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AF" w:rsidRPr="005F56E9" w:rsidRDefault="00661B13" w:rsidP="00E57D38">
      <w:pPr>
        <w:spacing w:after="0"/>
        <w:rPr>
          <w:rFonts w:ascii="Times New Roman" w:hAnsi="Times New Roman"/>
          <w:b/>
          <w:color w:val="auto"/>
          <w:szCs w:val="22"/>
        </w:rPr>
      </w:pPr>
      <w:bookmarkStart w:id="0" w:name="_GoBack"/>
      <w:bookmarkEnd w:id="0"/>
      <w:r>
        <w:rPr>
          <w:rFonts w:ascii="Times New Roman" w:hAnsi="Times New Roman"/>
          <w:b/>
          <w:color w:val="auto"/>
          <w:szCs w:val="22"/>
        </w:rPr>
        <w:t xml:space="preserve">1. </w:t>
      </w:r>
      <w:r w:rsidR="004E7B53" w:rsidRPr="005F56E9">
        <w:rPr>
          <w:rFonts w:ascii="Times New Roman" w:hAnsi="Times New Roman"/>
          <w:b/>
          <w:color w:val="auto"/>
          <w:szCs w:val="22"/>
        </w:rPr>
        <w:t xml:space="preserve">FINAL </w:t>
      </w:r>
      <w:r w:rsidR="00A0189C" w:rsidRPr="005F56E9">
        <w:rPr>
          <w:rFonts w:ascii="Times New Roman" w:hAnsi="Times New Roman"/>
          <w:b/>
          <w:color w:val="auto"/>
          <w:szCs w:val="22"/>
        </w:rPr>
        <w:t xml:space="preserve">REPORT OF THE AD HOC COMMITTEE ON THE SABC BOARD </w:t>
      </w:r>
    </w:p>
    <w:p w:rsidR="004E7B53" w:rsidRPr="00E57D38" w:rsidRDefault="00FA14AF" w:rsidP="00393A3C">
      <w:pPr>
        <w:spacing w:after="0"/>
        <w:ind w:left="720" w:hanging="720"/>
        <w:rPr>
          <w:rFonts w:ascii="Times New Roman" w:hAnsi="Times New Roman"/>
          <w:b/>
          <w:color w:val="auto"/>
          <w:szCs w:val="22"/>
        </w:rPr>
      </w:pPr>
      <w:r w:rsidRPr="005F56E9">
        <w:rPr>
          <w:rFonts w:ascii="Times New Roman" w:hAnsi="Times New Roman"/>
          <w:b/>
          <w:color w:val="auto"/>
          <w:szCs w:val="22"/>
        </w:rPr>
        <w:t xml:space="preserve">INQUIRY INTO </w:t>
      </w:r>
      <w:r w:rsidR="00A0189C" w:rsidRPr="005F56E9">
        <w:rPr>
          <w:rFonts w:ascii="Times New Roman" w:hAnsi="Times New Roman"/>
          <w:b/>
          <w:color w:val="auto"/>
          <w:szCs w:val="22"/>
        </w:rPr>
        <w:t xml:space="preserve">THE FITNESS OF THE SABC BOARD, </w:t>
      </w:r>
      <w:r w:rsidRPr="005F56E9">
        <w:rPr>
          <w:rFonts w:ascii="Times New Roman" w:hAnsi="Times New Roman"/>
          <w:b/>
          <w:color w:val="auto"/>
          <w:szCs w:val="22"/>
        </w:rPr>
        <w:t xml:space="preserve">DATED </w:t>
      </w:r>
      <w:r w:rsidR="004E7B53" w:rsidRPr="00E57D38">
        <w:rPr>
          <w:rFonts w:ascii="Times New Roman" w:hAnsi="Times New Roman"/>
          <w:b/>
          <w:color w:val="auto"/>
          <w:szCs w:val="22"/>
        </w:rPr>
        <w:t xml:space="preserve">24 FEBRUARY </w:t>
      </w:r>
    </w:p>
    <w:p w:rsidR="00A0189C" w:rsidRPr="00E57D38" w:rsidRDefault="004E7B53" w:rsidP="00393A3C">
      <w:pPr>
        <w:spacing w:after="0"/>
        <w:ind w:left="720" w:hanging="720"/>
        <w:rPr>
          <w:rFonts w:ascii="Times New Roman" w:hAnsi="Times New Roman"/>
          <w:b/>
          <w:color w:val="auto"/>
          <w:szCs w:val="22"/>
        </w:rPr>
      </w:pPr>
      <w:r w:rsidRPr="00E57D38">
        <w:rPr>
          <w:rFonts w:ascii="Times New Roman" w:hAnsi="Times New Roman"/>
          <w:b/>
          <w:color w:val="auto"/>
          <w:szCs w:val="22"/>
        </w:rPr>
        <w:t>2017</w:t>
      </w:r>
    </w:p>
    <w:p w:rsidR="00FA14AF" w:rsidRPr="005F56E9" w:rsidRDefault="00FA14AF" w:rsidP="00393A3C">
      <w:pPr>
        <w:spacing w:after="0"/>
        <w:ind w:left="720" w:hanging="720"/>
        <w:rPr>
          <w:rFonts w:ascii="Times New Roman" w:hAnsi="Times New Roman"/>
          <w:b/>
          <w:color w:val="auto"/>
          <w:szCs w:val="22"/>
        </w:rPr>
      </w:pPr>
    </w:p>
    <w:p w:rsidR="00633E5C" w:rsidRPr="005F56E9" w:rsidRDefault="00A0189C" w:rsidP="0053452D">
      <w:pPr>
        <w:spacing w:after="0"/>
        <w:ind w:left="720" w:hanging="720"/>
        <w:rPr>
          <w:rFonts w:ascii="Times New Roman" w:hAnsi="Times New Roman"/>
          <w:color w:val="auto"/>
          <w:szCs w:val="22"/>
        </w:rPr>
      </w:pPr>
      <w:r w:rsidRPr="005F56E9">
        <w:rPr>
          <w:rFonts w:ascii="Times New Roman" w:hAnsi="Times New Roman"/>
          <w:color w:val="auto"/>
          <w:szCs w:val="22"/>
        </w:rPr>
        <w:t>The ad hoc Committee on the SABC Board Inquiry</w:t>
      </w:r>
      <w:r w:rsidR="00145DBD">
        <w:rPr>
          <w:rFonts w:ascii="Times New Roman" w:hAnsi="Times New Roman"/>
          <w:color w:val="auto"/>
          <w:szCs w:val="22"/>
        </w:rPr>
        <w:t>,</w:t>
      </w:r>
      <w:r w:rsidR="00D9008E" w:rsidRPr="005F56E9">
        <w:rPr>
          <w:rFonts w:ascii="Times New Roman" w:hAnsi="Times New Roman"/>
          <w:color w:val="auto"/>
          <w:szCs w:val="22"/>
        </w:rPr>
        <w:t xml:space="preserve"> </w:t>
      </w:r>
      <w:r w:rsidRPr="005F56E9">
        <w:rPr>
          <w:rFonts w:ascii="Times New Roman" w:hAnsi="Times New Roman"/>
          <w:color w:val="auto"/>
          <w:szCs w:val="22"/>
        </w:rPr>
        <w:t xml:space="preserve">having inquired into the fitness </w:t>
      </w:r>
    </w:p>
    <w:p w:rsidR="00633E5C" w:rsidRPr="005F56E9" w:rsidRDefault="00A0189C" w:rsidP="0053452D">
      <w:pPr>
        <w:spacing w:after="0"/>
        <w:ind w:left="720" w:hanging="720"/>
        <w:rPr>
          <w:rFonts w:ascii="Times New Roman" w:hAnsi="Times New Roman"/>
          <w:color w:val="auto"/>
          <w:szCs w:val="22"/>
        </w:rPr>
      </w:pPr>
      <w:r w:rsidRPr="005F56E9">
        <w:rPr>
          <w:rFonts w:ascii="Times New Roman" w:hAnsi="Times New Roman"/>
          <w:color w:val="auto"/>
          <w:szCs w:val="22"/>
        </w:rPr>
        <w:t xml:space="preserve">of the SABC Board as per the National Assembly </w:t>
      </w:r>
      <w:r w:rsidR="00D9008E" w:rsidRPr="005F56E9">
        <w:rPr>
          <w:rFonts w:ascii="Times New Roman" w:hAnsi="Times New Roman"/>
          <w:color w:val="auto"/>
          <w:szCs w:val="22"/>
        </w:rPr>
        <w:t xml:space="preserve">resolution of 3 November </w:t>
      </w:r>
    </w:p>
    <w:p w:rsidR="00A0189C" w:rsidRPr="005F56E9" w:rsidRDefault="00D9008E" w:rsidP="0053452D">
      <w:pPr>
        <w:spacing w:after="0"/>
        <w:ind w:left="720" w:hanging="720"/>
        <w:rPr>
          <w:rFonts w:ascii="Times New Roman" w:hAnsi="Times New Roman"/>
          <w:color w:val="auto"/>
          <w:szCs w:val="22"/>
        </w:rPr>
      </w:pPr>
      <w:r w:rsidRPr="005F56E9">
        <w:rPr>
          <w:rFonts w:ascii="Times New Roman" w:hAnsi="Times New Roman"/>
          <w:color w:val="auto"/>
          <w:szCs w:val="22"/>
        </w:rPr>
        <w:t xml:space="preserve">2016, </w:t>
      </w:r>
      <w:r w:rsidR="00A0189C" w:rsidRPr="005F56E9">
        <w:rPr>
          <w:rFonts w:ascii="Times New Roman" w:hAnsi="Times New Roman"/>
          <w:color w:val="auto"/>
          <w:szCs w:val="22"/>
        </w:rPr>
        <w:t>reports as follows:</w:t>
      </w:r>
    </w:p>
    <w:p w:rsidR="00A0189C" w:rsidRPr="005F56E9" w:rsidRDefault="00A0189C" w:rsidP="00393A3C">
      <w:pPr>
        <w:spacing w:after="0"/>
        <w:ind w:left="720" w:hanging="720"/>
        <w:rPr>
          <w:rFonts w:ascii="Times New Roman" w:hAnsi="Times New Roman"/>
          <w:color w:val="auto"/>
          <w:szCs w:val="22"/>
        </w:rPr>
      </w:pPr>
    </w:p>
    <w:p w:rsidR="00F83972" w:rsidRPr="005F56E9" w:rsidRDefault="00F75AD8" w:rsidP="00393A3C">
      <w:pPr>
        <w:spacing w:after="0"/>
        <w:ind w:left="720" w:hanging="720"/>
        <w:rPr>
          <w:rFonts w:ascii="Times New Roman" w:hAnsi="Times New Roman"/>
          <w:b/>
          <w:color w:val="auto"/>
          <w:szCs w:val="22"/>
        </w:rPr>
      </w:pPr>
      <w:r w:rsidRPr="005F56E9">
        <w:rPr>
          <w:rFonts w:ascii="Times New Roman" w:hAnsi="Times New Roman"/>
          <w:b/>
          <w:color w:val="auto"/>
          <w:szCs w:val="22"/>
        </w:rPr>
        <w:t>Part A</w:t>
      </w:r>
    </w:p>
    <w:p w:rsidR="00F83972" w:rsidRPr="005F56E9" w:rsidRDefault="00F83972" w:rsidP="0053452D">
      <w:pPr>
        <w:spacing w:after="0"/>
        <w:ind w:left="720" w:hanging="720"/>
        <w:rPr>
          <w:rFonts w:ascii="Times New Roman" w:hAnsi="Times New Roman"/>
          <w:b/>
          <w:color w:val="auto"/>
          <w:szCs w:val="22"/>
        </w:rPr>
      </w:pPr>
    </w:p>
    <w:p w:rsidR="00A0189C" w:rsidRPr="005F56E9" w:rsidRDefault="00A0189C" w:rsidP="0053452D">
      <w:pPr>
        <w:pStyle w:val="ListParagraph"/>
        <w:numPr>
          <w:ilvl w:val="0"/>
          <w:numId w:val="21"/>
        </w:numPr>
        <w:spacing w:after="0"/>
        <w:ind w:left="720"/>
        <w:rPr>
          <w:rFonts w:ascii="Times New Roman" w:hAnsi="Times New Roman"/>
          <w:b/>
          <w:color w:val="auto"/>
          <w:szCs w:val="22"/>
        </w:rPr>
      </w:pPr>
      <w:r w:rsidRPr="005F56E9">
        <w:rPr>
          <w:rFonts w:ascii="Times New Roman" w:hAnsi="Times New Roman"/>
          <w:b/>
          <w:color w:val="auto"/>
          <w:szCs w:val="22"/>
        </w:rPr>
        <w:t>Introduction</w:t>
      </w:r>
    </w:p>
    <w:p w:rsidR="007D64D8" w:rsidRPr="005F56E9" w:rsidRDefault="007D64D8" w:rsidP="0053452D">
      <w:pPr>
        <w:spacing w:after="0"/>
        <w:ind w:left="720" w:hanging="720"/>
        <w:rPr>
          <w:rFonts w:ascii="Times New Roman" w:hAnsi="Times New Roman"/>
          <w:color w:val="auto"/>
          <w:szCs w:val="22"/>
        </w:rPr>
      </w:pPr>
    </w:p>
    <w:p w:rsidR="00633E5C" w:rsidRPr="005F56E9" w:rsidRDefault="00633E5C" w:rsidP="0053452D">
      <w:pPr>
        <w:pStyle w:val="ListParagraph"/>
        <w:numPr>
          <w:ilvl w:val="1"/>
          <w:numId w:val="21"/>
        </w:numPr>
        <w:spacing w:after="0"/>
        <w:ind w:left="720"/>
        <w:rPr>
          <w:rFonts w:ascii="Times New Roman" w:hAnsi="Times New Roman"/>
          <w:color w:val="auto"/>
          <w:szCs w:val="22"/>
          <w:lang w:val="en-ZA"/>
        </w:rPr>
      </w:pPr>
      <w:r w:rsidRPr="005F56E9">
        <w:rPr>
          <w:rFonts w:ascii="Times New Roman" w:hAnsi="Times New Roman"/>
          <w:color w:val="auto"/>
          <w:szCs w:val="22"/>
          <w:lang w:val="en-ZA"/>
        </w:rPr>
        <w:t xml:space="preserve">The National Assembly (NA) established the ad hoc Committee on the SABC Board Inquiry (the Committee) to inquire </w:t>
      </w:r>
      <w:r w:rsidRPr="005F56E9">
        <w:rPr>
          <w:rFonts w:ascii="Times New Roman" w:hAnsi="Times New Roman"/>
          <w:i/>
          <w:color w:val="auto"/>
          <w:szCs w:val="22"/>
          <w:lang w:val="en-ZA"/>
        </w:rPr>
        <w:t>inter alia</w:t>
      </w:r>
      <w:r w:rsidRPr="005F56E9">
        <w:rPr>
          <w:rFonts w:ascii="Times New Roman" w:hAnsi="Times New Roman"/>
          <w:color w:val="auto"/>
          <w:szCs w:val="22"/>
          <w:lang w:val="en-ZA"/>
        </w:rPr>
        <w:t xml:space="preserve"> into the fitness of the SABC Board to discharge its duties as prescribed in the Broadcasting Act,</w:t>
      </w:r>
      <w:r w:rsidR="008C5C41" w:rsidRPr="005F56E9">
        <w:rPr>
          <w:rFonts w:ascii="Times New Roman" w:hAnsi="Times New Roman"/>
          <w:color w:val="auto"/>
          <w:szCs w:val="22"/>
          <w:lang w:val="en-ZA"/>
        </w:rPr>
        <w:t xml:space="preserve"> No 4 of</w:t>
      </w:r>
      <w:r w:rsidRPr="005F56E9">
        <w:rPr>
          <w:rFonts w:ascii="Times New Roman" w:hAnsi="Times New Roman"/>
          <w:color w:val="auto"/>
          <w:szCs w:val="22"/>
          <w:lang w:val="en-ZA"/>
        </w:rPr>
        <w:t xml:space="preserve"> 1999 and any other applicable legislation.</w:t>
      </w:r>
    </w:p>
    <w:p w:rsidR="00633E5C" w:rsidRPr="005F56E9" w:rsidRDefault="00633E5C" w:rsidP="0053452D">
      <w:pPr>
        <w:pStyle w:val="ListParagraph"/>
        <w:spacing w:after="0"/>
        <w:ind w:hanging="720"/>
        <w:rPr>
          <w:rFonts w:ascii="Times New Roman" w:hAnsi="Times New Roman"/>
          <w:color w:val="auto"/>
          <w:szCs w:val="22"/>
          <w:u w:val="single"/>
          <w:lang w:val="en-ZA"/>
        </w:rPr>
      </w:pPr>
    </w:p>
    <w:p w:rsidR="00633E5C" w:rsidRPr="005F56E9" w:rsidRDefault="00633E5C" w:rsidP="0053452D">
      <w:pPr>
        <w:pStyle w:val="ListParagraph"/>
        <w:numPr>
          <w:ilvl w:val="1"/>
          <w:numId w:val="21"/>
        </w:numPr>
        <w:spacing w:after="0"/>
        <w:ind w:left="720"/>
        <w:rPr>
          <w:rFonts w:ascii="Times New Roman" w:hAnsi="Times New Roman"/>
          <w:color w:val="auto"/>
          <w:szCs w:val="22"/>
          <w:lang w:val="en-ZA"/>
        </w:rPr>
      </w:pPr>
      <w:r w:rsidRPr="005F56E9">
        <w:rPr>
          <w:rFonts w:ascii="Times New Roman" w:hAnsi="Times New Roman"/>
          <w:color w:val="auto"/>
          <w:szCs w:val="22"/>
          <w:lang w:val="en-ZA"/>
        </w:rPr>
        <w:t xml:space="preserve">This followed </w:t>
      </w:r>
      <w:r w:rsidR="0096447D" w:rsidRPr="005F56E9">
        <w:rPr>
          <w:rFonts w:ascii="Times New Roman" w:hAnsi="Times New Roman"/>
          <w:color w:val="auto"/>
          <w:szCs w:val="22"/>
          <w:lang w:val="en-ZA"/>
        </w:rPr>
        <w:t>after widespread concern from the public about the SABC’s ability to exercise its mandate as the public broadcaster. In addition, the Board could no longer convene quorate meetings as several</w:t>
      </w:r>
      <w:r w:rsidR="00BC0CA7" w:rsidRPr="005F56E9">
        <w:rPr>
          <w:rFonts w:ascii="Times New Roman" w:hAnsi="Times New Roman"/>
          <w:color w:val="auto"/>
          <w:szCs w:val="22"/>
          <w:lang w:val="en-ZA"/>
        </w:rPr>
        <w:t xml:space="preserve"> non-executive Board m</w:t>
      </w:r>
      <w:r w:rsidRPr="005F56E9">
        <w:rPr>
          <w:rFonts w:ascii="Times New Roman" w:hAnsi="Times New Roman"/>
          <w:color w:val="auto"/>
          <w:szCs w:val="22"/>
          <w:lang w:val="en-ZA"/>
        </w:rPr>
        <w:t>embers</w:t>
      </w:r>
      <w:r w:rsidR="0096447D" w:rsidRPr="005F56E9">
        <w:rPr>
          <w:rFonts w:ascii="Times New Roman" w:hAnsi="Times New Roman"/>
          <w:color w:val="auto"/>
          <w:szCs w:val="22"/>
          <w:lang w:val="en-ZA"/>
        </w:rPr>
        <w:t xml:space="preserve"> had been removed or had resigned.</w:t>
      </w:r>
    </w:p>
    <w:p w:rsidR="00633E5C" w:rsidRPr="005F56E9" w:rsidRDefault="00633E5C" w:rsidP="0053452D">
      <w:pPr>
        <w:pStyle w:val="ListParagraph"/>
        <w:spacing w:after="0"/>
        <w:ind w:hanging="720"/>
        <w:rPr>
          <w:rFonts w:ascii="Times New Roman" w:hAnsi="Times New Roman"/>
          <w:color w:val="auto"/>
          <w:szCs w:val="22"/>
          <w:lang w:val="en-ZA"/>
        </w:rPr>
      </w:pPr>
    </w:p>
    <w:p w:rsidR="00633E5C" w:rsidRPr="005F56E9" w:rsidRDefault="00633E5C" w:rsidP="0053452D">
      <w:pPr>
        <w:pStyle w:val="ListParagraph"/>
        <w:numPr>
          <w:ilvl w:val="1"/>
          <w:numId w:val="21"/>
        </w:numPr>
        <w:spacing w:after="0"/>
        <w:ind w:left="720"/>
        <w:rPr>
          <w:rFonts w:ascii="Times New Roman" w:hAnsi="Times New Roman"/>
          <w:color w:val="auto"/>
          <w:szCs w:val="22"/>
          <w:lang w:val="en-ZA"/>
        </w:rPr>
      </w:pPr>
      <w:r w:rsidRPr="005F56E9">
        <w:rPr>
          <w:rFonts w:ascii="Times New Roman" w:hAnsi="Times New Roman"/>
          <w:color w:val="auto"/>
          <w:szCs w:val="22"/>
          <w:lang w:val="en-ZA"/>
        </w:rPr>
        <w:t xml:space="preserve">There </w:t>
      </w:r>
      <w:r w:rsidR="00F815E7" w:rsidRPr="005F56E9">
        <w:rPr>
          <w:rFonts w:ascii="Times New Roman" w:hAnsi="Times New Roman"/>
          <w:color w:val="auto"/>
          <w:szCs w:val="22"/>
          <w:lang w:val="en-ZA"/>
        </w:rPr>
        <w:t>is</w:t>
      </w:r>
      <w:r w:rsidRPr="005F56E9">
        <w:rPr>
          <w:rFonts w:ascii="Times New Roman" w:hAnsi="Times New Roman"/>
          <w:color w:val="auto"/>
          <w:szCs w:val="22"/>
          <w:lang w:val="en-ZA"/>
        </w:rPr>
        <w:t xml:space="preserve"> </w:t>
      </w:r>
      <w:r w:rsidR="0096447D" w:rsidRPr="005F56E9">
        <w:rPr>
          <w:rFonts w:ascii="Times New Roman" w:hAnsi="Times New Roman"/>
          <w:i/>
          <w:color w:val="auto"/>
          <w:szCs w:val="22"/>
          <w:lang w:val="en-ZA"/>
        </w:rPr>
        <w:t>prima facie</w:t>
      </w:r>
      <w:r w:rsidRPr="005F56E9">
        <w:rPr>
          <w:rFonts w:ascii="Times New Roman" w:hAnsi="Times New Roman"/>
          <w:color w:val="auto"/>
          <w:szCs w:val="22"/>
          <w:lang w:val="en-ZA"/>
        </w:rPr>
        <w:t xml:space="preserve"> evidence that the SABC's primary mandate as a</w:t>
      </w:r>
      <w:r w:rsidR="0096447D" w:rsidRPr="005F56E9">
        <w:rPr>
          <w:rFonts w:ascii="Times New Roman" w:hAnsi="Times New Roman"/>
          <w:color w:val="auto"/>
          <w:szCs w:val="22"/>
          <w:lang w:val="en-ZA"/>
        </w:rPr>
        <w:t xml:space="preserve"> national public broadcaster has</w:t>
      </w:r>
      <w:r w:rsidRPr="005F56E9">
        <w:rPr>
          <w:rFonts w:ascii="Times New Roman" w:hAnsi="Times New Roman"/>
          <w:color w:val="auto"/>
          <w:szCs w:val="22"/>
          <w:lang w:val="en-ZA"/>
        </w:rPr>
        <w:t xml:space="preserve"> been compromised by the lapse of governance and management </w:t>
      </w:r>
      <w:r w:rsidR="0096447D" w:rsidRPr="005F56E9">
        <w:rPr>
          <w:rFonts w:ascii="Times New Roman" w:hAnsi="Times New Roman"/>
          <w:color w:val="auto"/>
          <w:szCs w:val="22"/>
          <w:lang w:val="en-ZA"/>
        </w:rPr>
        <w:t>within</w:t>
      </w:r>
      <w:r w:rsidRPr="005F56E9">
        <w:rPr>
          <w:rFonts w:ascii="Times New Roman" w:hAnsi="Times New Roman"/>
          <w:color w:val="auto"/>
          <w:szCs w:val="22"/>
          <w:lang w:val="en-ZA"/>
        </w:rPr>
        <w:t xml:space="preserve"> the SABC, </w:t>
      </w:r>
      <w:r w:rsidR="0096447D" w:rsidRPr="005F56E9">
        <w:rPr>
          <w:rFonts w:ascii="Times New Roman" w:hAnsi="Times New Roman"/>
          <w:color w:val="auto"/>
          <w:szCs w:val="22"/>
          <w:lang w:val="en-ZA"/>
        </w:rPr>
        <w:t>which</w:t>
      </w:r>
      <w:r w:rsidRPr="005F56E9">
        <w:rPr>
          <w:rFonts w:ascii="Times New Roman" w:hAnsi="Times New Roman"/>
          <w:color w:val="auto"/>
          <w:szCs w:val="22"/>
          <w:lang w:val="en-ZA"/>
        </w:rPr>
        <w:t xml:space="preserve"> ultimately contributed to the Board’s inability to discharge its fiduciary responsibilities.</w:t>
      </w:r>
    </w:p>
    <w:p w:rsidR="0096447D" w:rsidRPr="005F56E9" w:rsidRDefault="0096447D" w:rsidP="0053452D">
      <w:pPr>
        <w:pStyle w:val="ListParagraph"/>
        <w:spacing w:after="0"/>
        <w:ind w:hanging="720"/>
        <w:rPr>
          <w:rFonts w:ascii="Times New Roman" w:hAnsi="Times New Roman"/>
          <w:color w:val="auto"/>
          <w:szCs w:val="22"/>
          <w:lang w:val="en-ZA"/>
        </w:rPr>
      </w:pPr>
    </w:p>
    <w:p w:rsidR="00AA1037" w:rsidRPr="005F56E9" w:rsidRDefault="0096447D" w:rsidP="0053452D">
      <w:pPr>
        <w:pStyle w:val="ListParagraph"/>
        <w:numPr>
          <w:ilvl w:val="1"/>
          <w:numId w:val="21"/>
        </w:numPr>
        <w:spacing w:after="0"/>
        <w:ind w:left="720"/>
        <w:rPr>
          <w:rFonts w:ascii="Times New Roman" w:hAnsi="Times New Roman"/>
          <w:color w:val="auto"/>
          <w:szCs w:val="22"/>
          <w:lang w:val="en-ZA"/>
        </w:rPr>
      </w:pPr>
      <w:r w:rsidRPr="005F56E9">
        <w:rPr>
          <w:rFonts w:ascii="Times New Roman" w:hAnsi="Times New Roman"/>
          <w:color w:val="auto"/>
          <w:szCs w:val="22"/>
          <w:lang w:val="en-ZA"/>
        </w:rPr>
        <w:t xml:space="preserve">The SABC has consequently deviated from its mandate as the public broadcaster, and from providing a platform </w:t>
      </w:r>
      <w:r w:rsidR="00AA1037" w:rsidRPr="005F56E9">
        <w:rPr>
          <w:rFonts w:ascii="Times New Roman" w:hAnsi="Times New Roman"/>
          <w:color w:val="auto"/>
          <w:szCs w:val="22"/>
          <w:lang w:val="en-ZA"/>
        </w:rPr>
        <w:t>and</w:t>
      </w:r>
      <w:r w:rsidRPr="005F56E9">
        <w:rPr>
          <w:rFonts w:ascii="Times New Roman" w:hAnsi="Times New Roman"/>
          <w:color w:val="auto"/>
          <w:szCs w:val="22"/>
          <w:lang w:val="en-ZA"/>
        </w:rPr>
        <w:t xml:space="preserve"> a voice to all South Africans to participate in the democratic dispensation of the Republic. The SABC has also failed to provide an important platform for community involvement, education and entertainment</w:t>
      </w:r>
      <w:r w:rsidR="00AA1037" w:rsidRPr="005F56E9">
        <w:rPr>
          <w:rFonts w:ascii="Times New Roman" w:hAnsi="Times New Roman"/>
          <w:color w:val="auto"/>
          <w:szCs w:val="22"/>
          <w:lang w:val="en-ZA"/>
        </w:rPr>
        <w:t>,</w:t>
      </w:r>
      <w:r w:rsidRPr="005F56E9">
        <w:rPr>
          <w:rFonts w:ascii="Times New Roman" w:hAnsi="Times New Roman"/>
          <w:color w:val="auto"/>
          <w:szCs w:val="22"/>
          <w:lang w:val="en-ZA"/>
        </w:rPr>
        <w:t xml:space="preserve"> reflecting the rich and diverse cultural heritage of South Africa. </w:t>
      </w:r>
    </w:p>
    <w:p w:rsidR="00AA1037" w:rsidRPr="005F56E9" w:rsidRDefault="00AA1037" w:rsidP="0053452D">
      <w:pPr>
        <w:pStyle w:val="ListParagraph"/>
        <w:spacing w:after="0"/>
        <w:ind w:hanging="720"/>
        <w:rPr>
          <w:rFonts w:ascii="Times New Roman" w:hAnsi="Times New Roman"/>
          <w:color w:val="auto"/>
          <w:szCs w:val="22"/>
          <w:lang w:val="en-ZA"/>
        </w:rPr>
      </w:pPr>
    </w:p>
    <w:p w:rsidR="0096447D" w:rsidRPr="005F56E9" w:rsidRDefault="0096447D" w:rsidP="0053452D">
      <w:pPr>
        <w:pStyle w:val="ListParagraph"/>
        <w:numPr>
          <w:ilvl w:val="1"/>
          <w:numId w:val="21"/>
        </w:numPr>
        <w:spacing w:after="0"/>
        <w:ind w:left="720"/>
        <w:rPr>
          <w:rFonts w:ascii="Times New Roman" w:hAnsi="Times New Roman"/>
          <w:color w:val="auto"/>
          <w:szCs w:val="22"/>
          <w:lang w:val="en-ZA"/>
        </w:rPr>
      </w:pPr>
      <w:r w:rsidRPr="005F56E9">
        <w:rPr>
          <w:rFonts w:ascii="Times New Roman" w:hAnsi="Times New Roman"/>
          <w:color w:val="auto"/>
          <w:szCs w:val="22"/>
          <w:lang w:val="en-ZA"/>
        </w:rPr>
        <w:t>Instead, there appears to have been flouting of governance rules, laws, codes and conventions, including disregard for decisions of the courts and the Independent Communications Authority of South Africa (ICASA)</w:t>
      </w:r>
      <w:r w:rsidR="00AA1037" w:rsidRPr="005F56E9">
        <w:rPr>
          <w:rFonts w:ascii="Times New Roman" w:hAnsi="Times New Roman"/>
          <w:color w:val="auto"/>
          <w:szCs w:val="22"/>
          <w:lang w:val="en-ZA"/>
        </w:rPr>
        <w:t>,</w:t>
      </w:r>
      <w:r w:rsidRPr="005F56E9">
        <w:rPr>
          <w:rFonts w:ascii="Times New Roman" w:hAnsi="Times New Roman"/>
          <w:color w:val="auto"/>
          <w:szCs w:val="22"/>
          <w:lang w:val="en-ZA"/>
        </w:rPr>
        <w:t xml:space="preserve"> as well as </w:t>
      </w:r>
      <w:r w:rsidRPr="005F56E9">
        <w:rPr>
          <w:rFonts w:ascii="Times New Roman" w:hAnsi="Times New Roman"/>
          <w:color w:val="auto"/>
          <w:szCs w:val="22"/>
          <w:lang w:val="en-ZA"/>
        </w:rPr>
        <w:lastRenderedPageBreak/>
        <w:t xml:space="preserve">the findings of the Public Protector of South Africa </w:t>
      </w:r>
      <w:r w:rsidRPr="00145DBD">
        <w:rPr>
          <w:rFonts w:ascii="Times New Roman" w:hAnsi="Times New Roman"/>
          <w:color w:val="auto"/>
          <w:szCs w:val="22"/>
          <w:lang w:val="en-ZA"/>
        </w:rPr>
        <w:t>(</w:t>
      </w:r>
      <w:r w:rsidR="0035732D" w:rsidRPr="00145DBD">
        <w:rPr>
          <w:rFonts w:ascii="Times New Roman" w:hAnsi="Times New Roman"/>
          <w:color w:val="auto"/>
          <w:szCs w:val="22"/>
          <w:lang w:val="en-ZA"/>
        </w:rPr>
        <w:t>Public Protector</w:t>
      </w:r>
      <w:r w:rsidRPr="00145DBD">
        <w:rPr>
          <w:rFonts w:ascii="Times New Roman" w:hAnsi="Times New Roman"/>
          <w:color w:val="auto"/>
          <w:szCs w:val="22"/>
          <w:lang w:val="en-ZA"/>
        </w:rPr>
        <w:t xml:space="preserve">). </w:t>
      </w:r>
      <w:r w:rsidRPr="005F56E9">
        <w:rPr>
          <w:rFonts w:ascii="Times New Roman" w:hAnsi="Times New Roman"/>
          <w:color w:val="auto"/>
          <w:szCs w:val="22"/>
          <w:lang w:val="en-ZA"/>
        </w:rPr>
        <w:t>This collective conduct:</w:t>
      </w:r>
    </w:p>
    <w:p w:rsidR="00AA1037" w:rsidRPr="005F56E9" w:rsidRDefault="00A0189C" w:rsidP="0053452D">
      <w:pPr>
        <w:pStyle w:val="ListParagraph"/>
        <w:numPr>
          <w:ilvl w:val="0"/>
          <w:numId w:val="8"/>
        </w:numPr>
        <w:spacing w:after="0"/>
        <w:ind w:left="2160" w:hanging="720"/>
        <w:rPr>
          <w:rFonts w:ascii="Times New Roman" w:hAnsi="Times New Roman"/>
          <w:color w:val="auto"/>
          <w:szCs w:val="22"/>
          <w:lang w:val="en-ZA"/>
        </w:rPr>
      </w:pPr>
      <w:r w:rsidRPr="005F56E9">
        <w:rPr>
          <w:rFonts w:ascii="Times New Roman" w:hAnsi="Times New Roman"/>
          <w:color w:val="auto"/>
          <w:szCs w:val="22"/>
          <w:lang w:val="en-ZA"/>
        </w:rPr>
        <w:t xml:space="preserve">rendered the SABC potentially financially </w:t>
      </w:r>
      <w:r w:rsidR="00D9008E" w:rsidRPr="005F56E9">
        <w:rPr>
          <w:rFonts w:ascii="Times New Roman" w:hAnsi="Times New Roman"/>
          <w:color w:val="auto"/>
          <w:szCs w:val="22"/>
          <w:lang w:val="en-ZA"/>
        </w:rPr>
        <w:t>un</w:t>
      </w:r>
      <w:r w:rsidRPr="005F56E9">
        <w:rPr>
          <w:rFonts w:ascii="Times New Roman" w:hAnsi="Times New Roman"/>
          <w:color w:val="auto"/>
          <w:szCs w:val="22"/>
          <w:lang w:val="en-ZA"/>
        </w:rPr>
        <w:t>sustainable due to mismanagement as a result of non-compliance with existing policies and irregular procurement;</w:t>
      </w:r>
    </w:p>
    <w:p w:rsidR="00AA1037" w:rsidRPr="005F56E9" w:rsidRDefault="00A0189C" w:rsidP="0053452D">
      <w:pPr>
        <w:pStyle w:val="ListParagraph"/>
        <w:numPr>
          <w:ilvl w:val="0"/>
          <w:numId w:val="8"/>
        </w:numPr>
        <w:spacing w:after="0"/>
        <w:ind w:left="2160" w:hanging="720"/>
        <w:rPr>
          <w:rFonts w:ascii="Times New Roman" w:hAnsi="Times New Roman"/>
          <w:color w:val="auto"/>
          <w:szCs w:val="22"/>
          <w:lang w:val="en-ZA"/>
        </w:rPr>
      </w:pPr>
      <w:r w:rsidRPr="005F56E9">
        <w:rPr>
          <w:rFonts w:ascii="Times New Roman" w:hAnsi="Times New Roman"/>
          <w:color w:val="auto"/>
          <w:szCs w:val="22"/>
          <w:lang w:val="en-ZA"/>
        </w:rPr>
        <w:t>interference in as far as editorial independence which is in direct conflict with journalistic ethics; and</w:t>
      </w:r>
    </w:p>
    <w:p w:rsidR="004F2263" w:rsidRPr="005F56E9" w:rsidRDefault="00A0189C" w:rsidP="0053452D">
      <w:pPr>
        <w:pStyle w:val="ListParagraph"/>
        <w:numPr>
          <w:ilvl w:val="0"/>
          <w:numId w:val="8"/>
        </w:numPr>
        <w:spacing w:after="0"/>
        <w:ind w:left="2160" w:hanging="720"/>
        <w:rPr>
          <w:rFonts w:ascii="Times New Roman" w:hAnsi="Times New Roman"/>
          <w:color w:val="auto"/>
          <w:szCs w:val="22"/>
          <w:lang w:val="en-ZA"/>
        </w:rPr>
      </w:pPr>
      <w:r w:rsidRPr="005F56E9">
        <w:rPr>
          <w:rFonts w:ascii="Times New Roman" w:hAnsi="Times New Roman"/>
          <w:color w:val="auto"/>
          <w:szCs w:val="22"/>
          <w:lang w:val="en-ZA"/>
        </w:rPr>
        <w:t>saw the purging of highly qualified, experienced and skilled senior staff members in violation of recruitment/human resource policies and procedures; purged staff have in many instances been replaced without due consideration for, or compliance with established recruitment policies.</w:t>
      </w:r>
    </w:p>
    <w:p w:rsidR="00EC234E" w:rsidRPr="005F56E9" w:rsidRDefault="00EC234E" w:rsidP="00393A3C">
      <w:pPr>
        <w:spacing w:after="0"/>
        <w:rPr>
          <w:rFonts w:ascii="Times New Roman" w:hAnsi="Times New Roman"/>
          <w:color w:val="auto"/>
          <w:szCs w:val="22"/>
        </w:rPr>
      </w:pPr>
    </w:p>
    <w:p w:rsidR="00A0189C" w:rsidRPr="005F56E9" w:rsidRDefault="00F83972" w:rsidP="00393A3C">
      <w:pPr>
        <w:spacing w:after="0"/>
        <w:rPr>
          <w:rFonts w:ascii="Times New Roman" w:hAnsi="Times New Roman"/>
          <w:b/>
          <w:color w:val="auto"/>
          <w:szCs w:val="22"/>
        </w:rPr>
      </w:pPr>
      <w:r w:rsidRPr="005F56E9">
        <w:rPr>
          <w:rFonts w:ascii="Times New Roman" w:hAnsi="Times New Roman"/>
          <w:b/>
          <w:color w:val="auto"/>
          <w:szCs w:val="22"/>
        </w:rPr>
        <w:t>Part B</w:t>
      </w:r>
      <w:r w:rsidR="00EC234E" w:rsidRPr="005F56E9">
        <w:rPr>
          <w:rFonts w:ascii="Times New Roman" w:hAnsi="Times New Roman"/>
          <w:b/>
          <w:color w:val="auto"/>
          <w:szCs w:val="22"/>
        </w:rPr>
        <w:t>:</w:t>
      </w:r>
      <w:r w:rsidR="00EC234E" w:rsidRPr="005F56E9">
        <w:rPr>
          <w:rFonts w:ascii="Times New Roman" w:hAnsi="Times New Roman"/>
          <w:b/>
          <w:color w:val="auto"/>
          <w:szCs w:val="22"/>
        </w:rPr>
        <w:tab/>
      </w:r>
      <w:r w:rsidR="00A0189C" w:rsidRPr="005F56E9">
        <w:rPr>
          <w:rFonts w:ascii="Times New Roman" w:hAnsi="Times New Roman"/>
          <w:b/>
          <w:color w:val="auto"/>
          <w:szCs w:val="22"/>
        </w:rPr>
        <w:t>Background and Methodology</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53452D">
      <w:pPr>
        <w:spacing w:after="0"/>
        <w:ind w:left="720" w:hanging="720"/>
        <w:rPr>
          <w:rFonts w:ascii="Times New Roman" w:hAnsi="Times New Roman"/>
          <w:b/>
          <w:color w:val="auto"/>
          <w:szCs w:val="22"/>
        </w:rPr>
      </w:pPr>
      <w:r w:rsidRPr="005F56E9">
        <w:rPr>
          <w:rFonts w:ascii="Times New Roman" w:hAnsi="Times New Roman"/>
          <w:b/>
          <w:color w:val="auto"/>
          <w:szCs w:val="22"/>
        </w:rPr>
        <w:t>2.</w:t>
      </w:r>
      <w:r w:rsidRPr="005F56E9">
        <w:rPr>
          <w:rFonts w:ascii="Times New Roman" w:hAnsi="Times New Roman"/>
          <w:b/>
          <w:color w:val="auto"/>
          <w:szCs w:val="22"/>
        </w:rPr>
        <w:tab/>
        <w:t>Background</w:t>
      </w:r>
    </w:p>
    <w:p w:rsidR="00A0189C" w:rsidRPr="005F56E9" w:rsidRDefault="00A0189C" w:rsidP="0053452D">
      <w:pPr>
        <w:spacing w:after="0"/>
        <w:ind w:left="720" w:hanging="720"/>
        <w:rPr>
          <w:rFonts w:ascii="Times New Roman" w:hAnsi="Times New Roman"/>
          <w:b/>
          <w:color w:val="auto"/>
          <w:szCs w:val="22"/>
        </w:rPr>
      </w:pPr>
    </w:p>
    <w:p w:rsidR="00A0189C" w:rsidRPr="005F56E9" w:rsidRDefault="00A0189C" w:rsidP="0053452D">
      <w:pPr>
        <w:spacing w:after="0"/>
        <w:ind w:left="720" w:hanging="720"/>
        <w:rPr>
          <w:rFonts w:ascii="Times New Roman" w:hAnsi="Times New Roman"/>
          <w:b/>
          <w:color w:val="auto"/>
          <w:szCs w:val="22"/>
        </w:rPr>
      </w:pPr>
      <w:r w:rsidRPr="005F56E9">
        <w:rPr>
          <w:rFonts w:ascii="Times New Roman" w:hAnsi="Times New Roman"/>
          <w:b/>
          <w:color w:val="auto"/>
          <w:szCs w:val="22"/>
        </w:rPr>
        <w:t>2.1</w:t>
      </w:r>
      <w:r w:rsidRPr="005F56E9">
        <w:rPr>
          <w:rFonts w:ascii="Times New Roman" w:hAnsi="Times New Roman"/>
          <w:b/>
          <w:color w:val="auto"/>
          <w:szCs w:val="22"/>
        </w:rPr>
        <w:tab/>
        <w:t>Terms of reference</w:t>
      </w:r>
    </w:p>
    <w:p w:rsidR="00A0189C" w:rsidRPr="005F56E9" w:rsidRDefault="00A0189C" w:rsidP="0053452D">
      <w:pPr>
        <w:spacing w:after="0"/>
        <w:ind w:left="720" w:hanging="720"/>
        <w:rPr>
          <w:rFonts w:ascii="Times New Roman" w:hAnsi="Times New Roman"/>
          <w:color w:val="auto"/>
          <w:szCs w:val="22"/>
        </w:rPr>
      </w:pPr>
      <w:r w:rsidRPr="005F56E9">
        <w:rPr>
          <w:rFonts w:ascii="Times New Roman" w:hAnsi="Times New Roman"/>
          <w:color w:val="auto"/>
          <w:szCs w:val="22"/>
        </w:rPr>
        <w:t>2.1.1</w:t>
      </w:r>
      <w:r w:rsidRPr="005F56E9">
        <w:rPr>
          <w:rFonts w:ascii="Times New Roman" w:hAnsi="Times New Roman"/>
          <w:color w:val="auto"/>
          <w:szCs w:val="22"/>
        </w:rPr>
        <w:tab/>
        <w:t xml:space="preserve">The inquiry was instituted on 3 November 2016 per a resolution of the </w:t>
      </w:r>
      <w:r w:rsidR="00F815E7" w:rsidRPr="005F56E9">
        <w:rPr>
          <w:rFonts w:ascii="Times New Roman" w:hAnsi="Times New Roman"/>
          <w:color w:val="auto"/>
          <w:szCs w:val="22"/>
        </w:rPr>
        <w:t>NA</w:t>
      </w:r>
      <w:r w:rsidRPr="005F56E9">
        <w:rPr>
          <w:rFonts w:ascii="Times New Roman" w:hAnsi="Times New Roman"/>
          <w:color w:val="auto"/>
          <w:szCs w:val="22"/>
        </w:rPr>
        <w:t>.</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pStyle w:val="ListParagraph"/>
        <w:numPr>
          <w:ilvl w:val="2"/>
          <w:numId w:val="13"/>
        </w:numPr>
        <w:spacing w:after="0"/>
        <w:rPr>
          <w:rFonts w:ascii="Times New Roman" w:hAnsi="Times New Roman"/>
          <w:color w:val="auto"/>
          <w:szCs w:val="22"/>
        </w:rPr>
      </w:pPr>
      <w:r w:rsidRPr="005F56E9">
        <w:rPr>
          <w:rFonts w:ascii="Times New Roman" w:hAnsi="Times New Roman"/>
          <w:color w:val="auto"/>
          <w:szCs w:val="22"/>
        </w:rPr>
        <w:t>In line with section 15A(1)(</w:t>
      </w:r>
      <w:r w:rsidR="00A125F1" w:rsidRPr="005F56E9">
        <w:rPr>
          <w:rFonts w:ascii="Times New Roman" w:hAnsi="Times New Roman"/>
          <w:color w:val="auto"/>
          <w:szCs w:val="22"/>
        </w:rPr>
        <w:t>b) of the Broadcasting Act</w:t>
      </w:r>
      <w:r w:rsidRPr="005F56E9">
        <w:rPr>
          <w:rFonts w:ascii="Times New Roman" w:hAnsi="Times New Roman"/>
          <w:color w:val="auto"/>
          <w:szCs w:val="22"/>
        </w:rPr>
        <w:t xml:space="preserve"> the Committee was charged with inquiring into the ability of the SABC Board to discharge it</w:t>
      </w:r>
      <w:r w:rsidR="00D9008E" w:rsidRPr="005F56E9">
        <w:rPr>
          <w:rFonts w:ascii="Times New Roman" w:hAnsi="Times New Roman"/>
          <w:color w:val="auto"/>
          <w:szCs w:val="22"/>
        </w:rPr>
        <w:t>s duties as prescribed in that A</w:t>
      </w:r>
      <w:r w:rsidRPr="005F56E9">
        <w:rPr>
          <w:rFonts w:ascii="Times New Roman" w:hAnsi="Times New Roman"/>
          <w:color w:val="auto"/>
          <w:szCs w:val="22"/>
        </w:rPr>
        <w:t>ct. Its terms of reference were limited to considering the:</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t>SABC’s financial status and sustainability;</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t xml:space="preserve">SABC’s response to </w:t>
      </w:r>
      <w:r w:rsidRPr="005F56E9">
        <w:rPr>
          <w:rFonts w:ascii="Times New Roman" w:hAnsi="Times New Roman"/>
          <w:i/>
          <w:color w:val="auto"/>
          <w:szCs w:val="22"/>
        </w:rPr>
        <w:t>Public Protector Report No 23 of 2013/14:</w:t>
      </w:r>
      <w:r w:rsidRPr="005F56E9">
        <w:rPr>
          <w:rFonts w:ascii="Times New Roman" w:hAnsi="Times New Roman"/>
          <w:color w:val="auto"/>
          <w:szCs w:val="22"/>
        </w:rPr>
        <w:t xml:space="preserve"> </w:t>
      </w:r>
      <w:r w:rsidRPr="005F56E9">
        <w:rPr>
          <w:rFonts w:ascii="Times New Roman" w:hAnsi="Times New Roman"/>
          <w:i/>
          <w:color w:val="auto"/>
          <w:szCs w:val="22"/>
        </w:rPr>
        <w:t>When Governance and Ethics Fail;</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t>SABC’s response to recent court judgements affecting it;</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t>SABC’s response to ICASA’s June 2016 ruling against the decision of the broadcaster to ban coverage of violent protests;</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t>current Board’s ability to take legally-binding decisions following the resignation of a num</w:t>
      </w:r>
      <w:r w:rsidR="00BC0CA7" w:rsidRPr="005F56E9">
        <w:rPr>
          <w:rFonts w:ascii="Times New Roman" w:hAnsi="Times New Roman"/>
          <w:color w:val="auto"/>
          <w:szCs w:val="22"/>
        </w:rPr>
        <w:t>ber of its non-executive Board m</w:t>
      </w:r>
      <w:r w:rsidRPr="005F56E9">
        <w:rPr>
          <w:rFonts w:ascii="Times New Roman" w:hAnsi="Times New Roman"/>
          <w:color w:val="auto"/>
          <w:szCs w:val="22"/>
        </w:rPr>
        <w:t>embers;</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t>Board’s adherence to the Broadcasting Charter;</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t>Board’s ability to carry out its duties as contemplated in section 13(11) of the Broadcasting Act (No 4 of 1999);</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lastRenderedPageBreak/>
        <w:t>human resource-related matters such as governance structures, appointments of executives; and the terminations of services of the affected executives; and</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t>decision-making processes of the Board.</w:t>
      </w:r>
    </w:p>
    <w:p w:rsidR="00A0189C" w:rsidRPr="005F56E9" w:rsidRDefault="00A0189C" w:rsidP="00393A3C">
      <w:pPr>
        <w:pStyle w:val="ListParagraph"/>
        <w:spacing w:after="0"/>
        <w:ind w:left="180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2.1.3</w:t>
      </w:r>
      <w:r w:rsidRPr="005F56E9">
        <w:rPr>
          <w:rFonts w:ascii="Times New Roman" w:hAnsi="Times New Roman"/>
          <w:color w:val="auto"/>
          <w:szCs w:val="22"/>
        </w:rPr>
        <w:tab/>
        <w:t xml:space="preserve">In terms of the resolution the Committee must complete its business, and report to the </w:t>
      </w:r>
      <w:r w:rsidR="00F815E7" w:rsidRPr="005F56E9">
        <w:rPr>
          <w:rFonts w:ascii="Times New Roman" w:hAnsi="Times New Roman"/>
          <w:color w:val="auto"/>
          <w:szCs w:val="22"/>
        </w:rPr>
        <w:t>NA</w:t>
      </w:r>
      <w:r w:rsidRPr="005F56E9">
        <w:rPr>
          <w:rFonts w:ascii="Times New Roman" w:hAnsi="Times New Roman"/>
          <w:color w:val="auto"/>
          <w:szCs w:val="22"/>
        </w:rPr>
        <w:t xml:space="preserve"> by 28 February 2017.</w:t>
      </w:r>
    </w:p>
    <w:p w:rsidR="00A0189C" w:rsidRPr="005F56E9" w:rsidRDefault="00A0189C" w:rsidP="00393A3C">
      <w:pPr>
        <w:spacing w:after="0"/>
        <w:ind w:left="720" w:hanging="720"/>
        <w:rPr>
          <w:rFonts w:ascii="Times New Roman" w:hAnsi="Times New Roman"/>
          <w:i/>
          <w:color w:val="auto"/>
          <w:szCs w:val="22"/>
        </w:rPr>
      </w:pPr>
    </w:p>
    <w:p w:rsidR="00A0189C" w:rsidRPr="005F56E9" w:rsidRDefault="00A0189C" w:rsidP="00393A3C">
      <w:pPr>
        <w:spacing w:after="0"/>
        <w:ind w:left="720" w:hanging="720"/>
        <w:rPr>
          <w:rFonts w:ascii="Times New Roman" w:hAnsi="Times New Roman"/>
          <w:b/>
          <w:color w:val="auto"/>
          <w:szCs w:val="22"/>
        </w:rPr>
      </w:pPr>
      <w:r w:rsidRPr="005F56E9">
        <w:rPr>
          <w:rFonts w:ascii="Times New Roman" w:hAnsi="Times New Roman"/>
          <w:b/>
          <w:color w:val="auto"/>
          <w:szCs w:val="22"/>
        </w:rPr>
        <w:t>2.2</w:t>
      </w:r>
      <w:r w:rsidRPr="005F56E9">
        <w:rPr>
          <w:rFonts w:ascii="Times New Roman" w:hAnsi="Times New Roman"/>
          <w:b/>
          <w:color w:val="auto"/>
          <w:szCs w:val="22"/>
        </w:rPr>
        <w:tab/>
        <w:t>Membership</w:t>
      </w: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2.2.1</w:t>
      </w:r>
      <w:r w:rsidRPr="005F56E9">
        <w:rPr>
          <w:rFonts w:ascii="Times New Roman" w:hAnsi="Times New Roman"/>
          <w:color w:val="auto"/>
          <w:szCs w:val="22"/>
        </w:rPr>
        <w:tab/>
        <w:t xml:space="preserve">The </w:t>
      </w:r>
      <w:r w:rsidR="00D9008E" w:rsidRPr="005F56E9">
        <w:rPr>
          <w:rFonts w:ascii="Times New Roman" w:hAnsi="Times New Roman"/>
          <w:color w:val="auto"/>
          <w:szCs w:val="22"/>
        </w:rPr>
        <w:t>membership of the multi-party Committee</w:t>
      </w:r>
      <w:r w:rsidRPr="005F56E9">
        <w:rPr>
          <w:rFonts w:ascii="Times New Roman" w:hAnsi="Times New Roman"/>
          <w:color w:val="auto"/>
          <w:szCs w:val="22"/>
        </w:rPr>
        <w:t xml:space="preserve"> comprised eleven members</w:t>
      </w:r>
      <w:r w:rsidR="00D9008E" w:rsidRPr="005F56E9">
        <w:rPr>
          <w:rFonts w:ascii="Times New Roman" w:hAnsi="Times New Roman"/>
          <w:color w:val="auto"/>
          <w:szCs w:val="22"/>
        </w:rPr>
        <w:t xml:space="preserve"> in total—</w:t>
      </w:r>
      <w:r w:rsidRPr="005F56E9">
        <w:rPr>
          <w:rFonts w:ascii="Times New Roman" w:hAnsi="Times New Roman"/>
          <w:color w:val="auto"/>
          <w:szCs w:val="22"/>
        </w:rPr>
        <w:t>the African National Congress (six members), the Democratic Alliance (two members); the Economic Freedom</w:t>
      </w:r>
      <w:r w:rsidR="00EC234E" w:rsidRPr="005F56E9">
        <w:rPr>
          <w:rFonts w:ascii="Times New Roman" w:hAnsi="Times New Roman"/>
          <w:color w:val="auto"/>
          <w:szCs w:val="22"/>
        </w:rPr>
        <w:t xml:space="preserve"> Fighters (one member); and</w:t>
      </w:r>
      <w:r w:rsidRPr="005F56E9">
        <w:rPr>
          <w:rFonts w:ascii="Times New Roman" w:hAnsi="Times New Roman"/>
          <w:color w:val="auto"/>
          <w:szCs w:val="22"/>
        </w:rPr>
        <w:t xml:space="preserve"> other parties (two members).</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2.2.2.</w:t>
      </w:r>
      <w:r w:rsidRPr="005F56E9">
        <w:rPr>
          <w:rFonts w:ascii="Times New Roman" w:hAnsi="Times New Roman"/>
          <w:color w:val="auto"/>
          <w:szCs w:val="22"/>
        </w:rPr>
        <w:tab/>
        <w:t>The following members were selected to serve on the Committee</w:t>
      </w:r>
      <w:r w:rsidR="00D9008E" w:rsidRPr="005F56E9">
        <w:rPr>
          <w:rStyle w:val="FootnoteReference"/>
          <w:rFonts w:ascii="Times New Roman" w:hAnsi="Times New Roman"/>
          <w:color w:val="auto"/>
          <w:szCs w:val="22"/>
        </w:rPr>
        <w:footnoteReference w:id="1"/>
      </w:r>
      <w:r w:rsidRPr="005F56E9">
        <w:rPr>
          <w:rFonts w:ascii="Times New Roman" w:hAnsi="Times New Roman"/>
          <w:color w:val="auto"/>
          <w:szCs w:val="22"/>
        </w:rPr>
        <w:t>:</w:t>
      </w:r>
    </w:p>
    <w:p w:rsidR="00A0189C" w:rsidRPr="005F56E9" w:rsidRDefault="00A0189C" w:rsidP="00393A3C">
      <w:pPr>
        <w:spacing w:after="0"/>
        <w:ind w:left="720"/>
        <w:rPr>
          <w:rFonts w:ascii="Times New Roman" w:hAnsi="Times New Roman"/>
          <w:color w:val="auto"/>
          <w:szCs w:val="22"/>
        </w:rPr>
      </w:pPr>
      <w:r w:rsidRPr="005F56E9">
        <w:rPr>
          <w:rFonts w:ascii="Times New Roman" w:hAnsi="Times New Roman"/>
          <w:color w:val="auto"/>
          <w:szCs w:val="22"/>
        </w:rPr>
        <w:t>Hon. HP Chauke</w:t>
      </w:r>
      <w:r w:rsidR="00F815E7" w:rsidRPr="005F56E9">
        <w:rPr>
          <w:rFonts w:ascii="Times New Roman" w:hAnsi="Times New Roman"/>
          <w:color w:val="auto"/>
          <w:szCs w:val="22"/>
        </w:rPr>
        <w:t>,</w:t>
      </w:r>
      <w:r w:rsidRPr="005F56E9">
        <w:rPr>
          <w:rFonts w:ascii="Times New Roman" w:hAnsi="Times New Roman"/>
          <w:color w:val="auto"/>
          <w:szCs w:val="22"/>
        </w:rPr>
        <w:t xml:space="preserve"> MP (ANC); Hon. MB Khoza, MP (ANC); Hon. JD Kilian, MP (ANC); Hon. FS Loliwe, MP (ANC); Hon. JL Mahlangu, MP (ANC); Hon. VG Smith, MP (ANC); Hon. P van Damme, MP (DA); Hon. M Waters, MP (DA); Hon. MQ Ndlozi,</w:t>
      </w:r>
      <w:r w:rsidR="00F815E7" w:rsidRPr="005F56E9">
        <w:rPr>
          <w:rFonts w:ascii="Times New Roman" w:hAnsi="Times New Roman"/>
          <w:color w:val="auto"/>
          <w:szCs w:val="22"/>
        </w:rPr>
        <w:t xml:space="preserve"> MP (EFF); Hon. LG Mokoena*,</w:t>
      </w:r>
      <w:r w:rsidRPr="005F56E9">
        <w:rPr>
          <w:rFonts w:ascii="Times New Roman" w:hAnsi="Times New Roman"/>
          <w:color w:val="auto"/>
          <w:szCs w:val="22"/>
        </w:rPr>
        <w:t>MP (EFF); Hon. N Singh, MP (IFP);</w:t>
      </w:r>
      <w:r w:rsidR="00F815E7" w:rsidRPr="005F56E9">
        <w:rPr>
          <w:rFonts w:ascii="Times New Roman" w:hAnsi="Times New Roman"/>
          <w:color w:val="auto"/>
          <w:szCs w:val="22"/>
        </w:rPr>
        <w:t xml:space="preserve"> </w:t>
      </w:r>
      <w:r w:rsidRPr="005F56E9">
        <w:rPr>
          <w:rFonts w:ascii="Times New Roman" w:hAnsi="Times New Roman"/>
          <w:color w:val="auto"/>
          <w:szCs w:val="22"/>
        </w:rPr>
        <w:t>Hon. NM Khubisa, MP (NFP); Hon. S Swart*, MP (ACDP); and Hon. NL Kwankwa*, MP (UDM).</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b/>
          <w:color w:val="auto"/>
          <w:szCs w:val="22"/>
        </w:rPr>
      </w:pPr>
      <w:r w:rsidRPr="005F56E9">
        <w:rPr>
          <w:rFonts w:ascii="Times New Roman" w:hAnsi="Times New Roman"/>
          <w:b/>
          <w:color w:val="auto"/>
          <w:szCs w:val="22"/>
        </w:rPr>
        <w:t>2.3</w:t>
      </w:r>
      <w:r w:rsidRPr="005F56E9">
        <w:rPr>
          <w:rFonts w:ascii="Times New Roman" w:hAnsi="Times New Roman"/>
          <w:b/>
          <w:color w:val="auto"/>
          <w:szCs w:val="22"/>
        </w:rPr>
        <w:tab/>
        <w:t>Process</w:t>
      </w: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2.3.1</w:t>
      </w:r>
      <w:r w:rsidRPr="005F56E9">
        <w:rPr>
          <w:rFonts w:ascii="Times New Roman" w:hAnsi="Times New Roman"/>
          <w:color w:val="auto"/>
          <w:szCs w:val="22"/>
        </w:rPr>
        <w:tab/>
        <w:t>The Committee unanimously elected Hon VG Smith, MP as its chairperson on 15 November 2016,</w:t>
      </w:r>
      <w:r w:rsidR="00F815E7" w:rsidRPr="005F56E9">
        <w:rPr>
          <w:rFonts w:ascii="Times New Roman" w:hAnsi="Times New Roman"/>
          <w:color w:val="auto"/>
          <w:szCs w:val="22"/>
        </w:rPr>
        <w:t xml:space="preserve"> and adopted the approach</w:t>
      </w:r>
      <w:r w:rsidRPr="005F56E9">
        <w:rPr>
          <w:rFonts w:ascii="Times New Roman" w:hAnsi="Times New Roman"/>
          <w:color w:val="auto"/>
          <w:szCs w:val="22"/>
        </w:rPr>
        <w:t xml:space="preserve"> and the process</w:t>
      </w:r>
      <w:r w:rsidR="00D9008E" w:rsidRPr="005F56E9">
        <w:rPr>
          <w:rFonts w:ascii="Times New Roman" w:hAnsi="Times New Roman"/>
          <w:color w:val="auto"/>
          <w:szCs w:val="22"/>
        </w:rPr>
        <w:t xml:space="preserve"> that</w:t>
      </w:r>
      <w:r w:rsidRPr="005F56E9">
        <w:rPr>
          <w:rFonts w:ascii="Times New Roman" w:hAnsi="Times New Roman"/>
          <w:color w:val="auto"/>
          <w:szCs w:val="22"/>
        </w:rPr>
        <w:t xml:space="preserve"> the inquiry would follow.</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2.3.2</w:t>
      </w:r>
      <w:r w:rsidRPr="005F56E9">
        <w:rPr>
          <w:rFonts w:ascii="Times New Roman" w:hAnsi="Times New Roman"/>
          <w:color w:val="auto"/>
          <w:szCs w:val="22"/>
        </w:rPr>
        <w:tab/>
        <w:t>The Committee committed to conduct its hearings in compliance with the requirements of fairness and strict adherence to sections 56, 58 and specifically</w:t>
      </w:r>
      <w:r w:rsidR="00D9008E" w:rsidRPr="005F56E9">
        <w:rPr>
          <w:rFonts w:ascii="Times New Roman" w:hAnsi="Times New Roman"/>
          <w:color w:val="auto"/>
          <w:szCs w:val="22"/>
        </w:rPr>
        <w:t xml:space="preserve"> section 59 of the Constitution and the relevant rules of the NA.</w:t>
      </w:r>
      <w:r w:rsidRPr="005F56E9">
        <w:rPr>
          <w:rFonts w:ascii="Times New Roman" w:hAnsi="Times New Roman"/>
          <w:color w:val="auto"/>
          <w:szCs w:val="22"/>
        </w:rPr>
        <w:t xml:space="preserve"> To this end, it agreed to adopt an inquisitorial approach, with evidence being gathered from the relevant state institutions, interest groups and other relevant witnesses (including the Shareholder Representative), and from relevant information/documentation. The inquisitorial approach allowed for a process </w:t>
      </w:r>
      <w:r w:rsidRPr="005F56E9">
        <w:rPr>
          <w:rFonts w:ascii="Times New Roman" w:hAnsi="Times New Roman"/>
          <w:color w:val="auto"/>
          <w:szCs w:val="22"/>
        </w:rPr>
        <w:lastRenderedPageBreak/>
        <w:t xml:space="preserve">where members </w:t>
      </w:r>
      <w:r w:rsidR="00145DBD">
        <w:rPr>
          <w:rFonts w:ascii="Times New Roman" w:hAnsi="Times New Roman"/>
          <w:color w:val="auto"/>
          <w:szCs w:val="22"/>
        </w:rPr>
        <w:t>were</w:t>
      </w:r>
      <w:r w:rsidR="00145DBD" w:rsidRPr="005F56E9">
        <w:rPr>
          <w:rFonts w:ascii="Times New Roman" w:hAnsi="Times New Roman"/>
          <w:color w:val="auto"/>
          <w:szCs w:val="22"/>
        </w:rPr>
        <w:t xml:space="preserve"> </w:t>
      </w:r>
      <w:r w:rsidRPr="005F56E9">
        <w:rPr>
          <w:rFonts w:ascii="Times New Roman" w:hAnsi="Times New Roman"/>
          <w:color w:val="auto"/>
          <w:szCs w:val="22"/>
        </w:rPr>
        <w:t>actively involved in determining facts and deciding the outcome in the matter.</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strike/>
          <w:color w:val="auto"/>
          <w:szCs w:val="22"/>
        </w:rPr>
      </w:pPr>
      <w:r w:rsidRPr="005F56E9">
        <w:rPr>
          <w:rFonts w:ascii="Times New Roman" w:hAnsi="Times New Roman"/>
          <w:color w:val="auto"/>
          <w:szCs w:val="22"/>
        </w:rPr>
        <w:t>2.3.3</w:t>
      </w:r>
      <w:r w:rsidRPr="005F56E9">
        <w:rPr>
          <w:rFonts w:ascii="Times New Roman" w:hAnsi="Times New Roman"/>
          <w:color w:val="auto"/>
          <w:szCs w:val="22"/>
        </w:rPr>
        <w:tab/>
        <w:t xml:space="preserve">The Committee conducted its processes in an open and transparent manner in line with NA Rule 184(1) pursuant to section 59(1)(b) of the Constitution of the Republic of South Africa (the Constitution). Section 59(1)(b) of the Constitution provides that the </w:t>
      </w:r>
      <w:r w:rsidR="00CE387E" w:rsidRPr="005F56E9">
        <w:rPr>
          <w:rFonts w:ascii="Times New Roman" w:hAnsi="Times New Roman"/>
          <w:color w:val="auto"/>
          <w:szCs w:val="22"/>
        </w:rPr>
        <w:t>NA</w:t>
      </w:r>
      <w:r w:rsidRPr="005F56E9">
        <w:rPr>
          <w:rFonts w:ascii="Times New Roman" w:hAnsi="Times New Roman"/>
          <w:color w:val="auto"/>
          <w:szCs w:val="22"/>
        </w:rPr>
        <w:t xml:space="preserve"> must conduct its business in an open manner, and hold its sittings and those of its committees in public, but that reasonable measures may be taken to regulate public access, including access to the media. </w:t>
      </w:r>
      <w:r w:rsidR="00CE387E" w:rsidRPr="005F56E9">
        <w:rPr>
          <w:rFonts w:ascii="Times New Roman" w:hAnsi="Times New Roman"/>
          <w:color w:val="auto"/>
          <w:szCs w:val="22"/>
        </w:rPr>
        <w:t>NA</w:t>
      </w:r>
      <w:r w:rsidRPr="005F56E9">
        <w:rPr>
          <w:rFonts w:ascii="Times New Roman" w:hAnsi="Times New Roman"/>
          <w:color w:val="auto"/>
          <w:szCs w:val="22"/>
        </w:rPr>
        <w:t xml:space="preserve"> Rule 253(5) as envisaged in section 57(1)(a) and (b) of the Constitution further informed the Committee</w:t>
      </w:r>
      <w:r w:rsidR="00D43583" w:rsidRPr="005F56E9">
        <w:rPr>
          <w:rFonts w:ascii="Times New Roman" w:hAnsi="Times New Roman"/>
          <w:color w:val="auto"/>
          <w:szCs w:val="22"/>
        </w:rPr>
        <w:t>’s</w:t>
      </w:r>
      <w:r w:rsidRPr="005F56E9">
        <w:rPr>
          <w:rFonts w:ascii="Times New Roman" w:hAnsi="Times New Roman"/>
          <w:color w:val="auto"/>
          <w:szCs w:val="22"/>
        </w:rPr>
        <w:t xml:space="preserve"> processes</w:t>
      </w:r>
      <w:r w:rsidR="00CE387E" w:rsidRPr="005F56E9">
        <w:rPr>
          <w:rFonts w:ascii="Times New Roman" w:hAnsi="Times New Roman"/>
          <w:color w:val="auto"/>
          <w:szCs w:val="22"/>
        </w:rPr>
        <w:t>.</w:t>
      </w:r>
      <w:r w:rsidRPr="005F56E9">
        <w:rPr>
          <w:rFonts w:ascii="Times New Roman" w:hAnsi="Times New Roman"/>
          <w:strike/>
          <w:color w:val="auto"/>
          <w:szCs w:val="22"/>
        </w:rPr>
        <w:t xml:space="preserve"> </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2.3.4</w:t>
      </w:r>
      <w:r w:rsidRPr="005F56E9">
        <w:rPr>
          <w:rFonts w:ascii="Times New Roman" w:hAnsi="Times New Roman"/>
          <w:color w:val="auto"/>
          <w:szCs w:val="22"/>
        </w:rPr>
        <w:tab/>
        <w:t>Section 56 of the Constitution, read with the provisions of sections 14, 15 and 16 of the Powers, Privileges and Immunities of Parliament and Provincial Legislatures Act,</w:t>
      </w:r>
      <w:r w:rsidR="009311DD" w:rsidRPr="005F56E9">
        <w:rPr>
          <w:rFonts w:ascii="Times New Roman" w:hAnsi="Times New Roman"/>
          <w:color w:val="auto"/>
          <w:szCs w:val="22"/>
        </w:rPr>
        <w:t xml:space="preserve"> No 4 of</w:t>
      </w:r>
      <w:r w:rsidRPr="005F56E9">
        <w:rPr>
          <w:rFonts w:ascii="Times New Roman" w:hAnsi="Times New Roman"/>
          <w:color w:val="auto"/>
          <w:szCs w:val="22"/>
        </w:rPr>
        <w:t xml:space="preserve"> 2004 (the Privileges Act) was followed in relation to the swearing in and summoning of witnesses.</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2.3.5</w:t>
      </w:r>
      <w:r w:rsidRPr="005F56E9">
        <w:rPr>
          <w:rFonts w:ascii="Times New Roman" w:hAnsi="Times New Roman"/>
          <w:color w:val="auto"/>
          <w:szCs w:val="22"/>
        </w:rPr>
        <w:tab/>
        <w:t>Adv. Nthuthuzelo Vanara had conducted a series of interviews with potential witnesses in anticipation of an inquiry that would have been conducted by the Portfolio Committee on Communications (the Portfolio Committee). The Committee therefore agreed to appo</w:t>
      </w:r>
      <w:r w:rsidR="00D43583" w:rsidRPr="005F56E9">
        <w:rPr>
          <w:rFonts w:ascii="Times New Roman" w:hAnsi="Times New Roman"/>
          <w:color w:val="auto"/>
          <w:szCs w:val="22"/>
        </w:rPr>
        <w:t>int him as its E</w:t>
      </w:r>
      <w:r w:rsidR="00CE387E" w:rsidRPr="005F56E9">
        <w:rPr>
          <w:rFonts w:ascii="Times New Roman" w:hAnsi="Times New Roman"/>
          <w:color w:val="auto"/>
          <w:szCs w:val="22"/>
        </w:rPr>
        <w:t>vidence</w:t>
      </w:r>
      <w:r w:rsidR="00D43583" w:rsidRPr="005F56E9">
        <w:rPr>
          <w:rFonts w:ascii="Times New Roman" w:hAnsi="Times New Roman"/>
          <w:color w:val="auto"/>
          <w:szCs w:val="22"/>
        </w:rPr>
        <w:t xml:space="preserve"> L</w:t>
      </w:r>
      <w:r w:rsidR="00CE387E" w:rsidRPr="005F56E9">
        <w:rPr>
          <w:rFonts w:ascii="Times New Roman" w:hAnsi="Times New Roman"/>
          <w:color w:val="auto"/>
          <w:szCs w:val="22"/>
        </w:rPr>
        <w:t>eader.</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b/>
          <w:color w:val="auto"/>
          <w:szCs w:val="22"/>
        </w:rPr>
      </w:pPr>
      <w:r w:rsidRPr="005F56E9">
        <w:rPr>
          <w:rFonts w:ascii="Times New Roman" w:hAnsi="Times New Roman"/>
          <w:b/>
          <w:color w:val="auto"/>
          <w:szCs w:val="22"/>
        </w:rPr>
        <w:t>2.4</w:t>
      </w:r>
      <w:r w:rsidRPr="005F56E9">
        <w:rPr>
          <w:rFonts w:ascii="Times New Roman" w:hAnsi="Times New Roman"/>
          <w:b/>
          <w:color w:val="auto"/>
          <w:szCs w:val="22"/>
        </w:rPr>
        <w:tab/>
        <w:t>Witnesses</w:t>
      </w: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2.4.1</w:t>
      </w:r>
      <w:r w:rsidRPr="005F56E9">
        <w:rPr>
          <w:rFonts w:ascii="Times New Roman" w:hAnsi="Times New Roman"/>
          <w:color w:val="auto"/>
          <w:szCs w:val="22"/>
        </w:rPr>
        <w:tab/>
        <w:t>The Committee invited briefings from</w:t>
      </w:r>
      <w:r w:rsidR="00CE387E" w:rsidRPr="005F56E9">
        <w:rPr>
          <w:rFonts w:ascii="Times New Roman" w:hAnsi="Times New Roman"/>
          <w:color w:val="auto"/>
          <w:szCs w:val="22"/>
        </w:rPr>
        <w:t xml:space="preserve"> certain</w:t>
      </w:r>
      <w:r w:rsidRPr="005F56E9">
        <w:rPr>
          <w:rFonts w:ascii="Times New Roman" w:hAnsi="Times New Roman"/>
          <w:color w:val="auto"/>
          <w:szCs w:val="22"/>
        </w:rPr>
        <w:t xml:space="preserve"> </w:t>
      </w:r>
      <w:r w:rsidR="00CE387E" w:rsidRPr="005F56E9">
        <w:rPr>
          <w:rFonts w:ascii="Times New Roman" w:hAnsi="Times New Roman"/>
          <w:color w:val="auto"/>
          <w:szCs w:val="22"/>
        </w:rPr>
        <w:t xml:space="preserve">Chapter </w:t>
      </w:r>
      <w:r w:rsidR="00D43583" w:rsidRPr="005F56E9">
        <w:rPr>
          <w:rFonts w:ascii="Times New Roman" w:hAnsi="Times New Roman"/>
          <w:color w:val="auto"/>
          <w:szCs w:val="22"/>
        </w:rPr>
        <w:t>9</w:t>
      </w:r>
      <w:r w:rsidRPr="005F56E9">
        <w:rPr>
          <w:rFonts w:ascii="Times New Roman" w:hAnsi="Times New Roman"/>
          <w:color w:val="auto"/>
          <w:szCs w:val="22"/>
        </w:rPr>
        <w:t xml:space="preserve"> institutions and ev</w:t>
      </w:r>
      <w:r w:rsidR="00BC0CA7" w:rsidRPr="005F56E9">
        <w:rPr>
          <w:rFonts w:ascii="Times New Roman" w:hAnsi="Times New Roman"/>
          <w:color w:val="auto"/>
          <w:szCs w:val="22"/>
        </w:rPr>
        <w:t>idence from former and current B</w:t>
      </w:r>
      <w:r w:rsidRPr="005F56E9">
        <w:rPr>
          <w:rFonts w:ascii="Times New Roman" w:hAnsi="Times New Roman"/>
          <w:color w:val="auto"/>
          <w:szCs w:val="22"/>
        </w:rPr>
        <w:t>oard members and chairpersons, former and current SABC employees, the Minister of Communications</w:t>
      </w:r>
      <w:r w:rsidR="00A125F1" w:rsidRPr="005F56E9">
        <w:rPr>
          <w:rFonts w:ascii="Times New Roman" w:hAnsi="Times New Roman"/>
          <w:color w:val="auto"/>
          <w:szCs w:val="22"/>
        </w:rPr>
        <w:t xml:space="preserve"> (the Minister)</w:t>
      </w:r>
      <w:r w:rsidRPr="005F56E9">
        <w:rPr>
          <w:rFonts w:ascii="Times New Roman" w:hAnsi="Times New Roman"/>
          <w:color w:val="auto"/>
          <w:szCs w:val="22"/>
        </w:rPr>
        <w:t>, as well as civil society organisations. The hearings took place from 7 to 15 December 2016 and on 13 January 2017.</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pStyle w:val="ListParagraph"/>
        <w:numPr>
          <w:ilvl w:val="2"/>
          <w:numId w:val="3"/>
        </w:numPr>
        <w:spacing w:after="0"/>
        <w:rPr>
          <w:rFonts w:ascii="Times New Roman" w:hAnsi="Times New Roman"/>
          <w:color w:val="auto"/>
          <w:szCs w:val="22"/>
        </w:rPr>
      </w:pPr>
      <w:r w:rsidRPr="005F56E9">
        <w:rPr>
          <w:rFonts w:ascii="Times New Roman" w:hAnsi="Times New Roman"/>
          <w:color w:val="auto"/>
          <w:szCs w:val="22"/>
        </w:rPr>
        <w:t xml:space="preserve">The Committee received briefings from the following </w:t>
      </w:r>
      <w:r w:rsidR="00F815E7" w:rsidRPr="005F56E9">
        <w:rPr>
          <w:rFonts w:ascii="Times New Roman" w:hAnsi="Times New Roman"/>
          <w:color w:val="auto"/>
          <w:szCs w:val="22"/>
        </w:rPr>
        <w:t>Chapter 9 institutions</w:t>
      </w:r>
      <w:r w:rsidRPr="005F56E9">
        <w:rPr>
          <w:rFonts w:ascii="Times New Roman" w:hAnsi="Times New Roman"/>
          <w:color w:val="auto"/>
          <w:szCs w:val="22"/>
        </w:rPr>
        <w:t>:</w:t>
      </w:r>
    </w:p>
    <w:p w:rsidR="00A0189C" w:rsidRPr="005F56E9" w:rsidRDefault="00A0189C" w:rsidP="00393A3C">
      <w:pPr>
        <w:spacing w:after="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Auditor</w:t>
      </w:r>
      <w:r w:rsidR="00D828CB">
        <w:rPr>
          <w:rFonts w:ascii="Times New Roman" w:hAnsi="Times New Roman"/>
          <w:color w:val="auto"/>
          <w:szCs w:val="22"/>
        </w:rPr>
        <w:t>-</w:t>
      </w:r>
      <w:r w:rsidRPr="005F56E9">
        <w:rPr>
          <w:rFonts w:ascii="Times New Roman" w:hAnsi="Times New Roman"/>
          <w:color w:val="auto"/>
          <w:szCs w:val="22"/>
        </w:rPr>
        <w:t>General of South Africa (</w:t>
      </w:r>
      <w:r w:rsidR="002013B4" w:rsidRPr="005F56E9">
        <w:rPr>
          <w:rFonts w:ascii="Times New Roman" w:hAnsi="Times New Roman"/>
          <w:color w:val="auto"/>
          <w:szCs w:val="22"/>
        </w:rPr>
        <w:t>Auditor</w:t>
      </w:r>
      <w:r w:rsidR="00D828CB">
        <w:rPr>
          <w:rFonts w:ascii="Times New Roman" w:hAnsi="Times New Roman"/>
          <w:color w:val="auto"/>
          <w:szCs w:val="22"/>
        </w:rPr>
        <w:t>-</w:t>
      </w:r>
      <w:r w:rsidR="002013B4" w:rsidRPr="005F56E9">
        <w:rPr>
          <w:rFonts w:ascii="Times New Roman" w:hAnsi="Times New Roman"/>
          <w:color w:val="auto"/>
          <w:szCs w:val="22"/>
        </w:rPr>
        <w:t>General</w:t>
      </w:r>
      <w:r w:rsidRPr="005F56E9">
        <w:rPr>
          <w:rFonts w:ascii="Times New Roman" w:hAnsi="Times New Roman"/>
          <w:color w:val="auto"/>
          <w:szCs w:val="22"/>
        </w:rPr>
        <w:t>), on the SABC’s financial performance and audit outcomes for the period 1 April 2013 and 31 March 2016;</w:t>
      </w:r>
    </w:p>
    <w:p w:rsidR="00A0189C" w:rsidRPr="005F56E9" w:rsidRDefault="00A0189C" w:rsidP="00393A3C">
      <w:pPr>
        <w:spacing w:after="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ICASA, on the Complaints and Compliance Committee’s 3 July 2016 decision in relation to the Media Monitoring Project Benefit Trust, SOS Support Public Broadcasting Coalition and the Freedom of Expression Institute</w:t>
      </w:r>
      <w:r w:rsidR="00BD46F1" w:rsidRPr="005F56E9">
        <w:rPr>
          <w:rFonts w:ascii="Times New Roman" w:hAnsi="Times New Roman"/>
          <w:color w:val="auto"/>
          <w:szCs w:val="22"/>
        </w:rPr>
        <w:t>’s</w:t>
      </w:r>
      <w:r w:rsidRPr="005F56E9">
        <w:rPr>
          <w:rFonts w:ascii="Times New Roman" w:hAnsi="Times New Roman"/>
          <w:color w:val="auto"/>
          <w:szCs w:val="22"/>
        </w:rPr>
        <w:t xml:space="preserve"> complaint regarding the </w:t>
      </w:r>
      <w:r w:rsidRPr="005F56E9">
        <w:rPr>
          <w:rFonts w:ascii="Times New Roman" w:hAnsi="Times New Roman"/>
          <w:color w:val="auto"/>
          <w:szCs w:val="22"/>
        </w:rPr>
        <w:lastRenderedPageBreak/>
        <w:t>SABC’s decision not to cover violent protests, and the SABC’s response to the decision; and</w:t>
      </w:r>
    </w:p>
    <w:p w:rsidR="00A0189C" w:rsidRPr="005F56E9" w:rsidRDefault="0035732D" w:rsidP="00393A3C">
      <w:pPr>
        <w:spacing w:after="0"/>
        <w:ind w:left="2160" w:hanging="720"/>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sidRPr="00145DBD">
        <w:rPr>
          <w:rFonts w:ascii="Times New Roman" w:hAnsi="Times New Roman"/>
          <w:color w:val="auto"/>
          <w:szCs w:val="22"/>
        </w:rPr>
        <w:t>Public Protector</w:t>
      </w:r>
      <w:r w:rsidR="00A0189C" w:rsidRPr="005F56E9">
        <w:rPr>
          <w:rFonts w:ascii="Times New Roman" w:hAnsi="Times New Roman"/>
          <w:color w:val="auto"/>
          <w:szCs w:val="22"/>
        </w:rPr>
        <w:t xml:space="preserve">, on </w:t>
      </w:r>
      <w:r w:rsidR="00A0189C" w:rsidRPr="005F56E9">
        <w:rPr>
          <w:rFonts w:ascii="Times New Roman" w:hAnsi="Times New Roman"/>
          <w:i/>
          <w:color w:val="auto"/>
          <w:szCs w:val="22"/>
        </w:rPr>
        <w:t>Public Protector Report No 23 of 2013/14: When Governance and Ethics Fail</w:t>
      </w:r>
      <w:r w:rsidR="00A0189C" w:rsidRPr="005F56E9">
        <w:rPr>
          <w:rFonts w:ascii="Times New Roman" w:hAnsi="Times New Roman"/>
          <w:color w:val="auto"/>
          <w:szCs w:val="22"/>
        </w:rPr>
        <w:t>, and the SABC’s response to the remedial actions contained in it.</w:t>
      </w:r>
    </w:p>
    <w:p w:rsidR="00A0189C" w:rsidRPr="005F56E9" w:rsidRDefault="00A0189C" w:rsidP="00393A3C">
      <w:pPr>
        <w:spacing w:after="0"/>
        <w:ind w:left="2160" w:hanging="720"/>
        <w:rPr>
          <w:rFonts w:ascii="Times New Roman" w:hAnsi="Times New Roman"/>
          <w:color w:val="auto"/>
          <w:szCs w:val="22"/>
        </w:rPr>
      </w:pPr>
    </w:p>
    <w:p w:rsidR="00A0189C" w:rsidRPr="005F56E9" w:rsidRDefault="00BC0CA7" w:rsidP="00393A3C">
      <w:pPr>
        <w:pStyle w:val="ListParagraph"/>
        <w:numPr>
          <w:ilvl w:val="2"/>
          <w:numId w:val="3"/>
        </w:numPr>
        <w:spacing w:after="0"/>
        <w:rPr>
          <w:rFonts w:ascii="Times New Roman" w:hAnsi="Times New Roman"/>
          <w:color w:val="auto"/>
          <w:szCs w:val="22"/>
        </w:rPr>
      </w:pPr>
      <w:r w:rsidRPr="005F56E9">
        <w:rPr>
          <w:rFonts w:ascii="Times New Roman" w:hAnsi="Times New Roman"/>
          <w:color w:val="auto"/>
          <w:szCs w:val="22"/>
        </w:rPr>
        <w:t>The following former Board m</w:t>
      </w:r>
      <w:r w:rsidR="00A0189C" w:rsidRPr="005F56E9">
        <w:rPr>
          <w:rFonts w:ascii="Times New Roman" w:hAnsi="Times New Roman"/>
          <w:color w:val="auto"/>
          <w:szCs w:val="22"/>
        </w:rPr>
        <w:t xml:space="preserve">embers were invited to give evidence relating to their tenure: </w:t>
      </w:r>
    </w:p>
    <w:p w:rsidR="00A0189C" w:rsidRPr="005F56E9" w:rsidRDefault="00A0189C" w:rsidP="00393A3C">
      <w:pPr>
        <w:pStyle w:val="ListParagraph"/>
        <w:spacing w:after="0"/>
        <w:ind w:firstLine="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Prof. Bongani Khumalo;</w:t>
      </w:r>
    </w:p>
    <w:p w:rsidR="00A0189C" w:rsidRPr="005F56E9" w:rsidRDefault="00A0189C" w:rsidP="00393A3C">
      <w:pPr>
        <w:pStyle w:val="ListParagraph"/>
        <w:spacing w:after="0"/>
        <w:ind w:firstLine="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Mr Tembinkosi Bonakele;</w:t>
      </w:r>
    </w:p>
    <w:p w:rsidR="00A0189C" w:rsidRPr="005F56E9" w:rsidRDefault="00A0189C" w:rsidP="00393A3C">
      <w:pPr>
        <w:pStyle w:val="ListParagraph"/>
        <w:spacing w:after="0"/>
        <w:ind w:firstLine="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Ms Rachel Kalidass;</w:t>
      </w:r>
    </w:p>
    <w:p w:rsidR="00A0189C" w:rsidRPr="005F56E9" w:rsidRDefault="00A0189C" w:rsidP="00393A3C">
      <w:pPr>
        <w:pStyle w:val="ListParagraph"/>
        <w:spacing w:after="0"/>
        <w:ind w:firstLine="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Ms Nomvula Mhlakaza;</w:t>
      </w:r>
    </w:p>
    <w:p w:rsidR="00A0189C" w:rsidRPr="005F56E9" w:rsidRDefault="00A0189C" w:rsidP="00393A3C">
      <w:pPr>
        <w:pStyle w:val="ListParagraph"/>
        <w:spacing w:after="0"/>
        <w:ind w:firstLine="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Mr Ronny Lubisi;</w:t>
      </w:r>
    </w:p>
    <w:p w:rsidR="00A0189C" w:rsidRPr="005F56E9" w:rsidRDefault="00A0189C" w:rsidP="00393A3C">
      <w:pPr>
        <w:spacing w:after="0"/>
        <w:ind w:left="720" w:firstLine="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Mr Vusi Mavuso;</w:t>
      </w:r>
    </w:p>
    <w:p w:rsidR="00A0189C" w:rsidRPr="005F56E9" w:rsidRDefault="00A0189C" w:rsidP="00393A3C">
      <w:pPr>
        <w:spacing w:after="0"/>
        <w:ind w:left="720" w:firstLine="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Dr Aaron Tshidzumba; and</w:t>
      </w:r>
    </w:p>
    <w:p w:rsidR="00A0189C" w:rsidRPr="005F56E9" w:rsidRDefault="00A0189C" w:rsidP="00393A3C">
      <w:pPr>
        <w:spacing w:after="0"/>
        <w:ind w:left="720" w:firstLine="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Mr Krish Naidoo.</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2.4.4</w:t>
      </w:r>
      <w:r w:rsidRPr="005F56E9">
        <w:rPr>
          <w:rFonts w:ascii="Times New Roman" w:hAnsi="Times New Roman"/>
          <w:color w:val="auto"/>
          <w:szCs w:val="22"/>
        </w:rPr>
        <w:tab/>
        <w:t>Dr Tshidzumba, Ms Mhlakaza and Mr Bonakele declined to participate for various reasons: Dr Tshidzumba was unavailable on the dates on which the hearings were scheduled owing to prior commitments; Ms Mhlakaza declined to participate as she did not wish to testify against a Board she had served on since September 2013; and Mr Bonakele declined to participate as he had resigned from the Board in October 2014 when he was appointed as a commissioner on the Competition Commission.</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pStyle w:val="ListParagraph"/>
        <w:numPr>
          <w:ilvl w:val="2"/>
          <w:numId w:val="15"/>
        </w:numPr>
        <w:spacing w:after="0"/>
        <w:rPr>
          <w:rFonts w:ascii="Times New Roman" w:hAnsi="Times New Roman"/>
          <w:color w:val="auto"/>
          <w:szCs w:val="22"/>
        </w:rPr>
      </w:pPr>
      <w:r w:rsidRPr="005F56E9">
        <w:rPr>
          <w:rFonts w:ascii="Times New Roman" w:hAnsi="Times New Roman"/>
          <w:color w:val="auto"/>
          <w:szCs w:val="22"/>
        </w:rPr>
        <w:t>The following eight journalists who have become known as the “SABC 8” gave written and oral evidence:</w:t>
      </w:r>
    </w:p>
    <w:p w:rsidR="00A0189C" w:rsidRPr="005F56E9" w:rsidRDefault="00A0189C" w:rsidP="00393A3C">
      <w:pPr>
        <w:pStyle w:val="ListParagraph"/>
        <w:numPr>
          <w:ilvl w:val="0"/>
          <w:numId w:val="14"/>
        </w:numPr>
        <w:spacing w:after="0"/>
        <w:rPr>
          <w:rFonts w:ascii="Times New Roman" w:hAnsi="Times New Roman"/>
          <w:color w:val="auto"/>
          <w:szCs w:val="22"/>
        </w:rPr>
      </w:pPr>
      <w:r w:rsidRPr="005F56E9">
        <w:rPr>
          <w:rFonts w:ascii="Times New Roman" w:hAnsi="Times New Roman"/>
          <w:color w:val="auto"/>
          <w:szCs w:val="22"/>
        </w:rPr>
        <w:t>Ms Thandeka Gqubule-Mbeki;</w:t>
      </w:r>
    </w:p>
    <w:p w:rsidR="00A0189C" w:rsidRPr="005F56E9" w:rsidRDefault="00CE387E" w:rsidP="00393A3C">
      <w:pPr>
        <w:pStyle w:val="ListParagraph"/>
        <w:numPr>
          <w:ilvl w:val="0"/>
          <w:numId w:val="14"/>
        </w:numPr>
        <w:spacing w:after="0"/>
        <w:rPr>
          <w:rFonts w:ascii="Times New Roman" w:hAnsi="Times New Roman"/>
          <w:color w:val="auto"/>
          <w:szCs w:val="22"/>
        </w:rPr>
      </w:pPr>
      <w:r w:rsidRPr="005F56E9">
        <w:rPr>
          <w:rFonts w:ascii="Times New Roman" w:hAnsi="Times New Roman"/>
          <w:color w:val="auto"/>
          <w:szCs w:val="22"/>
        </w:rPr>
        <w:t>Mr Vu</w:t>
      </w:r>
      <w:r w:rsidR="00A0189C" w:rsidRPr="005F56E9">
        <w:rPr>
          <w:rFonts w:ascii="Times New Roman" w:hAnsi="Times New Roman"/>
          <w:color w:val="auto"/>
          <w:szCs w:val="22"/>
        </w:rPr>
        <w:t>yo Mvoko;</w:t>
      </w:r>
    </w:p>
    <w:p w:rsidR="00A0189C" w:rsidRPr="005F56E9" w:rsidRDefault="00A0189C" w:rsidP="00393A3C">
      <w:pPr>
        <w:pStyle w:val="ListParagraph"/>
        <w:numPr>
          <w:ilvl w:val="0"/>
          <w:numId w:val="14"/>
        </w:numPr>
        <w:spacing w:after="0"/>
        <w:rPr>
          <w:rFonts w:ascii="Times New Roman" w:hAnsi="Times New Roman"/>
          <w:color w:val="auto"/>
          <w:szCs w:val="22"/>
        </w:rPr>
      </w:pPr>
      <w:r w:rsidRPr="005F56E9">
        <w:rPr>
          <w:rFonts w:ascii="Times New Roman" w:hAnsi="Times New Roman"/>
          <w:color w:val="auto"/>
          <w:szCs w:val="22"/>
        </w:rPr>
        <w:t>Mr Lukhanyo Calata;</w:t>
      </w:r>
    </w:p>
    <w:p w:rsidR="00A0189C" w:rsidRPr="005F56E9" w:rsidRDefault="00A0189C" w:rsidP="00393A3C">
      <w:pPr>
        <w:pStyle w:val="ListParagraph"/>
        <w:numPr>
          <w:ilvl w:val="0"/>
          <w:numId w:val="14"/>
        </w:numPr>
        <w:spacing w:after="0"/>
        <w:rPr>
          <w:rFonts w:ascii="Times New Roman" w:hAnsi="Times New Roman"/>
          <w:color w:val="auto"/>
          <w:szCs w:val="22"/>
        </w:rPr>
      </w:pPr>
      <w:r w:rsidRPr="005F56E9">
        <w:rPr>
          <w:rFonts w:ascii="Times New Roman" w:hAnsi="Times New Roman"/>
          <w:color w:val="auto"/>
          <w:szCs w:val="22"/>
        </w:rPr>
        <w:t>Ms Krivani Pillay;</w:t>
      </w:r>
    </w:p>
    <w:p w:rsidR="00A0189C" w:rsidRPr="005F56E9" w:rsidRDefault="00A0189C" w:rsidP="00393A3C">
      <w:pPr>
        <w:pStyle w:val="ListParagraph"/>
        <w:numPr>
          <w:ilvl w:val="0"/>
          <w:numId w:val="14"/>
        </w:numPr>
        <w:spacing w:after="0"/>
        <w:rPr>
          <w:rFonts w:ascii="Times New Roman" w:hAnsi="Times New Roman"/>
          <w:color w:val="auto"/>
          <w:szCs w:val="22"/>
        </w:rPr>
      </w:pPr>
      <w:r w:rsidRPr="005F56E9">
        <w:rPr>
          <w:rFonts w:ascii="Times New Roman" w:hAnsi="Times New Roman"/>
          <w:color w:val="auto"/>
          <w:szCs w:val="22"/>
        </w:rPr>
        <w:t>Ms Suna Venter;</w:t>
      </w:r>
    </w:p>
    <w:p w:rsidR="00A0189C" w:rsidRPr="005F56E9" w:rsidRDefault="00A0189C" w:rsidP="00393A3C">
      <w:pPr>
        <w:pStyle w:val="ListParagraph"/>
        <w:numPr>
          <w:ilvl w:val="0"/>
          <w:numId w:val="14"/>
        </w:numPr>
        <w:spacing w:after="0"/>
        <w:rPr>
          <w:rFonts w:ascii="Times New Roman" w:hAnsi="Times New Roman"/>
          <w:color w:val="auto"/>
          <w:szCs w:val="22"/>
        </w:rPr>
      </w:pPr>
      <w:r w:rsidRPr="005F56E9">
        <w:rPr>
          <w:rFonts w:ascii="Times New Roman" w:hAnsi="Times New Roman"/>
          <w:color w:val="auto"/>
          <w:szCs w:val="22"/>
        </w:rPr>
        <w:t>Ms Busisiwe Ntuli;</w:t>
      </w:r>
    </w:p>
    <w:p w:rsidR="00A0189C" w:rsidRPr="005F56E9" w:rsidRDefault="00A0189C" w:rsidP="00393A3C">
      <w:pPr>
        <w:pStyle w:val="ListParagraph"/>
        <w:numPr>
          <w:ilvl w:val="0"/>
          <w:numId w:val="14"/>
        </w:numPr>
        <w:spacing w:after="0"/>
        <w:rPr>
          <w:rFonts w:ascii="Times New Roman" w:hAnsi="Times New Roman"/>
          <w:color w:val="auto"/>
          <w:szCs w:val="22"/>
        </w:rPr>
      </w:pPr>
      <w:r w:rsidRPr="005F56E9">
        <w:rPr>
          <w:rFonts w:ascii="Times New Roman" w:hAnsi="Times New Roman"/>
          <w:color w:val="auto"/>
          <w:szCs w:val="22"/>
        </w:rPr>
        <w:t>Mr Foeta Krige; and</w:t>
      </w:r>
    </w:p>
    <w:p w:rsidR="00A0189C" w:rsidRPr="005F56E9" w:rsidRDefault="00A0189C" w:rsidP="00393A3C">
      <w:pPr>
        <w:pStyle w:val="ListParagraph"/>
        <w:numPr>
          <w:ilvl w:val="0"/>
          <w:numId w:val="14"/>
        </w:numPr>
        <w:spacing w:after="0"/>
        <w:rPr>
          <w:rFonts w:ascii="Times New Roman" w:hAnsi="Times New Roman"/>
          <w:color w:val="auto"/>
          <w:szCs w:val="22"/>
        </w:rPr>
      </w:pPr>
      <w:r w:rsidRPr="005F56E9">
        <w:rPr>
          <w:rFonts w:ascii="Times New Roman" w:hAnsi="Times New Roman"/>
          <w:color w:val="auto"/>
          <w:szCs w:val="22"/>
        </w:rPr>
        <w:t>Mr Jaques Steenkamp.</w:t>
      </w:r>
    </w:p>
    <w:p w:rsidR="00A125F1" w:rsidRPr="005F56E9" w:rsidRDefault="00A125F1" w:rsidP="00393A3C">
      <w:pPr>
        <w:pStyle w:val="ListParagraph"/>
        <w:spacing w:after="0"/>
        <w:ind w:left="1800"/>
        <w:rPr>
          <w:rFonts w:ascii="Times New Roman" w:hAnsi="Times New Roman"/>
          <w:color w:val="auto"/>
          <w:szCs w:val="22"/>
        </w:rPr>
      </w:pPr>
    </w:p>
    <w:p w:rsidR="00A0189C" w:rsidRPr="005F56E9" w:rsidRDefault="00A0189C" w:rsidP="00393A3C">
      <w:pPr>
        <w:spacing w:after="0"/>
        <w:ind w:left="720"/>
        <w:rPr>
          <w:rFonts w:ascii="Times New Roman" w:hAnsi="Times New Roman"/>
          <w:color w:val="auto"/>
          <w:szCs w:val="22"/>
        </w:rPr>
      </w:pPr>
      <w:r w:rsidRPr="005F56E9">
        <w:rPr>
          <w:rFonts w:ascii="Times New Roman" w:hAnsi="Times New Roman"/>
          <w:color w:val="auto"/>
          <w:szCs w:val="22"/>
        </w:rPr>
        <w:lastRenderedPageBreak/>
        <w:t>Ms Gqubule-Mbeki, Mr Mvoko, Ms Pillay and Mr Calata represented them at the hearing. Their evidence related, in the main, to the SABC’s editorial policy and the victimisation and intimidation of journalists in particular.</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b/>
          <w:color w:val="auto"/>
          <w:szCs w:val="22"/>
        </w:rPr>
      </w:pPr>
      <w:r w:rsidRPr="005F56E9">
        <w:rPr>
          <w:rFonts w:ascii="Times New Roman" w:hAnsi="Times New Roman"/>
          <w:color w:val="auto"/>
          <w:szCs w:val="22"/>
        </w:rPr>
        <w:t>2.4.6</w:t>
      </w:r>
      <w:r w:rsidRPr="005F56E9">
        <w:rPr>
          <w:rFonts w:ascii="Times New Roman" w:hAnsi="Times New Roman"/>
          <w:color w:val="auto"/>
          <w:szCs w:val="22"/>
        </w:rPr>
        <w:tab/>
        <w:t>Ms Sophie Mokoena (acting SABC Political Editor) would have appeared as a witness but later decided against doing so following consultations with the Evidence Leader. Mr Vuyani Green had initially declined to participate as he did not wish to given evidence against his employer. When he subsequently expressed interest in doing so, the Committee was no longer able to accommodate oral evidence in its programme.</w:t>
      </w:r>
    </w:p>
    <w:p w:rsidR="00A0189C" w:rsidRPr="005F56E9" w:rsidRDefault="00A0189C" w:rsidP="00393A3C">
      <w:pPr>
        <w:spacing w:after="0"/>
        <w:ind w:left="720" w:hanging="720"/>
        <w:rPr>
          <w:rFonts w:ascii="Times New Roman" w:hAnsi="Times New Roman"/>
          <w:b/>
          <w:color w:val="auto"/>
          <w:szCs w:val="22"/>
        </w:rPr>
      </w:pPr>
    </w:p>
    <w:p w:rsidR="00A0189C" w:rsidRPr="005F56E9" w:rsidRDefault="00A0189C" w:rsidP="00393A3C">
      <w:pPr>
        <w:pStyle w:val="ListParagraph"/>
        <w:numPr>
          <w:ilvl w:val="2"/>
          <w:numId w:val="9"/>
        </w:numPr>
        <w:spacing w:after="0"/>
        <w:rPr>
          <w:rFonts w:ascii="Times New Roman" w:hAnsi="Times New Roman"/>
          <w:color w:val="auto"/>
          <w:szCs w:val="22"/>
        </w:rPr>
      </w:pPr>
      <w:r w:rsidRPr="005F56E9">
        <w:rPr>
          <w:rFonts w:ascii="Times New Roman" w:hAnsi="Times New Roman"/>
          <w:color w:val="auto"/>
          <w:szCs w:val="22"/>
        </w:rPr>
        <w:t xml:space="preserve">The following former SABC employees were invited to give evidence on the SABC’s human resource management and compliance with the Public Finance Management Act, </w:t>
      </w:r>
      <w:r w:rsidR="009173CD" w:rsidRPr="005F56E9">
        <w:rPr>
          <w:rFonts w:ascii="Times New Roman" w:hAnsi="Times New Roman"/>
          <w:color w:val="auto"/>
          <w:szCs w:val="22"/>
        </w:rPr>
        <w:t xml:space="preserve">No 1 of </w:t>
      </w:r>
      <w:r w:rsidRPr="005F56E9">
        <w:rPr>
          <w:rFonts w:ascii="Times New Roman" w:hAnsi="Times New Roman"/>
          <w:color w:val="auto"/>
          <w:szCs w:val="22"/>
        </w:rPr>
        <w:t>1999 (PFMA) with regard to</w:t>
      </w:r>
      <w:r w:rsidRPr="005F56E9">
        <w:rPr>
          <w:rFonts w:ascii="Times New Roman" w:hAnsi="Times New Roman"/>
          <w:b/>
          <w:color w:val="auto"/>
          <w:szCs w:val="22"/>
        </w:rPr>
        <w:t xml:space="preserve"> </w:t>
      </w:r>
      <w:r w:rsidRPr="005F56E9">
        <w:rPr>
          <w:rFonts w:ascii="Times New Roman" w:hAnsi="Times New Roman"/>
          <w:color w:val="auto"/>
          <w:szCs w:val="22"/>
        </w:rPr>
        <w:t>financial and supply chain management:</w:t>
      </w:r>
    </w:p>
    <w:p w:rsidR="00145DBD" w:rsidRPr="005F56E9" w:rsidRDefault="00A0189C" w:rsidP="0053452D">
      <w:pPr>
        <w:pStyle w:val="ListParagraph"/>
        <w:numPr>
          <w:ilvl w:val="0"/>
          <w:numId w:val="38"/>
        </w:numPr>
        <w:spacing w:after="0"/>
        <w:rPr>
          <w:rFonts w:ascii="Times New Roman" w:hAnsi="Times New Roman"/>
          <w:color w:val="auto"/>
          <w:szCs w:val="22"/>
        </w:rPr>
      </w:pPr>
      <w:r w:rsidRPr="005F56E9">
        <w:rPr>
          <w:rFonts w:ascii="Times New Roman" w:hAnsi="Times New Roman"/>
          <w:color w:val="auto"/>
          <w:szCs w:val="22"/>
        </w:rPr>
        <w:t>Mr Phil Molefe (former acting Group CEO, July 2011 to January 2012);</w:t>
      </w:r>
    </w:p>
    <w:p w:rsidR="00145DBD" w:rsidRPr="0053452D" w:rsidRDefault="00A0189C" w:rsidP="0053452D">
      <w:pPr>
        <w:pStyle w:val="ListParagraph"/>
        <w:numPr>
          <w:ilvl w:val="0"/>
          <w:numId w:val="38"/>
        </w:numPr>
        <w:spacing w:after="0"/>
        <w:rPr>
          <w:rFonts w:ascii="Times New Roman" w:hAnsi="Times New Roman"/>
          <w:color w:val="auto"/>
          <w:szCs w:val="22"/>
        </w:rPr>
      </w:pPr>
      <w:r w:rsidRPr="0053452D">
        <w:rPr>
          <w:rFonts w:ascii="Times New Roman" w:hAnsi="Times New Roman"/>
          <w:color w:val="auto"/>
          <w:szCs w:val="22"/>
        </w:rPr>
        <w:t>Ms Lulama Mokhobo (former Group CEO, January 2012 to February 2014);</w:t>
      </w:r>
    </w:p>
    <w:p w:rsidR="00145DBD" w:rsidRPr="0053452D" w:rsidRDefault="00A0189C" w:rsidP="0053452D">
      <w:pPr>
        <w:pStyle w:val="ListParagraph"/>
        <w:numPr>
          <w:ilvl w:val="0"/>
          <w:numId w:val="38"/>
        </w:numPr>
        <w:spacing w:after="0"/>
        <w:rPr>
          <w:rFonts w:ascii="Times New Roman" w:hAnsi="Times New Roman"/>
          <w:color w:val="auto"/>
          <w:szCs w:val="22"/>
        </w:rPr>
      </w:pPr>
      <w:r w:rsidRPr="0053452D">
        <w:rPr>
          <w:rFonts w:ascii="Times New Roman" w:hAnsi="Times New Roman"/>
          <w:color w:val="auto"/>
          <w:szCs w:val="22"/>
        </w:rPr>
        <w:t>Mr Itani Tseisi (former Group Executive: Risk and Governance, 2013 to 2016);</w:t>
      </w:r>
    </w:p>
    <w:p w:rsidR="00145DBD" w:rsidRPr="0053452D" w:rsidRDefault="00A0189C" w:rsidP="0053452D">
      <w:pPr>
        <w:pStyle w:val="ListParagraph"/>
        <w:numPr>
          <w:ilvl w:val="0"/>
          <w:numId w:val="38"/>
        </w:numPr>
        <w:spacing w:after="0"/>
        <w:rPr>
          <w:rFonts w:ascii="Times New Roman" w:hAnsi="Times New Roman"/>
          <w:color w:val="auto"/>
          <w:szCs w:val="22"/>
        </w:rPr>
      </w:pPr>
      <w:r w:rsidRPr="0053452D">
        <w:rPr>
          <w:rFonts w:ascii="Times New Roman" w:hAnsi="Times New Roman"/>
          <w:color w:val="auto"/>
          <w:szCs w:val="22"/>
        </w:rPr>
        <w:t>Mr Jabulani Mabaso (former Group Executive: Human Resources, June 2013 to June 2016 );</w:t>
      </w:r>
    </w:p>
    <w:p w:rsidR="00145DBD" w:rsidRPr="0053452D" w:rsidRDefault="00A0189C" w:rsidP="0053452D">
      <w:pPr>
        <w:pStyle w:val="ListParagraph"/>
        <w:numPr>
          <w:ilvl w:val="0"/>
          <w:numId w:val="38"/>
        </w:numPr>
        <w:spacing w:after="0"/>
        <w:rPr>
          <w:rFonts w:ascii="Times New Roman" w:hAnsi="Times New Roman"/>
          <w:color w:val="auto"/>
          <w:szCs w:val="22"/>
        </w:rPr>
      </w:pPr>
      <w:r w:rsidRPr="0053452D">
        <w:rPr>
          <w:rFonts w:ascii="Times New Roman" w:hAnsi="Times New Roman"/>
          <w:color w:val="auto"/>
          <w:szCs w:val="22"/>
        </w:rPr>
        <w:t>Ms Madiwe Nkosi (former General Manager: Labour Relations, July 2011 to September 2016);</w:t>
      </w:r>
    </w:p>
    <w:p w:rsidR="00145DBD" w:rsidRPr="0053452D" w:rsidRDefault="00A0189C" w:rsidP="0053452D">
      <w:pPr>
        <w:pStyle w:val="ListParagraph"/>
        <w:numPr>
          <w:ilvl w:val="0"/>
          <w:numId w:val="38"/>
        </w:numPr>
        <w:spacing w:after="0"/>
        <w:rPr>
          <w:rFonts w:ascii="Times New Roman" w:hAnsi="Times New Roman"/>
          <w:color w:val="auto"/>
          <w:szCs w:val="22"/>
        </w:rPr>
      </w:pPr>
      <w:r w:rsidRPr="0053452D">
        <w:rPr>
          <w:rFonts w:ascii="Times New Roman" w:hAnsi="Times New Roman"/>
          <w:color w:val="auto"/>
          <w:szCs w:val="22"/>
        </w:rPr>
        <w:t>M</w:t>
      </w:r>
      <w:r w:rsidR="00F3608D" w:rsidRPr="0053452D">
        <w:rPr>
          <w:rFonts w:ascii="Times New Roman" w:hAnsi="Times New Roman"/>
          <w:color w:val="auto"/>
          <w:szCs w:val="22"/>
        </w:rPr>
        <w:t>r</w:t>
      </w:r>
      <w:r w:rsidRPr="0053452D">
        <w:rPr>
          <w:rFonts w:ascii="Times New Roman" w:hAnsi="Times New Roman"/>
          <w:color w:val="auto"/>
          <w:szCs w:val="22"/>
        </w:rPr>
        <w:t xml:space="preserve"> Sipho Masinga (For</w:t>
      </w:r>
      <w:r w:rsidR="00D43583" w:rsidRPr="0053452D">
        <w:rPr>
          <w:rFonts w:ascii="Times New Roman" w:hAnsi="Times New Roman"/>
          <w:color w:val="auto"/>
          <w:szCs w:val="22"/>
        </w:rPr>
        <w:t>mer Group Executive: Technology</w:t>
      </w:r>
      <w:r w:rsidRPr="0053452D">
        <w:rPr>
          <w:rFonts w:ascii="Times New Roman" w:hAnsi="Times New Roman"/>
          <w:color w:val="auto"/>
          <w:szCs w:val="22"/>
        </w:rPr>
        <w:t>);</w:t>
      </w:r>
    </w:p>
    <w:p w:rsidR="00145DBD" w:rsidRPr="0053452D" w:rsidRDefault="00A0189C" w:rsidP="0053452D">
      <w:pPr>
        <w:pStyle w:val="ListParagraph"/>
        <w:numPr>
          <w:ilvl w:val="0"/>
          <w:numId w:val="38"/>
        </w:numPr>
        <w:spacing w:after="0"/>
        <w:rPr>
          <w:rFonts w:ascii="Times New Roman" w:hAnsi="Times New Roman"/>
          <w:color w:val="auto"/>
          <w:szCs w:val="22"/>
        </w:rPr>
      </w:pPr>
      <w:r w:rsidRPr="0053452D">
        <w:rPr>
          <w:rFonts w:ascii="Times New Roman" w:hAnsi="Times New Roman"/>
          <w:color w:val="auto"/>
          <w:szCs w:val="22"/>
        </w:rPr>
        <w:t>Mr Madoda Shushu (Former Head of Procurement, April 2013 to October 2016); and</w:t>
      </w:r>
    </w:p>
    <w:p w:rsidR="00A0189C" w:rsidRPr="0053452D" w:rsidRDefault="00A0189C" w:rsidP="0053452D">
      <w:pPr>
        <w:pStyle w:val="ListParagraph"/>
        <w:numPr>
          <w:ilvl w:val="0"/>
          <w:numId w:val="38"/>
        </w:numPr>
        <w:spacing w:after="0"/>
        <w:rPr>
          <w:rFonts w:ascii="Times New Roman" w:hAnsi="Times New Roman"/>
          <w:color w:val="auto"/>
          <w:szCs w:val="22"/>
        </w:rPr>
      </w:pPr>
      <w:r w:rsidRPr="0053452D">
        <w:rPr>
          <w:rFonts w:ascii="Times New Roman" w:hAnsi="Times New Roman"/>
          <w:color w:val="auto"/>
          <w:szCs w:val="22"/>
        </w:rPr>
        <w:t>Mr Jimi Matthews (former Head of News and Group CEO).</w:t>
      </w:r>
    </w:p>
    <w:p w:rsidR="00393A3C" w:rsidRPr="005F56E9" w:rsidRDefault="00393A3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2.4.8</w:t>
      </w:r>
      <w:r w:rsidRPr="005F56E9">
        <w:rPr>
          <w:rFonts w:ascii="Times New Roman" w:hAnsi="Times New Roman"/>
          <w:color w:val="auto"/>
          <w:szCs w:val="22"/>
        </w:rPr>
        <w:tab/>
        <w:t>Mr Matthews originally declined to participate, and could not be accommodated when he indicated willingness to give oral evidence later in the proceedings.</w:t>
      </w:r>
    </w:p>
    <w:p w:rsidR="00A0189C" w:rsidRPr="005F56E9" w:rsidRDefault="00A0189C" w:rsidP="00393A3C">
      <w:pPr>
        <w:pStyle w:val="ListParagraph"/>
        <w:spacing w:after="0"/>
        <w:ind w:hanging="720"/>
        <w:rPr>
          <w:rFonts w:ascii="Times New Roman" w:hAnsi="Times New Roman"/>
          <w:b/>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2.4.9</w:t>
      </w:r>
      <w:r w:rsidRPr="005F56E9">
        <w:rPr>
          <w:rFonts w:ascii="Times New Roman" w:hAnsi="Times New Roman"/>
          <w:color w:val="auto"/>
          <w:szCs w:val="22"/>
        </w:rPr>
        <w:tab/>
        <w:t xml:space="preserve">The Group Executive: Governance and Assurance, Ms Theresa Geldenhuys, was invited to give evidence related to her tenure as Company Secretary, from May 2012 to September 2016. </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lastRenderedPageBreak/>
        <w:t>2.4.10</w:t>
      </w:r>
      <w:r w:rsidRPr="005F56E9">
        <w:rPr>
          <w:rFonts w:ascii="Times New Roman" w:hAnsi="Times New Roman"/>
          <w:color w:val="auto"/>
          <w:szCs w:val="22"/>
        </w:rPr>
        <w:tab/>
        <w:t>Prof. Mbulaheni Maguvhe was invited to give evidence in his capacity as Chairperson of the Board. In addition, he was requested to furnish the Committee with certain documents relevant to the inquiry. After several delaying tactics including an application to interdict the inquiry, which was later dismissed, Prof. Maguvhe was summoned to provide evidence and to produce the documents referred to above. He resigned subsequent to his appearance before the Committee.</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2.4.11</w:t>
      </w:r>
      <w:r w:rsidRPr="005F56E9">
        <w:rPr>
          <w:rFonts w:ascii="Times New Roman" w:hAnsi="Times New Roman"/>
          <w:color w:val="auto"/>
          <w:szCs w:val="22"/>
        </w:rPr>
        <w:tab/>
        <w:t xml:space="preserve">The Minister of Communications, Hon. Faith Muthambi, MP gave evidence related to her role as Shareholder Representative. The Committee was specifically interested in her interpretation of the applicability of the Broadcasting Act and the Companies Act, </w:t>
      </w:r>
      <w:r w:rsidR="009311DD" w:rsidRPr="005F56E9">
        <w:rPr>
          <w:rFonts w:ascii="Times New Roman" w:hAnsi="Times New Roman"/>
          <w:color w:val="auto"/>
          <w:szCs w:val="22"/>
        </w:rPr>
        <w:t xml:space="preserve">No 71 of </w:t>
      </w:r>
      <w:r w:rsidRPr="005F56E9">
        <w:rPr>
          <w:rFonts w:ascii="Times New Roman" w:hAnsi="Times New Roman"/>
          <w:color w:val="auto"/>
          <w:szCs w:val="22"/>
        </w:rPr>
        <w:t>2008 in respect of the appointment and t</w:t>
      </w:r>
      <w:r w:rsidR="00BC0CA7" w:rsidRPr="005F56E9">
        <w:rPr>
          <w:rFonts w:ascii="Times New Roman" w:hAnsi="Times New Roman"/>
          <w:color w:val="auto"/>
          <w:szCs w:val="22"/>
        </w:rPr>
        <w:t>ermination procedures of Board m</w:t>
      </w:r>
      <w:r w:rsidRPr="005F56E9">
        <w:rPr>
          <w:rFonts w:ascii="Times New Roman" w:hAnsi="Times New Roman"/>
          <w:color w:val="auto"/>
          <w:szCs w:val="22"/>
        </w:rPr>
        <w:t>embers.</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pStyle w:val="ListParagraph"/>
        <w:numPr>
          <w:ilvl w:val="2"/>
          <w:numId w:val="10"/>
        </w:numPr>
        <w:spacing w:after="0"/>
        <w:rPr>
          <w:rFonts w:ascii="Times New Roman" w:hAnsi="Times New Roman"/>
          <w:color w:val="auto"/>
          <w:szCs w:val="22"/>
        </w:rPr>
      </w:pPr>
      <w:r w:rsidRPr="005F56E9">
        <w:rPr>
          <w:rFonts w:ascii="Times New Roman" w:hAnsi="Times New Roman"/>
          <w:color w:val="auto"/>
          <w:szCs w:val="22"/>
        </w:rPr>
        <w:t>The following civil society organisations gave evidence, in the main related to the SABC’s legal mandate and role as a public broadcaster:</w:t>
      </w:r>
    </w:p>
    <w:p w:rsidR="00A0189C" w:rsidRPr="005F56E9" w:rsidRDefault="00A0189C" w:rsidP="00393A3C">
      <w:pPr>
        <w:pStyle w:val="ListParagraph"/>
        <w:numPr>
          <w:ilvl w:val="0"/>
          <w:numId w:val="22"/>
        </w:numPr>
        <w:spacing w:after="0"/>
        <w:rPr>
          <w:rFonts w:ascii="Times New Roman" w:hAnsi="Times New Roman"/>
          <w:color w:val="auto"/>
          <w:szCs w:val="22"/>
        </w:rPr>
      </w:pPr>
      <w:r w:rsidRPr="005F56E9">
        <w:rPr>
          <w:rFonts w:ascii="Times New Roman" w:hAnsi="Times New Roman"/>
          <w:color w:val="auto"/>
          <w:szCs w:val="22"/>
        </w:rPr>
        <w:t>Media Monitoring Africa;</w:t>
      </w:r>
    </w:p>
    <w:p w:rsidR="00A0189C" w:rsidRPr="005F56E9" w:rsidRDefault="00A0189C" w:rsidP="00393A3C">
      <w:pPr>
        <w:pStyle w:val="ListParagraph"/>
        <w:numPr>
          <w:ilvl w:val="0"/>
          <w:numId w:val="22"/>
        </w:numPr>
        <w:spacing w:after="0"/>
        <w:rPr>
          <w:rFonts w:ascii="Times New Roman" w:hAnsi="Times New Roman"/>
          <w:color w:val="auto"/>
          <w:szCs w:val="22"/>
        </w:rPr>
      </w:pPr>
      <w:r w:rsidRPr="005F56E9">
        <w:rPr>
          <w:rFonts w:ascii="Times New Roman" w:hAnsi="Times New Roman"/>
          <w:color w:val="auto"/>
          <w:szCs w:val="22"/>
        </w:rPr>
        <w:t>Right2Know Campaign; and</w:t>
      </w:r>
    </w:p>
    <w:p w:rsidR="00A0189C" w:rsidRPr="005F56E9" w:rsidRDefault="00A0189C" w:rsidP="00393A3C">
      <w:pPr>
        <w:pStyle w:val="ListParagraph"/>
        <w:numPr>
          <w:ilvl w:val="0"/>
          <w:numId w:val="22"/>
        </w:numPr>
        <w:spacing w:after="0"/>
        <w:rPr>
          <w:rFonts w:ascii="Times New Roman" w:hAnsi="Times New Roman"/>
          <w:color w:val="auto"/>
          <w:szCs w:val="22"/>
        </w:rPr>
      </w:pPr>
      <w:r w:rsidRPr="005F56E9">
        <w:rPr>
          <w:rFonts w:ascii="Times New Roman" w:hAnsi="Times New Roman"/>
          <w:color w:val="auto"/>
          <w:szCs w:val="22"/>
        </w:rPr>
        <w:t>SOS</w:t>
      </w:r>
      <w:r w:rsidR="00A125F1" w:rsidRPr="005F56E9">
        <w:rPr>
          <w:rFonts w:ascii="Times New Roman" w:hAnsi="Times New Roman"/>
          <w:color w:val="auto"/>
          <w:szCs w:val="22"/>
        </w:rPr>
        <w:t xml:space="preserve"> Support Public Broadcasting</w:t>
      </w:r>
      <w:r w:rsidRPr="005F56E9">
        <w:rPr>
          <w:rFonts w:ascii="Times New Roman" w:hAnsi="Times New Roman"/>
          <w:color w:val="auto"/>
          <w:szCs w:val="22"/>
        </w:rPr>
        <w:t xml:space="preserve"> Coalition. </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2.4.13</w:t>
      </w:r>
      <w:r w:rsidRPr="005F56E9">
        <w:rPr>
          <w:rFonts w:ascii="Times New Roman" w:hAnsi="Times New Roman"/>
          <w:color w:val="auto"/>
          <w:szCs w:val="22"/>
        </w:rPr>
        <w:tab/>
        <w:t>In the course of the hearings allegations were made relating to the governance failures of previous boards chaired by Dr Ben Ngubane (January 2010 to March 2013) and Ms Ellen Tshabalala (2013 to December 2015), some of which had affected subsequent boards too. Both were therefore invited to give evidence related to their tenures.</w:t>
      </w:r>
    </w:p>
    <w:p w:rsidR="002013B4" w:rsidRPr="005F56E9" w:rsidRDefault="002013B4" w:rsidP="00393A3C">
      <w:pPr>
        <w:spacing w:after="0"/>
        <w:rPr>
          <w:rFonts w:ascii="Times New Roman" w:hAnsi="Times New Roman"/>
          <w:b/>
          <w:color w:val="auto"/>
          <w:szCs w:val="22"/>
        </w:rPr>
      </w:pPr>
    </w:p>
    <w:p w:rsidR="00A0189C" w:rsidRPr="005F56E9" w:rsidRDefault="00A0189C" w:rsidP="00393A3C">
      <w:pPr>
        <w:pStyle w:val="ListParagraph"/>
        <w:numPr>
          <w:ilvl w:val="1"/>
          <w:numId w:val="10"/>
        </w:numPr>
        <w:spacing w:after="0"/>
        <w:ind w:left="720" w:hanging="720"/>
        <w:rPr>
          <w:rFonts w:ascii="Times New Roman" w:hAnsi="Times New Roman"/>
          <w:b/>
          <w:color w:val="auto"/>
          <w:szCs w:val="22"/>
        </w:rPr>
      </w:pPr>
      <w:r w:rsidRPr="005F56E9">
        <w:rPr>
          <w:rFonts w:ascii="Times New Roman" w:hAnsi="Times New Roman"/>
          <w:b/>
          <w:color w:val="auto"/>
          <w:szCs w:val="22"/>
        </w:rPr>
        <w:t>Documentation</w:t>
      </w: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2.5.1</w:t>
      </w:r>
      <w:r w:rsidRPr="005F56E9">
        <w:rPr>
          <w:rFonts w:ascii="Times New Roman" w:hAnsi="Times New Roman"/>
          <w:color w:val="auto"/>
          <w:szCs w:val="22"/>
        </w:rPr>
        <w:tab/>
        <w:t>The Committee requested the documents listed below from the SABC Board, in preparation for the inquiry:</w:t>
      </w:r>
    </w:p>
    <w:p w:rsidR="00A0189C" w:rsidRPr="005F56E9" w:rsidRDefault="00A0189C" w:rsidP="00393A3C">
      <w:pPr>
        <w:spacing w:after="0"/>
        <w:ind w:left="720" w:firstLine="720"/>
        <w:rPr>
          <w:rFonts w:ascii="Times New Roman" w:hAnsi="Times New Roman"/>
          <w:color w:val="auto"/>
          <w:szCs w:val="22"/>
        </w:rPr>
      </w:pPr>
      <w:r w:rsidRPr="005F56E9">
        <w:rPr>
          <w:rFonts w:ascii="Times New Roman" w:hAnsi="Times New Roman"/>
          <w:color w:val="auto"/>
          <w:szCs w:val="22"/>
        </w:rPr>
        <w:t>-</w:t>
      </w:r>
      <w:r w:rsidR="00D828CB">
        <w:rPr>
          <w:rFonts w:ascii="Times New Roman" w:hAnsi="Times New Roman"/>
          <w:color w:val="auto"/>
          <w:szCs w:val="22"/>
        </w:rPr>
        <w:tab/>
      </w:r>
      <w:r w:rsidRPr="005F56E9">
        <w:rPr>
          <w:rFonts w:ascii="Times New Roman" w:hAnsi="Times New Roman"/>
          <w:color w:val="auto"/>
          <w:szCs w:val="22"/>
        </w:rPr>
        <w:t>Delegation of Authority Framework (DAF);</w:t>
      </w:r>
    </w:p>
    <w:p w:rsidR="00A0189C" w:rsidRPr="005F56E9" w:rsidRDefault="00A0189C" w:rsidP="00393A3C">
      <w:pPr>
        <w:spacing w:after="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minutes and transcripts of sub-committee and Board meetings, if any, at which decisions to procure services from </w:t>
      </w:r>
      <w:r w:rsidRPr="005F56E9">
        <w:rPr>
          <w:rFonts w:ascii="Times New Roman" w:hAnsi="Times New Roman"/>
          <w:i/>
          <w:color w:val="auto"/>
          <w:szCs w:val="22"/>
        </w:rPr>
        <w:t>SekelaXabiso</w:t>
      </w:r>
      <w:r w:rsidRPr="005F56E9">
        <w:rPr>
          <w:rFonts w:ascii="Times New Roman" w:hAnsi="Times New Roman"/>
          <w:color w:val="auto"/>
          <w:szCs w:val="22"/>
        </w:rPr>
        <w:t xml:space="preserve">, </w:t>
      </w:r>
      <w:r w:rsidRPr="005F56E9">
        <w:rPr>
          <w:rFonts w:ascii="Times New Roman" w:hAnsi="Times New Roman"/>
          <w:i/>
          <w:color w:val="auto"/>
          <w:szCs w:val="22"/>
        </w:rPr>
        <w:t>PriceWaterhouseCoopers</w:t>
      </w:r>
      <w:r w:rsidRPr="005F56E9">
        <w:rPr>
          <w:rFonts w:ascii="Times New Roman" w:hAnsi="Times New Roman"/>
          <w:color w:val="auto"/>
          <w:szCs w:val="22"/>
        </w:rPr>
        <w:t xml:space="preserve"> and </w:t>
      </w:r>
      <w:r w:rsidRPr="005F56E9">
        <w:rPr>
          <w:rFonts w:ascii="Times New Roman" w:hAnsi="Times New Roman"/>
          <w:i/>
          <w:color w:val="auto"/>
          <w:szCs w:val="22"/>
        </w:rPr>
        <w:t>Vision View</w:t>
      </w:r>
      <w:r w:rsidRPr="005F56E9">
        <w:rPr>
          <w:rFonts w:ascii="Times New Roman" w:hAnsi="Times New Roman"/>
          <w:color w:val="auto"/>
          <w:szCs w:val="22"/>
        </w:rPr>
        <w:t xml:space="preserve"> were taken;</w:t>
      </w:r>
    </w:p>
    <w:p w:rsidR="00A0189C" w:rsidRPr="005F56E9" w:rsidRDefault="00A0189C" w:rsidP="00393A3C">
      <w:pPr>
        <w:spacing w:after="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minutes and transcripts of the sub-committee and Board meetings related to the consideration and approval of: </w:t>
      </w:r>
    </w:p>
    <w:p w:rsidR="00A0189C" w:rsidRPr="00D828CB" w:rsidRDefault="00A0189C" w:rsidP="00D828CB">
      <w:pPr>
        <w:pStyle w:val="ListParagraph"/>
        <w:numPr>
          <w:ilvl w:val="1"/>
          <w:numId w:val="11"/>
        </w:numPr>
        <w:spacing w:after="0"/>
        <w:rPr>
          <w:rFonts w:ascii="Times New Roman" w:hAnsi="Times New Roman"/>
          <w:color w:val="auto"/>
          <w:szCs w:val="22"/>
        </w:rPr>
      </w:pPr>
      <w:r w:rsidRPr="00D828CB">
        <w:rPr>
          <w:rFonts w:ascii="Times New Roman" w:hAnsi="Times New Roman"/>
          <w:color w:val="auto"/>
          <w:szCs w:val="22"/>
        </w:rPr>
        <w:t>presentation documents to the relevant parliamentary committees,</w:t>
      </w:r>
    </w:p>
    <w:p w:rsidR="00A0189C" w:rsidRPr="005F56E9" w:rsidRDefault="00A0189C" w:rsidP="00393A3C">
      <w:pPr>
        <w:pStyle w:val="ListParagraph"/>
        <w:numPr>
          <w:ilvl w:val="1"/>
          <w:numId w:val="11"/>
        </w:numPr>
        <w:spacing w:after="0"/>
        <w:rPr>
          <w:rFonts w:ascii="Times New Roman" w:hAnsi="Times New Roman"/>
          <w:color w:val="auto"/>
          <w:szCs w:val="22"/>
        </w:rPr>
      </w:pPr>
      <w:r w:rsidRPr="005F56E9">
        <w:rPr>
          <w:rFonts w:ascii="Times New Roman" w:hAnsi="Times New Roman"/>
          <w:color w:val="auto"/>
          <w:szCs w:val="22"/>
        </w:rPr>
        <w:lastRenderedPageBreak/>
        <w:t xml:space="preserve">the </w:t>
      </w:r>
      <w:r w:rsidRPr="005F56E9">
        <w:rPr>
          <w:rFonts w:ascii="Times New Roman" w:hAnsi="Times New Roman"/>
          <w:i/>
          <w:color w:val="auto"/>
          <w:szCs w:val="22"/>
        </w:rPr>
        <w:t>MultiChoice</w:t>
      </w:r>
      <w:r w:rsidRPr="005F56E9">
        <w:rPr>
          <w:rFonts w:ascii="Times New Roman" w:hAnsi="Times New Roman"/>
          <w:color w:val="auto"/>
          <w:szCs w:val="22"/>
        </w:rPr>
        <w:t xml:space="preserve"> agreement,</w:t>
      </w:r>
    </w:p>
    <w:p w:rsidR="00A0189C" w:rsidRPr="005F56E9" w:rsidRDefault="00A0189C" w:rsidP="00393A3C">
      <w:pPr>
        <w:pStyle w:val="ListParagraph"/>
        <w:numPr>
          <w:ilvl w:val="1"/>
          <w:numId w:val="11"/>
        </w:numPr>
        <w:spacing w:after="0"/>
        <w:rPr>
          <w:rFonts w:ascii="Times New Roman" w:hAnsi="Times New Roman"/>
          <w:color w:val="auto"/>
          <w:szCs w:val="22"/>
        </w:rPr>
      </w:pPr>
      <w:r w:rsidRPr="005F56E9">
        <w:rPr>
          <w:rFonts w:ascii="Times New Roman" w:hAnsi="Times New Roman"/>
          <w:color w:val="auto"/>
          <w:szCs w:val="22"/>
        </w:rPr>
        <w:t>the Implementation Plan responding to the above-mentioned Public Protector’s report,</w:t>
      </w:r>
    </w:p>
    <w:p w:rsidR="00A0189C" w:rsidRPr="005F56E9" w:rsidRDefault="00A0189C" w:rsidP="00393A3C">
      <w:pPr>
        <w:pStyle w:val="ListParagraph"/>
        <w:numPr>
          <w:ilvl w:val="1"/>
          <w:numId w:val="11"/>
        </w:numPr>
        <w:spacing w:after="0"/>
        <w:rPr>
          <w:rFonts w:ascii="Times New Roman" w:hAnsi="Times New Roman"/>
          <w:color w:val="auto"/>
          <w:szCs w:val="22"/>
        </w:rPr>
      </w:pPr>
      <w:r w:rsidRPr="005F56E9">
        <w:rPr>
          <w:rFonts w:ascii="Times New Roman" w:hAnsi="Times New Roman"/>
          <w:color w:val="auto"/>
          <w:szCs w:val="22"/>
        </w:rPr>
        <w:t>the 90/10 per cent local content for radio and 80/20 per cent local content for television plan/strategy,</w:t>
      </w:r>
    </w:p>
    <w:p w:rsidR="00A0189C" w:rsidRPr="005F56E9" w:rsidRDefault="00A0189C" w:rsidP="00393A3C">
      <w:pPr>
        <w:pStyle w:val="ListParagraph"/>
        <w:numPr>
          <w:ilvl w:val="1"/>
          <w:numId w:val="11"/>
        </w:numPr>
        <w:spacing w:after="0"/>
        <w:rPr>
          <w:rFonts w:ascii="Times New Roman" w:hAnsi="Times New Roman"/>
          <w:color w:val="auto"/>
          <w:szCs w:val="22"/>
        </w:rPr>
      </w:pPr>
      <w:r w:rsidRPr="005F56E9">
        <w:rPr>
          <w:rFonts w:ascii="Times New Roman" w:hAnsi="Times New Roman"/>
          <w:color w:val="auto"/>
          <w:szCs w:val="22"/>
        </w:rPr>
        <w:t>the removal of Mr R Lubisi, Ms R Kalidass an</w:t>
      </w:r>
      <w:r w:rsidR="00BC0CA7" w:rsidRPr="005F56E9">
        <w:rPr>
          <w:rFonts w:ascii="Times New Roman" w:hAnsi="Times New Roman"/>
          <w:color w:val="auto"/>
          <w:szCs w:val="22"/>
        </w:rPr>
        <w:t>d the late Ms H Zinde as Board m</w:t>
      </w:r>
      <w:r w:rsidRPr="005F56E9">
        <w:rPr>
          <w:rFonts w:ascii="Times New Roman" w:hAnsi="Times New Roman"/>
          <w:color w:val="auto"/>
          <w:szCs w:val="22"/>
        </w:rPr>
        <w:t>embers,</w:t>
      </w:r>
    </w:p>
    <w:p w:rsidR="00A0189C" w:rsidRPr="005F56E9" w:rsidRDefault="00A0189C" w:rsidP="00393A3C">
      <w:pPr>
        <w:pStyle w:val="ListParagraph"/>
        <w:numPr>
          <w:ilvl w:val="1"/>
          <w:numId w:val="11"/>
        </w:numPr>
        <w:spacing w:after="0"/>
        <w:rPr>
          <w:rFonts w:ascii="Times New Roman" w:hAnsi="Times New Roman"/>
          <w:color w:val="auto"/>
          <w:szCs w:val="22"/>
        </w:rPr>
      </w:pPr>
      <w:r w:rsidRPr="005F56E9">
        <w:rPr>
          <w:rFonts w:ascii="Times New Roman" w:hAnsi="Times New Roman"/>
          <w:color w:val="auto"/>
          <w:szCs w:val="22"/>
        </w:rPr>
        <w:t>the permanent appointment of Mr Hlaudi Motsoeneng as Chief Operating Officer,</w:t>
      </w:r>
    </w:p>
    <w:p w:rsidR="00A0189C" w:rsidRPr="005F56E9" w:rsidRDefault="00A0189C" w:rsidP="00393A3C">
      <w:pPr>
        <w:pStyle w:val="ListParagraph"/>
        <w:numPr>
          <w:ilvl w:val="1"/>
          <w:numId w:val="11"/>
        </w:numPr>
        <w:spacing w:after="0"/>
        <w:rPr>
          <w:rFonts w:ascii="Times New Roman" w:hAnsi="Times New Roman"/>
          <w:color w:val="auto"/>
          <w:szCs w:val="22"/>
        </w:rPr>
      </w:pPr>
      <w:r w:rsidRPr="005F56E9">
        <w:rPr>
          <w:rFonts w:ascii="Times New Roman" w:hAnsi="Times New Roman"/>
          <w:color w:val="auto"/>
          <w:szCs w:val="22"/>
        </w:rPr>
        <w:t>Mr Motsoeneng’s appointment as Group Executive: Corporate Affairs,</w:t>
      </w:r>
    </w:p>
    <w:p w:rsidR="00A0189C" w:rsidRPr="005F56E9" w:rsidRDefault="00A0189C" w:rsidP="00393A3C">
      <w:pPr>
        <w:pStyle w:val="ListParagraph"/>
        <w:numPr>
          <w:ilvl w:val="1"/>
          <w:numId w:val="11"/>
        </w:numPr>
        <w:spacing w:after="0"/>
        <w:rPr>
          <w:rFonts w:ascii="Times New Roman" w:hAnsi="Times New Roman"/>
          <w:color w:val="auto"/>
          <w:szCs w:val="22"/>
        </w:rPr>
      </w:pPr>
      <w:r w:rsidRPr="005F56E9">
        <w:rPr>
          <w:rFonts w:ascii="Times New Roman" w:hAnsi="Times New Roman"/>
          <w:color w:val="auto"/>
          <w:szCs w:val="22"/>
        </w:rPr>
        <w:t>the bonuses and salary increases paid to Mr Motsoeneng,</w:t>
      </w:r>
    </w:p>
    <w:p w:rsidR="00A0189C" w:rsidRPr="005F56E9" w:rsidRDefault="00A0189C" w:rsidP="00393A3C">
      <w:pPr>
        <w:pStyle w:val="ListParagraph"/>
        <w:numPr>
          <w:ilvl w:val="1"/>
          <w:numId w:val="11"/>
        </w:numPr>
        <w:spacing w:after="0"/>
        <w:rPr>
          <w:rFonts w:ascii="Times New Roman" w:hAnsi="Times New Roman"/>
          <w:color w:val="auto"/>
          <w:szCs w:val="22"/>
        </w:rPr>
      </w:pPr>
      <w:r w:rsidRPr="005F56E9">
        <w:rPr>
          <w:rFonts w:ascii="Times New Roman" w:hAnsi="Times New Roman"/>
          <w:color w:val="auto"/>
          <w:szCs w:val="22"/>
        </w:rPr>
        <w:t>the amended Editorial Policy of 2016, and board decisions taken through a round robin process;</w:t>
      </w:r>
    </w:p>
    <w:p w:rsidR="00D828CB" w:rsidRPr="0053452D" w:rsidRDefault="00A0189C" w:rsidP="0053452D">
      <w:pPr>
        <w:pStyle w:val="ListParagraph"/>
        <w:numPr>
          <w:ilvl w:val="0"/>
          <w:numId w:val="40"/>
        </w:numPr>
        <w:spacing w:after="0"/>
        <w:ind w:left="2160" w:hanging="720"/>
        <w:rPr>
          <w:rFonts w:ascii="Times New Roman" w:hAnsi="Times New Roman"/>
          <w:color w:val="auto"/>
          <w:szCs w:val="22"/>
        </w:rPr>
      </w:pPr>
      <w:r w:rsidRPr="0053452D">
        <w:rPr>
          <w:rFonts w:ascii="Times New Roman" w:hAnsi="Times New Roman"/>
          <w:color w:val="auto"/>
          <w:szCs w:val="22"/>
        </w:rPr>
        <w:t>Articles of Association prior to September 2014;</w:t>
      </w:r>
    </w:p>
    <w:p w:rsidR="00D828CB" w:rsidRPr="0053452D" w:rsidRDefault="00A0189C" w:rsidP="0053452D">
      <w:pPr>
        <w:pStyle w:val="ListParagraph"/>
        <w:numPr>
          <w:ilvl w:val="0"/>
          <w:numId w:val="40"/>
        </w:numPr>
        <w:spacing w:after="0"/>
        <w:ind w:left="2160" w:hanging="720"/>
        <w:rPr>
          <w:rFonts w:ascii="Times New Roman" w:hAnsi="Times New Roman"/>
          <w:color w:val="auto"/>
          <w:szCs w:val="22"/>
        </w:rPr>
      </w:pPr>
      <w:r w:rsidRPr="0053452D">
        <w:rPr>
          <w:rFonts w:ascii="Times New Roman" w:hAnsi="Times New Roman"/>
          <w:color w:val="auto"/>
          <w:szCs w:val="22"/>
        </w:rPr>
        <w:t>Board’s quarterly reports to the Minister of Communications;</w:t>
      </w:r>
    </w:p>
    <w:p w:rsidR="00D828CB" w:rsidRPr="0053452D" w:rsidRDefault="00A0189C" w:rsidP="0053452D">
      <w:pPr>
        <w:pStyle w:val="ListParagraph"/>
        <w:numPr>
          <w:ilvl w:val="0"/>
          <w:numId w:val="40"/>
        </w:numPr>
        <w:spacing w:after="0"/>
        <w:ind w:left="2160" w:hanging="720"/>
        <w:rPr>
          <w:rFonts w:ascii="Times New Roman" w:hAnsi="Times New Roman"/>
          <w:color w:val="auto"/>
          <w:szCs w:val="22"/>
        </w:rPr>
      </w:pPr>
      <w:r w:rsidRPr="0053452D">
        <w:rPr>
          <w:rFonts w:ascii="Times New Roman" w:hAnsi="Times New Roman"/>
          <w:color w:val="auto"/>
          <w:szCs w:val="22"/>
        </w:rPr>
        <w:t xml:space="preserve">Governance Review Report prepared by </w:t>
      </w:r>
      <w:r w:rsidRPr="0053452D">
        <w:rPr>
          <w:rFonts w:ascii="Times New Roman" w:hAnsi="Times New Roman"/>
          <w:i/>
          <w:color w:val="auto"/>
          <w:szCs w:val="22"/>
        </w:rPr>
        <w:t>Sizwe Ntsaluba-Gobodo Auditors;</w:t>
      </w:r>
    </w:p>
    <w:p w:rsidR="00D828CB" w:rsidRPr="0053452D" w:rsidRDefault="00A0189C" w:rsidP="0053452D">
      <w:pPr>
        <w:pStyle w:val="ListParagraph"/>
        <w:numPr>
          <w:ilvl w:val="0"/>
          <w:numId w:val="40"/>
        </w:numPr>
        <w:spacing w:after="0"/>
        <w:ind w:left="2160" w:hanging="720"/>
        <w:rPr>
          <w:rFonts w:ascii="Times New Roman" w:hAnsi="Times New Roman"/>
          <w:color w:val="auto"/>
          <w:szCs w:val="22"/>
        </w:rPr>
      </w:pPr>
      <w:r w:rsidRPr="0053452D">
        <w:rPr>
          <w:rFonts w:ascii="Times New Roman" w:hAnsi="Times New Roman"/>
          <w:color w:val="auto"/>
          <w:szCs w:val="22"/>
        </w:rPr>
        <w:t>Recruitment Policy of the SABC;</w:t>
      </w:r>
    </w:p>
    <w:p w:rsidR="00D828CB" w:rsidRPr="0053452D" w:rsidRDefault="00A0189C" w:rsidP="0053452D">
      <w:pPr>
        <w:pStyle w:val="ListParagraph"/>
        <w:numPr>
          <w:ilvl w:val="0"/>
          <w:numId w:val="40"/>
        </w:numPr>
        <w:spacing w:after="0"/>
        <w:ind w:left="2160" w:hanging="720"/>
        <w:rPr>
          <w:rFonts w:ascii="Times New Roman" w:hAnsi="Times New Roman"/>
          <w:color w:val="auto"/>
          <w:szCs w:val="22"/>
        </w:rPr>
      </w:pPr>
      <w:r w:rsidRPr="0053452D">
        <w:rPr>
          <w:rFonts w:ascii="Times New Roman" w:hAnsi="Times New Roman"/>
          <w:color w:val="auto"/>
          <w:szCs w:val="22"/>
        </w:rPr>
        <w:t xml:space="preserve">management report in response to </w:t>
      </w:r>
      <w:r w:rsidR="00D828CB">
        <w:rPr>
          <w:rFonts w:ascii="Times New Roman" w:hAnsi="Times New Roman"/>
          <w:color w:val="auto"/>
          <w:szCs w:val="22"/>
        </w:rPr>
        <w:t xml:space="preserve">the </w:t>
      </w:r>
      <w:r w:rsidRPr="0053452D">
        <w:rPr>
          <w:rFonts w:ascii="Times New Roman" w:hAnsi="Times New Roman"/>
          <w:color w:val="auto"/>
          <w:szCs w:val="22"/>
        </w:rPr>
        <w:t>Auditor</w:t>
      </w:r>
      <w:r w:rsidR="00D828CB">
        <w:rPr>
          <w:rFonts w:ascii="Times New Roman" w:hAnsi="Times New Roman"/>
          <w:color w:val="auto"/>
          <w:szCs w:val="22"/>
        </w:rPr>
        <w:t>-</w:t>
      </w:r>
      <w:r w:rsidRPr="0053452D">
        <w:rPr>
          <w:rFonts w:ascii="Times New Roman" w:hAnsi="Times New Roman"/>
          <w:color w:val="auto"/>
          <w:szCs w:val="22"/>
        </w:rPr>
        <w:t>General</w:t>
      </w:r>
      <w:r w:rsidR="00D828CB">
        <w:rPr>
          <w:rFonts w:ascii="Times New Roman" w:hAnsi="Times New Roman"/>
          <w:color w:val="auto"/>
          <w:szCs w:val="22"/>
        </w:rPr>
        <w:t xml:space="preserve">’s </w:t>
      </w:r>
      <w:r w:rsidRPr="0053452D">
        <w:rPr>
          <w:rFonts w:ascii="Times New Roman" w:hAnsi="Times New Roman"/>
          <w:color w:val="auto"/>
          <w:szCs w:val="22"/>
        </w:rPr>
        <w:t>findings;</w:t>
      </w:r>
    </w:p>
    <w:p w:rsidR="00D828CB" w:rsidRPr="0053452D" w:rsidRDefault="00A0189C" w:rsidP="0053452D">
      <w:pPr>
        <w:pStyle w:val="ListParagraph"/>
        <w:numPr>
          <w:ilvl w:val="0"/>
          <w:numId w:val="40"/>
        </w:numPr>
        <w:spacing w:after="0"/>
        <w:ind w:left="2160" w:hanging="720"/>
        <w:rPr>
          <w:rFonts w:ascii="Times New Roman" w:hAnsi="Times New Roman"/>
          <w:color w:val="auto"/>
          <w:szCs w:val="22"/>
        </w:rPr>
      </w:pPr>
      <w:r w:rsidRPr="0053452D">
        <w:rPr>
          <w:rFonts w:ascii="Times New Roman" w:hAnsi="Times New Roman"/>
          <w:color w:val="auto"/>
          <w:szCs w:val="22"/>
        </w:rPr>
        <w:t>Chief Audit Executive reports submitted to</w:t>
      </w:r>
      <w:r w:rsidR="00D828CB">
        <w:rPr>
          <w:rFonts w:ascii="Times New Roman" w:hAnsi="Times New Roman"/>
          <w:color w:val="auto"/>
          <w:szCs w:val="22"/>
        </w:rPr>
        <w:t xml:space="preserve"> the</w:t>
      </w:r>
      <w:r w:rsidRPr="0053452D">
        <w:rPr>
          <w:rFonts w:ascii="Times New Roman" w:hAnsi="Times New Roman"/>
          <w:color w:val="auto"/>
          <w:szCs w:val="22"/>
        </w:rPr>
        <w:t xml:space="preserve"> Audit Committee and Board; and</w:t>
      </w:r>
    </w:p>
    <w:p w:rsidR="00A0189C" w:rsidRPr="0053452D" w:rsidRDefault="00A0189C" w:rsidP="0053452D">
      <w:pPr>
        <w:pStyle w:val="ListParagraph"/>
        <w:numPr>
          <w:ilvl w:val="0"/>
          <w:numId w:val="40"/>
        </w:numPr>
        <w:spacing w:after="0"/>
        <w:ind w:left="2160" w:hanging="720"/>
        <w:rPr>
          <w:rFonts w:ascii="Times New Roman" w:hAnsi="Times New Roman"/>
          <w:color w:val="auto"/>
          <w:szCs w:val="22"/>
        </w:rPr>
      </w:pPr>
      <w:r w:rsidRPr="0053452D">
        <w:rPr>
          <w:rFonts w:ascii="Times New Roman" w:hAnsi="Times New Roman"/>
          <w:color w:val="auto"/>
          <w:szCs w:val="22"/>
        </w:rPr>
        <w:t>SABC Skills Audit report conducted by</w:t>
      </w:r>
      <w:r w:rsidRPr="0053452D">
        <w:rPr>
          <w:rFonts w:ascii="Times New Roman" w:hAnsi="Times New Roman"/>
          <w:i/>
          <w:color w:val="auto"/>
          <w:szCs w:val="22"/>
        </w:rPr>
        <w:t xml:space="preserve"> PriceWaterhouseCoopers</w:t>
      </w:r>
      <w:r w:rsidRPr="0053452D">
        <w:rPr>
          <w:rFonts w:ascii="Times New Roman" w:hAnsi="Times New Roman"/>
          <w:color w:val="auto"/>
          <w:szCs w:val="22"/>
        </w:rPr>
        <w:t>.</w:t>
      </w:r>
    </w:p>
    <w:p w:rsidR="00A0189C" w:rsidRPr="005F56E9" w:rsidRDefault="00A0189C" w:rsidP="0053452D">
      <w:pPr>
        <w:spacing w:after="0"/>
        <w:ind w:left="216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2.5.2</w:t>
      </w:r>
      <w:r w:rsidRPr="005F56E9">
        <w:rPr>
          <w:rFonts w:ascii="Times New Roman" w:hAnsi="Times New Roman"/>
          <w:color w:val="auto"/>
          <w:szCs w:val="22"/>
        </w:rPr>
        <w:tab/>
        <w:t>The Committee was severely constrained by the SABC Board’s failure to comply with the request for information. The documentation was expected to reach the Committee by 21 November 2016 but this deadline was not met. A summons had to be issued for the Chairperson of the SABC Board and the former Company Secretary to produce the documents. Section 56(a) of the Constitution read with section 14 of the Privil</w:t>
      </w:r>
      <w:r w:rsidR="00CE387E" w:rsidRPr="005F56E9">
        <w:rPr>
          <w:rFonts w:ascii="Times New Roman" w:hAnsi="Times New Roman"/>
          <w:color w:val="auto"/>
          <w:szCs w:val="22"/>
        </w:rPr>
        <w:t>eges Act makes provision for</w:t>
      </w:r>
      <w:r w:rsidR="00A125F1" w:rsidRPr="005F56E9">
        <w:rPr>
          <w:rFonts w:ascii="Times New Roman" w:hAnsi="Times New Roman"/>
          <w:color w:val="auto"/>
          <w:szCs w:val="22"/>
        </w:rPr>
        <w:t xml:space="preserve"> </w:t>
      </w:r>
      <w:r w:rsidR="00CE387E" w:rsidRPr="005F56E9">
        <w:rPr>
          <w:rFonts w:ascii="Times New Roman" w:hAnsi="Times New Roman"/>
          <w:color w:val="auto"/>
          <w:szCs w:val="22"/>
        </w:rPr>
        <w:lastRenderedPageBreak/>
        <w:t>summon</w:t>
      </w:r>
      <w:r w:rsidRPr="005F56E9">
        <w:rPr>
          <w:rFonts w:ascii="Times New Roman" w:hAnsi="Times New Roman"/>
          <w:color w:val="auto"/>
          <w:szCs w:val="22"/>
        </w:rPr>
        <w:t>ing</w:t>
      </w:r>
      <w:r w:rsidR="00CE387E" w:rsidRPr="005F56E9">
        <w:rPr>
          <w:rFonts w:ascii="Times New Roman" w:hAnsi="Times New Roman"/>
          <w:color w:val="auto"/>
          <w:szCs w:val="22"/>
        </w:rPr>
        <w:t xml:space="preserve"> </w:t>
      </w:r>
      <w:r w:rsidRPr="005F56E9">
        <w:rPr>
          <w:rFonts w:ascii="Times New Roman" w:hAnsi="Times New Roman"/>
          <w:color w:val="auto"/>
          <w:szCs w:val="22"/>
        </w:rPr>
        <w:t xml:space="preserve">a person to produce documents and to appear before the </w:t>
      </w:r>
      <w:r w:rsidR="00F815E7" w:rsidRPr="005F56E9">
        <w:rPr>
          <w:rFonts w:ascii="Times New Roman" w:hAnsi="Times New Roman"/>
          <w:color w:val="auto"/>
          <w:szCs w:val="22"/>
        </w:rPr>
        <w:t>NA</w:t>
      </w:r>
      <w:r w:rsidRPr="005F56E9">
        <w:rPr>
          <w:rFonts w:ascii="Times New Roman" w:hAnsi="Times New Roman"/>
          <w:color w:val="auto"/>
          <w:szCs w:val="22"/>
        </w:rPr>
        <w:t xml:space="preserve"> or its committees. The summons to produce documents was challenged before the Western Cape High Court on 2 December 2016. Judge Desai ordered that the application be dismissed with costs.</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2.5.3</w:t>
      </w:r>
      <w:r w:rsidRPr="005F56E9">
        <w:rPr>
          <w:rFonts w:ascii="Times New Roman" w:hAnsi="Times New Roman"/>
          <w:color w:val="auto"/>
          <w:szCs w:val="22"/>
        </w:rPr>
        <w:tab/>
        <w:t>At this stage there was partial compliance with the summons for the delivery of documentation. A second summons was issued which sought to compel the Chairperson of the SABC Board to appear as a witness before the inquiry and to produce the documents which were not delivered in terms of the first summons. It should be noted the Chairperson of the SABC Board through his legal representative informed the Committee that certain documents could not be delivered because they were commercially sensitive. The SABC eventually, on the weekend after the hearings had commenced (9</w:t>
      </w:r>
      <w:r w:rsidRPr="005F56E9">
        <w:rPr>
          <w:rFonts w:ascii="Times New Roman" w:hAnsi="Times New Roman"/>
          <w:color w:val="auto"/>
          <w:szCs w:val="22"/>
          <w:vertAlign w:val="superscript"/>
        </w:rPr>
        <w:t>th</w:t>
      </w:r>
      <w:r w:rsidRPr="005F56E9">
        <w:rPr>
          <w:rFonts w:ascii="Times New Roman" w:hAnsi="Times New Roman"/>
          <w:color w:val="auto"/>
          <w:szCs w:val="22"/>
        </w:rPr>
        <w:t xml:space="preserve"> and 10th December 2016), submitted in excess of 500 </w:t>
      </w:r>
      <w:r w:rsidR="00321EC9" w:rsidRPr="009545C0">
        <w:rPr>
          <w:rFonts w:ascii="Times New Roman" w:hAnsi="Times New Roman"/>
          <w:color w:val="auto"/>
          <w:szCs w:val="22"/>
        </w:rPr>
        <w:t>electronic documents</w:t>
      </w:r>
      <w:r w:rsidRPr="009545C0">
        <w:rPr>
          <w:rFonts w:ascii="Times New Roman" w:hAnsi="Times New Roman"/>
          <w:color w:val="auto"/>
          <w:szCs w:val="22"/>
        </w:rPr>
        <w:t xml:space="preserve"> purporting to be the documents that had been requested. These </w:t>
      </w:r>
      <w:r w:rsidR="00321EC9" w:rsidRPr="009545C0">
        <w:rPr>
          <w:rFonts w:ascii="Times New Roman" w:hAnsi="Times New Roman"/>
          <w:color w:val="auto"/>
          <w:szCs w:val="22"/>
        </w:rPr>
        <w:t>documents</w:t>
      </w:r>
      <w:r w:rsidRPr="005F56E9">
        <w:rPr>
          <w:rFonts w:ascii="Times New Roman" w:hAnsi="Times New Roman"/>
          <w:color w:val="auto"/>
          <w:szCs w:val="22"/>
        </w:rPr>
        <w:t xml:space="preserve"> were not indexed and were very voluminous to sort and reconcile. This, in the Committee’s view amounted to malicious compliance aimed at frustrating the Committee’s progress. </w:t>
      </w:r>
    </w:p>
    <w:p w:rsidR="00A0189C" w:rsidRPr="005F56E9" w:rsidRDefault="00A0189C" w:rsidP="00393A3C">
      <w:pPr>
        <w:spacing w:after="0"/>
        <w:ind w:left="720" w:hanging="720"/>
        <w:rPr>
          <w:rFonts w:ascii="Times New Roman" w:hAnsi="Times New Roman"/>
          <w:color w:val="auto"/>
          <w:szCs w:val="22"/>
        </w:rPr>
      </w:pPr>
    </w:p>
    <w:p w:rsidR="00CE387E"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2.5.4</w:t>
      </w:r>
      <w:r w:rsidRPr="005F56E9">
        <w:rPr>
          <w:rFonts w:ascii="Times New Roman" w:hAnsi="Times New Roman"/>
          <w:color w:val="auto"/>
          <w:szCs w:val="22"/>
        </w:rPr>
        <w:tab/>
      </w:r>
      <w:r w:rsidR="00CE387E" w:rsidRPr="005F56E9">
        <w:rPr>
          <w:rFonts w:ascii="Times New Roman" w:hAnsi="Times New Roman"/>
          <w:color w:val="auto"/>
          <w:szCs w:val="22"/>
        </w:rPr>
        <w:t>It should be noted that the Committee does not consider any of the documents it has received as being commercially sensitive as Prof. Maguvhe has alleged.</w:t>
      </w:r>
    </w:p>
    <w:p w:rsidR="00CE387E" w:rsidRPr="005F56E9" w:rsidRDefault="00CE387E" w:rsidP="00393A3C">
      <w:pPr>
        <w:spacing w:after="0"/>
        <w:ind w:left="720" w:hanging="720"/>
        <w:rPr>
          <w:rFonts w:ascii="Times New Roman" w:hAnsi="Times New Roman"/>
          <w:color w:val="auto"/>
          <w:szCs w:val="22"/>
        </w:rPr>
      </w:pPr>
    </w:p>
    <w:p w:rsidR="00A0189C" w:rsidRPr="005F56E9" w:rsidRDefault="00CE387E" w:rsidP="00393A3C">
      <w:pPr>
        <w:spacing w:after="0"/>
        <w:ind w:left="720" w:hanging="720"/>
        <w:rPr>
          <w:rFonts w:ascii="Times New Roman" w:hAnsi="Times New Roman"/>
          <w:color w:val="auto"/>
          <w:szCs w:val="22"/>
        </w:rPr>
      </w:pPr>
      <w:r w:rsidRPr="005F56E9">
        <w:rPr>
          <w:rFonts w:ascii="Times New Roman" w:hAnsi="Times New Roman"/>
          <w:color w:val="auto"/>
          <w:szCs w:val="22"/>
        </w:rPr>
        <w:t>2.5.5</w:t>
      </w:r>
      <w:r w:rsidRPr="005F56E9">
        <w:rPr>
          <w:rFonts w:ascii="Times New Roman" w:hAnsi="Times New Roman"/>
          <w:color w:val="auto"/>
          <w:szCs w:val="22"/>
        </w:rPr>
        <w:tab/>
      </w:r>
      <w:r w:rsidR="00A0189C" w:rsidRPr="005F56E9">
        <w:rPr>
          <w:rFonts w:ascii="Times New Roman" w:hAnsi="Times New Roman"/>
          <w:color w:val="auto"/>
          <w:szCs w:val="22"/>
        </w:rPr>
        <w:t>In addition to the documentation referred to in paragraph 2.5.1 the Committee received written input from several witnesses and interested/affected parties. The transcripts of proceedi</w:t>
      </w:r>
      <w:r w:rsidR="004F2263" w:rsidRPr="005F56E9">
        <w:rPr>
          <w:rFonts w:ascii="Times New Roman" w:hAnsi="Times New Roman"/>
          <w:color w:val="auto"/>
          <w:szCs w:val="22"/>
        </w:rPr>
        <w:t>ngs are available upon request.</w:t>
      </w:r>
    </w:p>
    <w:p w:rsidR="004F2263" w:rsidRPr="005F56E9" w:rsidRDefault="004F2263" w:rsidP="00393A3C">
      <w:pPr>
        <w:spacing w:after="0"/>
        <w:ind w:left="720" w:hanging="720"/>
        <w:rPr>
          <w:rFonts w:ascii="Times New Roman" w:hAnsi="Times New Roman"/>
          <w:color w:val="auto"/>
          <w:szCs w:val="22"/>
        </w:rPr>
      </w:pPr>
    </w:p>
    <w:p w:rsidR="004F2263" w:rsidRPr="005F56E9" w:rsidRDefault="004F2263" w:rsidP="00393A3C">
      <w:pPr>
        <w:spacing w:after="0"/>
        <w:ind w:left="720" w:hanging="720"/>
        <w:rPr>
          <w:rFonts w:ascii="Times New Roman" w:hAnsi="Times New Roman"/>
          <w:b/>
          <w:color w:val="auto"/>
          <w:szCs w:val="22"/>
        </w:rPr>
      </w:pPr>
      <w:r w:rsidRPr="005F56E9">
        <w:rPr>
          <w:rFonts w:ascii="Times New Roman" w:hAnsi="Times New Roman"/>
          <w:b/>
          <w:color w:val="auto"/>
          <w:szCs w:val="22"/>
        </w:rPr>
        <w:t>3.</w:t>
      </w:r>
      <w:r w:rsidRPr="005F56E9">
        <w:rPr>
          <w:rFonts w:ascii="Times New Roman" w:hAnsi="Times New Roman"/>
          <w:b/>
          <w:color w:val="auto"/>
          <w:szCs w:val="22"/>
        </w:rPr>
        <w:tab/>
        <w:t>Interim Report</w:t>
      </w:r>
    </w:p>
    <w:p w:rsidR="004F2263" w:rsidRPr="005F56E9" w:rsidRDefault="004F2263" w:rsidP="00393A3C">
      <w:pPr>
        <w:spacing w:after="0"/>
        <w:ind w:left="720" w:hanging="720"/>
        <w:contextualSpacing/>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3.1</w:t>
      </w:r>
      <w:r w:rsidRPr="005F56E9">
        <w:rPr>
          <w:rFonts w:ascii="Times New Roman" w:eastAsia="Calibri" w:hAnsi="Times New Roman"/>
          <w:color w:val="auto"/>
          <w:spacing w:val="0"/>
          <w:szCs w:val="22"/>
          <w:shd w:val="clear" w:color="auto" w:fill="FFFFFF"/>
          <w:lang w:val="en-ZA" w:eastAsia="en-US"/>
        </w:rPr>
        <w:tab/>
        <w:t xml:space="preserve">The ad hoc Committee on the SABC Board Inquiry adopted its interim report on 27 January 2017. The Committee agreed that the report would be published on </w:t>
      </w:r>
      <w:r w:rsidR="00D828CB">
        <w:rPr>
          <w:rFonts w:ascii="Times New Roman" w:eastAsia="Calibri" w:hAnsi="Times New Roman"/>
          <w:color w:val="auto"/>
          <w:spacing w:val="0"/>
          <w:szCs w:val="22"/>
          <w:shd w:val="clear" w:color="auto" w:fill="FFFFFF"/>
          <w:lang w:val="en-ZA" w:eastAsia="en-US"/>
        </w:rPr>
        <w:t>Parliament’s</w:t>
      </w:r>
      <w:r w:rsidR="00D828CB" w:rsidRPr="005F56E9">
        <w:rPr>
          <w:rFonts w:ascii="Times New Roman" w:eastAsia="Calibri" w:hAnsi="Times New Roman"/>
          <w:color w:val="auto"/>
          <w:spacing w:val="0"/>
          <w:szCs w:val="22"/>
          <w:shd w:val="clear" w:color="auto" w:fill="FFFFFF"/>
          <w:lang w:val="en-ZA" w:eastAsia="en-US"/>
        </w:rPr>
        <w:t xml:space="preserve"> </w:t>
      </w:r>
      <w:r w:rsidRPr="005F56E9">
        <w:rPr>
          <w:rFonts w:ascii="Times New Roman" w:eastAsia="Calibri" w:hAnsi="Times New Roman"/>
          <w:color w:val="auto"/>
          <w:spacing w:val="0"/>
          <w:szCs w:val="22"/>
          <w:shd w:val="clear" w:color="auto" w:fill="FFFFFF"/>
          <w:lang w:val="en-ZA" w:eastAsia="en-US"/>
        </w:rPr>
        <w:t>website and sent to all witnesses who had appeared before the Committee as soon as was practicable.</w:t>
      </w:r>
    </w:p>
    <w:p w:rsidR="004F2263" w:rsidRPr="005F56E9" w:rsidRDefault="004F2263" w:rsidP="00393A3C">
      <w:pPr>
        <w:spacing w:after="0"/>
        <w:ind w:left="720" w:hanging="720"/>
        <w:contextualSpacing/>
        <w:rPr>
          <w:rFonts w:ascii="Times New Roman" w:eastAsia="Calibri" w:hAnsi="Times New Roman"/>
          <w:color w:val="auto"/>
          <w:spacing w:val="0"/>
          <w:szCs w:val="22"/>
          <w:shd w:val="clear" w:color="auto" w:fill="FFFFFF"/>
          <w:lang w:val="en-ZA" w:eastAsia="en-US"/>
        </w:rPr>
      </w:pPr>
    </w:p>
    <w:p w:rsidR="004F2263" w:rsidRPr="005F56E9" w:rsidRDefault="004F2263" w:rsidP="00393A3C">
      <w:pPr>
        <w:spacing w:after="0"/>
        <w:ind w:left="720" w:hanging="720"/>
        <w:contextualSpacing/>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3.2</w:t>
      </w:r>
      <w:r w:rsidRPr="005F56E9">
        <w:rPr>
          <w:rFonts w:ascii="Times New Roman" w:eastAsia="Calibri" w:hAnsi="Times New Roman"/>
          <w:color w:val="auto"/>
          <w:spacing w:val="0"/>
          <w:szCs w:val="22"/>
          <w:shd w:val="clear" w:color="auto" w:fill="FFFFFF"/>
          <w:lang w:val="en-ZA" w:eastAsia="en-US"/>
        </w:rPr>
        <w:tab/>
        <w:t xml:space="preserve">The report was sent to the SABC Board on 27 January 2017 and to all witnesses who had appeared before the Committee on 30 January and 1 February 2017. All affected parties were requested to submit their comment/responses by 17h00 on 16 February 2017. </w:t>
      </w:r>
    </w:p>
    <w:p w:rsidR="004F2263" w:rsidRPr="005F56E9" w:rsidRDefault="004F2263" w:rsidP="00393A3C">
      <w:pPr>
        <w:spacing w:after="0"/>
        <w:ind w:left="720" w:hanging="720"/>
        <w:contextualSpacing/>
        <w:rPr>
          <w:rFonts w:ascii="Times New Roman" w:eastAsia="Calibri" w:hAnsi="Times New Roman"/>
          <w:color w:val="auto"/>
          <w:spacing w:val="0"/>
          <w:szCs w:val="22"/>
          <w:shd w:val="clear" w:color="auto" w:fill="FFFFFF"/>
          <w:lang w:val="en-ZA" w:eastAsia="en-US"/>
        </w:rPr>
      </w:pPr>
    </w:p>
    <w:p w:rsidR="004F2263" w:rsidRPr="005F56E9" w:rsidRDefault="004F2263" w:rsidP="00393A3C">
      <w:pPr>
        <w:spacing w:after="0"/>
        <w:ind w:left="720" w:hanging="720"/>
        <w:contextualSpacing/>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lastRenderedPageBreak/>
        <w:t>3.3</w:t>
      </w:r>
      <w:r w:rsidRPr="005F56E9">
        <w:rPr>
          <w:rFonts w:ascii="Times New Roman" w:eastAsia="Calibri" w:hAnsi="Times New Roman"/>
          <w:color w:val="auto"/>
          <w:spacing w:val="0"/>
          <w:szCs w:val="22"/>
          <w:shd w:val="clear" w:color="auto" w:fill="FFFFFF"/>
          <w:lang w:val="en-ZA" w:eastAsia="en-US"/>
        </w:rPr>
        <w:tab/>
        <w:t xml:space="preserve">The Committee received comments/responses from the 18 individuals/organisations/interest groups in the table below: </w:t>
      </w:r>
    </w:p>
    <w:tbl>
      <w:tblPr>
        <w:tblStyle w:val="TableGrid"/>
        <w:tblW w:w="7655" w:type="dxa"/>
        <w:tblInd w:w="704" w:type="dxa"/>
        <w:tblLayout w:type="fixed"/>
        <w:tblLook w:val="04A0" w:firstRow="1" w:lastRow="0" w:firstColumn="1" w:lastColumn="0" w:noHBand="0" w:noVBand="1"/>
      </w:tblPr>
      <w:tblGrid>
        <w:gridCol w:w="2268"/>
        <w:gridCol w:w="5387"/>
      </w:tblGrid>
      <w:tr w:rsidR="004F2263" w:rsidRPr="005F56E9" w:rsidTr="004F2263">
        <w:tc>
          <w:tcPr>
            <w:tcW w:w="2268" w:type="dxa"/>
            <w:shd w:val="clear" w:color="auto" w:fill="D0CECE" w:themeFill="background2" w:themeFillShade="E6"/>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Name</w:t>
            </w:r>
          </w:p>
        </w:tc>
        <w:tc>
          <w:tcPr>
            <w:tcW w:w="5387" w:type="dxa"/>
            <w:shd w:val="clear" w:color="auto" w:fill="D0CECE" w:themeFill="background2" w:themeFillShade="E6"/>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Description</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 xml:space="preserve">SABC </w:t>
            </w:r>
          </w:p>
        </w:tc>
        <w:tc>
          <w:tcPr>
            <w:tcW w:w="5387" w:type="dxa"/>
          </w:tcPr>
          <w:p w:rsidR="004F2263" w:rsidRPr="005F56E9" w:rsidRDefault="004F2263" w:rsidP="00393A3C">
            <w:pPr>
              <w:numPr>
                <w:ilvl w:val="0"/>
                <w:numId w:val="23"/>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Comprehensive response to report in its entirety</w:t>
            </w:r>
            <w:r w:rsidR="005D4AC5">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Dr B Ngubane</w:t>
            </w:r>
          </w:p>
        </w:tc>
        <w:tc>
          <w:tcPr>
            <w:tcW w:w="5387" w:type="dxa"/>
          </w:tcPr>
          <w:p w:rsidR="004F2263" w:rsidRPr="005F56E9" w:rsidRDefault="004F2263" w:rsidP="00393A3C">
            <w:pPr>
              <w:numPr>
                <w:ilvl w:val="0"/>
                <w:numId w:val="23"/>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Response to aspects of the report dealing with:</w:t>
            </w:r>
          </w:p>
          <w:p w:rsidR="004F2263" w:rsidRPr="005F56E9" w:rsidRDefault="004F2263" w:rsidP="00393A3C">
            <w:pPr>
              <w:pStyle w:val="ListParagraph"/>
              <w:numPr>
                <w:ilvl w:val="0"/>
                <w:numId w:val="27"/>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Dr Ngubane’s term of office</w:t>
            </w:r>
            <w:r w:rsidR="005D4AC5">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27"/>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Committee’s mandate</w:t>
            </w:r>
            <w:r w:rsidR="005D4AC5">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27"/>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supply chain management and in particular Ms N Dlamini’s evidence</w:t>
            </w:r>
            <w:r w:rsidR="005D4AC5">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27"/>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Board’s response to the Public Protector’s report; and</w:t>
            </w:r>
          </w:p>
          <w:p w:rsidR="004F2263" w:rsidRPr="005F56E9" w:rsidRDefault="004F2263" w:rsidP="00393A3C">
            <w:pPr>
              <w:pStyle w:val="ListParagraph"/>
              <w:numPr>
                <w:ilvl w:val="0"/>
                <w:numId w:val="27"/>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Suspicious transactions</w:t>
            </w:r>
            <w:r w:rsidR="005D4AC5">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Ms E Tshabalala</w:t>
            </w:r>
          </w:p>
        </w:tc>
        <w:tc>
          <w:tcPr>
            <w:tcW w:w="5387" w:type="dxa"/>
          </w:tcPr>
          <w:p w:rsidR="004F2263" w:rsidRPr="005F56E9" w:rsidRDefault="004F2263" w:rsidP="0053452D">
            <w:pPr>
              <w:numPr>
                <w:ilvl w:val="0"/>
                <w:numId w:val="23"/>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No substantive comment</w:t>
            </w:r>
            <w:r w:rsidR="005D4AC5">
              <w:rPr>
                <w:rFonts w:ascii="Times New Roman" w:eastAsiaTheme="minorHAnsi" w:hAnsi="Times New Roman"/>
                <w:color w:val="auto"/>
                <w:spacing w:val="0"/>
                <w:szCs w:val="22"/>
                <w:lang w:val="en-ZA" w:eastAsia="en-US"/>
              </w:rPr>
              <w:t>, other than that the evidence that was presented during the hearing had not been adequately</w:t>
            </w:r>
            <w:r w:rsidRPr="005F56E9">
              <w:rPr>
                <w:rFonts w:ascii="Times New Roman" w:eastAsiaTheme="minorHAnsi" w:hAnsi="Times New Roman"/>
                <w:color w:val="auto"/>
                <w:spacing w:val="0"/>
                <w:szCs w:val="22"/>
                <w:lang w:val="en-ZA" w:eastAsia="en-US"/>
              </w:rPr>
              <w:t xml:space="preserve"> ‘ventilated’</w:t>
            </w:r>
            <w:r w:rsidR="005D4AC5">
              <w:rPr>
                <w:rFonts w:ascii="Times New Roman" w:eastAsiaTheme="minorHAnsi" w:hAnsi="Times New Roman"/>
                <w:color w:val="auto"/>
                <w:spacing w:val="0"/>
                <w:szCs w:val="22"/>
                <w:lang w:val="en-ZA" w:eastAsia="en-US"/>
              </w:rPr>
              <w:t xml:space="preserve">, and that </w:t>
            </w:r>
            <w:r w:rsidRPr="005F56E9">
              <w:rPr>
                <w:rFonts w:ascii="Times New Roman" w:eastAsiaTheme="minorHAnsi" w:hAnsi="Times New Roman"/>
                <w:color w:val="auto"/>
                <w:spacing w:val="0"/>
                <w:szCs w:val="22"/>
                <w:lang w:val="en-ZA" w:eastAsia="en-US"/>
              </w:rPr>
              <w:t xml:space="preserve">an affidavit of the written submission provided after </w:t>
            </w:r>
            <w:r w:rsidR="005D4AC5">
              <w:rPr>
                <w:rFonts w:ascii="Times New Roman" w:eastAsiaTheme="minorHAnsi" w:hAnsi="Times New Roman"/>
                <w:color w:val="auto"/>
                <w:spacing w:val="0"/>
                <w:szCs w:val="22"/>
                <w:lang w:val="en-ZA" w:eastAsia="en-US"/>
              </w:rPr>
              <w:t>the</w:t>
            </w:r>
            <w:r w:rsidR="005D4AC5" w:rsidRPr="005F56E9">
              <w:rPr>
                <w:rFonts w:ascii="Times New Roman" w:eastAsiaTheme="minorHAnsi" w:hAnsi="Times New Roman"/>
                <w:color w:val="auto"/>
                <w:spacing w:val="0"/>
                <w:szCs w:val="22"/>
                <w:lang w:val="en-ZA" w:eastAsia="en-US"/>
              </w:rPr>
              <w:t xml:space="preserve"> </w:t>
            </w:r>
            <w:r w:rsidRPr="005F56E9">
              <w:rPr>
                <w:rFonts w:ascii="Times New Roman" w:eastAsiaTheme="minorHAnsi" w:hAnsi="Times New Roman"/>
                <w:color w:val="auto"/>
                <w:spacing w:val="0"/>
                <w:szCs w:val="22"/>
                <w:lang w:val="en-ZA" w:eastAsia="en-US"/>
              </w:rPr>
              <w:t>hearing</w:t>
            </w:r>
            <w:r w:rsidR="005D4AC5">
              <w:rPr>
                <w:rFonts w:ascii="Times New Roman" w:eastAsiaTheme="minorHAnsi" w:hAnsi="Times New Roman"/>
                <w:color w:val="auto"/>
                <w:spacing w:val="0"/>
                <w:szCs w:val="22"/>
                <w:lang w:val="en-ZA" w:eastAsia="en-US"/>
              </w:rPr>
              <w:t xml:space="preserve"> would not be submitted.</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Ms R Kalidass</w:t>
            </w:r>
          </w:p>
        </w:tc>
        <w:tc>
          <w:tcPr>
            <w:tcW w:w="5387" w:type="dxa"/>
          </w:tcPr>
          <w:p w:rsidR="004F2263" w:rsidRPr="005F56E9" w:rsidRDefault="004F2263" w:rsidP="005D4AC5">
            <w:pPr>
              <w:numPr>
                <w:ilvl w:val="0"/>
                <w:numId w:val="23"/>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No substantive comment –</w:t>
            </w:r>
            <w:r w:rsidR="005D4AC5">
              <w:rPr>
                <w:rFonts w:ascii="Times New Roman" w:eastAsiaTheme="minorHAnsi" w:hAnsi="Times New Roman"/>
                <w:color w:val="auto"/>
                <w:spacing w:val="0"/>
                <w:szCs w:val="22"/>
                <w:lang w:val="en-ZA" w:eastAsia="en-US"/>
              </w:rPr>
              <w:t xml:space="preserve"> </w:t>
            </w:r>
            <w:r w:rsidRPr="005F56E9">
              <w:rPr>
                <w:rFonts w:ascii="Times New Roman" w:eastAsiaTheme="minorHAnsi" w:hAnsi="Times New Roman"/>
                <w:color w:val="auto"/>
                <w:spacing w:val="0"/>
                <w:szCs w:val="22"/>
                <w:lang w:val="en-ZA" w:eastAsia="en-US"/>
              </w:rPr>
              <w:t>agreement with the contents of the report</w:t>
            </w:r>
            <w:r w:rsidR="005D4AC5">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204AF9" w:rsidRPr="005F56E9" w:rsidRDefault="00204AF9"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Shareholder</w:t>
            </w:r>
          </w:p>
          <w:p w:rsidR="00204AF9" w:rsidRPr="005F56E9" w:rsidRDefault="00204AF9"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Representative</w:t>
            </w:r>
          </w:p>
          <w:p w:rsidR="004F2263" w:rsidRPr="005F56E9" w:rsidRDefault="00204AF9"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w:t>
            </w:r>
            <w:r w:rsidR="004F2263" w:rsidRPr="005F56E9">
              <w:rPr>
                <w:rFonts w:ascii="Times New Roman" w:eastAsiaTheme="minorHAnsi" w:hAnsi="Times New Roman"/>
                <w:b/>
                <w:color w:val="auto"/>
                <w:spacing w:val="0"/>
                <w:szCs w:val="22"/>
                <w:lang w:val="en-ZA" w:eastAsia="en-US"/>
              </w:rPr>
              <w:t>Ms F Muthambi</w:t>
            </w:r>
            <w:r w:rsidRPr="005F56E9">
              <w:rPr>
                <w:rFonts w:ascii="Times New Roman" w:eastAsiaTheme="minorHAnsi" w:hAnsi="Times New Roman"/>
                <w:b/>
                <w:color w:val="auto"/>
                <w:spacing w:val="0"/>
                <w:szCs w:val="22"/>
                <w:lang w:val="en-ZA" w:eastAsia="en-US"/>
              </w:rPr>
              <w:t>)</w:t>
            </w:r>
          </w:p>
        </w:tc>
        <w:tc>
          <w:tcPr>
            <w:tcW w:w="5387" w:type="dxa"/>
          </w:tcPr>
          <w:p w:rsidR="004F2263" w:rsidRPr="005F56E9" w:rsidRDefault="004F2263" w:rsidP="00393A3C">
            <w:pPr>
              <w:numPr>
                <w:ilvl w:val="0"/>
                <w:numId w:val="23"/>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Comprehensive response focussing on:</w:t>
            </w:r>
          </w:p>
          <w:p w:rsidR="004F2263" w:rsidRPr="005F56E9" w:rsidRDefault="004F2263" w:rsidP="00393A3C">
            <w:pPr>
              <w:pStyle w:val="ListParagraph"/>
              <w:numPr>
                <w:ilvl w:val="0"/>
                <w:numId w:val="28"/>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amendment of the MOI;</w:t>
            </w:r>
          </w:p>
          <w:p w:rsidR="004F2263" w:rsidRPr="005F56E9" w:rsidRDefault="004F2263" w:rsidP="00393A3C">
            <w:pPr>
              <w:pStyle w:val="ListParagraph"/>
              <w:numPr>
                <w:ilvl w:val="0"/>
                <w:numId w:val="28"/>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amendment of the Broadcasting Act;</w:t>
            </w:r>
          </w:p>
          <w:p w:rsidR="004F2263" w:rsidRPr="005F56E9" w:rsidRDefault="004F2263" w:rsidP="00393A3C">
            <w:pPr>
              <w:pStyle w:val="ListParagraph"/>
              <w:numPr>
                <w:ilvl w:val="0"/>
                <w:numId w:val="28"/>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removal of non-executive Board members;</w:t>
            </w:r>
          </w:p>
          <w:p w:rsidR="004F2263" w:rsidRPr="005F56E9" w:rsidRDefault="004F2263" w:rsidP="00393A3C">
            <w:pPr>
              <w:pStyle w:val="ListParagraph"/>
              <w:numPr>
                <w:ilvl w:val="0"/>
                <w:numId w:val="28"/>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 xml:space="preserve">the appointment of Mr H Motsoeneng as </w:t>
            </w:r>
            <w:r w:rsidR="005D4AC5">
              <w:rPr>
                <w:rFonts w:ascii="Times New Roman" w:eastAsiaTheme="minorHAnsi" w:hAnsi="Times New Roman"/>
                <w:color w:val="auto"/>
                <w:spacing w:val="0"/>
                <w:szCs w:val="22"/>
                <w:lang w:val="en-ZA" w:eastAsia="en-US"/>
              </w:rPr>
              <w:t>Chief Operating Officer (</w:t>
            </w:r>
            <w:r w:rsidRPr="005F56E9">
              <w:rPr>
                <w:rFonts w:ascii="Times New Roman" w:eastAsiaTheme="minorHAnsi" w:hAnsi="Times New Roman"/>
                <w:color w:val="auto"/>
                <w:spacing w:val="0"/>
                <w:szCs w:val="22"/>
                <w:lang w:val="en-ZA" w:eastAsia="en-US"/>
              </w:rPr>
              <w:t>COO</w:t>
            </w:r>
            <w:r w:rsidR="005D4AC5">
              <w:rPr>
                <w:rFonts w:ascii="Times New Roman" w:eastAsiaTheme="minorHAnsi" w:hAnsi="Times New Roman"/>
                <w:color w:val="auto"/>
                <w:spacing w:val="0"/>
                <w:szCs w:val="22"/>
                <w:lang w:val="en-ZA" w:eastAsia="en-US"/>
              </w:rPr>
              <w:t>)</w:t>
            </w:r>
            <w:r w:rsidRPr="005F56E9">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28"/>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alleged breaches of the law, the Executive Code of Ethics, and Constitution; and</w:t>
            </w:r>
          </w:p>
          <w:p w:rsidR="004F2263" w:rsidRPr="005F56E9" w:rsidRDefault="004F2263" w:rsidP="00393A3C">
            <w:pPr>
              <w:pStyle w:val="ListParagraph"/>
              <w:numPr>
                <w:ilvl w:val="0"/>
                <w:numId w:val="28"/>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 xml:space="preserve">the </w:t>
            </w:r>
            <w:r w:rsidRPr="005F56E9">
              <w:rPr>
                <w:rFonts w:ascii="Times New Roman" w:eastAsiaTheme="minorHAnsi" w:hAnsi="Times New Roman"/>
                <w:i/>
                <w:color w:val="auto"/>
                <w:spacing w:val="0"/>
                <w:szCs w:val="22"/>
                <w:lang w:val="en-ZA" w:eastAsia="en-US"/>
              </w:rPr>
              <w:t>MultiChoice</w:t>
            </w:r>
            <w:r w:rsidRPr="005F56E9">
              <w:rPr>
                <w:rFonts w:ascii="Times New Roman" w:eastAsiaTheme="minorHAnsi" w:hAnsi="Times New Roman"/>
                <w:color w:val="auto"/>
                <w:spacing w:val="0"/>
                <w:szCs w:val="22"/>
                <w:lang w:val="en-ZA" w:eastAsia="en-US"/>
              </w:rPr>
              <w:t xml:space="preserve"> agreement.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Mr P Molefe</w:t>
            </w:r>
          </w:p>
        </w:tc>
        <w:tc>
          <w:tcPr>
            <w:tcW w:w="5387" w:type="dxa"/>
          </w:tcPr>
          <w:p w:rsidR="004F2263" w:rsidRPr="005F56E9" w:rsidRDefault="004F2263" w:rsidP="00C64FA6">
            <w:pPr>
              <w:numPr>
                <w:ilvl w:val="0"/>
                <w:numId w:val="26"/>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Response contradicting Dr B Ngubane’s evidence, in particular</w:t>
            </w:r>
            <w:r w:rsidR="005D4AC5">
              <w:rPr>
                <w:rFonts w:ascii="Times New Roman" w:eastAsiaTheme="minorHAnsi" w:hAnsi="Times New Roman"/>
                <w:color w:val="auto"/>
                <w:spacing w:val="0"/>
                <w:szCs w:val="22"/>
                <w:lang w:val="en-ZA" w:eastAsia="en-US"/>
              </w:rPr>
              <w:t xml:space="preserve"> </w:t>
            </w:r>
            <w:r w:rsidRPr="005F56E9">
              <w:rPr>
                <w:rFonts w:ascii="Times New Roman" w:eastAsiaTheme="minorHAnsi" w:hAnsi="Times New Roman"/>
                <w:color w:val="auto"/>
                <w:spacing w:val="0"/>
                <w:szCs w:val="22"/>
                <w:lang w:val="en-ZA" w:eastAsia="en-US"/>
              </w:rPr>
              <w:t xml:space="preserve">claims that Mr Molefe had approved the TNA Business </w:t>
            </w:r>
            <w:r w:rsidR="00C64FA6" w:rsidRPr="005F56E9">
              <w:rPr>
                <w:rFonts w:ascii="Times New Roman" w:eastAsiaTheme="minorHAnsi" w:hAnsi="Times New Roman"/>
                <w:color w:val="auto"/>
                <w:spacing w:val="0"/>
                <w:szCs w:val="22"/>
                <w:lang w:val="en-ZA" w:eastAsia="en-US"/>
              </w:rPr>
              <w:t>B</w:t>
            </w:r>
            <w:r w:rsidR="00C64FA6">
              <w:rPr>
                <w:rFonts w:ascii="Times New Roman" w:eastAsiaTheme="minorHAnsi" w:hAnsi="Times New Roman"/>
                <w:color w:val="auto"/>
                <w:spacing w:val="0"/>
                <w:szCs w:val="22"/>
                <w:lang w:val="en-ZA" w:eastAsia="en-US"/>
              </w:rPr>
              <w:t>reakfast</w:t>
            </w:r>
            <w:r w:rsidRPr="005F56E9">
              <w:rPr>
                <w:rFonts w:ascii="Times New Roman" w:eastAsiaTheme="minorHAnsi" w:hAnsi="Times New Roman"/>
                <w:color w:val="auto"/>
                <w:spacing w:val="0"/>
                <w:szCs w:val="22"/>
                <w:lang w:val="en-ZA" w:eastAsia="en-US"/>
              </w:rPr>
              <w:t>-arrangement and the New Age Newspaper-subscription, and that he was involved in the attempts to rebrand the SABC; and that the SABC did not bear any costs associated with the breakfasts</w:t>
            </w:r>
            <w:r w:rsidR="005D4AC5">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“SABC 8”</w:t>
            </w:r>
          </w:p>
          <w:p w:rsidR="004F2263" w:rsidRPr="005F56E9" w:rsidRDefault="004F2263" w:rsidP="0053452D">
            <w:pPr>
              <w:spacing w:after="0"/>
              <w:rPr>
                <w:rFonts w:ascii="Times New Roman" w:eastAsiaTheme="minorHAnsi" w:hAnsi="Times New Roman"/>
                <w:b/>
                <w:color w:val="auto"/>
                <w:spacing w:val="0"/>
                <w:szCs w:val="22"/>
                <w:lang w:val="en-ZA" w:eastAsia="en-US"/>
              </w:rPr>
            </w:pPr>
          </w:p>
        </w:tc>
        <w:tc>
          <w:tcPr>
            <w:tcW w:w="5387" w:type="dxa"/>
          </w:tcPr>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lastRenderedPageBreak/>
              <w:t xml:space="preserve">“Black Paper on the SABC” (proposals for how </w:t>
            </w:r>
            <w:r w:rsidRPr="005F56E9">
              <w:rPr>
                <w:rFonts w:ascii="Times New Roman" w:eastAsiaTheme="minorHAnsi" w:hAnsi="Times New Roman"/>
                <w:color w:val="auto"/>
                <w:spacing w:val="0"/>
                <w:szCs w:val="22"/>
                <w:lang w:val="en-ZA" w:eastAsia="en-US"/>
              </w:rPr>
              <w:lastRenderedPageBreak/>
              <w:t>public broadcasting may be strengthened)</w:t>
            </w:r>
            <w:r w:rsidR="005D4AC5">
              <w:rPr>
                <w:rFonts w:ascii="Times New Roman" w:eastAsiaTheme="minorHAnsi" w:hAnsi="Times New Roman"/>
                <w:color w:val="auto"/>
                <w:spacing w:val="0"/>
                <w:szCs w:val="22"/>
                <w:lang w:val="en-ZA" w:eastAsia="en-US"/>
              </w:rPr>
              <w:t>;</w:t>
            </w:r>
          </w:p>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 xml:space="preserve">Evidence in support of Mvoko-evidence regarding the SABC’s financial involvement in the TNA Business </w:t>
            </w:r>
            <w:r w:rsidR="00C64FA6">
              <w:rPr>
                <w:rFonts w:ascii="Times New Roman" w:eastAsiaTheme="minorHAnsi" w:hAnsi="Times New Roman"/>
                <w:color w:val="auto"/>
                <w:spacing w:val="0"/>
                <w:szCs w:val="22"/>
                <w:lang w:val="en-ZA" w:eastAsia="en-US"/>
              </w:rPr>
              <w:t>Breakfasts</w:t>
            </w:r>
            <w:r w:rsidR="005D4AC5">
              <w:rPr>
                <w:rFonts w:ascii="Times New Roman" w:eastAsiaTheme="minorHAnsi" w:hAnsi="Times New Roman"/>
                <w:color w:val="auto"/>
                <w:spacing w:val="0"/>
                <w:szCs w:val="22"/>
                <w:lang w:val="en-ZA" w:eastAsia="en-US"/>
              </w:rPr>
              <w:t>; and</w:t>
            </w:r>
          </w:p>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Suna Venter-submission</w:t>
            </w:r>
            <w:r w:rsidR="005D4AC5">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lastRenderedPageBreak/>
              <w:t>Mr S Masinga</w:t>
            </w:r>
          </w:p>
        </w:tc>
        <w:tc>
          <w:tcPr>
            <w:tcW w:w="5387" w:type="dxa"/>
          </w:tcPr>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Board minutes: 29 January 2015 re: the amendment of the MOI and the reservations that the Board had raised</w:t>
            </w:r>
            <w:r w:rsidR="005D4AC5">
              <w:rPr>
                <w:rFonts w:ascii="Times New Roman" w:eastAsiaTheme="minorHAnsi" w:hAnsi="Times New Roman"/>
                <w:color w:val="auto"/>
                <w:spacing w:val="0"/>
                <w:szCs w:val="22"/>
                <w:lang w:val="en-ZA" w:eastAsia="en-US"/>
              </w:rPr>
              <w:t>; and</w:t>
            </w:r>
          </w:p>
          <w:p w:rsidR="004F2263" w:rsidRPr="005F56E9" w:rsidRDefault="005D4AC5"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Pr>
                <w:rFonts w:ascii="Times New Roman" w:eastAsiaTheme="minorHAnsi" w:hAnsi="Times New Roman"/>
                <w:color w:val="auto"/>
                <w:spacing w:val="0"/>
                <w:szCs w:val="22"/>
                <w:lang w:val="en-ZA" w:eastAsia="en-US"/>
              </w:rPr>
              <w:t>e</w:t>
            </w:r>
            <w:r w:rsidR="004F2263" w:rsidRPr="005F56E9">
              <w:rPr>
                <w:rFonts w:ascii="Times New Roman" w:eastAsiaTheme="minorHAnsi" w:hAnsi="Times New Roman"/>
                <w:color w:val="auto"/>
                <w:spacing w:val="0"/>
                <w:szCs w:val="22"/>
                <w:lang w:val="en-ZA" w:eastAsia="en-US"/>
              </w:rPr>
              <w:t>mail communication re</w:t>
            </w:r>
            <w:r>
              <w:rPr>
                <w:rFonts w:ascii="Times New Roman" w:eastAsiaTheme="minorHAnsi" w:hAnsi="Times New Roman"/>
                <w:color w:val="auto"/>
                <w:spacing w:val="0"/>
                <w:szCs w:val="22"/>
                <w:lang w:val="en-ZA" w:eastAsia="en-US"/>
              </w:rPr>
              <w:t>garding</w:t>
            </w:r>
            <w:r w:rsidR="004F2263" w:rsidRPr="005F56E9">
              <w:rPr>
                <w:rFonts w:ascii="Times New Roman" w:eastAsiaTheme="minorHAnsi" w:hAnsi="Times New Roman"/>
                <w:color w:val="auto"/>
                <w:spacing w:val="0"/>
                <w:szCs w:val="22"/>
                <w:lang w:val="en-ZA" w:eastAsia="en-US"/>
              </w:rPr>
              <w:t xml:space="preserve"> the 2013 plans to re-brand the SABC (including the proposed contract for the proposed news channel)</w:t>
            </w:r>
            <w:r>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M</w:t>
            </w:r>
            <w:r w:rsidR="005D4AC5">
              <w:rPr>
                <w:rFonts w:ascii="Times New Roman" w:eastAsiaTheme="minorHAnsi" w:hAnsi="Times New Roman"/>
                <w:b/>
                <w:color w:val="auto"/>
                <w:spacing w:val="0"/>
                <w:szCs w:val="22"/>
                <w:lang w:val="en-ZA" w:eastAsia="en-US"/>
              </w:rPr>
              <w:t>r</w:t>
            </w:r>
            <w:r w:rsidRPr="005F56E9">
              <w:rPr>
                <w:rFonts w:ascii="Times New Roman" w:eastAsiaTheme="minorHAnsi" w:hAnsi="Times New Roman"/>
                <w:b/>
                <w:color w:val="auto"/>
                <w:spacing w:val="0"/>
                <w:szCs w:val="22"/>
                <w:lang w:val="en-ZA" w:eastAsia="en-US"/>
              </w:rPr>
              <w:t xml:space="preserve"> I Tseisi</w:t>
            </w:r>
          </w:p>
        </w:tc>
        <w:tc>
          <w:tcPr>
            <w:tcW w:w="5387" w:type="dxa"/>
          </w:tcPr>
          <w:p w:rsidR="004F2263" w:rsidRPr="005F56E9" w:rsidRDefault="004F2263" w:rsidP="0053452D">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No substantive response</w:t>
            </w:r>
            <w:r w:rsidR="005D4AC5">
              <w:rPr>
                <w:rFonts w:ascii="Times New Roman" w:eastAsiaTheme="minorHAnsi" w:hAnsi="Times New Roman"/>
                <w:color w:val="auto"/>
                <w:spacing w:val="0"/>
                <w:szCs w:val="22"/>
                <w:lang w:val="en-ZA" w:eastAsia="en-US"/>
              </w:rPr>
              <w:t xml:space="preserve"> - agreement</w:t>
            </w:r>
            <w:r w:rsidRPr="005F56E9">
              <w:rPr>
                <w:rFonts w:ascii="Times New Roman" w:eastAsiaTheme="minorHAnsi" w:hAnsi="Times New Roman"/>
                <w:color w:val="auto"/>
                <w:spacing w:val="0"/>
                <w:szCs w:val="22"/>
                <w:lang w:val="en-ZA" w:eastAsia="en-US"/>
              </w:rPr>
              <w:t xml:space="preserve"> with the content, and </w:t>
            </w:r>
            <w:r w:rsidR="005D4AC5" w:rsidRPr="005F56E9">
              <w:rPr>
                <w:rFonts w:ascii="Times New Roman" w:eastAsiaTheme="minorHAnsi" w:hAnsi="Times New Roman"/>
                <w:color w:val="auto"/>
                <w:spacing w:val="0"/>
                <w:szCs w:val="22"/>
                <w:lang w:val="en-ZA" w:eastAsia="en-US"/>
              </w:rPr>
              <w:t>propos</w:t>
            </w:r>
            <w:r w:rsidR="005D4AC5">
              <w:rPr>
                <w:rFonts w:ascii="Times New Roman" w:eastAsiaTheme="minorHAnsi" w:hAnsi="Times New Roman"/>
                <w:color w:val="auto"/>
                <w:spacing w:val="0"/>
                <w:szCs w:val="22"/>
                <w:lang w:val="en-ZA" w:eastAsia="en-US"/>
              </w:rPr>
              <w:t>ed</w:t>
            </w:r>
            <w:r w:rsidR="005D4AC5" w:rsidRPr="005F56E9">
              <w:rPr>
                <w:rFonts w:ascii="Times New Roman" w:eastAsiaTheme="minorHAnsi" w:hAnsi="Times New Roman"/>
                <w:color w:val="auto"/>
                <w:spacing w:val="0"/>
                <w:szCs w:val="22"/>
                <w:lang w:val="en-ZA" w:eastAsia="en-US"/>
              </w:rPr>
              <w:t xml:space="preserve"> </w:t>
            </w:r>
            <w:r w:rsidRPr="005F56E9">
              <w:rPr>
                <w:rFonts w:ascii="Times New Roman" w:eastAsiaTheme="minorHAnsi" w:hAnsi="Times New Roman"/>
                <w:color w:val="auto"/>
                <w:spacing w:val="0"/>
                <w:szCs w:val="22"/>
                <w:lang w:val="en-ZA" w:eastAsia="en-US"/>
              </w:rPr>
              <w:t>recommendations</w:t>
            </w:r>
            <w:r w:rsidR="005D4AC5">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Mr M Shushu</w:t>
            </w:r>
          </w:p>
        </w:tc>
        <w:tc>
          <w:tcPr>
            <w:tcW w:w="5387" w:type="dxa"/>
          </w:tcPr>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Substantial proposals with regards to the sections dealing with supply chain management</w:t>
            </w:r>
            <w:r w:rsidR="005D4AC5">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Auditor General of South Africa</w:t>
            </w:r>
          </w:p>
        </w:tc>
        <w:tc>
          <w:tcPr>
            <w:tcW w:w="5387" w:type="dxa"/>
          </w:tcPr>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Proposes the following:</w:t>
            </w:r>
          </w:p>
          <w:p w:rsidR="004F2263" w:rsidRPr="005F56E9" w:rsidRDefault="004F2263" w:rsidP="00393A3C">
            <w:pPr>
              <w:pStyle w:val="ListParagraph"/>
              <w:numPr>
                <w:ilvl w:val="0"/>
                <w:numId w:val="30"/>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that paragraph 5.3.2 be replaced</w:t>
            </w:r>
            <w:r w:rsidR="005D4AC5">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30"/>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that paragraph 5.6.1 be amended (and offers amendment); and</w:t>
            </w:r>
          </w:p>
          <w:p w:rsidR="004F2263" w:rsidRPr="005F56E9" w:rsidRDefault="004F2263" w:rsidP="00393A3C">
            <w:pPr>
              <w:pStyle w:val="ListParagraph"/>
              <w:numPr>
                <w:ilvl w:val="0"/>
                <w:numId w:val="30"/>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that the table on p19 be replaced.</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SOS Coalition</w:t>
            </w:r>
          </w:p>
        </w:tc>
        <w:tc>
          <w:tcPr>
            <w:tcW w:w="5387" w:type="dxa"/>
          </w:tcPr>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Proposes recommendations regarding:</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dissolution of the Board;</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 xml:space="preserve">urgent actions to be taken by the </w:t>
            </w:r>
            <w:r w:rsidR="005D4AC5">
              <w:rPr>
                <w:rFonts w:ascii="Times New Roman" w:eastAsiaTheme="minorHAnsi" w:hAnsi="Times New Roman"/>
                <w:color w:val="auto"/>
                <w:spacing w:val="0"/>
                <w:szCs w:val="22"/>
                <w:lang w:val="en-ZA" w:eastAsia="en-US"/>
              </w:rPr>
              <w:t>I</w:t>
            </w:r>
            <w:r w:rsidRPr="005F56E9">
              <w:rPr>
                <w:rFonts w:ascii="Times New Roman" w:eastAsiaTheme="minorHAnsi" w:hAnsi="Times New Roman"/>
                <w:color w:val="auto"/>
                <w:spacing w:val="0"/>
                <w:szCs w:val="22"/>
                <w:lang w:val="en-ZA" w:eastAsia="en-US"/>
              </w:rPr>
              <w:t>nterim Board;</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 xml:space="preserve">the </w:t>
            </w:r>
            <w:r w:rsidRPr="005F56E9">
              <w:rPr>
                <w:rFonts w:ascii="Times New Roman" w:eastAsiaTheme="minorHAnsi" w:hAnsi="Times New Roman"/>
                <w:i/>
                <w:color w:val="auto"/>
                <w:spacing w:val="0"/>
                <w:szCs w:val="22"/>
                <w:lang w:val="en-ZA" w:eastAsia="en-US"/>
              </w:rPr>
              <w:t>MultiChoice</w:t>
            </w:r>
            <w:r w:rsidRPr="005F56E9">
              <w:rPr>
                <w:rFonts w:ascii="Times New Roman" w:eastAsiaTheme="minorHAnsi" w:hAnsi="Times New Roman"/>
                <w:color w:val="auto"/>
                <w:spacing w:val="0"/>
                <w:szCs w:val="22"/>
                <w:lang w:val="en-ZA" w:eastAsia="en-US"/>
              </w:rPr>
              <w:t xml:space="preserve"> agreement;</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human resource-management including the “SABC 8”;</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 xml:space="preserve">procurement including the </w:t>
            </w:r>
            <w:r w:rsidRPr="0053452D">
              <w:rPr>
                <w:rFonts w:ascii="Times New Roman" w:eastAsiaTheme="minorHAnsi" w:hAnsi="Times New Roman"/>
                <w:i/>
                <w:color w:val="auto"/>
                <w:spacing w:val="0"/>
                <w:szCs w:val="22"/>
                <w:lang w:val="en-ZA" w:eastAsia="en-US"/>
              </w:rPr>
              <w:t>MultiChoice</w:t>
            </w:r>
            <w:r w:rsidRPr="005F56E9">
              <w:rPr>
                <w:rFonts w:ascii="Times New Roman" w:eastAsiaTheme="minorHAnsi" w:hAnsi="Times New Roman"/>
                <w:color w:val="auto"/>
                <w:spacing w:val="0"/>
                <w:szCs w:val="22"/>
                <w:lang w:val="en-ZA" w:eastAsia="en-US"/>
              </w:rPr>
              <w:t xml:space="preserve">, </w:t>
            </w:r>
            <w:r w:rsidRPr="0053452D">
              <w:rPr>
                <w:rFonts w:ascii="Times New Roman" w:eastAsiaTheme="minorHAnsi" w:hAnsi="Times New Roman"/>
                <w:i/>
                <w:color w:val="auto"/>
                <w:spacing w:val="0"/>
                <w:szCs w:val="22"/>
                <w:lang w:val="en-ZA" w:eastAsia="en-US"/>
              </w:rPr>
              <w:t>Vision View</w:t>
            </w:r>
            <w:r w:rsidRPr="005F56E9">
              <w:rPr>
                <w:rFonts w:ascii="Times New Roman" w:eastAsiaTheme="minorHAnsi" w:hAnsi="Times New Roman"/>
                <w:color w:val="auto"/>
                <w:spacing w:val="0"/>
                <w:szCs w:val="22"/>
                <w:lang w:val="en-ZA" w:eastAsia="en-US"/>
              </w:rPr>
              <w:t xml:space="preserve"> and </w:t>
            </w:r>
            <w:r w:rsidRPr="0053452D">
              <w:rPr>
                <w:rFonts w:ascii="Times New Roman" w:eastAsiaTheme="minorHAnsi" w:hAnsi="Times New Roman"/>
                <w:i/>
                <w:color w:val="auto"/>
                <w:spacing w:val="0"/>
                <w:szCs w:val="22"/>
                <w:lang w:val="en-ZA" w:eastAsia="en-US"/>
              </w:rPr>
              <w:t>New Age</w:t>
            </w:r>
            <w:r w:rsidR="005D4AC5" w:rsidRPr="0053452D">
              <w:rPr>
                <w:rFonts w:ascii="Times New Roman" w:eastAsiaTheme="minorHAnsi" w:hAnsi="Times New Roman"/>
                <w:i/>
                <w:color w:val="auto"/>
                <w:spacing w:val="0"/>
                <w:szCs w:val="22"/>
                <w:lang w:val="en-ZA" w:eastAsia="en-US"/>
              </w:rPr>
              <w:t xml:space="preserve"> Media</w:t>
            </w:r>
            <w:r w:rsidRPr="005F56E9">
              <w:rPr>
                <w:rFonts w:ascii="Times New Roman" w:eastAsiaTheme="minorHAnsi" w:hAnsi="Times New Roman"/>
                <w:color w:val="auto"/>
                <w:spacing w:val="0"/>
                <w:szCs w:val="22"/>
                <w:lang w:val="en-ZA" w:eastAsia="en-US"/>
              </w:rPr>
              <w:t xml:space="preserve"> agreements;</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editorial policies and censorship</w:t>
            </w:r>
            <w:r w:rsidR="005D4AC5">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legislative amendments</w:t>
            </w:r>
            <w:r w:rsidR="005D4AC5">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amendments to the Constitution</w:t>
            </w:r>
            <w:r w:rsidR="005D4AC5">
              <w:rPr>
                <w:rFonts w:ascii="Times New Roman" w:eastAsiaTheme="minorHAnsi" w:hAnsi="Times New Roman"/>
                <w:color w:val="auto"/>
                <w:spacing w:val="0"/>
                <w:szCs w:val="22"/>
                <w:lang w:val="en-ZA" w:eastAsia="en-US"/>
              </w:rPr>
              <w:t>; and</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accountability, political interference and parliamentary oversight</w:t>
            </w:r>
            <w:r w:rsidR="005D4AC5">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Right2Know</w:t>
            </w:r>
          </w:p>
        </w:tc>
        <w:tc>
          <w:tcPr>
            <w:tcW w:w="5387" w:type="dxa"/>
          </w:tcPr>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Proposes recommendations relating to:</w:t>
            </w:r>
          </w:p>
          <w:p w:rsidR="004F2263" w:rsidRPr="005F56E9" w:rsidRDefault="004F2263"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interim Board;</w:t>
            </w:r>
          </w:p>
          <w:p w:rsidR="004F2263" w:rsidRPr="005F56E9" w:rsidRDefault="004F2263"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financial management;</w:t>
            </w:r>
          </w:p>
          <w:p w:rsidR="004F2263" w:rsidRPr="005F56E9" w:rsidRDefault="004F2263"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lastRenderedPageBreak/>
              <w:t>the shareholder representative;</w:t>
            </w:r>
          </w:p>
          <w:p w:rsidR="004F2263" w:rsidRPr="005F56E9" w:rsidRDefault="004F2263"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governance;</w:t>
            </w:r>
          </w:p>
          <w:p w:rsidR="004F2263" w:rsidRPr="005F56E9" w:rsidRDefault="004F2263"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intimidation of journalists;</w:t>
            </w:r>
          </w:p>
          <w:p w:rsidR="004F2263" w:rsidRPr="005F56E9" w:rsidRDefault="004F2263"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State Security Agency</w:t>
            </w:r>
            <w:r w:rsidR="00961485">
              <w:rPr>
                <w:rFonts w:ascii="Times New Roman" w:eastAsiaTheme="minorHAnsi" w:hAnsi="Times New Roman"/>
                <w:color w:val="auto"/>
                <w:spacing w:val="0"/>
                <w:szCs w:val="22"/>
                <w:lang w:val="en-ZA" w:eastAsia="en-US"/>
              </w:rPr>
              <w:t xml:space="preserve"> (SSA)</w:t>
            </w:r>
            <w:r w:rsidRPr="005F56E9">
              <w:rPr>
                <w:rFonts w:ascii="Times New Roman" w:eastAsiaTheme="minorHAnsi" w:hAnsi="Times New Roman"/>
                <w:color w:val="auto"/>
                <w:spacing w:val="0"/>
                <w:szCs w:val="22"/>
                <w:lang w:val="en-ZA" w:eastAsia="en-US"/>
              </w:rPr>
              <w:t xml:space="preserve"> activity;</w:t>
            </w:r>
          </w:p>
          <w:p w:rsidR="004F2263" w:rsidRPr="005F56E9" w:rsidRDefault="004F2263"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i/>
                <w:color w:val="auto"/>
                <w:spacing w:val="0"/>
                <w:szCs w:val="22"/>
                <w:lang w:val="en-ZA" w:eastAsia="en-US"/>
              </w:rPr>
              <w:t>MultiChoice</w:t>
            </w:r>
            <w:r w:rsidRPr="005F56E9">
              <w:rPr>
                <w:rFonts w:ascii="Times New Roman" w:eastAsiaTheme="minorHAnsi" w:hAnsi="Times New Roman"/>
                <w:color w:val="auto"/>
                <w:spacing w:val="0"/>
                <w:szCs w:val="22"/>
                <w:lang w:val="en-ZA" w:eastAsia="en-US"/>
              </w:rPr>
              <w:t xml:space="preserve"> and </w:t>
            </w:r>
            <w:r w:rsidRPr="005F56E9">
              <w:rPr>
                <w:rFonts w:ascii="Times New Roman" w:eastAsiaTheme="minorHAnsi" w:hAnsi="Times New Roman"/>
                <w:i/>
                <w:color w:val="auto"/>
                <w:spacing w:val="0"/>
                <w:szCs w:val="22"/>
                <w:lang w:val="en-ZA" w:eastAsia="en-US"/>
              </w:rPr>
              <w:t xml:space="preserve">New Age Business </w:t>
            </w:r>
            <w:r w:rsidR="00C64FA6">
              <w:rPr>
                <w:rFonts w:ascii="Times New Roman" w:eastAsiaTheme="minorHAnsi" w:hAnsi="Times New Roman"/>
                <w:i/>
                <w:color w:val="auto"/>
                <w:spacing w:val="0"/>
                <w:szCs w:val="22"/>
                <w:lang w:val="en-ZA" w:eastAsia="en-US"/>
              </w:rPr>
              <w:t xml:space="preserve">Breakfasts </w:t>
            </w:r>
            <w:r w:rsidRPr="005F56E9">
              <w:rPr>
                <w:rFonts w:ascii="Times New Roman" w:eastAsiaTheme="minorHAnsi" w:hAnsi="Times New Roman"/>
                <w:color w:val="auto"/>
                <w:spacing w:val="0"/>
                <w:szCs w:val="22"/>
                <w:lang w:val="en-ZA" w:eastAsia="en-US"/>
              </w:rPr>
              <w:t>contracts;</w:t>
            </w:r>
          </w:p>
          <w:p w:rsidR="004F2263" w:rsidRPr="005F56E9" w:rsidRDefault="005D4AC5"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Pr>
                <w:rFonts w:ascii="Times New Roman" w:eastAsiaTheme="minorHAnsi" w:hAnsi="Times New Roman"/>
                <w:color w:val="auto"/>
                <w:spacing w:val="0"/>
                <w:szCs w:val="22"/>
                <w:lang w:val="en-ZA" w:eastAsia="en-US"/>
              </w:rPr>
              <w:t>l</w:t>
            </w:r>
            <w:r w:rsidR="004F2263" w:rsidRPr="005F56E9">
              <w:rPr>
                <w:rFonts w:ascii="Times New Roman" w:eastAsiaTheme="minorHAnsi" w:hAnsi="Times New Roman"/>
                <w:color w:val="auto"/>
                <w:spacing w:val="0"/>
                <w:szCs w:val="22"/>
                <w:lang w:val="en-ZA" w:eastAsia="en-US"/>
              </w:rPr>
              <w:t xml:space="preserve">egislative amendments; and </w:t>
            </w:r>
          </w:p>
          <w:p w:rsidR="004F2263" w:rsidRPr="005F56E9" w:rsidRDefault="005D4AC5"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Pr>
                <w:rFonts w:ascii="Times New Roman" w:eastAsiaTheme="minorHAnsi" w:hAnsi="Times New Roman"/>
                <w:color w:val="auto"/>
                <w:spacing w:val="0"/>
                <w:szCs w:val="22"/>
                <w:lang w:val="en-ZA" w:eastAsia="en-US"/>
              </w:rPr>
              <w:t>l</w:t>
            </w:r>
            <w:r w:rsidR="004F2263" w:rsidRPr="005F56E9">
              <w:rPr>
                <w:rFonts w:ascii="Times New Roman" w:eastAsiaTheme="minorHAnsi" w:hAnsi="Times New Roman"/>
                <w:color w:val="auto"/>
                <w:spacing w:val="0"/>
                <w:szCs w:val="22"/>
                <w:lang w:val="en-ZA" w:eastAsia="en-US"/>
              </w:rPr>
              <w:t>ocal content quotas</w:t>
            </w:r>
            <w:r>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lastRenderedPageBreak/>
              <w:t>Media Monitoring Africa</w:t>
            </w:r>
          </w:p>
        </w:tc>
        <w:tc>
          <w:tcPr>
            <w:tcW w:w="5387" w:type="dxa"/>
          </w:tcPr>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Proposes recommendations relating to:</w:t>
            </w:r>
          </w:p>
          <w:p w:rsidR="004F2263" w:rsidRPr="005F56E9" w:rsidRDefault="004F2263" w:rsidP="00393A3C">
            <w:pPr>
              <w:pStyle w:val="ListParagraph"/>
              <w:numPr>
                <w:ilvl w:val="0"/>
                <w:numId w:val="32"/>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“SABC 8”</w:t>
            </w:r>
            <w:r w:rsidR="005D4AC5">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32"/>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editorial independence and censorship</w:t>
            </w:r>
            <w:r w:rsidR="005D4AC5">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32"/>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i/>
                <w:color w:val="auto"/>
                <w:spacing w:val="0"/>
                <w:szCs w:val="22"/>
                <w:lang w:val="en-ZA" w:eastAsia="en-US"/>
              </w:rPr>
              <w:t>MultiChoice</w:t>
            </w:r>
            <w:r w:rsidRPr="005F56E9">
              <w:rPr>
                <w:rFonts w:ascii="Times New Roman" w:eastAsiaTheme="minorHAnsi" w:hAnsi="Times New Roman"/>
                <w:color w:val="auto"/>
                <w:spacing w:val="0"/>
                <w:szCs w:val="22"/>
                <w:lang w:val="en-ZA" w:eastAsia="en-US"/>
              </w:rPr>
              <w:t xml:space="preserve"> agreement</w:t>
            </w:r>
            <w:r w:rsidR="005D4AC5">
              <w:rPr>
                <w:rFonts w:ascii="Times New Roman" w:eastAsiaTheme="minorHAnsi" w:hAnsi="Times New Roman"/>
                <w:color w:val="auto"/>
                <w:spacing w:val="0"/>
                <w:szCs w:val="22"/>
                <w:lang w:val="en-ZA" w:eastAsia="en-US"/>
              </w:rPr>
              <w:t>; and</w:t>
            </w:r>
          </w:p>
          <w:p w:rsidR="004F2263" w:rsidRPr="005D4AC5" w:rsidRDefault="004F2263" w:rsidP="00393A3C">
            <w:pPr>
              <w:pStyle w:val="ListParagraph"/>
              <w:numPr>
                <w:ilvl w:val="0"/>
                <w:numId w:val="32"/>
              </w:numPr>
              <w:spacing w:after="0"/>
              <w:ind w:left="720" w:hanging="720"/>
              <w:rPr>
                <w:rFonts w:ascii="Times New Roman" w:eastAsiaTheme="minorHAnsi" w:hAnsi="Times New Roman"/>
                <w:color w:val="auto"/>
                <w:spacing w:val="0"/>
                <w:szCs w:val="22"/>
                <w:lang w:val="en-ZA" w:eastAsia="en-US"/>
              </w:rPr>
            </w:pPr>
            <w:r w:rsidRPr="0053452D">
              <w:rPr>
                <w:rFonts w:ascii="Times New Roman" w:eastAsiaTheme="minorHAnsi" w:hAnsi="Times New Roman"/>
                <w:color w:val="auto"/>
                <w:spacing w:val="0"/>
                <w:szCs w:val="22"/>
                <w:lang w:val="en-ZA" w:eastAsia="en-US"/>
              </w:rPr>
              <w:t>legislative amendments</w:t>
            </w:r>
            <w:r w:rsidR="005D4AC5" w:rsidRPr="0053452D">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 xml:space="preserve">Mr D Mateza </w:t>
            </w:r>
          </w:p>
        </w:tc>
        <w:tc>
          <w:tcPr>
            <w:tcW w:w="5387" w:type="dxa"/>
          </w:tcPr>
          <w:p w:rsidR="004F2263" w:rsidRPr="005F56E9" w:rsidRDefault="004F2263" w:rsidP="00393A3C">
            <w:pPr>
              <w:numPr>
                <w:ilvl w:val="0"/>
                <w:numId w:val="25"/>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Input related to the TNA Business Breakfasts, and supporting the evidence that the SABC bore costs associated with them</w:t>
            </w:r>
            <w:r w:rsidR="005D4AC5">
              <w:rPr>
                <w:rFonts w:ascii="Times New Roman" w:eastAsiaTheme="minorHAnsi" w:hAnsi="Times New Roman"/>
                <w:color w:val="auto"/>
                <w:spacing w:val="0"/>
                <w:szCs w:val="22"/>
                <w:lang w:val="en-ZA" w:eastAsia="en-US"/>
              </w:rPr>
              <w:t>;</w:t>
            </w:r>
          </w:p>
          <w:p w:rsidR="004F2263" w:rsidRPr="005F56E9" w:rsidRDefault="005D4AC5" w:rsidP="0053452D">
            <w:pPr>
              <w:numPr>
                <w:ilvl w:val="0"/>
                <w:numId w:val="25"/>
              </w:numPr>
              <w:spacing w:after="0"/>
              <w:ind w:hanging="720"/>
              <w:contextualSpacing/>
              <w:rPr>
                <w:rFonts w:ascii="Times New Roman" w:eastAsiaTheme="minorHAnsi" w:hAnsi="Times New Roman"/>
                <w:color w:val="auto"/>
                <w:spacing w:val="0"/>
                <w:szCs w:val="22"/>
                <w:lang w:val="en-ZA" w:eastAsia="en-US"/>
              </w:rPr>
            </w:pPr>
            <w:r>
              <w:rPr>
                <w:rFonts w:ascii="Times New Roman" w:eastAsiaTheme="minorHAnsi" w:hAnsi="Times New Roman"/>
                <w:color w:val="auto"/>
                <w:spacing w:val="0"/>
                <w:szCs w:val="22"/>
                <w:lang w:val="en-ZA" w:eastAsia="en-US"/>
              </w:rPr>
              <w:t>i</w:t>
            </w:r>
            <w:r w:rsidR="004F2263" w:rsidRPr="005F56E9">
              <w:rPr>
                <w:rFonts w:ascii="Times New Roman" w:eastAsiaTheme="minorHAnsi" w:hAnsi="Times New Roman"/>
                <w:color w:val="auto"/>
                <w:spacing w:val="0"/>
                <w:szCs w:val="22"/>
                <w:lang w:val="en-ZA" w:eastAsia="en-US"/>
              </w:rPr>
              <w:t>nput re</w:t>
            </w:r>
            <w:r>
              <w:rPr>
                <w:rFonts w:ascii="Times New Roman" w:eastAsiaTheme="minorHAnsi" w:hAnsi="Times New Roman"/>
                <w:color w:val="auto"/>
                <w:spacing w:val="0"/>
                <w:szCs w:val="22"/>
                <w:lang w:val="en-ZA" w:eastAsia="en-US"/>
              </w:rPr>
              <w:t>garding an</w:t>
            </w:r>
            <w:r w:rsidR="004F2263" w:rsidRPr="005F56E9">
              <w:rPr>
                <w:rFonts w:ascii="Times New Roman" w:eastAsiaTheme="minorHAnsi" w:hAnsi="Times New Roman"/>
                <w:color w:val="auto"/>
                <w:spacing w:val="0"/>
                <w:szCs w:val="22"/>
                <w:lang w:val="en-ZA" w:eastAsia="en-US"/>
              </w:rPr>
              <w:t xml:space="preserve"> Insurance Policy for SABC Executives and Board Members covering them in case of litigation [The Committee received the Directors and Officers Liability Insurance-document via the Portfolio Committee]</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Mr D Foxton</w:t>
            </w:r>
          </w:p>
        </w:tc>
        <w:tc>
          <w:tcPr>
            <w:tcW w:w="5387" w:type="dxa"/>
          </w:tcPr>
          <w:p w:rsidR="004F2263" w:rsidRPr="005F56E9" w:rsidRDefault="004F2263" w:rsidP="00C927C4">
            <w:pPr>
              <w:numPr>
                <w:ilvl w:val="0"/>
                <w:numId w:val="26"/>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 xml:space="preserve">Correction: </w:t>
            </w:r>
            <w:r w:rsidR="005D4AC5">
              <w:rPr>
                <w:rFonts w:ascii="Times New Roman" w:eastAsiaTheme="minorHAnsi" w:hAnsi="Times New Roman"/>
                <w:color w:val="auto"/>
                <w:spacing w:val="0"/>
                <w:szCs w:val="22"/>
                <w:lang w:val="en-ZA" w:eastAsia="en-US"/>
              </w:rPr>
              <w:t xml:space="preserve">a </w:t>
            </w:r>
            <w:r w:rsidRPr="005F56E9">
              <w:rPr>
                <w:rFonts w:ascii="Times New Roman" w:eastAsiaTheme="minorHAnsi" w:hAnsi="Times New Roman"/>
                <w:color w:val="auto"/>
                <w:spacing w:val="0"/>
                <w:szCs w:val="22"/>
                <w:lang w:val="en-ZA" w:eastAsia="en-US"/>
              </w:rPr>
              <w:t>request</w:t>
            </w:r>
            <w:r w:rsidR="005D4AC5">
              <w:rPr>
                <w:rFonts w:ascii="Times New Roman" w:eastAsiaTheme="minorHAnsi" w:hAnsi="Times New Roman"/>
                <w:color w:val="auto"/>
                <w:spacing w:val="0"/>
                <w:szCs w:val="22"/>
                <w:lang w:val="en-ZA" w:eastAsia="en-US"/>
              </w:rPr>
              <w:t xml:space="preserve"> </w:t>
            </w:r>
            <w:r w:rsidRPr="005F56E9">
              <w:rPr>
                <w:rFonts w:ascii="Times New Roman" w:eastAsiaTheme="minorHAnsi" w:hAnsi="Times New Roman"/>
                <w:color w:val="auto"/>
                <w:spacing w:val="0"/>
                <w:szCs w:val="22"/>
                <w:lang w:val="en-ZA" w:eastAsia="en-US"/>
              </w:rPr>
              <w:t>that evidence contained in the report be “corrected” [The Committee received the Foxton-SABC contract</w:t>
            </w:r>
            <w:r w:rsidR="00C927C4">
              <w:rPr>
                <w:rFonts w:ascii="Times New Roman" w:eastAsiaTheme="minorHAnsi" w:hAnsi="Times New Roman"/>
                <w:color w:val="auto"/>
                <w:spacing w:val="0"/>
                <w:szCs w:val="22"/>
                <w:lang w:val="en-ZA" w:eastAsia="en-US"/>
              </w:rPr>
              <w:t xml:space="preserve"> from the SABC</w:t>
            </w:r>
            <w:r w:rsidRPr="005F56E9">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TNA Media</w:t>
            </w:r>
          </w:p>
        </w:tc>
        <w:tc>
          <w:tcPr>
            <w:tcW w:w="5387" w:type="dxa"/>
          </w:tcPr>
          <w:p w:rsidR="004F2263" w:rsidRPr="005F56E9" w:rsidRDefault="004F2263" w:rsidP="00393A3C">
            <w:pPr>
              <w:numPr>
                <w:ilvl w:val="0"/>
                <w:numId w:val="26"/>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Response from Mr N Howa, former CEO of TNA plus the most recent statistics regarding subscriptions and advertising procured by the SABC</w:t>
            </w:r>
            <w:r w:rsidR="00C927C4">
              <w:rPr>
                <w:rFonts w:ascii="Times New Roman" w:eastAsiaTheme="minorHAnsi" w:hAnsi="Times New Roman"/>
                <w:color w:val="auto"/>
                <w:spacing w:val="0"/>
                <w:szCs w:val="22"/>
                <w:lang w:val="en-ZA" w:eastAsia="en-US"/>
              </w:rPr>
              <w:t>;</w:t>
            </w:r>
          </w:p>
          <w:p w:rsidR="004F2263" w:rsidRPr="005F56E9" w:rsidRDefault="004F2263" w:rsidP="00393A3C">
            <w:pPr>
              <w:numPr>
                <w:ilvl w:val="0"/>
                <w:numId w:val="26"/>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Mr Howa’s response comment</w:t>
            </w:r>
            <w:r w:rsidR="00C927C4">
              <w:rPr>
                <w:rFonts w:ascii="Times New Roman" w:eastAsiaTheme="minorHAnsi" w:hAnsi="Times New Roman"/>
                <w:color w:val="auto"/>
                <w:spacing w:val="0"/>
                <w:szCs w:val="22"/>
                <w:lang w:val="en-ZA" w:eastAsia="en-US"/>
              </w:rPr>
              <w:t>ing</w:t>
            </w:r>
            <w:r w:rsidRPr="005F56E9">
              <w:rPr>
                <w:rFonts w:ascii="Times New Roman" w:eastAsiaTheme="minorHAnsi" w:hAnsi="Times New Roman"/>
                <w:color w:val="auto"/>
                <w:spacing w:val="0"/>
                <w:szCs w:val="22"/>
                <w:lang w:val="en-ZA" w:eastAsia="en-US"/>
              </w:rPr>
              <w:t xml:space="preserve"> on the following paragraphs in particular: 6.3.5; and 7.2.1 to7.2.4</w:t>
            </w:r>
            <w:r w:rsidR="00C927C4">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Mr H Motsoeneng</w:t>
            </w:r>
          </w:p>
        </w:tc>
        <w:tc>
          <w:tcPr>
            <w:tcW w:w="5387" w:type="dxa"/>
          </w:tcPr>
          <w:p w:rsidR="004F2263" w:rsidRPr="005F56E9" w:rsidRDefault="004F2263" w:rsidP="00393A3C">
            <w:pPr>
              <w:numPr>
                <w:ilvl w:val="0"/>
                <w:numId w:val="26"/>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Submission highlight</w:t>
            </w:r>
            <w:r w:rsidR="00C927C4">
              <w:rPr>
                <w:rFonts w:ascii="Times New Roman" w:eastAsiaTheme="minorHAnsi" w:hAnsi="Times New Roman"/>
                <w:color w:val="auto"/>
                <w:spacing w:val="0"/>
                <w:szCs w:val="22"/>
                <w:lang w:val="en-ZA" w:eastAsia="en-US"/>
              </w:rPr>
              <w:t>ing</w:t>
            </w:r>
            <w:r w:rsidRPr="005F56E9">
              <w:rPr>
                <w:rFonts w:ascii="Times New Roman" w:eastAsiaTheme="minorHAnsi" w:hAnsi="Times New Roman"/>
                <w:color w:val="auto"/>
                <w:spacing w:val="0"/>
                <w:szCs w:val="22"/>
                <w:lang w:val="en-ZA" w:eastAsia="en-US"/>
              </w:rPr>
              <w:t xml:space="preserve"> concern that Mr Motsoeneng was not requested to give evidence before the Committee</w:t>
            </w:r>
            <w:r w:rsidR="00C927C4">
              <w:rPr>
                <w:rFonts w:ascii="Times New Roman" w:eastAsiaTheme="minorHAnsi" w:hAnsi="Times New Roman"/>
                <w:color w:val="auto"/>
                <w:spacing w:val="0"/>
                <w:szCs w:val="22"/>
                <w:lang w:val="en-ZA" w:eastAsia="en-US"/>
              </w:rPr>
              <w:t xml:space="preserve"> (</w:t>
            </w:r>
            <w:r w:rsidRPr="005F56E9">
              <w:rPr>
                <w:rFonts w:ascii="Times New Roman" w:eastAsiaTheme="minorHAnsi" w:hAnsi="Times New Roman"/>
                <w:color w:val="auto"/>
                <w:spacing w:val="0"/>
                <w:szCs w:val="22"/>
                <w:lang w:val="en-ZA" w:eastAsia="en-US"/>
              </w:rPr>
              <w:t>no substantive comment on the report</w:t>
            </w:r>
            <w:r w:rsidR="00C927C4">
              <w:rPr>
                <w:rFonts w:ascii="Times New Roman" w:eastAsiaTheme="minorHAnsi" w:hAnsi="Times New Roman"/>
                <w:color w:val="auto"/>
                <w:spacing w:val="0"/>
                <w:szCs w:val="22"/>
                <w:lang w:val="en-ZA" w:eastAsia="en-US"/>
              </w:rPr>
              <w:t>).</w:t>
            </w:r>
          </w:p>
        </w:tc>
      </w:tr>
    </w:tbl>
    <w:p w:rsidR="004F2263" w:rsidRPr="005F56E9" w:rsidRDefault="004F2263" w:rsidP="00393A3C">
      <w:pPr>
        <w:spacing w:after="0"/>
        <w:ind w:left="720" w:hanging="720"/>
        <w:contextualSpacing/>
        <w:rPr>
          <w:rFonts w:ascii="Times New Roman" w:eastAsia="Calibri" w:hAnsi="Times New Roman"/>
          <w:color w:val="auto"/>
          <w:spacing w:val="0"/>
          <w:szCs w:val="22"/>
          <w:shd w:val="clear" w:color="auto" w:fill="FFFFFF"/>
          <w:lang w:val="en-ZA" w:eastAsia="en-US"/>
        </w:rPr>
      </w:pPr>
    </w:p>
    <w:p w:rsidR="004F2263" w:rsidRPr="005F56E9" w:rsidRDefault="004F2263" w:rsidP="0053452D">
      <w:pPr>
        <w:spacing w:after="0"/>
        <w:ind w:left="720" w:hanging="720"/>
        <w:contextualSpacing/>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3.4</w:t>
      </w:r>
      <w:r w:rsidRPr="005F56E9">
        <w:rPr>
          <w:rFonts w:ascii="Times New Roman" w:eastAsia="Calibri" w:hAnsi="Times New Roman"/>
          <w:color w:val="auto"/>
          <w:spacing w:val="0"/>
          <w:szCs w:val="22"/>
          <w:shd w:val="clear" w:color="auto" w:fill="FFFFFF"/>
          <w:lang w:val="en-ZA" w:eastAsia="en-US"/>
        </w:rPr>
        <w:tab/>
        <w:t xml:space="preserve">The Committee considered the responses in detail. The salient points of each response are summarised in paragraphs </w:t>
      </w:r>
      <w:r w:rsidR="009545C0" w:rsidRPr="0053452D">
        <w:rPr>
          <w:rFonts w:ascii="Times New Roman" w:eastAsia="Calibri" w:hAnsi="Times New Roman"/>
          <w:color w:val="auto"/>
          <w:spacing w:val="0"/>
          <w:szCs w:val="22"/>
          <w:shd w:val="clear" w:color="auto" w:fill="FFFFFF"/>
          <w:lang w:val="en-ZA" w:eastAsia="en-US"/>
        </w:rPr>
        <w:t>13.1</w:t>
      </w:r>
      <w:r w:rsidR="00204AF9" w:rsidRPr="0053452D">
        <w:rPr>
          <w:rFonts w:ascii="Times New Roman" w:eastAsia="Calibri" w:hAnsi="Times New Roman"/>
          <w:color w:val="auto"/>
          <w:spacing w:val="0"/>
          <w:szCs w:val="22"/>
          <w:shd w:val="clear" w:color="auto" w:fill="FFFFFF"/>
          <w:lang w:val="en-ZA" w:eastAsia="en-US"/>
        </w:rPr>
        <w:t>.1</w:t>
      </w:r>
      <w:r w:rsidR="00204AF9" w:rsidRPr="00C927C4">
        <w:rPr>
          <w:rFonts w:ascii="Times New Roman" w:eastAsia="Calibri" w:hAnsi="Times New Roman"/>
          <w:color w:val="auto"/>
          <w:spacing w:val="0"/>
          <w:szCs w:val="22"/>
          <w:shd w:val="clear" w:color="auto" w:fill="FFFFFF"/>
          <w:lang w:val="en-ZA" w:eastAsia="en-US"/>
        </w:rPr>
        <w:t xml:space="preserve"> </w:t>
      </w:r>
      <w:r w:rsidR="00204AF9" w:rsidRPr="009545C0">
        <w:rPr>
          <w:rFonts w:ascii="Times New Roman" w:eastAsia="Calibri" w:hAnsi="Times New Roman"/>
          <w:color w:val="auto"/>
          <w:spacing w:val="0"/>
          <w:szCs w:val="22"/>
          <w:shd w:val="clear" w:color="auto" w:fill="FFFFFF"/>
          <w:lang w:val="en-ZA" w:eastAsia="en-US"/>
        </w:rPr>
        <w:t>to 21.3.5</w:t>
      </w:r>
      <w:r w:rsidRPr="009545C0">
        <w:rPr>
          <w:rFonts w:ascii="Times New Roman" w:eastAsia="Calibri" w:hAnsi="Times New Roman"/>
          <w:color w:val="auto"/>
          <w:spacing w:val="0"/>
          <w:szCs w:val="22"/>
          <w:shd w:val="clear" w:color="auto" w:fill="FFFFFF"/>
          <w:lang w:val="en-ZA" w:eastAsia="en-US"/>
        </w:rPr>
        <w:t xml:space="preserve"> </w:t>
      </w:r>
      <w:r w:rsidRPr="005F56E9">
        <w:rPr>
          <w:rFonts w:ascii="Times New Roman" w:eastAsia="Calibri" w:hAnsi="Times New Roman"/>
          <w:color w:val="auto"/>
          <w:spacing w:val="0"/>
          <w:szCs w:val="22"/>
          <w:shd w:val="clear" w:color="auto" w:fill="FFFFFF"/>
          <w:lang w:val="en-ZA" w:eastAsia="en-US"/>
        </w:rPr>
        <w:t xml:space="preserve">below. It should be noted that this section does not reflect the Committee’s views, or offer an evaluation of the responses. </w:t>
      </w:r>
    </w:p>
    <w:p w:rsidR="00A0189C" w:rsidRPr="005F56E9" w:rsidRDefault="00A0189C" w:rsidP="0053452D">
      <w:pPr>
        <w:spacing w:after="0"/>
        <w:ind w:left="720" w:hanging="720"/>
        <w:rPr>
          <w:rFonts w:ascii="Times New Roman" w:hAnsi="Times New Roman"/>
          <w:color w:val="auto"/>
          <w:szCs w:val="22"/>
        </w:rPr>
      </w:pPr>
    </w:p>
    <w:p w:rsidR="00A0189C" w:rsidRPr="005F56E9" w:rsidRDefault="004F2263" w:rsidP="0053452D">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4</w:t>
      </w:r>
      <w:r w:rsidR="00A0189C" w:rsidRPr="005F56E9">
        <w:rPr>
          <w:rFonts w:ascii="Times New Roman" w:eastAsia="MS Mincho" w:hAnsi="Times New Roman"/>
          <w:b/>
          <w:color w:val="auto"/>
          <w:spacing w:val="0"/>
          <w:szCs w:val="22"/>
          <w:lang w:val="en-ZA" w:eastAsia="en-US"/>
        </w:rPr>
        <w:t>.</w:t>
      </w:r>
      <w:r w:rsidR="00A0189C" w:rsidRPr="005F56E9">
        <w:rPr>
          <w:rFonts w:ascii="Times New Roman" w:eastAsia="MS Mincho" w:hAnsi="Times New Roman"/>
          <w:b/>
          <w:color w:val="auto"/>
          <w:spacing w:val="0"/>
          <w:szCs w:val="22"/>
          <w:lang w:val="en-ZA" w:eastAsia="en-US"/>
        </w:rPr>
        <w:tab/>
        <w:t>Regulatory Framework</w:t>
      </w:r>
    </w:p>
    <w:p w:rsidR="00A0189C" w:rsidRPr="005F56E9" w:rsidRDefault="00A0189C" w:rsidP="0053452D">
      <w:pPr>
        <w:spacing w:after="0"/>
        <w:ind w:left="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 xml:space="preserve">Both the </w:t>
      </w:r>
      <w:r w:rsidR="00CE387E" w:rsidRPr="005F56E9">
        <w:rPr>
          <w:rFonts w:ascii="Times New Roman" w:eastAsia="MS Mincho" w:hAnsi="Times New Roman"/>
          <w:color w:val="auto"/>
          <w:spacing w:val="0"/>
          <w:szCs w:val="22"/>
          <w:lang w:val="en-ZA" w:eastAsia="en-US"/>
        </w:rPr>
        <w:t xml:space="preserve">Broadcasting Act </w:t>
      </w:r>
      <w:r w:rsidRPr="005F56E9">
        <w:rPr>
          <w:rFonts w:ascii="Times New Roman" w:eastAsia="MS Mincho" w:hAnsi="Times New Roman"/>
          <w:color w:val="auto"/>
          <w:spacing w:val="0"/>
          <w:szCs w:val="22"/>
          <w:lang w:val="en-ZA" w:eastAsia="en-US"/>
        </w:rPr>
        <w:t xml:space="preserve">and the </w:t>
      </w:r>
      <w:r w:rsidR="00CE387E" w:rsidRPr="005F56E9">
        <w:rPr>
          <w:rFonts w:ascii="Times New Roman" w:eastAsia="MS Mincho" w:hAnsi="Times New Roman"/>
          <w:color w:val="auto"/>
          <w:spacing w:val="0"/>
          <w:szCs w:val="22"/>
          <w:lang w:val="en-ZA" w:eastAsia="en-US"/>
        </w:rPr>
        <w:t xml:space="preserve">Companies Act </w:t>
      </w:r>
      <w:r w:rsidRPr="005F56E9">
        <w:rPr>
          <w:rFonts w:ascii="Times New Roman" w:eastAsia="MS Mincho" w:hAnsi="Times New Roman"/>
          <w:color w:val="auto"/>
          <w:spacing w:val="0"/>
          <w:szCs w:val="22"/>
          <w:lang w:val="en-ZA" w:eastAsia="en-US"/>
        </w:rPr>
        <w:t>govern the affairs of the SABC. The extent and scope of the applicability of each piece of legislation was considered by the Committee, with particular regard to the</w:t>
      </w:r>
      <w:r w:rsidR="00BC0CA7" w:rsidRPr="005F56E9">
        <w:rPr>
          <w:rFonts w:ascii="Times New Roman" w:eastAsia="MS Mincho" w:hAnsi="Times New Roman"/>
          <w:color w:val="auto"/>
          <w:spacing w:val="0"/>
          <w:szCs w:val="22"/>
          <w:lang w:val="en-ZA" w:eastAsia="en-US"/>
        </w:rPr>
        <w:t xml:space="preserve"> issue of the removal of Board m</w:t>
      </w:r>
      <w:r w:rsidRPr="005F56E9">
        <w:rPr>
          <w:rFonts w:ascii="Times New Roman" w:eastAsia="MS Mincho" w:hAnsi="Times New Roman"/>
          <w:color w:val="auto"/>
          <w:spacing w:val="0"/>
          <w:szCs w:val="22"/>
          <w:lang w:val="en-ZA" w:eastAsia="en-US"/>
        </w:rPr>
        <w:t>embers.</w:t>
      </w:r>
    </w:p>
    <w:p w:rsidR="00A0189C" w:rsidRPr="005F56E9" w:rsidRDefault="00A0189C" w:rsidP="0053452D">
      <w:pPr>
        <w:spacing w:after="0"/>
        <w:ind w:left="720" w:hanging="720"/>
        <w:rPr>
          <w:rFonts w:ascii="Times New Roman" w:eastAsia="MS Mincho" w:hAnsi="Times New Roman"/>
          <w:b/>
          <w:color w:val="auto"/>
          <w:spacing w:val="0"/>
          <w:szCs w:val="22"/>
          <w:lang w:val="en-ZA" w:eastAsia="en-US"/>
        </w:rPr>
      </w:pPr>
    </w:p>
    <w:p w:rsidR="00A0189C" w:rsidRPr="005F56E9" w:rsidRDefault="004F2263" w:rsidP="0053452D">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4</w:t>
      </w:r>
      <w:r w:rsidR="00BC0CA7" w:rsidRPr="005F56E9">
        <w:rPr>
          <w:rFonts w:ascii="Times New Roman" w:eastAsia="MS Mincho" w:hAnsi="Times New Roman"/>
          <w:b/>
          <w:color w:val="auto"/>
          <w:spacing w:val="0"/>
          <w:szCs w:val="22"/>
          <w:lang w:val="en-ZA" w:eastAsia="en-US"/>
        </w:rPr>
        <w:t>.1</w:t>
      </w:r>
      <w:r w:rsidR="00BC0CA7" w:rsidRPr="005F56E9">
        <w:rPr>
          <w:rFonts w:ascii="Times New Roman" w:eastAsia="MS Mincho" w:hAnsi="Times New Roman"/>
          <w:b/>
          <w:color w:val="auto"/>
          <w:spacing w:val="0"/>
          <w:szCs w:val="22"/>
          <w:lang w:val="en-ZA" w:eastAsia="en-US"/>
        </w:rPr>
        <w:tab/>
        <w:t>Removal of Board m</w:t>
      </w:r>
      <w:r w:rsidR="00A0189C" w:rsidRPr="005F56E9">
        <w:rPr>
          <w:rFonts w:ascii="Times New Roman" w:eastAsia="MS Mincho" w:hAnsi="Times New Roman"/>
          <w:b/>
          <w:color w:val="auto"/>
          <w:spacing w:val="0"/>
          <w:szCs w:val="22"/>
          <w:lang w:val="en-ZA" w:eastAsia="en-US"/>
        </w:rPr>
        <w:t>embers in terms of the Broadcasting Act</w:t>
      </w:r>
    </w:p>
    <w:p w:rsidR="00A0189C" w:rsidRPr="005F56E9" w:rsidRDefault="004F2263" w:rsidP="0053452D">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.1.1</w:t>
      </w:r>
      <w:r w:rsidR="00A0189C" w:rsidRPr="005F56E9">
        <w:rPr>
          <w:rFonts w:ascii="Times New Roman" w:eastAsia="MS Mincho" w:hAnsi="Times New Roman"/>
          <w:color w:val="auto"/>
          <w:spacing w:val="0"/>
          <w:szCs w:val="22"/>
          <w:lang w:val="en-ZA" w:eastAsia="en-US"/>
        </w:rPr>
        <w:tab/>
        <w:t>Section 15 of the Broadcasting Act deals with the</w:t>
      </w:r>
      <w:r w:rsidR="00BC0CA7" w:rsidRPr="005F56E9">
        <w:rPr>
          <w:rFonts w:ascii="Times New Roman" w:eastAsia="MS Mincho" w:hAnsi="Times New Roman"/>
          <w:color w:val="auto"/>
          <w:spacing w:val="0"/>
          <w:szCs w:val="22"/>
          <w:lang w:val="en-ZA" w:eastAsia="en-US"/>
        </w:rPr>
        <w:t xml:space="preserve"> issue of the removal of Board m</w:t>
      </w:r>
      <w:r w:rsidR="00A0189C" w:rsidRPr="005F56E9">
        <w:rPr>
          <w:rFonts w:ascii="Times New Roman" w:eastAsia="MS Mincho" w:hAnsi="Times New Roman"/>
          <w:color w:val="auto"/>
          <w:spacing w:val="0"/>
          <w:szCs w:val="22"/>
          <w:lang w:val="en-ZA" w:eastAsia="en-US"/>
        </w:rPr>
        <w:t xml:space="preserve">embers and provides for two distinct processes in this regard. </w:t>
      </w:r>
    </w:p>
    <w:p w:rsidR="00A0189C" w:rsidRPr="005F56E9" w:rsidRDefault="00A0189C" w:rsidP="0053452D">
      <w:pPr>
        <w:spacing w:after="0"/>
        <w:ind w:left="720" w:hanging="720"/>
        <w:rPr>
          <w:rFonts w:ascii="Times New Roman" w:eastAsia="MS Mincho" w:hAnsi="Times New Roman"/>
          <w:color w:val="auto"/>
          <w:spacing w:val="0"/>
          <w:szCs w:val="22"/>
          <w:lang w:val="en-ZA" w:eastAsia="en-US"/>
        </w:rPr>
      </w:pPr>
    </w:p>
    <w:p w:rsidR="00A0189C" w:rsidRPr="005F56E9" w:rsidRDefault="004F2263" w:rsidP="0053452D">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.1.2</w:t>
      </w:r>
      <w:r w:rsidR="00A0189C" w:rsidRPr="005F56E9">
        <w:rPr>
          <w:rFonts w:ascii="Times New Roman" w:eastAsia="MS Mincho" w:hAnsi="Times New Roman"/>
          <w:color w:val="auto"/>
          <w:spacing w:val="0"/>
          <w:szCs w:val="22"/>
          <w:lang w:val="en-ZA" w:eastAsia="en-US"/>
        </w:rPr>
        <w:tab/>
        <w:t xml:space="preserve">The first process is in terms of section 15(1)(a) (“section 15(1)(a) removal process”). In terms of this process, the President may remove a member of the SABC Board on account of misconduct or inability to perform his or her duties efficiently after due inquiry and recommendation by the SABC Board. In terms of the section 15(1)(a) process the President has exclusive and discretionary powers and the role of the SABC Board is limited to conducting an enquiry and making a recommendation for the removal of a particular Board </w:t>
      </w:r>
      <w:r w:rsidR="00C927C4">
        <w:rPr>
          <w:rFonts w:ascii="Times New Roman" w:eastAsia="MS Mincho" w:hAnsi="Times New Roman"/>
          <w:color w:val="auto"/>
          <w:spacing w:val="0"/>
          <w:szCs w:val="22"/>
          <w:lang w:val="en-ZA" w:eastAsia="en-US"/>
        </w:rPr>
        <w:t>m</w:t>
      </w:r>
      <w:r w:rsidR="00A0189C" w:rsidRPr="005F56E9">
        <w:rPr>
          <w:rFonts w:ascii="Times New Roman" w:eastAsia="MS Mincho" w:hAnsi="Times New Roman"/>
          <w:color w:val="auto"/>
          <w:spacing w:val="0"/>
          <w:szCs w:val="22"/>
          <w:lang w:val="en-ZA" w:eastAsia="en-US"/>
        </w:rPr>
        <w:t>ember.</w:t>
      </w:r>
    </w:p>
    <w:p w:rsidR="00A0189C" w:rsidRPr="005F56E9" w:rsidRDefault="00A0189C" w:rsidP="0053452D">
      <w:pPr>
        <w:spacing w:after="0"/>
        <w:ind w:left="720" w:hanging="720"/>
        <w:rPr>
          <w:rFonts w:ascii="Times New Roman" w:eastAsia="MS Mincho" w:hAnsi="Times New Roman"/>
          <w:color w:val="auto"/>
          <w:spacing w:val="0"/>
          <w:szCs w:val="22"/>
          <w:lang w:val="en-ZA" w:eastAsia="en-US"/>
        </w:rPr>
      </w:pPr>
    </w:p>
    <w:p w:rsidR="00A0189C" w:rsidRPr="005F56E9" w:rsidRDefault="004F2263" w:rsidP="0053452D">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.1.3</w:t>
      </w:r>
      <w:r w:rsidR="00A0189C" w:rsidRPr="005F56E9">
        <w:rPr>
          <w:rFonts w:ascii="Times New Roman" w:eastAsia="MS Mincho" w:hAnsi="Times New Roman"/>
          <w:color w:val="auto"/>
          <w:spacing w:val="0"/>
          <w:szCs w:val="22"/>
          <w:lang w:val="en-ZA" w:eastAsia="en-US"/>
        </w:rPr>
        <w:tab/>
        <w:t>The second process is outlined in section 15(1)(b) of the B</w:t>
      </w:r>
      <w:r w:rsidR="00A125F1" w:rsidRPr="005F56E9">
        <w:rPr>
          <w:rFonts w:ascii="Times New Roman" w:eastAsia="MS Mincho" w:hAnsi="Times New Roman"/>
          <w:color w:val="auto"/>
          <w:spacing w:val="0"/>
          <w:szCs w:val="22"/>
          <w:lang w:val="en-ZA" w:eastAsia="en-US"/>
        </w:rPr>
        <w:t>roadcasting Act (“section 15(1)</w:t>
      </w:r>
      <w:r w:rsidR="00A0189C" w:rsidRPr="005F56E9">
        <w:rPr>
          <w:rFonts w:ascii="Times New Roman" w:eastAsia="MS Mincho" w:hAnsi="Times New Roman"/>
          <w:color w:val="auto"/>
          <w:spacing w:val="0"/>
          <w:szCs w:val="22"/>
          <w:lang w:val="en-ZA" w:eastAsia="en-US"/>
        </w:rPr>
        <w:t xml:space="preserve">(b) removal process”). In terms of this section, the President must remove a member of the SABC Board from office after a recommendation for removal by a committee of the </w:t>
      </w:r>
      <w:r w:rsidR="00A125F1" w:rsidRPr="005F56E9">
        <w:rPr>
          <w:rFonts w:ascii="Times New Roman" w:eastAsia="MS Mincho" w:hAnsi="Times New Roman"/>
          <w:color w:val="auto"/>
          <w:spacing w:val="0"/>
          <w:szCs w:val="22"/>
          <w:lang w:val="en-ZA" w:eastAsia="en-US"/>
        </w:rPr>
        <w:t>NA</w:t>
      </w:r>
      <w:r w:rsidR="00A0189C" w:rsidRPr="005F56E9">
        <w:rPr>
          <w:rFonts w:ascii="Times New Roman" w:eastAsia="MS Mincho" w:hAnsi="Times New Roman"/>
          <w:color w:val="auto"/>
          <w:spacing w:val="0"/>
          <w:szCs w:val="22"/>
          <w:lang w:val="en-ZA" w:eastAsia="en-US"/>
        </w:rPr>
        <w:t xml:space="preserve"> is adopted by a resolution of </w:t>
      </w:r>
      <w:r w:rsidR="00A125F1" w:rsidRPr="005F56E9">
        <w:rPr>
          <w:rFonts w:ascii="Times New Roman" w:eastAsia="MS Mincho" w:hAnsi="Times New Roman"/>
          <w:color w:val="auto"/>
          <w:spacing w:val="0"/>
          <w:szCs w:val="22"/>
          <w:lang w:val="en-ZA" w:eastAsia="en-US"/>
        </w:rPr>
        <w:t>that House</w:t>
      </w:r>
      <w:r w:rsidR="00A0189C" w:rsidRPr="005F56E9">
        <w:rPr>
          <w:rFonts w:ascii="Times New Roman" w:eastAsia="MS Mincho" w:hAnsi="Times New Roman"/>
          <w:color w:val="auto"/>
          <w:spacing w:val="0"/>
          <w:szCs w:val="22"/>
          <w:lang w:val="en-ZA" w:eastAsia="en-US"/>
        </w:rPr>
        <w:t xml:space="preserve">. In terms of the section 15(1)(b) removal process the President is obliged to remove a Board member on the recommendation of the </w:t>
      </w:r>
      <w:r w:rsidR="00A125F1" w:rsidRPr="005F56E9">
        <w:rPr>
          <w:rFonts w:ascii="Times New Roman" w:eastAsia="MS Mincho" w:hAnsi="Times New Roman"/>
          <w:color w:val="auto"/>
          <w:spacing w:val="0"/>
          <w:szCs w:val="22"/>
          <w:lang w:val="en-ZA" w:eastAsia="en-US"/>
        </w:rPr>
        <w:t>NA</w:t>
      </w:r>
      <w:r w:rsidR="00A0189C" w:rsidRPr="005F56E9">
        <w:rPr>
          <w:rFonts w:ascii="Times New Roman" w:eastAsia="MS Mincho" w:hAnsi="Times New Roman"/>
          <w:color w:val="auto"/>
          <w:spacing w:val="0"/>
          <w:szCs w:val="22"/>
          <w:lang w:val="en-ZA" w:eastAsia="en-US"/>
        </w:rPr>
        <w:t xml:space="preserve"> and does not enjoy the discretionary powers provided for in the section 15(1)(a) process.</w:t>
      </w:r>
    </w:p>
    <w:p w:rsidR="002013B4" w:rsidRPr="005F56E9" w:rsidRDefault="002013B4" w:rsidP="0053452D">
      <w:pPr>
        <w:spacing w:after="0"/>
        <w:ind w:left="720" w:hanging="720"/>
        <w:rPr>
          <w:rFonts w:ascii="Times New Roman" w:eastAsia="MS Mincho" w:hAnsi="Times New Roman"/>
          <w:b/>
          <w:color w:val="auto"/>
          <w:spacing w:val="0"/>
          <w:szCs w:val="22"/>
          <w:lang w:val="en-ZA" w:eastAsia="en-US"/>
        </w:rPr>
      </w:pPr>
    </w:p>
    <w:p w:rsidR="00A0189C" w:rsidRPr="005F56E9" w:rsidRDefault="004F2263" w:rsidP="0053452D">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4</w:t>
      </w:r>
      <w:r w:rsidR="00A0189C" w:rsidRPr="005F56E9">
        <w:rPr>
          <w:rFonts w:ascii="Times New Roman" w:eastAsia="MS Mincho" w:hAnsi="Times New Roman"/>
          <w:b/>
          <w:color w:val="auto"/>
          <w:spacing w:val="0"/>
          <w:szCs w:val="22"/>
          <w:lang w:val="en-ZA" w:eastAsia="en-US"/>
        </w:rPr>
        <w:t>.2</w:t>
      </w:r>
      <w:r w:rsidR="00A0189C" w:rsidRPr="005F56E9">
        <w:rPr>
          <w:rFonts w:ascii="Times New Roman" w:eastAsia="MS Mincho" w:hAnsi="Times New Roman"/>
          <w:b/>
          <w:color w:val="auto"/>
          <w:spacing w:val="0"/>
          <w:szCs w:val="22"/>
          <w:lang w:val="en-ZA" w:eastAsia="en-US"/>
        </w:rPr>
        <w:tab/>
        <w:t>Removal of Directors in terms of the Companies Act</w:t>
      </w:r>
    </w:p>
    <w:p w:rsidR="00A0189C" w:rsidRPr="005F56E9" w:rsidRDefault="004F2263" w:rsidP="0053452D">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.2.1</w:t>
      </w:r>
      <w:r w:rsidR="00A0189C" w:rsidRPr="005F56E9">
        <w:rPr>
          <w:rFonts w:ascii="Times New Roman" w:eastAsia="MS Mincho" w:hAnsi="Times New Roman"/>
          <w:color w:val="auto"/>
          <w:spacing w:val="0"/>
          <w:szCs w:val="22"/>
          <w:lang w:val="en-ZA" w:eastAsia="en-US"/>
        </w:rPr>
        <w:tab/>
        <w:t>Section 71 of the Companies Act provides for the removal of directors subject to specific procedural requirements in subsection 71(2). The procedure is set out in the relevant memorandum of incorporation (MOI).</w:t>
      </w:r>
    </w:p>
    <w:p w:rsidR="00C927C4" w:rsidRPr="005F56E9" w:rsidRDefault="00C927C4" w:rsidP="0053452D">
      <w:pPr>
        <w:spacing w:after="0"/>
        <w:rPr>
          <w:rFonts w:ascii="Times New Roman" w:eastAsia="MS Mincho" w:hAnsi="Times New Roman"/>
          <w:b/>
          <w:color w:val="auto"/>
          <w:spacing w:val="0"/>
          <w:szCs w:val="22"/>
          <w:lang w:val="en-ZA" w:eastAsia="en-US"/>
        </w:rPr>
      </w:pPr>
    </w:p>
    <w:p w:rsidR="00A0189C" w:rsidRPr="005F56E9" w:rsidRDefault="004F2263" w:rsidP="0053452D">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b/>
          <w:color w:val="auto"/>
          <w:spacing w:val="0"/>
          <w:szCs w:val="22"/>
          <w:lang w:val="en-ZA" w:eastAsia="en-US"/>
        </w:rPr>
        <w:lastRenderedPageBreak/>
        <w:t>4</w:t>
      </w:r>
      <w:r w:rsidR="00A0189C" w:rsidRPr="005F56E9">
        <w:rPr>
          <w:rFonts w:ascii="Times New Roman" w:eastAsia="MS Mincho" w:hAnsi="Times New Roman"/>
          <w:b/>
          <w:color w:val="auto"/>
          <w:spacing w:val="0"/>
          <w:szCs w:val="22"/>
          <w:lang w:val="en-ZA" w:eastAsia="en-US"/>
        </w:rPr>
        <w:t>.3</w:t>
      </w:r>
      <w:r w:rsidR="00A0189C" w:rsidRPr="005F56E9">
        <w:rPr>
          <w:rFonts w:ascii="Times New Roman" w:eastAsia="MS Mincho" w:hAnsi="Times New Roman"/>
          <w:b/>
          <w:color w:val="auto"/>
          <w:spacing w:val="0"/>
          <w:szCs w:val="22"/>
          <w:lang w:val="en-ZA" w:eastAsia="en-US"/>
        </w:rPr>
        <w:tab/>
        <w:t xml:space="preserve">Resolving the apparent conflict between the </w:t>
      </w:r>
      <w:r w:rsidR="00904CA8" w:rsidRPr="005F56E9">
        <w:rPr>
          <w:rFonts w:ascii="Times New Roman" w:eastAsia="MS Mincho" w:hAnsi="Times New Roman"/>
          <w:b/>
          <w:color w:val="auto"/>
          <w:spacing w:val="0"/>
          <w:szCs w:val="22"/>
          <w:lang w:val="en-ZA" w:eastAsia="en-US"/>
        </w:rPr>
        <w:t>Broadcasting Act</w:t>
      </w:r>
      <w:r w:rsidR="00A0189C" w:rsidRPr="005F56E9">
        <w:rPr>
          <w:rFonts w:ascii="Times New Roman" w:eastAsia="MS Mincho" w:hAnsi="Times New Roman"/>
          <w:b/>
          <w:color w:val="auto"/>
          <w:spacing w:val="0"/>
          <w:szCs w:val="22"/>
          <w:lang w:val="en-ZA" w:eastAsia="en-US"/>
        </w:rPr>
        <w:t xml:space="preserve"> and the </w:t>
      </w:r>
      <w:r w:rsidR="00904CA8" w:rsidRPr="005F56E9">
        <w:rPr>
          <w:rFonts w:ascii="Times New Roman" w:eastAsia="MS Mincho" w:hAnsi="Times New Roman"/>
          <w:b/>
          <w:color w:val="auto"/>
          <w:spacing w:val="0"/>
          <w:szCs w:val="22"/>
          <w:lang w:val="en-ZA" w:eastAsia="en-US"/>
        </w:rPr>
        <w:t>Companies</w:t>
      </w:r>
      <w:r w:rsidR="00A0189C" w:rsidRPr="005F56E9">
        <w:rPr>
          <w:rFonts w:ascii="Times New Roman" w:eastAsia="MS Mincho" w:hAnsi="Times New Roman"/>
          <w:b/>
          <w:color w:val="auto"/>
          <w:spacing w:val="0"/>
          <w:szCs w:val="22"/>
          <w:lang w:val="en-ZA" w:eastAsia="en-US"/>
        </w:rPr>
        <w:t xml:space="preserve"> Act</w:t>
      </w:r>
    </w:p>
    <w:p w:rsidR="00A0189C" w:rsidRPr="005F56E9" w:rsidRDefault="004F2263" w:rsidP="0053452D">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.3.1</w:t>
      </w:r>
      <w:r w:rsidR="00A0189C" w:rsidRPr="005F56E9">
        <w:rPr>
          <w:rFonts w:ascii="Times New Roman" w:eastAsia="MS Mincho" w:hAnsi="Times New Roman"/>
          <w:color w:val="auto"/>
          <w:spacing w:val="0"/>
          <w:szCs w:val="22"/>
          <w:lang w:val="en-ZA" w:eastAsia="en-US"/>
        </w:rPr>
        <w:tab/>
        <w:t xml:space="preserve">It is clear that the </w:t>
      </w:r>
      <w:r w:rsidR="00CE387E" w:rsidRPr="005F56E9">
        <w:rPr>
          <w:rFonts w:ascii="Times New Roman" w:eastAsia="MS Mincho" w:hAnsi="Times New Roman"/>
          <w:color w:val="auto"/>
          <w:spacing w:val="0"/>
          <w:szCs w:val="22"/>
          <w:lang w:val="en-ZA" w:eastAsia="en-US"/>
        </w:rPr>
        <w:t xml:space="preserve">Broadcasting Act </w:t>
      </w:r>
      <w:r w:rsidR="00A0189C" w:rsidRPr="005F56E9">
        <w:rPr>
          <w:rFonts w:ascii="Times New Roman" w:eastAsia="MS Mincho" w:hAnsi="Times New Roman"/>
          <w:color w:val="auto"/>
          <w:spacing w:val="0"/>
          <w:szCs w:val="22"/>
          <w:lang w:val="en-ZA" w:eastAsia="en-US"/>
        </w:rPr>
        <w:t xml:space="preserve">and the </w:t>
      </w:r>
      <w:r w:rsidR="00CE387E" w:rsidRPr="005F56E9">
        <w:rPr>
          <w:rFonts w:ascii="Times New Roman" w:eastAsia="MS Mincho" w:hAnsi="Times New Roman"/>
          <w:color w:val="auto"/>
          <w:spacing w:val="0"/>
          <w:szCs w:val="22"/>
          <w:lang w:val="en-ZA" w:eastAsia="en-US"/>
        </w:rPr>
        <w:t xml:space="preserve">Companies Act </w:t>
      </w:r>
      <w:r w:rsidR="00A0189C" w:rsidRPr="005F56E9">
        <w:rPr>
          <w:rFonts w:ascii="Times New Roman" w:eastAsia="MS Mincho" w:hAnsi="Times New Roman"/>
          <w:color w:val="auto"/>
          <w:spacing w:val="0"/>
          <w:szCs w:val="22"/>
          <w:lang w:val="en-ZA" w:eastAsia="en-US"/>
        </w:rPr>
        <w:t>provide apparently conflicting requirements and proc</w:t>
      </w:r>
      <w:r w:rsidR="00BC0CA7" w:rsidRPr="005F56E9">
        <w:rPr>
          <w:rFonts w:ascii="Times New Roman" w:eastAsia="MS Mincho" w:hAnsi="Times New Roman"/>
          <w:color w:val="auto"/>
          <w:spacing w:val="0"/>
          <w:szCs w:val="22"/>
          <w:lang w:val="en-ZA" w:eastAsia="en-US"/>
        </w:rPr>
        <w:t>esses for the removal of Board m</w:t>
      </w:r>
      <w:r w:rsidR="00A0189C" w:rsidRPr="005F56E9">
        <w:rPr>
          <w:rFonts w:ascii="Times New Roman" w:eastAsia="MS Mincho" w:hAnsi="Times New Roman"/>
          <w:color w:val="auto"/>
          <w:spacing w:val="0"/>
          <w:szCs w:val="22"/>
          <w:lang w:val="en-ZA" w:eastAsia="en-US"/>
        </w:rPr>
        <w:t>embers. The question thus arises as to which</w:t>
      </w:r>
      <w:r w:rsidR="00C927C4">
        <w:rPr>
          <w:rFonts w:ascii="Times New Roman" w:eastAsia="MS Mincho" w:hAnsi="Times New Roman"/>
          <w:color w:val="auto"/>
          <w:spacing w:val="0"/>
          <w:szCs w:val="22"/>
          <w:lang w:val="en-ZA" w:eastAsia="en-US"/>
        </w:rPr>
        <w:t xml:space="preserve"> piece of</w:t>
      </w:r>
      <w:r w:rsidR="00A0189C" w:rsidRPr="005F56E9">
        <w:rPr>
          <w:rFonts w:ascii="Times New Roman" w:eastAsia="MS Mincho" w:hAnsi="Times New Roman"/>
          <w:color w:val="auto"/>
          <w:spacing w:val="0"/>
          <w:szCs w:val="22"/>
          <w:lang w:val="en-ZA" w:eastAsia="en-US"/>
        </w:rPr>
        <w:t xml:space="preserve"> legislation must be applied.</w:t>
      </w:r>
    </w:p>
    <w:p w:rsidR="00A0189C" w:rsidRPr="005F56E9" w:rsidRDefault="00A0189C" w:rsidP="0053452D">
      <w:pPr>
        <w:spacing w:after="0"/>
        <w:ind w:left="720" w:hanging="720"/>
        <w:rPr>
          <w:rFonts w:ascii="Times New Roman" w:eastAsia="MS Mincho" w:hAnsi="Times New Roman"/>
          <w:b/>
          <w:color w:val="auto"/>
          <w:spacing w:val="0"/>
          <w:szCs w:val="22"/>
          <w:lang w:val="en-ZA" w:eastAsia="en-US"/>
        </w:rPr>
      </w:pPr>
    </w:p>
    <w:p w:rsidR="00A0189C" w:rsidRPr="005F56E9" w:rsidRDefault="004F2263" w:rsidP="0053452D">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.3.2</w:t>
      </w:r>
      <w:r w:rsidR="00A0189C" w:rsidRPr="005F56E9">
        <w:rPr>
          <w:rFonts w:ascii="Times New Roman" w:eastAsia="MS Mincho" w:hAnsi="Times New Roman"/>
          <w:b/>
          <w:color w:val="auto"/>
          <w:spacing w:val="0"/>
          <w:szCs w:val="22"/>
          <w:lang w:val="en-ZA" w:eastAsia="en-US"/>
        </w:rPr>
        <w:tab/>
      </w:r>
      <w:r w:rsidR="00A0189C" w:rsidRPr="005F56E9">
        <w:rPr>
          <w:rFonts w:ascii="Times New Roman" w:eastAsia="MS Mincho" w:hAnsi="Times New Roman"/>
          <w:color w:val="auto"/>
          <w:spacing w:val="0"/>
          <w:szCs w:val="22"/>
          <w:lang w:val="en-ZA" w:eastAsia="en-US"/>
        </w:rPr>
        <w:t>The common law provides that where a conflict between legislation emanating from the same legislature occurs, the later and more specific act must prevail. In the past the Broadcasting Act prevailed over the 1973 Companies Act in so far as it was both the later act and the more specific act. However, the promulgation of the 2008 Companies Act altered this position as the Companies Act became the later legislation.</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.3.3</w:t>
      </w:r>
      <w:r w:rsidR="00A0189C" w:rsidRPr="005F56E9">
        <w:rPr>
          <w:rFonts w:ascii="Times New Roman" w:eastAsia="MS Mincho" w:hAnsi="Times New Roman"/>
          <w:color w:val="auto"/>
          <w:spacing w:val="0"/>
          <w:szCs w:val="22"/>
          <w:lang w:val="en-ZA" w:eastAsia="en-US"/>
        </w:rPr>
        <w:tab/>
        <w:t>The Broadcasting Act makes specific reference to the applicability of the Companies Act. Section 8A(5) of the Broadcasting Act states that “With effect from the date of conversion the Companies Act applies to the Corporation as if it had been incorporated in terms of the Companies Act on that date, save to the extent s</w:t>
      </w:r>
      <w:r w:rsidR="00EC234E" w:rsidRPr="005F56E9">
        <w:rPr>
          <w:rFonts w:ascii="Times New Roman" w:eastAsia="MS Mincho" w:hAnsi="Times New Roman"/>
          <w:color w:val="auto"/>
          <w:spacing w:val="0"/>
          <w:szCs w:val="22"/>
          <w:lang w:val="en-ZA" w:eastAsia="en-US"/>
        </w:rPr>
        <w:t xml:space="preserve">tipulated in this Act.”. </w:t>
      </w:r>
      <w:r w:rsidR="00A0189C" w:rsidRPr="005F56E9">
        <w:rPr>
          <w:rFonts w:ascii="Times New Roman" w:eastAsia="MS Mincho" w:hAnsi="Times New Roman"/>
          <w:color w:val="auto"/>
          <w:spacing w:val="0"/>
          <w:szCs w:val="22"/>
          <w:lang w:val="en-ZA" w:eastAsia="en-US"/>
        </w:rPr>
        <w:t>In other words, the Companies Act applies to the affairs of the SABC except in respect of the sections of the Companies Act which are specifically listed in the Broadcasting Act as not being applicable. The issue of the removal of directors is not listed as an exclusion.</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.3.4</w:t>
      </w:r>
      <w:r w:rsidR="00A0189C" w:rsidRPr="005F56E9">
        <w:rPr>
          <w:rFonts w:ascii="Times New Roman" w:eastAsia="MS Mincho" w:hAnsi="Times New Roman"/>
          <w:color w:val="auto"/>
          <w:spacing w:val="0"/>
          <w:szCs w:val="22"/>
          <w:lang w:val="en-ZA" w:eastAsia="en-US"/>
        </w:rPr>
        <w:tab/>
        <w:t>Notwithstanding that th</w:t>
      </w:r>
      <w:r w:rsidR="00CE387E" w:rsidRPr="005F56E9">
        <w:rPr>
          <w:rFonts w:ascii="Times New Roman" w:eastAsia="MS Mincho" w:hAnsi="Times New Roman"/>
          <w:color w:val="auto"/>
          <w:spacing w:val="0"/>
          <w:szCs w:val="22"/>
          <w:lang w:val="en-ZA" w:eastAsia="en-US"/>
        </w:rPr>
        <w:t>e term “stipulated” as used in s</w:t>
      </w:r>
      <w:r w:rsidR="00A0189C" w:rsidRPr="005F56E9">
        <w:rPr>
          <w:rFonts w:ascii="Times New Roman" w:eastAsia="MS Mincho" w:hAnsi="Times New Roman"/>
          <w:color w:val="auto"/>
          <w:spacing w:val="0"/>
          <w:szCs w:val="22"/>
          <w:lang w:val="en-ZA" w:eastAsia="en-US"/>
        </w:rPr>
        <w:t xml:space="preserve">ection 8A(5) lends itself to a limited interpretation in so far as it appears to only </w:t>
      </w:r>
      <w:r w:rsidR="00A125F1" w:rsidRPr="005F56E9">
        <w:rPr>
          <w:rFonts w:ascii="Times New Roman" w:eastAsia="MS Mincho" w:hAnsi="Times New Roman"/>
          <w:color w:val="auto"/>
          <w:spacing w:val="0"/>
          <w:szCs w:val="22"/>
          <w:lang w:val="en-ZA" w:eastAsia="en-US"/>
        </w:rPr>
        <w:t>refer to</w:t>
      </w:r>
      <w:r w:rsidR="00A0189C" w:rsidRPr="005F56E9">
        <w:rPr>
          <w:rFonts w:ascii="Times New Roman" w:eastAsia="MS Mincho" w:hAnsi="Times New Roman"/>
          <w:color w:val="auto"/>
          <w:spacing w:val="0"/>
          <w:szCs w:val="22"/>
          <w:lang w:val="en-ZA" w:eastAsia="en-US"/>
        </w:rPr>
        <w:t xml:space="preserve"> the specific sections</w:t>
      </w:r>
      <w:r w:rsidR="00A125F1" w:rsidRPr="005F56E9">
        <w:rPr>
          <w:rFonts w:ascii="Times New Roman" w:eastAsia="MS Mincho" w:hAnsi="Times New Roman"/>
          <w:color w:val="auto"/>
          <w:spacing w:val="0"/>
          <w:szCs w:val="22"/>
          <w:lang w:val="en-ZA" w:eastAsia="en-US"/>
        </w:rPr>
        <w:t xml:space="preserve"> that are excluded in terms of s</w:t>
      </w:r>
      <w:r w:rsidR="00A0189C" w:rsidRPr="005F56E9">
        <w:rPr>
          <w:rFonts w:ascii="Times New Roman" w:eastAsia="MS Mincho" w:hAnsi="Times New Roman"/>
          <w:color w:val="auto"/>
          <w:spacing w:val="0"/>
          <w:szCs w:val="22"/>
          <w:lang w:val="en-ZA" w:eastAsia="en-US"/>
        </w:rPr>
        <w:t>ection 8A(6), this interpretation would give rise to legal absurdities.</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 xml:space="preserve"> </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.3.5</w:t>
      </w:r>
      <w:r w:rsidR="00A0189C" w:rsidRPr="005F56E9">
        <w:rPr>
          <w:rFonts w:ascii="Times New Roman" w:eastAsia="MS Mincho" w:hAnsi="Times New Roman"/>
          <w:color w:val="auto"/>
          <w:spacing w:val="0"/>
          <w:szCs w:val="22"/>
          <w:lang w:val="en-ZA" w:eastAsia="en-US"/>
        </w:rPr>
        <w:tab/>
        <w:t>A more liberal interp</w:t>
      </w:r>
      <w:r w:rsidR="00CE387E" w:rsidRPr="005F56E9">
        <w:rPr>
          <w:rFonts w:ascii="Times New Roman" w:eastAsia="MS Mincho" w:hAnsi="Times New Roman"/>
          <w:color w:val="auto"/>
          <w:spacing w:val="0"/>
          <w:szCs w:val="22"/>
          <w:lang w:val="en-ZA" w:eastAsia="en-US"/>
        </w:rPr>
        <w:t>retation is that the effect of s</w:t>
      </w:r>
      <w:r w:rsidR="00A0189C" w:rsidRPr="005F56E9">
        <w:rPr>
          <w:rFonts w:ascii="Times New Roman" w:eastAsia="MS Mincho" w:hAnsi="Times New Roman"/>
          <w:color w:val="auto"/>
          <w:spacing w:val="0"/>
          <w:szCs w:val="22"/>
          <w:lang w:val="en-ZA" w:eastAsia="en-US"/>
        </w:rPr>
        <w:t>ection 8A(5) of the Broadcasting Act is that it provides for the applicability of the Companies Act to the extent that the Broadcasting Act makes no provision in respect of a specific matter that is otherwise generally dealt with in the Companies Act. In other words, if a matter is dealt with specifically in the Broadcasting Act then notwithstanding that such a matter is also dealt with generally in the Companies Act, the Broadcasting Act will apply.</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C927C4" w:rsidRDefault="004F2263" w:rsidP="0053452D">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.3.6</w:t>
      </w:r>
      <w:r w:rsidR="00A0189C" w:rsidRPr="005F56E9">
        <w:rPr>
          <w:rFonts w:ascii="Times New Roman" w:eastAsia="MS Mincho" w:hAnsi="Times New Roman"/>
          <w:color w:val="auto"/>
          <w:spacing w:val="0"/>
          <w:szCs w:val="22"/>
          <w:lang w:val="en-ZA" w:eastAsia="en-US"/>
        </w:rPr>
        <w:tab/>
        <w:t xml:space="preserve">This more liberal interpretation is supported by common law principles of legislative interpretation including legislative purpose. The common law provides that the starting point in reconciling two pieces of legislation is to avoid conflict where </w:t>
      </w:r>
      <w:r w:rsidR="00A0189C" w:rsidRPr="005F56E9">
        <w:rPr>
          <w:rFonts w:ascii="Times New Roman" w:eastAsia="MS Mincho" w:hAnsi="Times New Roman"/>
          <w:color w:val="auto"/>
          <w:spacing w:val="0"/>
          <w:szCs w:val="22"/>
          <w:lang w:val="en-ZA" w:eastAsia="en-US"/>
        </w:rPr>
        <w:lastRenderedPageBreak/>
        <w:t xml:space="preserve">possible through a systematic interpretation. </w:t>
      </w:r>
      <w:r w:rsidR="00C927C4">
        <w:rPr>
          <w:rFonts w:ascii="Times New Roman" w:eastAsia="MS Mincho" w:hAnsi="Times New Roman"/>
          <w:color w:val="auto"/>
          <w:spacing w:val="0"/>
          <w:szCs w:val="22"/>
          <w:lang w:val="en-ZA" w:eastAsia="en-US"/>
        </w:rPr>
        <w:t>There are t</w:t>
      </w:r>
      <w:r w:rsidR="00A0189C" w:rsidRPr="005F56E9">
        <w:rPr>
          <w:rFonts w:ascii="Times New Roman" w:eastAsia="MS Mincho" w:hAnsi="Times New Roman"/>
          <w:color w:val="auto"/>
          <w:spacing w:val="0"/>
          <w:szCs w:val="22"/>
          <w:lang w:val="en-ZA" w:eastAsia="en-US"/>
        </w:rPr>
        <w:t>wo maxims that find application in this regard</w:t>
      </w:r>
      <w:r w:rsidR="00C927C4">
        <w:rPr>
          <w:rFonts w:ascii="Times New Roman" w:eastAsia="MS Mincho" w:hAnsi="Times New Roman"/>
          <w:color w:val="auto"/>
          <w:spacing w:val="0"/>
          <w:szCs w:val="22"/>
          <w:lang w:val="en-ZA" w:eastAsia="en-US"/>
        </w:rPr>
        <w:t>:</w:t>
      </w:r>
    </w:p>
    <w:p w:rsidR="002D4EFD" w:rsidRDefault="002D4EFD" w:rsidP="0053452D">
      <w:pPr>
        <w:spacing w:after="0"/>
        <w:ind w:left="2160" w:hanging="720"/>
        <w:rPr>
          <w:rFonts w:ascii="Times New Roman" w:eastAsia="MS Mincho" w:hAnsi="Times New Roman"/>
          <w:i/>
          <w:color w:val="auto"/>
          <w:spacing w:val="0"/>
          <w:szCs w:val="22"/>
          <w:lang w:val="en-ZA" w:eastAsia="en-US"/>
        </w:rPr>
      </w:pPr>
      <w:r>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A0189C" w:rsidRPr="005F56E9">
        <w:rPr>
          <w:rFonts w:ascii="Times New Roman" w:eastAsia="MS Mincho" w:hAnsi="Times New Roman"/>
          <w:i/>
          <w:color w:val="auto"/>
          <w:spacing w:val="0"/>
          <w:szCs w:val="22"/>
          <w:lang w:val="en-ZA" w:eastAsia="en-US"/>
        </w:rPr>
        <w:t>Lex posterior derogat priori</w:t>
      </w:r>
      <w:r w:rsidR="00A0189C" w:rsidRPr="005F56E9">
        <w:rPr>
          <w:rFonts w:ascii="Times New Roman" w:eastAsia="MS Mincho" w:hAnsi="Times New Roman"/>
          <w:color w:val="auto"/>
          <w:spacing w:val="0"/>
          <w:szCs w:val="22"/>
          <w:lang w:val="en-ZA" w:eastAsia="en-US"/>
        </w:rPr>
        <w:t>: in terms of this maxim, a later law amends or repeals an earlier law to the extent of such conflict or inconsistency</w:t>
      </w:r>
      <w:r>
        <w:rPr>
          <w:rFonts w:ascii="Times New Roman" w:eastAsia="MS Mincho" w:hAnsi="Times New Roman"/>
          <w:i/>
          <w:color w:val="auto"/>
          <w:spacing w:val="0"/>
          <w:szCs w:val="22"/>
          <w:lang w:val="en-ZA" w:eastAsia="en-US"/>
        </w:rPr>
        <w:t>; and</w:t>
      </w:r>
    </w:p>
    <w:p w:rsidR="00A0189C" w:rsidRPr="0053452D" w:rsidRDefault="002D4EFD" w:rsidP="0053452D">
      <w:pPr>
        <w:spacing w:after="0"/>
        <w:ind w:left="2160" w:hanging="720"/>
        <w:rPr>
          <w:rFonts w:ascii="Times New Roman" w:eastAsia="MS Mincho" w:hAnsi="Times New Roman"/>
          <w:color w:val="auto"/>
          <w:spacing w:val="0"/>
          <w:szCs w:val="22"/>
          <w:lang w:val="en-ZA" w:eastAsia="en-US"/>
        </w:rPr>
      </w:pPr>
      <w:r>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A0189C" w:rsidRPr="0053452D">
        <w:rPr>
          <w:rFonts w:ascii="Times New Roman" w:eastAsia="MS Mincho" w:hAnsi="Times New Roman"/>
          <w:i/>
          <w:color w:val="auto"/>
          <w:spacing w:val="0"/>
          <w:szCs w:val="22"/>
          <w:lang w:val="en-ZA" w:eastAsia="en-US"/>
        </w:rPr>
        <w:t>Generalia specialibus non derogant</w:t>
      </w:r>
      <w:r w:rsidR="00A0189C" w:rsidRPr="0053452D">
        <w:rPr>
          <w:rFonts w:ascii="Times New Roman" w:eastAsia="MS Mincho" w:hAnsi="Times New Roman"/>
          <w:color w:val="auto"/>
          <w:spacing w:val="0"/>
          <w:szCs w:val="22"/>
          <w:lang w:val="en-ZA" w:eastAsia="en-US"/>
        </w:rPr>
        <w:t xml:space="preserve">: in terms of this maxim later general law does not amend or repeal an earlier specific law except to the extent that such conflict or inconsistency allows for the earlier special law to operate as an exception to the later general law. </w:t>
      </w:r>
    </w:p>
    <w:p w:rsidR="00A0189C" w:rsidRPr="005F56E9" w:rsidRDefault="00A0189C"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.3.7</w:t>
      </w:r>
      <w:r w:rsidR="00A0189C" w:rsidRPr="005F56E9">
        <w:rPr>
          <w:rFonts w:ascii="Times New Roman" w:eastAsia="MS Mincho" w:hAnsi="Times New Roman"/>
          <w:color w:val="auto"/>
          <w:spacing w:val="0"/>
          <w:szCs w:val="22"/>
          <w:lang w:val="en-ZA" w:eastAsia="en-US"/>
        </w:rPr>
        <w:tab/>
        <w:t>In term</w:t>
      </w:r>
      <w:r w:rsidR="00BD46F1" w:rsidRPr="005F56E9">
        <w:rPr>
          <w:rFonts w:ascii="Times New Roman" w:eastAsia="MS Mincho" w:hAnsi="Times New Roman"/>
          <w:color w:val="auto"/>
          <w:spacing w:val="0"/>
          <w:szCs w:val="22"/>
          <w:lang w:val="en-ZA" w:eastAsia="en-US"/>
        </w:rPr>
        <w:t>s</w:t>
      </w:r>
      <w:r w:rsidR="00A0189C" w:rsidRPr="005F56E9">
        <w:rPr>
          <w:rFonts w:ascii="Times New Roman" w:eastAsia="MS Mincho" w:hAnsi="Times New Roman"/>
          <w:color w:val="auto"/>
          <w:spacing w:val="0"/>
          <w:szCs w:val="22"/>
          <w:lang w:val="en-ZA" w:eastAsia="en-US"/>
        </w:rPr>
        <w:t xml:space="preserve"> of these principles the starting point is that where a conflict exists the later law will trump the earlier law. This general rule must however be applied with the proviso that unless the later law is the specific law, the earlier law must be applied. In the matter at hand the special or specific law is the Broadcasting Act and it therefore takes precedence over the general law being the Companies Act,</w:t>
      </w:r>
      <w:r w:rsidR="007018B3" w:rsidRPr="005F56E9">
        <w:rPr>
          <w:rFonts w:ascii="Times New Roman" w:eastAsia="MS Mincho" w:hAnsi="Times New Roman"/>
          <w:color w:val="auto"/>
          <w:spacing w:val="0"/>
          <w:szCs w:val="22"/>
          <w:lang w:val="en-ZA" w:eastAsia="en-US"/>
        </w:rPr>
        <w:t xml:space="preserve"> notwithstanding that the Broadcasting Act</w:t>
      </w:r>
      <w:r w:rsidR="00A0189C" w:rsidRPr="005F56E9">
        <w:rPr>
          <w:rFonts w:ascii="Times New Roman" w:eastAsia="MS Mincho" w:hAnsi="Times New Roman"/>
          <w:color w:val="auto"/>
          <w:spacing w:val="0"/>
          <w:szCs w:val="22"/>
          <w:lang w:val="en-ZA" w:eastAsia="en-US"/>
        </w:rPr>
        <w:t xml:space="preserve"> is the earlier law. This is supported by the fact that the Broadcasting Act, on </w:t>
      </w:r>
      <w:r w:rsidR="00BC0CA7" w:rsidRPr="005F56E9">
        <w:rPr>
          <w:rFonts w:ascii="Times New Roman" w:eastAsia="MS Mincho" w:hAnsi="Times New Roman"/>
          <w:color w:val="auto"/>
          <w:spacing w:val="0"/>
          <w:szCs w:val="22"/>
          <w:lang w:val="en-ZA" w:eastAsia="en-US"/>
        </w:rPr>
        <w:t>the question of the removal of B</w:t>
      </w:r>
      <w:r w:rsidR="00A0189C" w:rsidRPr="005F56E9">
        <w:rPr>
          <w:rFonts w:ascii="Times New Roman" w:eastAsia="MS Mincho" w:hAnsi="Times New Roman"/>
          <w:color w:val="auto"/>
          <w:spacing w:val="0"/>
          <w:szCs w:val="22"/>
          <w:lang w:val="en-ZA" w:eastAsia="en-US"/>
        </w:rPr>
        <w:t>oard members, is specific, more concrete and takes better account of the particular features of the context in which it is to be applied than the Companies Act.</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.3.8</w:t>
      </w:r>
      <w:r w:rsidR="00A0189C" w:rsidRPr="005F56E9">
        <w:rPr>
          <w:rFonts w:ascii="Times New Roman" w:eastAsia="MS Mincho" w:hAnsi="Times New Roman"/>
          <w:color w:val="auto"/>
          <w:spacing w:val="0"/>
          <w:szCs w:val="22"/>
          <w:lang w:val="en-ZA" w:eastAsia="en-US"/>
        </w:rPr>
        <w:tab/>
        <w:t xml:space="preserve">The application of the special law does not extinguish the relevant general law. The general law will remain valid and applicable and will, in accordance with the principle of harmonisation, continue to give direction for the interpretation and application of the relevant special law and will become fully applicable in situations not provided for by the latter. </w:t>
      </w:r>
    </w:p>
    <w:p w:rsidR="00BD46F1" w:rsidRPr="005F56E9" w:rsidRDefault="00BD46F1" w:rsidP="00393A3C">
      <w:pPr>
        <w:spacing w:after="0"/>
        <w:rPr>
          <w:rFonts w:ascii="Times New Roman" w:eastAsia="MS Mincho" w:hAnsi="Times New Roman"/>
          <w:b/>
          <w:color w:val="auto"/>
          <w:spacing w:val="0"/>
          <w:szCs w:val="22"/>
          <w:lang w:val="en-ZA" w:eastAsia="en-US"/>
        </w:rPr>
      </w:pPr>
    </w:p>
    <w:p w:rsidR="00A0189C" w:rsidRPr="005F56E9" w:rsidRDefault="00A0189C" w:rsidP="0053452D">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P</w:t>
      </w:r>
      <w:r w:rsidR="009173CD" w:rsidRPr="005F56E9">
        <w:rPr>
          <w:rFonts w:ascii="Times New Roman" w:eastAsia="MS Mincho" w:hAnsi="Times New Roman"/>
          <w:b/>
          <w:color w:val="auto"/>
          <w:spacing w:val="0"/>
          <w:szCs w:val="22"/>
          <w:lang w:val="en-ZA" w:eastAsia="en-US"/>
        </w:rPr>
        <w:t>art</w:t>
      </w:r>
      <w:r w:rsidR="00F83972" w:rsidRPr="005F56E9">
        <w:rPr>
          <w:rFonts w:ascii="Times New Roman" w:eastAsia="MS Mincho" w:hAnsi="Times New Roman"/>
          <w:b/>
          <w:color w:val="auto"/>
          <w:spacing w:val="0"/>
          <w:szCs w:val="22"/>
          <w:lang w:val="en-ZA" w:eastAsia="en-US"/>
        </w:rPr>
        <w:t xml:space="preserve"> C</w:t>
      </w:r>
      <w:r w:rsidRPr="005F56E9">
        <w:rPr>
          <w:rFonts w:ascii="Times New Roman" w:eastAsia="MS Mincho" w:hAnsi="Times New Roman"/>
          <w:b/>
          <w:color w:val="auto"/>
          <w:spacing w:val="0"/>
          <w:szCs w:val="22"/>
          <w:lang w:val="en-ZA" w:eastAsia="en-US"/>
        </w:rPr>
        <w:t>:</w:t>
      </w:r>
      <w:r w:rsidR="002D4EFD">
        <w:rPr>
          <w:rFonts w:ascii="Times New Roman" w:eastAsia="MS Mincho" w:hAnsi="Times New Roman"/>
          <w:b/>
          <w:color w:val="auto"/>
          <w:spacing w:val="0"/>
          <w:szCs w:val="22"/>
          <w:lang w:val="en-ZA" w:eastAsia="en-US"/>
        </w:rPr>
        <w:tab/>
      </w:r>
      <w:r w:rsidRPr="005F56E9">
        <w:rPr>
          <w:rFonts w:ascii="Times New Roman" w:eastAsia="MS Mincho" w:hAnsi="Times New Roman"/>
          <w:b/>
          <w:color w:val="auto"/>
          <w:spacing w:val="0"/>
          <w:szCs w:val="22"/>
          <w:lang w:val="en-ZA" w:eastAsia="en-US"/>
        </w:rPr>
        <w:t xml:space="preserve">Summary of Evidence </w:t>
      </w:r>
    </w:p>
    <w:p w:rsidR="00A0189C" w:rsidRPr="005F56E9" w:rsidRDefault="00A0189C"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5</w:t>
      </w:r>
      <w:r w:rsidR="00A0189C" w:rsidRPr="005F56E9">
        <w:rPr>
          <w:rFonts w:ascii="Times New Roman" w:eastAsia="MS Mincho" w:hAnsi="Times New Roman"/>
          <w:b/>
          <w:color w:val="auto"/>
          <w:spacing w:val="0"/>
          <w:szCs w:val="22"/>
          <w:lang w:val="en-ZA" w:eastAsia="en-US"/>
        </w:rPr>
        <w:t>.</w:t>
      </w:r>
      <w:r w:rsidR="00A0189C" w:rsidRPr="005F56E9">
        <w:rPr>
          <w:rFonts w:ascii="Times New Roman" w:eastAsia="MS Mincho" w:hAnsi="Times New Roman"/>
          <w:b/>
          <w:color w:val="auto"/>
          <w:spacing w:val="0"/>
          <w:szCs w:val="22"/>
          <w:lang w:val="en-ZA" w:eastAsia="en-US"/>
        </w:rPr>
        <w:tab/>
        <w:t>Governance</w:t>
      </w:r>
    </w:p>
    <w:p w:rsidR="00A0189C" w:rsidRPr="005F56E9" w:rsidRDefault="00A0189C"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5</w:t>
      </w:r>
      <w:r w:rsidR="00A0189C" w:rsidRPr="005F56E9">
        <w:rPr>
          <w:rFonts w:ascii="Times New Roman" w:eastAsia="MS Mincho" w:hAnsi="Times New Roman"/>
          <w:b/>
          <w:color w:val="auto"/>
          <w:spacing w:val="0"/>
          <w:szCs w:val="22"/>
          <w:lang w:val="en-ZA" w:eastAsia="en-US"/>
        </w:rPr>
        <w:t>.1</w:t>
      </w:r>
      <w:r w:rsidR="00A0189C" w:rsidRPr="005F56E9">
        <w:rPr>
          <w:rFonts w:ascii="Times New Roman" w:eastAsia="MS Mincho" w:hAnsi="Times New Roman"/>
          <w:b/>
          <w:color w:val="auto"/>
          <w:spacing w:val="0"/>
          <w:szCs w:val="22"/>
          <w:lang w:val="en-ZA" w:eastAsia="en-US"/>
        </w:rPr>
        <w:tab/>
        <w:t>Separation of Powers</w:t>
      </w:r>
    </w:p>
    <w:p w:rsidR="00A0189C" w:rsidRPr="005F56E9" w:rsidRDefault="00A0189C" w:rsidP="00393A3C">
      <w:pPr>
        <w:spacing w:after="0"/>
        <w:ind w:left="720"/>
        <w:rPr>
          <w:rFonts w:ascii="Times New Roman" w:eastAsia="MS Mincho" w:hAnsi="Times New Roman"/>
          <w:i/>
          <w:color w:val="auto"/>
          <w:spacing w:val="0"/>
          <w:szCs w:val="22"/>
          <w:lang w:val="en-ZA" w:eastAsia="en-US"/>
        </w:rPr>
      </w:pPr>
    </w:p>
    <w:p w:rsidR="00A0189C" w:rsidRPr="005F56E9" w:rsidRDefault="00A0189C" w:rsidP="00393A3C">
      <w:pPr>
        <w:spacing w:after="0"/>
        <w:ind w:left="720"/>
        <w:rPr>
          <w:rFonts w:ascii="Times New Roman" w:eastAsia="MS Mincho" w:hAnsi="Times New Roman"/>
          <w:i/>
          <w:color w:val="auto"/>
          <w:spacing w:val="0"/>
          <w:szCs w:val="22"/>
          <w:lang w:val="en-ZA" w:eastAsia="en-US"/>
        </w:rPr>
      </w:pPr>
      <w:r w:rsidRPr="005F56E9">
        <w:rPr>
          <w:rFonts w:ascii="Times New Roman" w:eastAsia="MS Mincho" w:hAnsi="Times New Roman"/>
          <w:i/>
          <w:color w:val="auto"/>
          <w:spacing w:val="0"/>
          <w:szCs w:val="22"/>
          <w:lang w:val="en-ZA" w:eastAsia="en-US"/>
        </w:rPr>
        <w:t xml:space="preserve">Roles and Responsibilities of the Minister of Communications </w:t>
      </w:r>
    </w:p>
    <w:p w:rsidR="00A0189C" w:rsidRDefault="004F2263" w:rsidP="00393A3C">
      <w:pPr>
        <w:spacing w:after="0"/>
        <w:ind w:left="720" w:hanging="720"/>
        <w:rPr>
          <w:rFonts w:ascii="Times New Roman" w:hAnsi="Times New Roman"/>
          <w:color w:val="auto"/>
          <w:szCs w:val="22"/>
        </w:rPr>
      </w:pPr>
      <w:r w:rsidRPr="005F56E9">
        <w:rPr>
          <w:rFonts w:ascii="Times New Roman" w:eastAsia="MS Mincho" w:hAnsi="Times New Roman"/>
          <w:color w:val="auto"/>
          <w:spacing w:val="0"/>
          <w:szCs w:val="22"/>
          <w:lang w:val="en-US" w:eastAsia="en-US"/>
        </w:rPr>
        <w:t>5</w:t>
      </w:r>
      <w:r w:rsidR="00A0189C" w:rsidRPr="005F56E9">
        <w:rPr>
          <w:rFonts w:ascii="Times New Roman" w:eastAsia="MS Mincho" w:hAnsi="Times New Roman"/>
          <w:color w:val="auto"/>
          <w:spacing w:val="0"/>
          <w:szCs w:val="22"/>
          <w:lang w:val="en-US" w:eastAsia="en-US"/>
        </w:rPr>
        <w:t>.1.1</w:t>
      </w:r>
      <w:r w:rsidR="00A0189C" w:rsidRPr="005F56E9">
        <w:rPr>
          <w:rFonts w:ascii="Times New Roman" w:eastAsia="MS Mincho" w:hAnsi="Times New Roman"/>
          <w:color w:val="auto"/>
          <w:spacing w:val="0"/>
          <w:szCs w:val="22"/>
          <w:lang w:val="en-US" w:eastAsia="en-US"/>
        </w:rPr>
        <w:tab/>
        <w:t>The SABC has since 1994 become an important medium through which freedom of expression is realised as envisaged in the Constitution and the Charter o</w:t>
      </w:r>
      <w:r w:rsidR="00F65C54" w:rsidRPr="005F56E9">
        <w:rPr>
          <w:rFonts w:ascii="Times New Roman" w:eastAsia="MS Mincho" w:hAnsi="Times New Roman"/>
          <w:color w:val="auto"/>
          <w:spacing w:val="0"/>
          <w:szCs w:val="22"/>
          <w:lang w:val="en-US" w:eastAsia="en-US"/>
        </w:rPr>
        <w:t>f the Corporation contained in C</w:t>
      </w:r>
      <w:r w:rsidR="00A0189C" w:rsidRPr="005F56E9">
        <w:rPr>
          <w:rFonts w:ascii="Times New Roman" w:eastAsia="MS Mincho" w:hAnsi="Times New Roman"/>
          <w:color w:val="auto"/>
          <w:spacing w:val="0"/>
          <w:szCs w:val="22"/>
          <w:lang w:val="en-US" w:eastAsia="en-US"/>
        </w:rPr>
        <w:t xml:space="preserve">hapter IV of the Broadcasting Act. </w:t>
      </w:r>
      <w:r w:rsidR="00A0189C" w:rsidRPr="005F56E9">
        <w:rPr>
          <w:rFonts w:ascii="Times New Roman" w:hAnsi="Times New Roman"/>
          <w:color w:val="auto"/>
          <w:szCs w:val="22"/>
        </w:rPr>
        <w:t xml:space="preserve">The SABC plays an important role in contributing to democracy, the development of society, gender </w:t>
      </w:r>
      <w:r w:rsidR="00A0189C" w:rsidRPr="005F56E9">
        <w:rPr>
          <w:rFonts w:ascii="Times New Roman" w:hAnsi="Times New Roman"/>
          <w:color w:val="auto"/>
          <w:szCs w:val="22"/>
        </w:rPr>
        <w:lastRenderedPageBreak/>
        <w:t>equality, nation-building, the provision of education and strengthening the spiritual and moral fibre of society by ensuring a plurality of news, views and information and providing a wide range of entertainment and education programmes. The SABC has over the last ten years however experienced a plethora of challenges resulting from a collapse</w:t>
      </w:r>
      <w:r w:rsidR="007018B3" w:rsidRPr="005F56E9">
        <w:rPr>
          <w:rFonts w:ascii="Times New Roman" w:hAnsi="Times New Roman"/>
          <w:color w:val="auto"/>
          <w:szCs w:val="22"/>
        </w:rPr>
        <w:t xml:space="preserve"> of good governance.</w:t>
      </w:r>
    </w:p>
    <w:p w:rsidR="002D4EFD" w:rsidRPr="005F56E9" w:rsidRDefault="002D4EFD"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US" w:eastAsia="en-US"/>
        </w:rPr>
        <w:t>5</w:t>
      </w:r>
      <w:r w:rsidR="00A0189C" w:rsidRPr="005F56E9">
        <w:rPr>
          <w:rFonts w:ascii="Times New Roman" w:eastAsia="MS Mincho" w:hAnsi="Times New Roman"/>
          <w:color w:val="auto"/>
          <w:spacing w:val="0"/>
          <w:szCs w:val="22"/>
          <w:lang w:val="en-US" w:eastAsia="en-US"/>
        </w:rPr>
        <w:t>.1.2</w:t>
      </w:r>
      <w:r w:rsidR="00A0189C" w:rsidRPr="005F56E9">
        <w:rPr>
          <w:rFonts w:ascii="Times New Roman" w:eastAsia="MS Mincho" w:hAnsi="Times New Roman"/>
          <w:color w:val="auto"/>
          <w:spacing w:val="0"/>
          <w:szCs w:val="22"/>
          <w:lang w:val="en-US" w:eastAsia="en-US"/>
        </w:rPr>
        <w:tab/>
      </w:r>
      <w:r w:rsidR="00A0189C" w:rsidRPr="005F56E9">
        <w:rPr>
          <w:rFonts w:ascii="Times New Roman" w:eastAsia="MS Mincho" w:hAnsi="Times New Roman"/>
          <w:color w:val="auto"/>
          <w:spacing w:val="0"/>
          <w:szCs w:val="22"/>
          <w:lang w:val="en-ZA" w:eastAsia="en-US"/>
        </w:rPr>
        <w:t>The Minister’s role, responsibilities and authority are derived from sections 91(2), 92(3)(b) and 96(2) of the Constitution, sections 2.1, 2.2 and 2.3 of the Executive Ethics Code, and sections 13(b), 17(1)(c)(i)(ii), 17(2)(e) a</w:t>
      </w:r>
      <w:r w:rsidR="007018B3" w:rsidRPr="005F56E9">
        <w:rPr>
          <w:rFonts w:ascii="Times New Roman" w:eastAsia="MS Mincho" w:hAnsi="Times New Roman"/>
          <w:color w:val="auto"/>
          <w:spacing w:val="0"/>
          <w:szCs w:val="22"/>
          <w:lang w:val="en-ZA" w:eastAsia="en-US"/>
        </w:rPr>
        <w:t>nd 17(3) of the Privileges Act.</w:t>
      </w:r>
    </w:p>
    <w:p w:rsidR="007018B3" w:rsidRPr="005F56E9" w:rsidRDefault="007018B3"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A0189C" w:rsidRPr="005F56E9">
        <w:rPr>
          <w:rFonts w:ascii="Times New Roman" w:eastAsia="MS Mincho" w:hAnsi="Times New Roman"/>
          <w:color w:val="auto"/>
          <w:spacing w:val="0"/>
          <w:szCs w:val="22"/>
          <w:lang w:val="en-US" w:eastAsia="en-US"/>
        </w:rPr>
        <w:t>.1.3</w:t>
      </w:r>
      <w:r w:rsidR="00A0189C" w:rsidRPr="005F56E9">
        <w:rPr>
          <w:rFonts w:ascii="Times New Roman" w:eastAsia="MS Mincho" w:hAnsi="Times New Roman"/>
          <w:color w:val="auto"/>
          <w:spacing w:val="0"/>
          <w:szCs w:val="22"/>
          <w:lang w:val="en-US" w:eastAsia="en-US"/>
        </w:rPr>
        <w:tab/>
        <w:t xml:space="preserve">Witnesses suggested that the Minister at times interfered in the Board’s business </w:t>
      </w:r>
      <w:r w:rsidR="002D4EFD">
        <w:rPr>
          <w:rFonts w:ascii="Times New Roman" w:eastAsia="MS Mincho" w:hAnsi="Times New Roman"/>
          <w:color w:val="auto"/>
          <w:spacing w:val="0"/>
          <w:szCs w:val="22"/>
          <w:lang w:val="en-US" w:eastAsia="en-US"/>
        </w:rPr>
        <w:t>under</w:t>
      </w:r>
      <w:r w:rsidR="002D4EFD" w:rsidRPr="005F56E9">
        <w:rPr>
          <w:rFonts w:ascii="Times New Roman" w:eastAsia="MS Mincho" w:hAnsi="Times New Roman"/>
          <w:color w:val="auto"/>
          <w:spacing w:val="0"/>
          <w:szCs w:val="22"/>
          <w:lang w:val="en-US" w:eastAsia="en-US"/>
        </w:rPr>
        <w:t xml:space="preserve"> </w:t>
      </w:r>
      <w:r w:rsidR="00A0189C" w:rsidRPr="005F56E9">
        <w:rPr>
          <w:rFonts w:ascii="Times New Roman" w:eastAsia="MS Mincho" w:hAnsi="Times New Roman"/>
          <w:color w:val="auto"/>
          <w:spacing w:val="0"/>
          <w:szCs w:val="22"/>
          <w:lang w:val="en-US" w:eastAsia="en-US"/>
        </w:rPr>
        <w:t>the guise of holding the SABC accountable to the Shareholder Representative</w:t>
      </w:r>
      <w:r w:rsidR="00A8747D" w:rsidRPr="005F56E9">
        <w:rPr>
          <w:rFonts w:ascii="Times New Roman" w:eastAsia="MS Mincho" w:hAnsi="Times New Roman"/>
          <w:color w:val="auto"/>
          <w:spacing w:val="0"/>
          <w:szCs w:val="22"/>
          <w:lang w:val="en-US" w:eastAsia="en-US"/>
        </w:rPr>
        <w:t>,</w:t>
      </w:r>
      <w:r w:rsidR="00A0189C" w:rsidRPr="005F56E9">
        <w:rPr>
          <w:rFonts w:ascii="Times New Roman" w:eastAsia="MS Mincho" w:hAnsi="Times New Roman"/>
          <w:color w:val="auto"/>
          <w:spacing w:val="0"/>
          <w:szCs w:val="22"/>
          <w:lang w:val="en-US" w:eastAsia="en-US"/>
        </w:rPr>
        <w:t xml:space="preserve"> and in so doing disregarded the Board as the primary mechanism to promote accountability. This was most notable in the circumstances surrounding the permanent appointment of Mr Motsoeneng as COO soon after the Minister took office in July 2014. </w:t>
      </w:r>
    </w:p>
    <w:p w:rsidR="00A0189C" w:rsidRPr="005F56E9" w:rsidRDefault="00A0189C"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US" w:eastAsia="en-US"/>
        </w:rPr>
      </w:pPr>
      <w:r w:rsidRPr="005F56E9">
        <w:rPr>
          <w:rFonts w:ascii="Times New Roman" w:eastAsia="MS Mincho" w:hAnsi="Times New Roman"/>
          <w:color w:val="auto"/>
          <w:spacing w:val="0"/>
          <w:szCs w:val="22"/>
          <w:lang w:val="en-US" w:eastAsia="en-US"/>
        </w:rPr>
        <w:t>5</w:t>
      </w:r>
      <w:r w:rsidR="00A0189C" w:rsidRPr="005F56E9">
        <w:rPr>
          <w:rFonts w:ascii="Times New Roman" w:eastAsia="MS Mincho" w:hAnsi="Times New Roman"/>
          <w:color w:val="auto"/>
          <w:spacing w:val="0"/>
          <w:szCs w:val="22"/>
          <w:lang w:val="en-US" w:eastAsia="en-US"/>
        </w:rPr>
        <w:t>.1.4</w:t>
      </w:r>
      <w:r w:rsidR="00A0189C" w:rsidRPr="005F56E9">
        <w:rPr>
          <w:rFonts w:ascii="Times New Roman" w:eastAsia="MS Mincho" w:hAnsi="Times New Roman"/>
          <w:color w:val="auto"/>
          <w:spacing w:val="0"/>
          <w:szCs w:val="22"/>
          <w:lang w:val="en-US" w:eastAsia="en-US"/>
        </w:rPr>
        <w:tab/>
      </w:r>
      <w:r w:rsidR="00C02B1F" w:rsidRPr="005F56E9">
        <w:rPr>
          <w:rFonts w:ascii="Times New Roman" w:eastAsia="MS Mincho" w:hAnsi="Times New Roman"/>
          <w:color w:val="auto"/>
          <w:spacing w:val="0"/>
          <w:szCs w:val="22"/>
          <w:lang w:val="en-US" w:eastAsia="en-US"/>
        </w:rPr>
        <w:t>Evidence</w:t>
      </w:r>
      <w:r w:rsidR="00A0189C" w:rsidRPr="005F56E9">
        <w:rPr>
          <w:rFonts w:ascii="Times New Roman" w:eastAsia="MS Mincho" w:hAnsi="Times New Roman"/>
          <w:color w:val="auto"/>
          <w:spacing w:val="0"/>
          <w:szCs w:val="22"/>
          <w:lang w:val="en-US" w:eastAsia="en-US"/>
        </w:rPr>
        <w:t xml:space="preserve"> from witnesses including the Minister, revealed that in many instances the Broadcasting Act was disregarded as the principal act governing the affairs of the public broadcaster. Notwithstanding section 8A(5) of the Broadcasting Act, provisions of the Companies Act were in some instances given preference. This was seemingly done to empower the Minister to become involved in the SABC’s operational matters. Many witnesses also gave </w:t>
      </w:r>
      <w:r w:rsidR="00C02B1F" w:rsidRPr="005F56E9">
        <w:rPr>
          <w:rFonts w:ascii="Times New Roman" w:eastAsia="MS Mincho" w:hAnsi="Times New Roman"/>
          <w:color w:val="auto"/>
          <w:spacing w:val="0"/>
          <w:szCs w:val="22"/>
          <w:lang w:val="en-US" w:eastAsia="en-US"/>
        </w:rPr>
        <w:t>evidence</w:t>
      </w:r>
      <w:r w:rsidR="00A0189C" w:rsidRPr="005F56E9">
        <w:rPr>
          <w:rFonts w:ascii="Times New Roman" w:eastAsia="MS Mincho" w:hAnsi="Times New Roman"/>
          <w:color w:val="auto"/>
          <w:spacing w:val="0"/>
          <w:szCs w:val="22"/>
          <w:lang w:val="en-US" w:eastAsia="en-US"/>
        </w:rPr>
        <w:t xml:space="preserve"> to illustrate how the MOI had been used to trump the Broadcasting Act for the sa</w:t>
      </w:r>
      <w:r w:rsidR="007018B3" w:rsidRPr="005F56E9">
        <w:rPr>
          <w:rFonts w:ascii="Times New Roman" w:eastAsia="MS Mincho" w:hAnsi="Times New Roman"/>
          <w:color w:val="auto"/>
          <w:spacing w:val="0"/>
          <w:szCs w:val="22"/>
          <w:lang w:val="en-US" w:eastAsia="en-US"/>
        </w:rPr>
        <w:t>me purpose as mentioned above.</w:t>
      </w:r>
    </w:p>
    <w:p w:rsidR="00A0189C" w:rsidRPr="005F56E9" w:rsidRDefault="00A0189C" w:rsidP="00393A3C">
      <w:pPr>
        <w:spacing w:after="0"/>
        <w:ind w:left="720" w:hanging="720"/>
        <w:rPr>
          <w:rFonts w:ascii="Times New Roman" w:eastAsia="MS Mincho" w:hAnsi="Times New Roman"/>
          <w:b/>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A0189C" w:rsidRPr="005F56E9">
        <w:rPr>
          <w:rFonts w:ascii="Times New Roman" w:eastAsia="MS Mincho" w:hAnsi="Times New Roman"/>
          <w:color w:val="auto"/>
          <w:spacing w:val="0"/>
          <w:szCs w:val="22"/>
          <w:lang w:val="en-US" w:eastAsia="en-US"/>
        </w:rPr>
        <w:t>.1.5</w:t>
      </w:r>
      <w:r w:rsidR="00A0189C" w:rsidRPr="005F56E9">
        <w:rPr>
          <w:rFonts w:ascii="Times New Roman" w:eastAsia="MS Mincho" w:hAnsi="Times New Roman"/>
          <w:color w:val="auto"/>
          <w:spacing w:val="0"/>
          <w:szCs w:val="22"/>
          <w:lang w:val="en-US" w:eastAsia="en-US"/>
        </w:rPr>
        <w:tab/>
        <w:t xml:space="preserve">According to section 13 of the Broadcasting Act the appointment of the board chairperson and the deputy chairperson, as well as that of the executive and non-executive directors rests with the President on the recommendation of the </w:t>
      </w:r>
      <w:r w:rsidR="00F815E7" w:rsidRPr="005F56E9">
        <w:rPr>
          <w:rFonts w:ascii="Times New Roman" w:eastAsia="MS Mincho" w:hAnsi="Times New Roman"/>
          <w:color w:val="auto"/>
          <w:spacing w:val="0"/>
          <w:szCs w:val="22"/>
          <w:lang w:val="en-US" w:eastAsia="en-US"/>
        </w:rPr>
        <w:t>NA</w:t>
      </w:r>
      <w:r w:rsidR="00A0189C" w:rsidRPr="005F56E9">
        <w:rPr>
          <w:rFonts w:ascii="Times New Roman" w:eastAsia="MS Mincho" w:hAnsi="Times New Roman"/>
          <w:color w:val="auto"/>
          <w:spacing w:val="0"/>
          <w:szCs w:val="22"/>
          <w:lang w:val="en-US" w:eastAsia="en-US"/>
        </w:rPr>
        <w:t>. Section 15(1) of the Act empowers the President to remove a member from office on account of misconduct or inability to perform his or her duties. This section also em</w:t>
      </w:r>
      <w:r w:rsidR="00BC0CA7" w:rsidRPr="005F56E9">
        <w:rPr>
          <w:rFonts w:ascii="Times New Roman" w:eastAsia="MS Mincho" w:hAnsi="Times New Roman"/>
          <w:color w:val="auto"/>
          <w:spacing w:val="0"/>
          <w:szCs w:val="22"/>
          <w:lang w:val="en-US" w:eastAsia="en-US"/>
        </w:rPr>
        <w:t>powers the President to remove B</w:t>
      </w:r>
      <w:r w:rsidR="00A0189C" w:rsidRPr="005F56E9">
        <w:rPr>
          <w:rFonts w:ascii="Times New Roman" w:eastAsia="MS Mincho" w:hAnsi="Times New Roman"/>
          <w:color w:val="auto"/>
          <w:spacing w:val="0"/>
          <w:szCs w:val="22"/>
          <w:lang w:val="en-US" w:eastAsia="en-US"/>
        </w:rPr>
        <w:t xml:space="preserve">oard members in the event that a committee of the </w:t>
      </w:r>
      <w:r w:rsidR="00F815E7" w:rsidRPr="005F56E9">
        <w:rPr>
          <w:rFonts w:ascii="Times New Roman" w:eastAsia="MS Mincho" w:hAnsi="Times New Roman"/>
          <w:color w:val="auto"/>
          <w:spacing w:val="0"/>
          <w:szCs w:val="22"/>
          <w:lang w:val="en-US" w:eastAsia="en-US"/>
        </w:rPr>
        <w:t>NA</w:t>
      </w:r>
      <w:r w:rsidR="00A0189C" w:rsidRPr="005F56E9">
        <w:rPr>
          <w:rFonts w:ascii="Times New Roman" w:eastAsia="MS Mincho" w:hAnsi="Times New Roman"/>
          <w:color w:val="auto"/>
          <w:spacing w:val="0"/>
          <w:szCs w:val="22"/>
          <w:lang w:val="en-US" w:eastAsia="en-US"/>
        </w:rPr>
        <w:t xml:space="preserve"> makes an adverse finding and recommends that a member be removed from office. These provisions were disregarded in the dismissal of Ms Kalidass, Mr Lubisi and the late Ms Hope Zinde.</w:t>
      </w:r>
    </w:p>
    <w:p w:rsidR="004E7B53" w:rsidRPr="005F56E9" w:rsidRDefault="004E7B53" w:rsidP="00393A3C">
      <w:pPr>
        <w:spacing w:after="0"/>
        <w:ind w:left="720" w:hanging="720"/>
        <w:rPr>
          <w:rFonts w:ascii="Times New Roman" w:eastAsia="MS Mincho" w:hAnsi="Times New Roman"/>
          <w:color w:val="auto"/>
          <w:spacing w:val="0"/>
          <w:szCs w:val="22"/>
          <w:lang w:val="en-US" w:eastAsia="en-US"/>
        </w:rPr>
      </w:pPr>
    </w:p>
    <w:p w:rsidR="00D3338A" w:rsidRPr="005F56E9" w:rsidRDefault="004F2263" w:rsidP="00393A3C">
      <w:pPr>
        <w:spacing w:after="0"/>
        <w:ind w:left="720" w:hanging="720"/>
        <w:rPr>
          <w:rFonts w:ascii="Times New Roman" w:eastAsia="MS Mincho" w:hAnsi="Times New Roman"/>
          <w:b/>
          <w:color w:val="auto"/>
          <w:spacing w:val="0"/>
          <w:szCs w:val="22"/>
          <w:lang w:val="en-US" w:eastAsia="en-US"/>
        </w:rPr>
      </w:pPr>
      <w:r w:rsidRPr="005F56E9">
        <w:rPr>
          <w:rFonts w:ascii="Times New Roman" w:eastAsia="MS Mincho" w:hAnsi="Times New Roman"/>
          <w:b/>
          <w:color w:val="auto"/>
          <w:spacing w:val="0"/>
          <w:szCs w:val="22"/>
          <w:lang w:val="en-US" w:eastAsia="en-US"/>
        </w:rPr>
        <w:lastRenderedPageBreak/>
        <w:t>5</w:t>
      </w:r>
      <w:r w:rsidR="00A0189C" w:rsidRPr="005F56E9">
        <w:rPr>
          <w:rFonts w:ascii="Times New Roman" w:eastAsia="MS Mincho" w:hAnsi="Times New Roman"/>
          <w:b/>
          <w:color w:val="auto"/>
          <w:spacing w:val="0"/>
          <w:szCs w:val="22"/>
          <w:lang w:val="en-US" w:eastAsia="en-US"/>
        </w:rPr>
        <w:t>.2</w:t>
      </w:r>
      <w:r w:rsidR="00A0189C" w:rsidRPr="005F56E9">
        <w:rPr>
          <w:rFonts w:ascii="Times New Roman" w:eastAsia="MS Mincho" w:hAnsi="Times New Roman"/>
          <w:b/>
          <w:color w:val="auto"/>
          <w:spacing w:val="0"/>
          <w:szCs w:val="22"/>
          <w:lang w:val="en-US" w:eastAsia="en-US"/>
        </w:rPr>
        <w:tab/>
        <w:t>Broadcasting Amendment Bill [B39-2015]</w:t>
      </w:r>
    </w:p>
    <w:p w:rsidR="00AA1037" w:rsidRPr="005F56E9" w:rsidRDefault="004F2263" w:rsidP="00393A3C">
      <w:pPr>
        <w:spacing w:after="0"/>
        <w:ind w:left="720" w:hanging="720"/>
        <w:rPr>
          <w:rFonts w:ascii="Times New Roman" w:eastAsia="MS Mincho" w:hAnsi="Times New Roman"/>
          <w:b/>
          <w:color w:val="auto"/>
          <w:spacing w:val="0"/>
          <w:szCs w:val="22"/>
          <w:u w:val="single"/>
          <w:lang w:val="en-US" w:eastAsia="en-US"/>
        </w:rPr>
      </w:pPr>
      <w:r w:rsidRPr="005F56E9">
        <w:rPr>
          <w:rFonts w:ascii="Times New Roman" w:eastAsia="MS Mincho" w:hAnsi="Times New Roman"/>
          <w:color w:val="auto"/>
          <w:spacing w:val="0"/>
          <w:szCs w:val="22"/>
          <w:lang w:val="en-US" w:eastAsia="en-US"/>
        </w:rPr>
        <w:t>5</w:t>
      </w:r>
      <w:r w:rsidR="00AA1037" w:rsidRPr="005F56E9">
        <w:rPr>
          <w:rFonts w:ascii="Times New Roman" w:eastAsia="MS Mincho" w:hAnsi="Times New Roman"/>
          <w:color w:val="auto"/>
          <w:spacing w:val="0"/>
          <w:szCs w:val="22"/>
          <w:lang w:val="en-US" w:eastAsia="en-US"/>
        </w:rPr>
        <w:t>.2.1</w:t>
      </w:r>
      <w:r w:rsidR="00AA1037" w:rsidRPr="005F56E9">
        <w:rPr>
          <w:rFonts w:ascii="Times New Roman" w:eastAsia="MS Mincho" w:hAnsi="Times New Roman"/>
          <w:color w:val="auto"/>
          <w:spacing w:val="0"/>
          <w:szCs w:val="22"/>
          <w:lang w:val="en-US" w:eastAsia="en-US"/>
        </w:rPr>
        <w:tab/>
        <w:t>The Broadcasting Amendment Bill</w:t>
      </w:r>
      <w:r w:rsidR="00AA1037" w:rsidRPr="005F56E9">
        <w:rPr>
          <w:rFonts w:ascii="Times New Roman" w:eastAsia="MS Mincho" w:hAnsi="Times New Roman"/>
          <w:b/>
          <w:color w:val="auto"/>
          <w:spacing w:val="0"/>
          <w:szCs w:val="22"/>
          <w:lang w:val="en-US" w:eastAsia="en-US"/>
        </w:rPr>
        <w:t xml:space="preserve"> </w:t>
      </w:r>
      <w:r w:rsidR="00470032" w:rsidRPr="005F56E9">
        <w:rPr>
          <w:rFonts w:ascii="Times New Roman" w:eastAsia="MS Mincho" w:hAnsi="Times New Roman"/>
          <w:color w:val="auto"/>
          <w:spacing w:val="0"/>
          <w:szCs w:val="22"/>
          <w:lang w:val="en-US" w:eastAsia="en-US"/>
        </w:rPr>
        <w:t>(the Bill)</w:t>
      </w:r>
      <w:r w:rsidR="00AA1037" w:rsidRPr="005F56E9">
        <w:rPr>
          <w:rFonts w:ascii="Times New Roman" w:eastAsia="MS Mincho" w:hAnsi="Times New Roman"/>
          <w:b/>
          <w:color w:val="auto"/>
          <w:spacing w:val="0"/>
          <w:szCs w:val="22"/>
          <w:lang w:val="en-US" w:eastAsia="en-US"/>
        </w:rPr>
        <w:t xml:space="preserve"> </w:t>
      </w:r>
      <w:r w:rsidR="00AA1037" w:rsidRPr="005F56E9">
        <w:rPr>
          <w:rFonts w:ascii="Times New Roman" w:eastAsia="MS Mincho" w:hAnsi="Times New Roman"/>
          <w:color w:val="auto"/>
          <w:spacing w:val="0"/>
          <w:szCs w:val="22"/>
          <w:lang w:val="en-US" w:eastAsia="en-US"/>
        </w:rPr>
        <w:t>was tabled in the NA on 4 December 201</w:t>
      </w:r>
      <w:r w:rsidR="00A8747D" w:rsidRPr="005F56E9">
        <w:rPr>
          <w:rFonts w:ascii="Times New Roman" w:eastAsia="MS Mincho" w:hAnsi="Times New Roman"/>
          <w:color w:val="auto"/>
          <w:spacing w:val="0"/>
          <w:szCs w:val="22"/>
          <w:lang w:val="en-US" w:eastAsia="en-US"/>
        </w:rPr>
        <w:t>5, and is being processed.</w:t>
      </w:r>
    </w:p>
    <w:p w:rsidR="002D4EFD" w:rsidRPr="005F56E9" w:rsidRDefault="002D4EFD" w:rsidP="0053452D">
      <w:pPr>
        <w:spacing w:after="0"/>
        <w:rPr>
          <w:rFonts w:ascii="Times New Roman" w:eastAsia="MS Mincho" w:hAnsi="Times New Roman"/>
          <w:i/>
          <w:color w:val="auto"/>
          <w:spacing w:val="0"/>
          <w:szCs w:val="22"/>
          <w:lang w:val="en-US" w:eastAsia="en-US"/>
        </w:rPr>
      </w:pPr>
    </w:p>
    <w:p w:rsidR="00A0189C" w:rsidRPr="005F56E9" w:rsidRDefault="00A0189C" w:rsidP="00393A3C">
      <w:pPr>
        <w:spacing w:after="0"/>
        <w:ind w:left="720"/>
        <w:rPr>
          <w:rFonts w:ascii="Times New Roman" w:eastAsia="MS Mincho" w:hAnsi="Times New Roman"/>
          <w:i/>
          <w:color w:val="auto"/>
          <w:spacing w:val="0"/>
          <w:szCs w:val="22"/>
          <w:lang w:val="en-US" w:eastAsia="en-US"/>
        </w:rPr>
      </w:pPr>
      <w:r w:rsidRPr="005F56E9">
        <w:rPr>
          <w:rFonts w:ascii="Times New Roman" w:eastAsia="MS Mincho" w:hAnsi="Times New Roman"/>
          <w:i/>
          <w:color w:val="auto"/>
          <w:spacing w:val="0"/>
          <w:szCs w:val="22"/>
          <w:lang w:val="en-US" w:eastAsia="en-US"/>
        </w:rPr>
        <w:t>O</w:t>
      </w:r>
      <w:r w:rsidR="007018B3" w:rsidRPr="005F56E9">
        <w:rPr>
          <w:rFonts w:ascii="Times New Roman" w:eastAsia="MS Mincho" w:hAnsi="Times New Roman"/>
          <w:i/>
          <w:color w:val="auto"/>
          <w:spacing w:val="0"/>
          <w:szCs w:val="22"/>
          <w:lang w:val="en-US" w:eastAsia="en-US"/>
        </w:rPr>
        <w:t>bjects of the B</w:t>
      </w:r>
      <w:r w:rsidRPr="005F56E9">
        <w:rPr>
          <w:rFonts w:ascii="Times New Roman" w:eastAsia="MS Mincho" w:hAnsi="Times New Roman"/>
          <w:i/>
          <w:color w:val="auto"/>
          <w:spacing w:val="0"/>
          <w:szCs w:val="22"/>
          <w:lang w:val="en-US" w:eastAsia="en-US"/>
        </w:rPr>
        <w:t>ill</w:t>
      </w:r>
    </w:p>
    <w:p w:rsidR="00A0189C" w:rsidRPr="005F56E9" w:rsidRDefault="004F2263" w:rsidP="00393A3C">
      <w:pPr>
        <w:spacing w:after="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AA1037" w:rsidRPr="005F56E9">
        <w:rPr>
          <w:rFonts w:ascii="Times New Roman" w:eastAsia="MS Mincho" w:hAnsi="Times New Roman"/>
          <w:color w:val="auto"/>
          <w:spacing w:val="0"/>
          <w:szCs w:val="22"/>
          <w:lang w:val="en-US" w:eastAsia="en-US"/>
        </w:rPr>
        <w:t>.2.2</w:t>
      </w:r>
      <w:r w:rsidR="00AA1037" w:rsidRPr="005F56E9">
        <w:rPr>
          <w:rFonts w:ascii="Times New Roman" w:eastAsia="MS Mincho" w:hAnsi="Times New Roman"/>
          <w:color w:val="auto"/>
          <w:spacing w:val="0"/>
          <w:szCs w:val="22"/>
          <w:lang w:val="en-US" w:eastAsia="en-US"/>
        </w:rPr>
        <w:tab/>
      </w:r>
      <w:r w:rsidR="00A0189C" w:rsidRPr="005F56E9">
        <w:rPr>
          <w:rFonts w:ascii="Times New Roman" w:eastAsia="MS Mincho" w:hAnsi="Times New Roman"/>
          <w:color w:val="auto"/>
          <w:spacing w:val="0"/>
          <w:szCs w:val="22"/>
          <w:lang w:val="en-US" w:eastAsia="en-US"/>
        </w:rPr>
        <w:t>The main objective of the Bill is to amend the principal Act so as to:</w:t>
      </w:r>
    </w:p>
    <w:p w:rsidR="00A0189C" w:rsidRPr="005F56E9" w:rsidRDefault="00A0189C" w:rsidP="0053452D">
      <w:pPr>
        <w:pStyle w:val="ListParagraph"/>
        <w:numPr>
          <w:ilvl w:val="0"/>
          <w:numId w:val="5"/>
        </w:numPr>
        <w:spacing w:after="0"/>
        <w:ind w:left="216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delete the definition of “appointing authority”;</w:t>
      </w:r>
    </w:p>
    <w:p w:rsidR="00A0189C" w:rsidRPr="005F56E9" w:rsidRDefault="00A0189C" w:rsidP="0053452D">
      <w:pPr>
        <w:pStyle w:val="ListParagraph"/>
        <w:numPr>
          <w:ilvl w:val="0"/>
          <w:numId w:val="5"/>
        </w:numPr>
        <w:spacing w:after="0"/>
        <w:ind w:left="216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amend the procedure for the appointment and removal of non-executive members of the Board;</w:t>
      </w:r>
    </w:p>
    <w:p w:rsidR="00A0189C" w:rsidRPr="005F56E9" w:rsidRDefault="00A0189C" w:rsidP="0053452D">
      <w:pPr>
        <w:pStyle w:val="ListParagraph"/>
        <w:numPr>
          <w:ilvl w:val="0"/>
          <w:numId w:val="5"/>
        </w:numPr>
        <w:spacing w:after="0"/>
        <w:ind w:left="216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reduce the number of non-executive directors in the Board;</w:t>
      </w:r>
    </w:p>
    <w:p w:rsidR="00A0189C" w:rsidRPr="005F56E9" w:rsidRDefault="00A0189C" w:rsidP="0053452D">
      <w:pPr>
        <w:pStyle w:val="ListParagraph"/>
        <w:numPr>
          <w:ilvl w:val="0"/>
          <w:numId w:val="5"/>
        </w:numPr>
        <w:spacing w:after="0"/>
        <w:ind w:left="216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provide for the appointment of a nomination committee to make recommendations to the Minister of Communications (“the Minister”) for the appointment of non-executive members of the Board;</w:t>
      </w:r>
    </w:p>
    <w:p w:rsidR="00A0189C" w:rsidRPr="005F56E9" w:rsidRDefault="00A0189C" w:rsidP="0053452D">
      <w:pPr>
        <w:pStyle w:val="ListParagraph"/>
        <w:numPr>
          <w:ilvl w:val="0"/>
          <w:numId w:val="5"/>
        </w:numPr>
        <w:spacing w:after="0"/>
        <w:ind w:left="216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reconstitute committee of the SABC;</w:t>
      </w:r>
    </w:p>
    <w:p w:rsidR="00A0189C" w:rsidRPr="005F56E9" w:rsidRDefault="00A0189C" w:rsidP="0053452D">
      <w:pPr>
        <w:pStyle w:val="ListParagraph"/>
        <w:numPr>
          <w:ilvl w:val="0"/>
          <w:numId w:val="5"/>
        </w:numPr>
        <w:spacing w:after="0"/>
        <w:ind w:left="216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 xml:space="preserve">amend the procedure regarding the removal and resignation of non-executive members of the Board; and </w:t>
      </w:r>
    </w:p>
    <w:p w:rsidR="00A0189C" w:rsidRPr="005F56E9" w:rsidRDefault="00A0189C" w:rsidP="0053452D">
      <w:pPr>
        <w:pStyle w:val="ListParagraph"/>
        <w:numPr>
          <w:ilvl w:val="0"/>
          <w:numId w:val="5"/>
        </w:numPr>
        <w:spacing w:after="0"/>
        <w:ind w:left="216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amend the procedure for the dissolution of the Board, and for the appointment of an interim Board.</w:t>
      </w:r>
    </w:p>
    <w:p w:rsidR="00086538" w:rsidRPr="005F56E9" w:rsidRDefault="00086538" w:rsidP="00393A3C">
      <w:pPr>
        <w:spacing w:after="0"/>
        <w:rPr>
          <w:rFonts w:ascii="Times New Roman" w:eastAsia="MS Mincho" w:hAnsi="Times New Roman"/>
          <w:color w:val="auto"/>
          <w:spacing w:val="0"/>
          <w:szCs w:val="22"/>
          <w:lang w:val="en-US" w:eastAsia="en-US"/>
        </w:rPr>
      </w:pPr>
    </w:p>
    <w:p w:rsidR="00A0189C" w:rsidRPr="005F56E9" w:rsidRDefault="00A0189C" w:rsidP="00393A3C">
      <w:pPr>
        <w:spacing w:after="0"/>
        <w:ind w:left="720"/>
        <w:rPr>
          <w:rFonts w:ascii="Times New Roman" w:eastAsia="MS Mincho" w:hAnsi="Times New Roman"/>
          <w:i/>
          <w:color w:val="auto"/>
          <w:spacing w:val="0"/>
          <w:szCs w:val="22"/>
          <w:lang w:val="en-US" w:eastAsia="en-US"/>
        </w:rPr>
      </w:pPr>
      <w:r w:rsidRPr="005F56E9">
        <w:rPr>
          <w:rFonts w:ascii="Times New Roman" w:eastAsia="MS Mincho" w:hAnsi="Times New Roman"/>
          <w:i/>
          <w:color w:val="auto"/>
          <w:spacing w:val="0"/>
          <w:szCs w:val="22"/>
          <w:lang w:val="en-US" w:eastAsia="en-US"/>
        </w:rPr>
        <w:t>New procedure fo</w:t>
      </w:r>
      <w:r w:rsidR="00BC0CA7" w:rsidRPr="005F56E9">
        <w:rPr>
          <w:rFonts w:ascii="Times New Roman" w:eastAsia="MS Mincho" w:hAnsi="Times New Roman"/>
          <w:i/>
          <w:color w:val="auto"/>
          <w:spacing w:val="0"/>
          <w:szCs w:val="22"/>
          <w:lang w:val="en-US" w:eastAsia="en-US"/>
        </w:rPr>
        <w:t>r appointment of non-executive B</w:t>
      </w:r>
      <w:r w:rsidRPr="005F56E9">
        <w:rPr>
          <w:rFonts w:ascii="Times New Roman" w:eastAsia="MS Mincho" w:hAnsi="Times New Roman"/>
          <w:i/>
          <w:color w:val="auto"/>
          <w:spacing w:val="0"/>
          <w:szCs w:val="22"/>
          <w:lang w:val="en-US" w:eastAsia="en-US"/>
        </w:rPr>
        <w:t xml:space="preserve">oard members </w:t>
      </w: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AA1037" w:rsidRPr="005F56E9">
        <w:rPr>
          <w:rFonts w:ascii="Times New Roman" w:eastAsia="MS Mincho" w:hAnsi="Times New Roman"/>
          <w:color w:val="auto"/>
          <w:spacing w:val="0"/>
          <w:szCs w:val="22"/>
          <w:lang w:val="en-US" w:eastAsia="en-US"/>
        </w:rPr>
        <w:t>.2.3</w:t>
      </w:r>
      <w:r w:rsidR="00A0189C" w:rsidRPr="005F56E9">
        <w:rPr>
          <w:rFonts w:ascii="Times New Roman" w:eastAsia="MS Mincho" w:hAnsi="Times New Roman"/>
          <w:color w:val="auto"/>
          <w:spacing w:val="0"/>
          <w:szCs w:val="22"/>
          <w:lang w:val="en-US" w:eastAsia="en-US"/>
        </w:rPr>
        <w:tab/>
        <w:t>Clause 3</w:t>
      </w:r>
      <w:r w:rsidR="00AA1037" w:rsidRPr="005F56E9">
        <w:rPr>
          <w:rFonts w:ascii="Times New Roman" w:eastAsia="MS Mincho" w:hAnsi="Times New Roman"/>
          <w:color w:val="auto"/>
          <w:spacing w:val="0"/>
          <w:szCs w:val="22"/>
          <w:lang w:val="en-US" w:eastAsia="en-US"/>
        </w:rPr>
        <w:t xml:space="preserve"> of the Bill</w:t>
      </w:r>
      <w:r w:rsidR="00A0189C" w:rsidRPr="005F56E9">
        <w:rPr>
          <w:rFonts w:ascii="Times New Roman" w:eastAsia="MS Mincho" w:hAnsi="Times New Roman"/>
          <w:color w:val="auto"/>
          <w:spacing w:val="0"/>
          <w:szCs w:val="22"/>
          <w:lang w:val="en-US" w:eastAsia="en-US"/>
        </w:rPr>
        <w:t xml:space="preserve"> seeks to amend section 13 of the Act by introducing a new procedure for the appointment of Board members. Should the amendments be passed, the Minister will take over the role the </w:t>
      </w:r>
      <w:r w:rsidR="00F815E7" w:rsidRPr="005F56E9">
        <w:rPr>
          <w:rFonts w:ascii="Times New Roman" w:eastAsia="MS Mincho" w:hAnsi="Times New Roman"/>
          <w:color w:val="auto"/>
          <w:spacing w:val="0"/>
          <w:szCs w:val="22"/>
          <w:lang w:val="en-US" w:eastAsia="en-US"/>
        </w:rPr>
        <w:t>NA</w:t>
      </w:r>
      <w:r w:rsidR="00A0189C" w:rsidRPr="005F56E9">
        <w:rPr>
          <w:rFonts w:ascii="Times New Roman" w:eastAsia="MS Mincho" w:hAnsi="Times New Roman"/>
          <w:color w:val="auto"/>
          <w:spacing w:val="0"/>
          <w:szCs w:val="22"/>
          <w:lang w:val="en-US" w:eastAsia="en-US"/>
        </w:rPr>
        <w:t xml:space="preserve"> currently plays in the appo</w:t>
      </w:r>
      <w:r w:rsidR="00BC0CA7" w:rsidRPr="005F56E9">
        <w:rPr>
          <w:rFonts w:ascii="Times New Roman" w:eastAsia="MS Mincho" w:hAnsi="Times New Roman"/>
          <w:color w:val="auto"/>
          <w:spacing w:val="0"/>
          <w:szCs w:val="22"/>
          <w:lang w:val="en-US" w:eastAsia="en-US"/>
        </w:rPr>
        <w:t>intment of non-executive Board m</w:t>
      </w:r>
      <w:r w:rsidR="00A0189C" w:rsidRPr="005F56E9">
        <w:rPr>
          <w:rFonts w:ascii="Times New Roman" w:eastAsia="MS Mincho" w:hAnsi="Times New Roman"/>
          <w:color w:val="auto"/>
          <w:spacing w:val="0"/>
          <w:szCs w:val="22"/>
          <w:lang w:val="en-US" w:eastAsia="en-US"/>
        </w:rPr>
        <w:t>embers.</w:t>
      </w:r>
    </w:p>
    <w:p w:rsidR="00A0189C" w:rsidRPr="005F56E9" w:rsidRDefault="00A0189C"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AA1037" w:rsidRPr="005F56E9">
        <w:rPr>
          <w:rFonts w:ascii="Times New Roman" w:eastAsia="MS Mincho" w:hAnsi="Times New Roman"/>
          <w:color w:val="auto"/>
          <w:spacing w:val="0"/>
          <w:szCs w:val="22"/>
          <w:lang w:val="en-US" w:eastAsia="en-US"/>
        </w:rPr>
        <w:t>.2.4</w:t>
      </w:r>
      <w:r w:rsidR="00AA1037" w:rsidRPr="005F56E9">
        <w:rPr>
          <w:rFonts w:ascii="Times New Roman" w:eastAsia="MS Mincho" w:hAnsi="Times New Roman"/>
          <w:color w:val="auto"/>
          <w:spacing w:val="0"/>
          <w:szCs w:val="22"/>
          <w:lang w:val="en-US" w:eastAsia="en-US"/>
        </w:rPr>
        <w:tab/>
        <w:t>The B</w:t>
      </w:r>
      <w:r w:rsidR="00A0189C" w:rsidRPr="005F56E9">
        <w:rPr>
          <w:rFonts w:ascii="Times New Roman" w:eastAsia="MS Mincho" w:hAnsi="Times New Roman"/>
          <w:color w:val="auto"/>
          <w:spacing w:val="0"/>
          <w:szCs w:val="22"/>
          <w:lang w:val="en-US" w:eastAsia="en-US"/>
        </w:rPr>
        <w:t>ill proposes that a nomination committee be appointed to make recommendations to the Minister for the appointment of non</w:t>
      </w:r>
      <w:r w:rsidR="00BC0CA7" w:rsidRPr="005F56E9">
        <w:rPr>
          <w:rFonts w:ascii="Times New Roman" w:eastAsia="MS Mincho" w:hAnsi="Times New Roman"/>
          <w:color w:val="auto"/>
          <w:spacing w:val="0"/>
          <w:szCs w:val="22"/>
          <w:lang w:val="en-US" w:eastAsia="en-US"/>
        </w:rPr>
        <w:t>-executive Board m</w:t>
      </w:r>
      <w:r w:rsidR="00A0189C" w:rsidRPr="005F56E9">
        <w:rPr>
          <w:rFonts w:ascii="Times New Roman" w:eastAsia="MS Mincho" w:hAnsi="Times New Roman"/>
          <w:color w:val="auto"/>
          <w:spacing w:val="0"/>
          <w:szCs w:val="22"/>
          <w:lang w:val="en-US" w:eastAsia="en-US"/>
        </w:rPr>
        <w:t>embers. In appointing the members of the nomination committee, the Minister must ensure that the committee is broadly represented and that members have the necessary skills, knowledge, qualifications and experience to serve on the committee.</w:t>
      </w:r>
    </w:p>
    <w:p w:rsidR="00A0189C" w:rsidRPr="005F56E9" w:rsidRDefault="00A0189C"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470032" w:rsidRPr="005F56E9">
        <w:rPr>
          <w:rFonts w:ascii="Times New Roman" w:eastAsia="MS Mincho" w:hAnsi="Times New Roman"/>
          <w:color w:val="auto"/>
          <w:spacing w:val="0"/>
          <w:szCs w:val="22"/>
          <w:lang w:val="en-US" w:eastAsia="en-US"/>
        </w:rPr>
        <w:t>.2.5</w:t>
      </w:r>
      <w:r w:rsidR="00D43583" w:rsidRPr="005F56E9">
        <w:rPr>
          <w:rFonts w:ascii="Times New Roman" w:eastAsia="MS Mincho" w:hAnsi="Times New Roman"/>
          <w:color w:val="auto"/>
          <w:spacing w:val="0"/>
          <w:szCs w:val="22"/>
          <w:lang w:val="en-US" w:eastAsia="en-US"/>
        </w:rPr>
        <w:tab/>
        <w:t>The B</w:t>
      </w:r>
      <w:r w:rsidR="00A0189C" w:rsidRPr="005F56E9">
        <w:rPr>
          <w:rFonts w:ascii="Times New Roman" w:eastAsia="MS Mincho" w:hAnsi="Times New Roman"/>
          <w:color w:val="auto"/>
          <w:spacing w:val="0"/>
          <w:szCs w:val="22"/>
          <w:lang w:val="en-US" w:eastAsia="en-US"/>
        </w:rPr>
        <w:t>ill further provides for the re-appo</w:t>
      </w:r>
      <w:r w:rsidR="00BC0CA7" w:rsidRPr="005F56E9">
        <w:rPr>
          <w:rFonts w:ascii="Times New Roman" w:eastAsia="MS Mincho" w:hAnsi="Times New Roman"/>
          <w:color w:val="auto"/>
          <w:spacing w:val="0"/>
          <w:szCs w:val="22"/>
          <w:lang w:val="en-US" w:eastAsia="en-US"/>
        </w:rPr>
        <w:t>intment of non-executive Board m</w:t>
      </w:r>
      <w:r w:rsidR="00A0189C" w:rsidRPr="005F56E9">
        <w:rPr>
          <w:rFonts w:ascii="Times New Roman" w:eastAsia="MS Mincho" w:hAnsi="Times New Roman"/>
          <w:color w:val="auto"/>
          <w:spacing w:val="0"/>
          <w:szCs w:val="22"/>
          <w:lang w:val="en-US" w:eastAsia="en-US"/>
        </w:rPr>
        <w:t>embers to maintain institutional stability and continuity. Non-executive members will be eligible for re-appointment to the Board for a further period not exceeding three years.</w:t>
      </w:r>
    </w:p>
    <w:p w:rsidR="00A0189C" w:rsidRPr="005F56E9" w:rsidRDefault="00A0189C"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lastRenderedPageBreak/>
        <w:t>5</w:t>
      </w:r>
      <w:r w:rsidR="00470032" w:rsidRPr="005F56E9">
        <w:rPr>
          <w:rFonts w:ascii="Times New Roman" w:eastAsia="MS Mincho" w:hAnsi="Times New Roman"/>
          <w:color w:val="auto"/>
          <w:spacing w:val="0"/>
          <w:szCs w:val="22"/>
          <w:lang w:val="en-US" w:eastAsia="en-US"/>
        </w:rPr>
        <w:t>.2.6</w:t>
      </w:r>
      <w:r w:rsidR="00AA1037" w:rsidRPr="005F56E9">
        <w:rPr>
          <w:rFonts w:ascii="Times New Roman" w:eastAsia="MS Mincho" w:hAnsi="Times New Roman"/>
          <w:color w:val="auto"/>
          <w:spacing w:val="0"/>
          <w:szCs w:val="22"/>
          <w:lang w:val="en-US" w:eastAsia="en-US"/>
        </w:rPr>
        <w:tab/>
      </w:r>
      <w:r w:rsidR="00A0189C" w:rsidRPr="005F56E9">
        <w:rPr>
          <w:rFonts w:ascii="Times New Roman" w:eastAsia="MS Mincho" w:hAnsi="Times New Roman"/>
          <w:color w:val="auto"/>
          <w:spacing w:val="0"/>
          <w:szCs w:val="22"/>
          <w:lang w:val="en-US" w:eastAsia="en-US"/>
        </w:rPr>
        <w:t>The change in the composition of the Board necessitates the proposed amendment of the quorum for decision-making purposes and for voting of the chairperson.</w:t>
      </w:r>
    </w:p>
    <w:p w:rsidR="002D4EFD" w:rsidRPr="005F56E9" w:rsidRDefault="002D4EFD" w:rsidP="00393A3C">
      <w:pPr>
        <w:spacing w:after="0"/>
        <w:rPr>
          <w:rFonts w:ascii="Times New Roman" w:eastAsia="MS Mincho" w:hAnsi="Times New Roman"/>
          <w:i/>
          <w:color w:val="auto"/>
          <w:spacing w:val="0"/>
          <w:szCs w:val="22"/>
          <w:lang w:val="en-US" w:eastAsia="en-US"/>
        </w:rPr>
      </w:pPr>
    </w:p>
    <w:p w:rsidR="00A0189C" w:rsidRPr="005F56E9" w:rsidRDefault="00A0189C" w:rsidP="00393A3C">
      <w:pPr>
        <w:spacing w:after="0"/>
        <w:ind w:left="720"/>
        <w:rPr>
          <w:rFonts w:ascii="Times New Roman" w:eastAsia="MS Mincho" w:hAnsi="Times New Roman"/>
          <w:i/>
          <w:color w:val="auto"/>
          <w:spacing w:val="0"/>
          <w:szCs w:val="22"/>
          <w:lang w:val="en-US" w:eastAsia="en-US"/>
        </w:rPr>
      </w:pPr>
      <w:r w:rsidRPr="005F56E9">
        <w:rPr>
          <w:rFonts w:ascii="Times New Roman" w:eastAsia="MS Mincho" w:hAnsi="Times New Roman"/>
          <w:i/>
          <w:color w:val="auto"/>
          <w:spacing w:val="0"/>
          <w:szCs w:val="22"/>
          <w:lang w:val="en-US" w:eastAsia="en-US"/>
        </w:rPr>
        <w:t>Dissolution of the Board and appointment of an interim Board</w:t>
      </w: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470032" w:rsidRPr="005F56E9">
        <w:rPr>
          <w:rFonts w:ascii="Times New Roman" w:eastAsia="MS Mincho" w:hAnsi="Times New Roman"/>
          <w:color w:val="auto"/>
          <w:spacing w:val="0"/>
          <w:szCs w:val="22"/>
          <w:lang w:val="en-US" w:eastAsia="en-US"/>
        </w:rPr>
        <w:t>.2.7</w:t>
      </w:r>
      <w:r w:rsidR="00AA1037" w:rsidRPr="005F56E9">
        <w:rPr>
          <w:rFonts w:ascii="Times New Roman" w:eastAsia="MS Mincho" w:hAnsi="Times New Roman"/>
          <w:color w:val="auto"/>
          <w:spacing w:val="0"/>
          <w:szCs w:val="22"/>
          <w:lang w:val="en-US" w:eastAsia="en-US"/>
        </w:rPr>
        <w:tab/>
        <w:t>Clause 6 of the B</w:t>
      </w:r>
      <w:r w:rsidR="00A0189C" w:rsidRPr="005F56E9">
        <w:rPr>
          <w:rFonts w:ascii="Times New Roman" w:eastAsia="MS Mincho" w:hAnsi="Times New Roman"/>
          <w:color w:val="auto"/>
          <w:spacing w:val="0"/>
          <w:szCs w:val="22"/>
          <w:lang w:val="en-US" w:eastAsia="en-US"/>
        </w:rPr>
        <w:t>ill seeks to substitute section 15A</w:t>
      </w:r>
      <w:r w:rsidR="002D4EFD">
        <w:rPr>
          <w:rFonts w:ascii="Times New Roman" w:eastAsia="MS Mincho" w:hAnsi="Times New Roman"/>
          <w:color w:val="auto"/>
          <w:spacing w:val="0"/>
          <w:szCs w:val="22"/>
          <w:lang w:val="en-US" w:eastAsia="en-US"/>
        </w:rPr>
        <w:t xml:space="preserve"> of the Act</w:t>
      </w:r>
      <w:r w:rsidR="00A0189C" w:rsidRPr="005F56E9">
        <w:rPr>
          <w:rFonts w:ascii="Times New Roman" w:eastAsia="MS Mincho" w:hAnsi="Times New Roman"/>
          <w:color w:val="auto"/>
          <w:spacing w:val="0"/>
          <w:szCs w:val="22"/>
          <w:lang w:val="en-US" w:eastAsia="en-US"/>
        </w:rPr>
        <w:t xml:space="preserve"> in order to provide a new procedure for the dissolution of the Board and </w:t>
      </w:r>
      <w:r w:rsidR="00AA1037" w:rsidRPr="005F56E9">
        <w:rPr>
          <w:rFonts w:ascii="Times New Roman" w:eastAsia="MS Mincho" w:hAnsi="Times New Roman"/>
          <w:color w:val="auto"/>
          <w:spacing w:val="0"/>
          <w:szCs w:val="22"/>
          <w:lang w:val="en-US" w:eastAsia="en-US"/>
        </w:rPr>
        <w:t xml:space="preserve">the </w:t>
      </w:r>
      <w:r w:rsidR="00A0189C" w:rsidRPr="005F56E9">
        <w:rPr>
          <w:rFonts w:ascii="Times New Roman" w:eastAsia="MS Mincho" w:hAnsi="Times New Roman"/>
          <w:color w:val="auto"/>
          <w:spacing w:val="0"/>
          <w:szCs w:val="22"/>
          <w:lang w:val="en-US" w:eastAsia="en-US"/>
        </w:rPr>
        <w:t xml:space="preserve">appointment of </w:t>
      </w:r>
      <w:r w:rsidR="00AA1037" w:rsidRPr="005F56E9">
        <w:rPr>
          <w:rFonts w:ascii="Times New Roman" w:eastAsia="MS Mincho" w:hAnsi="Times New Roman"/>
          <w:color w:val="auto"/>
          <w:spacing w:val="0"/>
          <w:szCs w:val="22"/>
          <w:lang w:val="en-US" w:eastAsia="en-US"/>
        </w:rPr>
        <w:t xml:space="preserve">an </w:t>
      </w:r>
      <w:r w:rsidR="00A0189C" w:rsidRPr="005F56E9">
        <w:rPr>
          <w:rFonts w:ascii="Times New Roman" w:eastAsia="MS Mincho" w:hAnsi="Times New Roman"/>
          <w:color w:val="auto"/>
          <w:spacing w:val="0"/>
          <w:szCs w:val="22"/>
          <w:lang w:val="en-US" w:eastAsia="en-US"/>
        </w:rPr>
        <w:t xml:space="preserve">interim Board. </w:t>
      </w:r>
      <w:r w:rsidR="00AA1037" w:rsidRPr="005F56E9">
        <w:rPr>
          <w:rFonts w:ascii="Times New Roman" w:eastAsia="MS Mincho" w:hAnsi="Times New Roman"/>
          <w:color w:val="auto"/>
          <w:spacing w:val="0"/>
          <w:szCs w:val="22"/>
          <w:lang w:val="en-US" w:eastAsia="en-US"/>
        </w:rPr>
        <w:t>The proposed amendments provide</w:t>
      </w:r>
      <w:r w:rsidR="00A0189C" w:rsidRPr="005F56E9">
        <w:rPr>
          <w:rFonts w:ascii="Times New Roman" w:eastAsia="MS Mincho" w:hAnsi="Times New Roman"/>
          <w:color w:val="auto"/>
          <w:spacing w:val="0"/>
          <w:szCs w:val="22"/>
          <w:lang w:val="en-US" w:eastAsia="en-US"/>
        </w:rPr>
        <w:t xml:space="preserve"> that the President may, after due enquiry and on the recommendation of the panel contemplated in section 15(3), dissolve the Board if it fails to discharge its fiduciary duties, fails to adhere to the Charter referred to in section 6 or fails to carry out its duties contemplated in section 13(11).</w:t>
      </w:r>
    </w:p>
    <w:p w:rsidR="00A0189C" w:rsidRPr="005F56E9" w:rsidRDefault="00A0189C"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470032" w:rsidRPr="005F56E9">
        <w:rPr>
          <w:rFonts w:ascii="Times New Roman" w:eastAsia="MS Mincho" w:hAnsi="Times New Roman"/>
          <w:color w:val="auto"/>
          <w:spacing w:val="0"/>
          <w:szCs w:val="22"/>
          <w:lang w:val="en-US" w:eastAsia="en-US"/>
        </w:rPr>
        <w:t>.2.8</w:t>
      </w:r>
      <w:r w:rsidR="00A0189C" w:rsidRPr="005F56E9">
        <w:rPr>
          <w:rFonts w:ascii="Times New Roman" w:eastAsia="MS Mincho" w:hAnsi="Times New Roman"/>
          <w:color w:val="auto"/>
          <w:spacing w:val="0"/>
          <w:szCs w:val="22"/>
          <w:lang w:val="en-US" w:eastAsia="en-US"/>
        </w:rPr>
        <w:tab/>
      </w:r>
      <w:r w:rsidR="00AA1037" w:rsidRPr="005F56E9">
        <w:rPr>
          <w:rFonts w:ascii="Times New Roman" w:eastAsia="MS Mincho" w:hAnsi="Times New Roman"/>
          <w:color w:val="auto"/>
          <w:spacing w:val="0"/>
          <w:szCs w:val="22"/>
          <w:lang w:val="en-US" w:eastAsia="en-US"/>
        </w:rPr>
        <w:t>The Bill</w:t>
      </w:r>
      <w:r w:rsidR="00A0189C" w:rsidRPr="005F56E9">
        <w:rPr>
          <w:rFonts w:ascii="Times New Roman" w:eastAsia="MS Mincho" w:hAnsi="Times New Roman"/>
          <w:color w:val="auto"/>
          <w:spacing w:val="0"/>
          <w:szCs w:val="22"/>
          <w:lang w:val="en-US" w:eastAsia="en-US"/>
        </w:rPr>
        <w:t xml:space="preserve"> further provides for a panel to investigate the grounds for the dissolution of the Board, compile a report of its findings and make recommendations to the President. Upon the dissolution of the Board, the President must appoint an interim Board, consisting of persons referred to in section 12(b) of the Act and five other persons to manage the affairs of the corporation for a period not exceeding six months. The President must designate one of the members of the interim Board as the chairperson and the other as the deputy chairperson, both of whom must be non-executive members of the interim Board. A quorum for any meeting of the interim Board is seven members.</w:t>
      </w:r>
    </w:p>
    <w:p w:rsidR="00A0189C" w:rsidRPr="005F56E9" w:rsidRDefault="00A0189C"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5</w:t>
      </w:r>
      <w:r w:rsidR="00A0189C" w:rsidRPr="005F56E9">
        <w:rPr>
          <w:rFonts w:ascii="Times New Roman" w:eastAsia="MS Mincho" w:hAnsi="Times New Roman"/>
          <w:b/>
          <w:color w:val="auto"/>
          <w:spacing w:val="0"/>
          <w:szCs w:val="22"/>
          <w:lang w:val="en-ZA" w:eastAsia="en-US"/>
        </w:rPr>
        <w:t>.3</w:t>
      </w:r>
      <w:r w:rsidR="00A0189C" w:rsidRPr="005F56E9">
        <w:rPr>
          <w:rFonts w:ascii="Times New Roman" w:eastAsia="MS Mincho" w:hAnsi="Times New Roman"/>
          <w:b/>
          <w:color w:val="auto"/>
          <w:spacing w:val="0"/>
          <w:szCs w:val="22"/>
          <w:lang w:val="en-ZA" w:eastAsia="en-US"/>
        </w:rPr>
        <w:tab/>
        <w:t>Fiduciary duties</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5</w:t>
      </w:r>
      <w:r w:rsidR="00A0189C" w:rsidRPr="005F56E9">
        <w:rPr>
          <w:rFonts w:ascii="Times New Roman" w:eastAsia="MS Mincho" w:hAnsi="Times New Roman"/>
          <w:color w:val="auto"/>
          <w:spacing w:val="0"/>
          <w:szCs w:val="22"/>
          <w:lang w:val="en-ZA" w:eastAsia="en-US"/>
        </w:rPr>
        <w:t>.3.1</w:t>
      </w:r>
      <w:r w:rsidR="00A0189C" w:rsidRPr="005F56E9">
        <w:rPr>
          <w:rFonts w:ascii="Times New Roman" w:eastAsia="MS Mincho" w:hAnsi="Times New Roman"/>
          <w:color w:val="auto"/>
          <w:spacing w:val="0"/>
          <w:szCs w:val="22"/>
          <w:lang w:val="en-ZA" w:eastAsia="en-US"/>
        </w:rPr>
        <w:tab/>
        <w:t>The mission of the SABC Board is to fulfil the requirements of the SABC Charter in accordance with the strategic objectives of the Government and the requirements of the Broadcasting Act, whilst achieving its commercial and public mandate.</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5</w:t>
      </w:r>
      <w:r w:rsidR="00A0189C" w:rsidRPr="005F56E9">
        <w:rPr>
          <w:rFonts w:ascii="Times New Roman" w:eastAsia="MS Mincho" w:hAnsi="Times New Roman"/>
          <w:color w:val="auto"/>
          <w:spacing w:val="0"/>
          <w:szCs w:val="22"/>
          <w:lang w:val="en-ZA" w:eastAsia="en-US"/>
        </w:rPr>
        <w:t>.3.2</w:t>
      </w:r>
      <w:r w:rsidR="00A0189C" w:rsidRPr="005F56E9">
        <w:rPr>
          <w:rFonts w:ascii="Times New Roman" w:eastAsia="MS Mincho" w:hAnsi="Times New Roman"/>
          <w:color w:val="auto"/>
          <w:spacing w:val="0"/>
          <w:szCs w:val="22"/>
          <w:lang w:val="en-ZA" w:eastAsia="en-US"/>
        </w:rPr>
        <w:tab/>
        <w:t>The Board is ultimately accountable and responsible to the Shareholder for the performance and affairs of the SABC. The Board must therefore retain full and effective control of the SABC and must give strategic direction to the SABC’s management. It is responsible for ensuring that the SABC complies with all relevant laws, regulations and codes of business practice.</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5</w:t>
      </w:r>
      <w:r w:rsidR="00A0189C" w:rsidRPr="005F56E9">
        <w:rPr>
          <w:rFonts w:ascii="Times New Roman" w:eastAsia="MS Mincho" w:hAnsi="Times New Roman"/>
          <w:color w:val="auto"/>
          <w:spacing w:val="0"/>
          <w:szCs w:val="22"/>
          <w:lang w:val="en-ZA" w:eastAsia="en-US"/>
        </w:rPr>
        <w:t>.3.3</w:t>
      </w:r>
      <w:r w:rsidR="00A0189C" w:rsidRPr="005F56E9">
        <w:rPr>
          <w:rFonts w:ascii="Times New Roman" w:eastAsia="MS Mincho" w:hAnsi="Times New Roman"/>
          <w:color w:val="auto"/>
          <w:spacing w:val="0"/>
          <w:szCs w:val="22"/>
          <w:lang w:val="en-ZA" w:eastAsia="en-US"/>
        </w:rPr>
        <w:tab/>
        <w:t>In addition, the Board has a responsibility to the broader stakeholders, which include the present and potential beneficiaries of its products and services, clients, lenders and employees. The Board therefore constitutes the fundamental base of corporate governance in the SABC.</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lastRenderedPageBreak/>
        <w:t>5.3.4</w:t>
      </w:r>
      <w:r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 xml:space="preserve">Individual directors and the Board as a whole, both </w:t>
      </w:r>
      <w:r w:rsidR="002E2A67">
        <w:rPr>
          <w:rFonts w:ascii="Times New Roman" w:eastAsia="MS Mincho" w:hAnsi="Times New Roman"/>
          <w:color w:val="auto"/>
          <w:spacing w:val="0"/>
          <w:szCs w:val="22"/>
          <w:lang w:val="en-ZA" w:eastAsia="en-US"/>
        </w:rPr>
        <w:t>e</w:t>
      </w:r>
      <w:r w:rsidR="00A0189C" w:rsidRPr="005F56E9">
        <w:rPr>
          <w:rFonts w:ascii="Times New Roman" w:eastAsia="MS Mincho" w:hAnsi="Times New Roman"/>
          <w:color w:val="auto"/>
          <w:spacing w:val="0"/>
          <w:szCs w:val="22"/>
          <w:lang w:val="en-ZA" w:eastAsia="en-US"/>
        </w:rPr>
        <w:t xml:space="preserve">xecutive and </w:t>
      </w:r>
      <w:r w:rsidR="002E2A67">
        <w:rPr>
          <w:rFonts w:ascii="Times New Roman" w:eastAsia="MS Mincho" w:hAnsi="Times New Roman"/>
          <w:color w:val="auto"/>
          <w:spacing w:val="0"/>
          <w:szCs w:val="22"/>
          <w:lang w:val="en-ZA" w:eastAsia="en-US"/>
        </w:rPr>
        <w:t>n</w:t>
      </w:r>
      <w:r w:rsidR="00A0189C" w:rsidRPr="005F56E9">
        <w:rPr>
          <w:rFonts w:ascii="Times New Roman" w:eastAsia="MS Mincho" w:hAnsi="Times New Roman"/>
          <w:color w:val="auto"/>
          <w:spacing w:val="0"/>
          <w:szCs w:val="22"/>
          <w:lang w:val="en-ZA" w:eastAsia="en-US"/>
        </w:rPr>
        <w:t>on-</w:t>
      </w:r>
      <w:r w:rsidR="002E2A67">
        <w:rPr>
          <w:rFonts w:ascii="Times New Roman" w:eastAsia="MS Mincho" w:hAnsi="Times New Roman"/>
          <w:color w:val="auto"/>
          <w:spacing w:val="0"/>
          <w:szCs w:val="22"/>
          <w:lang w:val="en-ZA" w:eastAsia="en-US"/>
        </w:rPr>
        <w:t>e</w:t>
      </w:r>
      <w:r w:rsidR="00A0189C" w:rsidRPr="005F56E9">
        <w:rPr>
          <w:rFonts w:ascii="Times New Roman" w:eastAsia="MS Mincho" w:hAnsi="Times New Roman"/>
          <w:color w:val="auto"/>
          <w:spacing w:val="0"/>
          <w:szCs w:val="22"/>
          <w:lang w:val="en-ZA" w:eastAsia="en-US"/>
        </w:rPr>
        <w:t>xecutive, carry full fiduciary responsibility in terms of:</w:t>
      </w:r>
    </w:p>
    <w:p w:rsidR="00A0189C" w:rsidRPr="005F56E9" w:rsidRDefault="009E1902" w:rsidP="0053452D">
      <w:pPr>
        <w:pStyle w:val="ListParagraph"/>
        <w:numPr>
          <w:ilvl w:val="0"/>
          <w:numId w:val="6"/>
        </w:numPr>
        <w:spacing w:after="0"/>
        <w:ind w:left="216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sections 77,</w:t>
      </w:r>
      <w:r w:rsidR="00A0189C" w:rsidRPr="005F56E9">
        <w:rPr>
          <w:rFonts w:ascii="Times New Roman" w:eastAsia="MS Mincho" w:hAnsi="Times New Roman"/>
          <w:color w:val="auto"/>
          <w:spacing w:val="0"/>
          <w:szCs w:val="22"/>
          <w:lang w:val="en-ZA" w:eastAsia="en-US"/>
        </w:rPr>
        <w:t xml:space="preserve"> 214 and 215 of the Companies Act;</w:t>
      </w:r>
    </w:p>
    <w:p w:rsidR="00A0189C" w:rsidRPr="005F56E9" w:rsidRDefault="00A0189C" w:rsidP="0053452D">
      <w:pPr>
        <w:pStyle w:val="ListParagraph"/>
        <w:numPr>
          <w:ilvl w:val="0"/>
          <w:numId w:val="6"/>
        </w:numPr>
        <w:spacing w:after="0"/>
        <w:ind w:left="216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 xml:space="preserve">sections 10(4) and 25 of the Broadcasting Act; and </w:t>
      </w:r>
    </w:p>
    <w:p w:rsidR="00A0189C" w:rsidRPr="005F56E9" w:rsidRDefault="00A0189C" w:rsidP="0053452D">
      <w:pPr>
        <w:pStyle w:val="ListParagraph"/>
        <w:numPr>
          <w:ilvl w:val="0"/>
          <w:numId w:val="6"/>
        </w:numPr>
        <w:spacing w:after="0"/>
        <w:ind w:left="216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sections</w:t>
      </w:r>
      <w:r w:rsidR="007018B3" w:rsidRPr="005F56E9">
        <w:rPr>
          <w:rFonts w:ascii="Times New Roman" w:eastAsia="MS Mincho" w:hAnsi="Times New Roman"/>
          <w:color w:val="auto"/>
          <w:spacing w:val="0"/>
          <w:szCs w:val="22"/>
          <w:lang w:val="en-ZA" w:eastAsia="en-US"/>
        </w:rPr>
        <w:t xml:space="preserve"> 49,</w:t>
      </w:r>
      <w:r w:rsidRPr="005F56E9">
        <w:rPr>
          <w:rFonts w:ascii="Times New Roman" w:eastAsia="MS Mincho" w:hAnsi="Times New Roman"/>
          <w:color w:val="auto"/>
          <w:spacing w:val="0"/>
          <w:szCs w:val="22"/>
          <w:lang w:val="en-ZA" w:eastAsia="en-US"/>
        </w:rPr>
        <w:t xml:space="preserve"> 50, 51, 83, 84, 85 and 86</w:t>
      </w:r>
      <w:r w:rsidR="007018B3" w:rsidRPr="005F56E9">
        <w:rPr>
          <w:rFonts w:ascii="Times New Roman" w:eastAsia="MS Mincho" w:hAnsi="Times New Roman"/>
          <w:color w:val="auto"/>
          <w:spacing w:val="0"/>
          <w:szCs w:val="22"/>
          <w:lang w:val="en-ZA" w:eastAsia="en-US"/>
        </w:rPr>
        <w:t xml:space="preserve"> of the</w:t>
      </w:r>
      <w:r w:rsidRPr="005F56E9">
        <w:rPr>
          <w:rFonts w:ascii="Times New Roman" w:eastAsia="MS Mincho" w:hAnsi="Times New Roman"/>
          <w:color w:val="auto"/>
          <w:spacing w:val="0"/>
          <w:szCs w:val="22"/>
          <w:lang w:val="en-ZA" w:eastAsia="en-US"/>
        </w:rPr>
        <w:t xml:space="preserve"> PFMA.</w:t>
      </w:r>
    </w:p>
    <w:p w:rsidR="00A0189C" w:rsidRPr="005F56E9" w:rsidRDefault="00A0189C" w:rsidP="00393A3C">
      <w:pPr>
        <w:spacing w:after="0"/>
        <w:ind w:left="720" w:hanging="720"/>
        <w:rPr>
          <w:rFonts w:ascii="Times New Roman" w:hAnsi="Times New Roman"/>
          <w:b/>
          <w:color w:val="auto"/>
          <w:spacing w:val="0"/>
          <w:szCs w:val="22"/>
          <w:lang w:val="en-ZA" w:eastAsia="en-US"/>
        </w:rPr>
      </w:pPr>
    </w:p>
    <w:p w:rsidR="00A0189C" w:rsidRPr="005F56E9" w:rsidRDefault="004F2263" w:rsidP="00393A3C">
      <w:pPr>
        <w:spacing w:after="0"/>
        <w:ind w:left="720" w:hanging="720"/>
        <w:rPr>
          <w:rFonts w:ascii="Times New Roman" w:hAnsi="Times New Roman"/>
          <w:color w:val="auto"/>
          <w:spacing w:val="0"/>
          <w:szCs w:val="22"/>
          <w:lang w:val="en-ZA" w:eastAsia="en-US"/>
        </w:rPr>
      </w:pPr>
      <w:r w:rsidRPr="005F56E9">
        <w:rPr>
          <w:rFonts w:ascii="Times New Roman" w:hAnsi="Times New Roman"/>
          <w:color w:val="auto"/>
          <w:spacing w:val="0"/>
          <w:szCs w:val="22"/>
          <w:lang w:val="en-ZA" w:eastAsia="en-US"/>
        </w:rPr>
        <w:t>5</w:t>
      </w:r>
      <w:r w:rsidR="00A0189C" w:rsidRPr="005F56E9">
        <w:rPr>
          <w:rFonts w:ascii="Times New Roman" w:hAnsi="Times New Roman"/>
          <w:color w:val="auto"/>
          <w:spacing w:val="0"/>
          <w:szCs w:val="22"/>
          <w:lang w:val="en-ZA" w:eastAsia="en-US"/>
        </w:rPr>
        <w:t>.3.5</w:t>
      </w:r>
      <w:r w:rsidR="00A0189C" w:rsidRPr="005F56E9">
        <w:rPr>
          <w:rFonts w:ascii="Times New Roman" w:hAnsi="Times New Roman"/>
          <w:color w:val="auto"/>
          <w:spacing w:val="0"/>
          <w:szCs w:val="22"/>
          <w:lang w:val="en-ZA" w:eastAsia="en-US"/>
        </w:rPr>
        <w:tab/>
        <w:t xml:space="preserve">The common law principle, </w:t>
      </w:r>
      <w:r w:rsidR="00A0189C" w:rsidRPr="005F56E9">
        <w:rPr>
          <w:rFonts w:ascii="Times New Roman" w:hAnsi="Times New Roman"/>
          <w:i/>
          <w:color w:val="auto"/>
          <w:spacing w:val="0"/>
          <w:szCs w:val="22"/>
          <w:lang w:val="en-ZA" w:eastAsia="en-US"/>
        </w:rPr>
        <w:t>lex specialis derogate leg</w:t>
      </w:r>
      <w:r w:rsidR="00A8747D" w:rsidRPr="005F56E9">
        <w:rPr>
          <w:rFonts w:ascii="Times New Roman" w:hAnsi="Times New Roman"/>
          <w:i/>
          <w:color w:val="auto"/>
          <w:spacing w:val="0"/>
          <w:szCs w:val="22"/>
          <w:lang w:val="en-ZA" w:eastAsia="en-US"/>
        </w:rPr>
        <w:t>i</w:t>
      </w:r>
      <w:r w:rsidR="00A0189C" w:rsidRPr="005F56E9">
        <w:rPr>
          <w:rFonts w:ascii="Times New Roman" w:hAnsi="Times New Roman"/>
          <w:i/>
          <w:color w:val="auto"/>
          <w:spacing w:val="0"/>
          <w:szCs w:val="22"/>
          <w:lang w:val="en-ZA" w:eastAsia="en-US"/>
        </w:rPr>
        <w:t xml:space="preserve"> generalis</w:t>
      </w:r>
      <w:r w:rsidR="00A0189C" w:rsidRPr="005F56E9">
        <w:rPr>
          <w:rFonts w:ascii="Times New Roman" w:hAnsi="Times New Roman"/>
          <w:color w:val="auto"/>
          <w:spacing w:val="0"/>
          <w:szCs w:val="22"/>
          <w:lang w:val="en-ZA" w:eastAsia="en-US"/>
        </w:rPr>
        <w:t xml:space="preserve"> is applicable with the Broadcasting Act being the applicable and specific law over the Companies Act which is the general law. </w:t>
      </w:r>
    </w:p>
    <w:p w:rsidR="00A0189C" w:rsidRPr="005F56E9" w:rsidRDefault="00A0189C" w:rsidP="00393A3C">
      <w:pPr>
        <w:spacing w:after="0"/>
        <w:ind w:left="720" w:hanging="720"/>
        <w:rPr>
          <w:rFonts w:ascii="Times New Roman" w:hAnsi="Times New Roman"/>
          <w:b/>
          <w:color w:val="auto"/>
          <w:spacing w:val="0"/>
          <w:szCs w:val="22"/>
          <w:lang w:val="en-ZA" w:eastAsia="en-US"/>
        </w:rPr>
      </w:pPr>
    </w:p>
    <w:p w:rsidR="00A0189C" w:rsidRPr="005F56E9" w:rsidRDefault="004F2263" w:rsidP="00393A3C">
      <w:pPr>
        <w:spacing w:after="0"/>
        <w:ind w:left="720" w:hanging="720"/>
        <w:rPr>
          <w:rFonts w:ascii="Times New Roman" w:hAnsi="Times New Roman"/>
          <w:color w:val="auto"/>
          <w:spacing w:val="0"/>
          <w:szCs w:val="22"/>
          <w:lang w:val="en-ZA" w:eastAsia="en-US"/>
        </w:rPr>
      </w:pPr>
      <w:r w:rsidRPr="005F56E9">
        <w:rPr>
          <w:rFonts w:ascii="Times New Roman" w:hAnsi="Times New Roman"/>
          <w:color w:val="auto"/>
          <w:spacing w:val="0"/>
          <w:szCs w:val="22"/>
          <w:lang w:val="en-ZA" w:eastAsia="en-US"/>
        </w:rPr>
        <w:t>5</w:t>
      </w:r>
      <w:r w:rsidR="00A0189C" w:rsidRPr="005F56E9">
        <w:rPr>
          <w:rFonts w:ascii="Times New Roman" w:hAnsi="Times New Roman"/>
          <w:color w:val="auto"/>
          <w:spacing w:val="0"/>
          <w:szCs w:val="22"/>
          <w:lang w:val="en-ZA" w:eastAsia="en-US"/>
        </w:rPr>
        <w:t>.3.6</w:t>
      </w:r>
      <w:r w:rsidR="00A0189C" w:rsidRPr="005F56E9">
        <w:rPr>
          <w:rFonts w:ascii="Times New Roman" w:hAnsi="Times New Roman"/>
          <w:color w:val="auto"/>
          <w:spacing w:val="0"/>
          <w:szCs w:val="22"/>
          <w:lang w:val="en-ZA" w:eastAsia="en-US"/>
        </w:rPr>
        <w:tab/>
        <w:t>The current MOI cannot be used as basis for interpretation as it is under dispute. Accepting the MOI would be tantamount to giving it the status of having repealed provisions of the Broadcasting Act. Moreover, during evidence gathering, the Committee received three MOIs</w:t>
      </w:r>
      <w:r w:rsidR="002E2A67">
        <w:rPr>
          <w:rFonts w:ascii="Times New Roman" w:hAnsi="Times New Roman"/>
          <w:color w:val="auto"/>
          <w:spacing w:val="0"/>
          <w:szCs w:val="22"/>
          <w:lang w:val="en-ZA" w:eastAsia="en-US"/>
        </w:rPr>
        <w:t>:</w:t>
      </w:r>
      <w:r w:rsidR="00A0189C" w:rsidRPr="005F56E9">
        <w:rPr>
          <w:rFonts w:ascii="Times New Roman" w:hAnsi="Times New Roman"/>
          <w:color w:val="auto"/>
          <w:spacing w:val="0"/>
          <w:szCs w:val="22"/>
          <w:lang w:val="en-ZA" w:eastAsia="en-US"/>
        </w:rPr>
        <w:t xml:space="preserve"> one undated and unsigned; a second, dated 20 September 2013 and signed by the Minister; and a third, dated 20 September 2013 and signed by the Minister and Prof. Maguvhe. </w:t>
      </w:r>
    </w:p>
    <w:p w:rsidR="00A0189C" w:rsidRPr="005F56E9" w:rsidRDefault="00A0189C" w:rsidP="00393A3C">
      <w:pPr>
        <w:spacing w:after="0"/>
        <w:ind w:left="720" w:hanging="720"/>
        <w:rPr>
          <w:rFonts w:ascii="Times New Roman" w:hAnsi="Times New Roman"/>
          <w:color w:val="auto"/>
          <w:spacing w:val="0"/>
          <w:szCs w:val="22"/>
          <w:lang w:val="en-ZA" w:eastAsia="en-US"/>
        </w:rPr>
      </w:pPr>
    </w:p>
    <w:p w:rsidR="00A0189C" w:rsidRPr="005F56E9" w:rsidRDefault="004F2263" w:rsidP="00393A3C">
      <w:pPr>
        <w:spacing w:after="0"/>
        <w:ind w:left="720" w:hanging="720"/>
        <w:rPr>
          <w:rFonts w:ascii="Times New Roman" w:hAnsi="Times New Roman"/>
          <w:color w:val="auto"/>
          <w:spacing w:val="0"/>
          <w:szCs w:val="22"/>
          <w:lang w:val="en-ZA" w:eastAsia="en-US"/>
        </w:rPr>
      </w:pPr>
      <w:r w:rsidRPr="005F56E9">
        <w:rPr>
          <w:rFonts w:ascii="Times New Roman" w:hAnsi="Times New Roman"/>
          <w:color w:val="auto"/>
          <w:spacing w:val="0"/>
          <w:szCs w:val="22"/>
          <w:lang w:val="en-ZA" w:eastAsia="en-US"/>
        </w:rPr>
        <w:t>5</w:t>
      </w:r>
      <w:r w:rsidR="00A0189C" w:rsidRPr="005F56E9">
        <w:rPr>
          <w:rFonts w:ascii="Times New Roman" w:hAnsi="Times New Roman"/>
          <w:color w:val="auto"/>
          <w:spacing w:val="0"/>
          <w:szCs w:val="22"/>
          <w:lang w:val="en-ZA" w:eastAsia="en-US"/>
        </w:rPr>
        <w:t>.3.7</w:t>
      </w:r>
      <w:r w:rsidR="00A0189C" w:rsidRPr="005F56E9">
        <w:rPr>
          <w:rFonts w:ascii="Times New Roman" w:hAnsi="Times New Roman"/>
          <w:color w:val="auto"/>
          <w:spacing w:val="0"/>
          <w:szCs w:val="22"/>
          <w:lang w:val="en-ZA" w:eastAsia="en-US"/>
        </w:rPr>
        <w:tab/>
        <w:t>The Broadcasting Act is undoubtedly specific to the SABC, and is therefore the primary law applicable to the public broadcaster.</w:t>
      </w:r>
    </w:p>
    <w:p w:rsidR="00A0189C" w:rsidRPr="005F56E9" w:rsidRDefault="00A0189C" w:rsidP="00393A3C">
      <w:pPr>
        <w:spacing w:after="0"/>
        <w:ind w:left="720" w:hanging="720"/>
        <w:rPr>
          <w:rFonts w:ascii="Times New Roman" w:hAnsi="Times New Roman"/>
          <w:b/>
          <w:color w:val="auto"/>
          <w:spacing w:val="0"/>
          <w:szCs w:val="22"/>
          <w:lang w:val="en-ZA" w:eastAsia="en-US"/>
        </w:rPr>
      </w:pPr>
    </w:p>
    <w:p w:rsidR="00A0189C" w:rsidRPr="005F56E9" w:rsidRDefault="004F2263" w:rsidP="00393A3C">
      <w:pPr>
        <w:spacing w:after="0"/>
        <w:ind w:left="720" w:hanging="720"/>
        <w:rPr>
          <w:rFonts w:ascii="Times New Roman" w:hAnsi="Times New Roman"/>
          <w:color w:val="auto"/>
          <w:spacing w:val="0"/>
          <w:szCs w:val="22"/>
          <w:lang w:val="en-ZA" w:eastAsia="en-US"/>
        </w:rPr>
      </w:pPr>
      <w:r w:rsidRPr="005F56E9">
        <w:rPr>
          <w:rFonts w:ascii="Times New Roman" w:hAnsi="Times New Roman"/>
          <w:color w:val="auto"/>
          <w:spacing w:val="0"/>
          <w:szCs w:val="22"/>
          <w:lang w:val="en-ZA" w:eastAsia="en-US"/>
        </w:rPr>
        <w:t>5</w:t>
      </w:r>
      <w:r w:rsidR="00A0189C" w:rsidRPr="005F56E9">
        <w:rPr>
          <w:rFonts w:ascii="Times New Roman" w:hAnsi="Times New Roman"/>
          <w:color w:val="auto"/>
          <w:spacing w:val="0"/>
          <w:szCs w:val="22"/>
          <w:lang w:val="en-ZA" w:eastAsia="en-US"/>
        </w:rPr>
        <w:t>.3.8</w:t>
      </w:r>
      <w:r w:rsidR="00A0189C" w:rsidRPr="005F56E9">
        <w:rPr>
          <w:rFonts w:ascii="Times New Roman" w:hAnsi="Times New Roman"/>
          <w:color w:val="auto"/>
          <w:spacing w:val="0"/>
          <w:szCs w:val="22"/>
          <w:lang w:val="en-ZA" w:eastAsia="en-US"/>
        </w:rPr>
        <w:tab/>
        <w:t xml:space="preserve">The duties of the SABC board are generally covered in several sections of the Broadcasting Act. Section 13(11) in particular, states that “…the board controls the affairs of the Corporation and must protect matters </w:t>
      </w:r>
      <w:r w:rsidR="00A0189C" w:rsidRPr="005F56E9">
        <w:rPr>
          <w:rFonts w:ascii="Times New Roman" w:eastAsia="MS Mincho" w:hAnsi="Times New Roman"/>
          <w:color w:val="auto"/>
          <w:spacing w:val="0"/>
          <w:szCs w:val="22"/>
          <w:lang w:val="en-ZA" w:eastAsia="en-US"/>
        </w:rPr>
        <w:t xml:space="preserve">referred to </w:t>
      </w:r>
      <w:r w:rsidR="00086538" w:rsidRPr="005F56E9">
        <w:rPr>
          <w:rFonts w:ascii="Times New Roman" w:eastAsia="MS Mincho" w:hAnsi="Times New Roman"/>
          <w:color w:val="auto"/>
          <w:spacing w:val="0"/>
          <w:szCs w:val="22"/>
          <w:lang w:val="en-ZA" w:eastAsia="en-US"/>
        </w:rPr>
        <w:t xml:space="preserve">in section 6(2) of this Act.” </w:t>
      </w:r>
      <w:r w:rsidR="00A0189C" w:rsidRPr="005F56E9">
        <w:rPr>
          <w:rFonts w:ascii="Times New Roman" w:eastAsia="MS Mincho" w:hAnsi="Times New Roman"/>
          <w:color w:val="auto"/>
          <w:spacing w:val="0"/>
          <w:szCs w:val="22"/>
          <w:lang w:val="en-ZA" w:eastAsia="en-US"/>
        </w:rPr>
        <w:t>Section 6(2) relates to the enforcement of the SABC Charter.</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5</w:t>
      </w:r>
      <w:r w:rsidR="00A0189C" w:rsidRPr="005F56E9">
        <w:rPr>
          <w:rFonts w:ascii="Times New Roman" w:eastAsia="MS Mincho" w:hAnsi="Times New Roman"/>
          <w:color w:val="auto"/>
          <w:spacing w:val="0"/>
          <w:szCs w:val="22"/>
          <w:lang w:val="en-ZA" w:eastAsia="en-US"/>
        </w:rPr>
        <w:t>.3.9</w:t>
      </w:r>
      <w:r w:rsidR="00A0189C" w:rsidRPr="005F56E9">
        <w:rPr>
          <w:rFonts w:ascii="Times New Roman" w:eastAsia="MS Mincho" w:hAnsi="Times New Roman"/>
          <w:color w:val="auto"/>
          <w:spacing w:val="0"/>
          <w:szCs w:val="22"/>
          <w:lang w:val="en-ZA" w:eastAsia="en-US"/>
        </w:rPr>
        <w:tab/>
        <w:t>The Broadcasting Act is silent on the detail of the fiduciary duties of the board, and what action must be taken should a board not fulfil such duties. Sections 50 and 51 of the PFMA however details the fiducia</w:t>
      </w:r>
      <w:r w:rsidR="00086538" w:rsidRPr="005F56E9">
        <w:rPr>
          <w:rFonts w:ascii="Times New Roman" w:eastAsia="MS Mincho" w:hAnsi="Times New Roman"/>
          <w:color w:val="auto"/>
          <w:spacing w:val="0"/>
          <w:szCs w:val="22"/>
          <w:lang w:val="en-ZA" w:eastAsia="en-US"/>
        </w:rPr>
        <w:t xml:space="preserve">ry duties of boards (accounting </w:t>
      </w:r>
      <w:r w:rsidR="00A0189C" w:rsidRPr="005F56E9">
        <w:rPr>
          <w:rFonts w:ascii="Times New Roman" w:eastAsia="MS Mincho" w:hAnsi="Times New Roman"/>
          <w:color w:val="auto"/>
          <w:spacing w:val="0"/>
          <w:szCs w:val="22"/>
          <w:lang w:val="en-ZA" w:eastAsia="en-US"/>
        </w:rPr>
        <w:t>authorities) of public entities such as the SABC. Sections 83 to 86</w:t>
      </w:r>
      <w:r w:rsidR="002E2A67">
        <w:rPr>
          <w:rFonts w:ascii="Times New Roman" w:eastAsia="MS Mincho" w:hAnsi="Times New Roman"/>
          <w:color w:val="auto"/>
          <w:spacing w:val="0"/>
          <w:szCs w:val="22"/>
          <w:lang w:val="en-ZA" w:eastAsia="en-US"/>
        </w:rPr>
        <w:t xml:space="preserve"> </w:t>
      </w:r>
      <w:r w:rsidR="00A0189C" w:rsidRPr="005F56E9">
        <w:rPr>
          <w:rFonts w:ascii="Times New Roman" w:eastAsia="MS Mincho" w:hAnsi="Times New Roman"/>
          <w:color w:val="auto"/>
          <w:spacing w:val="0"/>
          <w:szCs w:val="22"/>
          <w:lang w:val="en-ZA" w:eastAsia="en-US"/>
        </w:rPr>
        <w:t>detail what action must be taken against a board that</w:t>
      </w:r>
      <w:r w:rsidR="007018B3" w:rsidRPr="005F56E9">
        <w:rPr>
          <w:rFonts w:ascii="Times New Roman" w:eastAsia="MS Mincho" w:hAnsi="Times New Roman"/>
          <w:color w:val="auto"/>
          <w:spacing w:val="0"/>
          <w:szCs w:val="22"/>
          <w:lang w:val="en-ZA" w:eastAsia="en-US"/>
        </w:rPr>
        <w:t xml:space="preserve"> fails to discharge its duties. </w:t>
      </w:r>
      <w:r w:rsidR="00A0189C" w:rsidRPr="005F56E9">
        <w:rPr>
          <w:rFonts w:ascii="Times New Roman" w:eastAsia="MS Mincho" w:hAnsi="Times New Roman"/>
          <w:color w:val="auto"/>
          <w:spacing w:val="0"/>
          <w:szCs w:val="22"/>
          <w:lang w:val="en-ZA" w:eastAsia="en-US"/>
        </w:rPr>
        <w:t xml:space="preserve">Sections 76, 77, 214, 215, 216 and 217 of the Companies Act </w:t>
      </w:r>
      <w:r w:rsidR="007018B3" w:rsidRPr="005F56E9">
        <w:rPr>
          <w:rFonts w:ascii="Times New Roman" w:eastAsia="MS Mincho" w:hAnsi="Times New Roman"/>
          <w:color w:val="auto"/>
          <w:spacing w:val="0"/>
          <w:szCs w:val="22"/>
          <w:lang w:val="en-ZA" w:eastAsia="en-US"/>
        </w:rPr>
        <w:t>are also applicable.</w:t>
      </w:r>
    </w:p>
    <w:p w:rsidR="00A0189C" w:rsidRPr="005F56E9" w:rsidRDefault="00A0189C"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5</w:t>
      </w:r>
      <w:r w:rsidR="007018B3" w:rsidRPr="005F56E9">
        <w:rPr>
          <w:rFonts w:ascii="Times New Roman" w:eastAsia="MS Mincho" w:hAnsi="Times New Roman"/>
          <w:color w:val="auto"/>
          <w:spacing w:val="0"/>
          <w:szCs w:val="22"/>
          <w:lang w:val="en-ZA" w:eastAsia="en-US"/>
        </w:rPr>
        <w:t>.3.10</w:t>
      </w:r>
      <w:r w:rsidR="00A0189C" w:rsidRPr="005F56E9">
        <w:rPr>
          <w:rFonts w:ascii="Times New Roman" w:eastAsia="MS Mincho" w:hAnsi="Times New Roman"/>
          <w:color w:val="auto"/>
          <w:spacing w:val="0"/>
          <w:szCs w:val="22"/>
          <w:lang w:val="en-ZA" w:eastAsia="en-US"/>
        </w:rPr>
        <w:tab/>
      </w:r>
      <w:r w:rsidR="00C02B1F" w:rsidRPr="005F56E9">
        <w:rPr>
          <w:rFonts w:ascii="Times New Roman" w:eastAsia="MS Mincho" w:hAnsi="Times New Roman"/>
          <w:color w:val="auto"/>
          <w:spacing w:val="0"/>
          <w:szCs w:val="22"/>
          <w:lang w:val="en-ZA" w:eastAsia="en-US"/>
        </w:rPr>
        <w:t>Evidence</w:t>
      </w:r>
      <w:r w:rsidR="00A0189C" w:rsidRPr="005F56E9">
        <w:rPr>
          <w:rFonts w:ascii="Times New Roman" w:eastAsia="MS Mincho" w:hAnsi="Times New Roman"/>
          <w:color w:val="auto"/>
          <w:spacing w:val="0"/>
          <w:szCs w:val="22"/>
          <w:lang w:val="en-ZA" w:eastAsia="en-US"/>
        </w:rPr>
        <w:t xml:space="preserve"> during the inquiry confirmed and in some instances revealed that the challenges faced by the Board which </w:t>
      </w:r>
      <w:r w:rsidR="002E2A67">
        <w:rPr>
          <w:rFonts w:ascii="Times New Roman" w:eastAsia="MS Mincho" w:hAnsi="Times New Roman"/>
          <w:color w:val="auto"/>
          <w:spacing w:val="0"/>
          <w:szCs w:val="22"/>
          <w:lang w:val="en-ZA" w:eastAsia="en-US"/>
        </w:rPr>
        <w:t>included</w:t>
      </w:r>
      <w:r w:rsidR="00A0189C" w:rsidRPr="005F56E9">
        <w:rPr>
          <w:rFonts w:ascii="Times New Roman" w:eastAsia="MS Mincho" w:hAnsi="Times New Roman"/>
          <w:color w:val="auto"/>
          <w:spacing w:val="0"/>
          <w:szCs w:val="22"/>
          <w:lang w:val="en-ZA" w:eastAsia="en-US"/>
        </w:rPr>
        <w:t xml:space="preserve"> instability, dysfunction and political interference, had impeded the Board’s ability to hold the SABC executives accountable. Coupled with this, instability at senior management level has had a significant impact on the SABC's ability</w:t>
      </w:r>
      <w:r w:rsidR="007018B3" w:rsidRPr="005F56E9">
        <w:rPr>
          <w:rFonts w:ascii="Times New Roman" w:eastAsia="MS Mincho" w:hAnsi="Times New Roman"/>
          <w:color w:val="auto"/>
          <w:spacing w:val="0"/>
          <w:szCs w:val="22"/>
          <w:lang w:val="en-ZA" w:eastAsia="en-US"/>
        </w:rPr>
        <w:t xml:space="preserve"> to fully execute its mandate.</w:t>
      </w:r>
    </w:p>
    <w:p w:rsidR="00A0189C" w:rsidRPr="005F56E9" w:rsidRDefault="00A0189C" w:rsidP="00393A3C">
      <w:pPr>
        <w:pStyle w:val="ListParagraph"/>
        <w:spacing w:after="0"/>
        <w:ind w:hanging="720"/>
        <w:rPr>
          <w:rFonts w:ascii="Times New Roman" w:eastAsia="MS Mincho" w:hAnsi="Times New Roman"/>
          <w:b/>
          <w:strike/>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strike/>
          <w:color w:val="auto"/>
          <w:spacing w:val="0"/>
          <w:szCs w:val="22"/>
          <w:lang w:val="en-ZA" w:eastAsia="en-US"/>
        </w:rPr>
      </w:pPr>
      <w:r w:rsidRPr="005F56E9">
        <w:rPr>
          <w:rFonts w:ascii="Times New Roman" w:eastAsia="MS Mincho" w:hAnsi="Times New Roman"/>
          <w:color w:val="auto"/>
          <w:spacing w:val="0"/>
          <w:szCs w:val="22"/>
          <w:lang w:val="en-ZA" w:eastAsia="en-US"/>
        </w:rPr>
        <w:t>5.3.11</w:t>
      </w:r>
      <w:r w:rsidRPr="005F56E9">
        <w:rPr>
          <w:rFonts w:ascii="Times New Roman" w:eastAsia="MS Mincho" w:hAnsi="Times New Roman"/>
          <w:color w:val="auto"/>
          <w:spacing w:val="0"/>
          <w:szCs w:val="22"/>
          <w:lang w:val="en-ZA" w:eastAsia="en-US"/>
        </w:rPr>
        <w:tab/>
      </w:r>
      <w:r w:rsidR="00D3338A" w:rsidRPr="005F56E9">
        <w:rPr>
          <w:rFonts w:ascii="Times New Roman" w:eastAsia="MS Mincho" w:hAnsi="Times New Roman"/>
          <w:color w:val="auto"/>
          <w:spacing w:val="0"/>
          <w:szCs w:val="22"/>
          <w:lang w:val="en-ZA" w:eastAsia="en-US"/>
        </w:rPr>
        <w:t>Evidence heard</w:t>
      </w:r>
      <w:r w:rsidR="00BC0CA7" w:rsidRPr="005F56E9">
        <w:rPr>
          <w:rFonts w:ascii="Times New Roman" w:eastAsia="MS Mincho" w:hAnsi="Times New Roman"/>
          <w:color w:val="auto"/>
          <w:spacing w:val="0"/>
          <w:szCs w:val="22"/>
          <w:lang w:val="en-ZA" w:eastAsia="en-US"/>
        </w:rPr>
        <w:t xml:space="preserve"> from all former B</w:t>
      </w:r>
      <w:r w:rsidR="00A0189C" w:rsidRPr="005F56E9">
        <w:rPr>
          <w:rFonts w:ascii="Times New Roman" w:eastAsia="MS Mincho" w:hAnsi="Times New Roman"/>
          <w:color w:val="auto"/>
          <w:spacing w:val="0"/>
          <w:szCs w:val="22"/>
          <w:lang w:val="en-ZA" w:eastAsia="en-US"/>
        </w:rPr>
        <w:t xml:space="preserve">oard members of the most recent Board, including former group chief executive officers, revealed that the Board was often divided along two lines. </w:t>
      </w:r>
    </w:p>
    <w:p w:rsidR="00A0189C" w:rsidRPr="005F56E9" w:rsidRDefault="00A0189C" w:rsidP="00393A3C">
      <w:pPr>
        <w:pStyle w:val="ListParagraph"/>
        <w:spacing w:after="0"/>
        <w:ind w:hanging="720"/>
        <w:rPr>
          <w:rFonts w:ascii="Times New Roman" w:eastAsia="MS Mincho" w:hAnsi="Times New Roman"/>
          <w:strike/>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5.3.12</w:t>
      </w:r>
      <w:r w:rsidRPr="005F56E9">
        <w:rPr>
          <w:rFonts w:ascii="Times New Roman" w:eastAsia="MS Mincho" w:hAnsi="Times New Roman"/>
          <w:color w:val="auto"/>
          <w:spacing w:val="0"/>
          <w:szCs w:val="22"/>
          <w:lang w:val="en-ZA" w:eastAsia="en-US"/>
        </w:rPr>
        <w:tab/>
      </w:r>
      <w:r w:rsidR="00D3338A" w:rsidRPr="005F56E9">
        <w:rPr>
          <w:rFonts w:ascii="Times New Roman" w:eastAsia="MS Mincho" w:hAnsi="Times New Roman"/>
          <w:color w:val="auto"/>
          <w:spacing w:val="0"/>
          <w:szCs w:val="22"/>
          <w:lang w:val="en-ZA" w:eastAsia="en-US"/>
        </w:rPr>
        <w:t>Evidence</w:t>
      </w:r>
      <w:r w:rsidR="007018B3" w:rsidRPr="005F56E9">
        <w:rPr>
          <w:rFonts w:ascii="Times New Roman" w:eastAsia="MS Mincho" w:hAnsi="Times New Roman"/>
          <w:color w:val="auto"/>
          <w:spacing w:val="0"/>
          <w:szCs w:val="22"/>
          <w:lang w:val="en-ZA" w:eastAsia="en-US"/>
        </w:rPr>
        <w:t xml:space="preserve"> by most</w:t>
      </w:r>
      <w:r w:rsidR="00A0189C" w:rsidRPr="005F56E9">
        <w:rPr>
          <w:rFonts w:ascii="Times New Roman" w:eastAsia="MS Mincho" w:hAnsi="Times New Roman"/>
          <w:color w:val="auto"/>
          <w:spacing w:val="0"/>
          <w:szCs w:val="22"/>
          <w:lang w:val="en-ZA" w:eastAsia="en-US"/>
        </w:rPr>
        <w:t xml:space="preserve"> former Board members who gave evidence suggested that the Minister was at the centre of the </w:t>
      </w:r>
      <w:r w:rsidR="007018B3" w:rsidRPr="005F56E9">
        <w:rPr>
          <w:rFonts w:ascii="Times New Roman" w:eastAsia="MS Mincho" w:hAnsi="Times New Roman"/>
          <w:color w:val="auto"/>
          <w:spacing w:val="0"/>
          <w:szCs w:val="22"/>
          <w:lang w:val="en-ZA" w:eastAsia="en-US"/>
        </w:rPr>
        <w:t>appointment and removal</w:t>
      </w:r>
      <w:r w:rsidR="00A0189C" w:rsidRPr="005F56E9">
        <w:rPr>
          <w:rFonts w:ascii="Times New Roman" w:eastAsia="MS Mincho" w:hAnsi="Times New Roman"/>
          <w:color w:val="auto"/>
          <w:spacing w:val="0"/>
          <w:szCs w:val="22"/>
          <w:lang w:val="en-ZA" w:eastAsia="en-US"/>
        </w:rPr>
        <w:t xml:space="preserve"> of Board members, and curtailed the functions and responsibilities of the Board through amendments of the MOI which in turn impacted on the roles and responsibilities as outlined in the DAF, and in so doing contravened the Broadcasting Act.</w:t>
      </w:r>
    </w:p>
    <w:p w:rsidR="009E1902" w:rsidRPr="005F56E9" w:rsidRDefault="009E1902" w:rsidP="00393A3C">
      <w:pPr>
        <w:spacing w:after="0"/>
        <w:rPr>
          <w:rFonts w:ascii="Times New Roman" w:hAnsi="Times New Roman"/>
          <w:b/>
          <w:color w:val="auto"/>
          <w:szCs w:val="22"/>
        </w:rPr>
      </w:pPr>
    </w:p>
    <w:p w:rsidR="00A0189C" w:rsidRPr="005F56E9" w:rsidRDefault="004F2263" w:rsidP="00393A3C">
      <w:pPr>
        <w:spacing w:after="0"/>
        <w:ind w:left="720" w:hanging="720"/>
        <w:rPr>
          <w:rFonts w:ascii="Times New Roman" w:hAnsi="Times New Roman"/>
          <w:b/>
          <w:color w:val="auto"/>
          <w:szCs w:val="22"/>
        </w:rPr>
      </w:pPr>
      <w:r w:rsidRPr="005F56E9">
        <w:rPr>
          <w:rFonts w:ascii="Times New Roman" w:hAnsi="Times New Roman"/>
          <w:b/>
          <w:color w:val="auto"/>
          <w:szCs w:val="22"/>
        </w:rPr>
        <w:t>6</w:t>
      </w:r>
      <w:r w:rsidR="00A0189C" w:rsidRPr="005F56E9">
        <w:rPr>
          <w:rFonts w:ascii="Times New Roman" w:hAnsi="Times New Roman"/>
          <w:b/>
          <w:color w:val="auto"/>
          <w:szCs w:val="22"/>
        </w:rPr>
        <w:t>.</w:t>
      </w:r>
      <w:r w:rsidR="00A0189C" w:rsidRPr="005F56E9">
        <w:rPr>
          <w:rFonts w:ascii="Times New Roman" w:hAnsi="Times New Roman"/>
          <w:b/>
          <w:color w:val="auto"/>
          <w:szCs w:val="22"/>
        </w:rPr>
        <w:tab/>
        <w:t>Report of the Auditor</w:t>
      </w:r>
      <w:r w:rsidR="002E2A67">
        <w:rPr>
          <w:rFonts w:ascii="Times New Roman" w:hAnsi="Times New Roman"/>
          <w:b/>
          <w:color w:val="auto"/>
          <w:szCs w:val="22"/>
        </w:rPr>
        <w:t>-</w:t>
      </w:r>
      <w:r w:rsidR="00A0189C" w:rsidRPr="005F56E9">
        <w:rPr>
          <w:rFonts w:ascii="Times New Roman" w:hAnsi="Times New Roman"/>
          <w:b/>
          <w:color w:val="auto"/>
          <w:szCs w:val="22"/>
        </w:rPr>
        <w:t>General of South Africa</w:t>
      </w:r>
    </w:p>
    <w:p w:rsidR="00A0189C" w:rsidRPr="005F56E9" w:rsidRDefault="00A0189C"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b/>
          <w:color w:val="auto"/>
          <w:spacing w:val="0"/>
          <w:szCs w:val="22"/>
          <w:lang w:val="en-ZA" w:eastAsia="en-US"/>
        </w:rPr>
        <w:t>6</w:t>
      </w:r>
      <w:r w:rsidR="00A0189C" w:rsidRPr="005F56E9">
        <w:rPr>
          <w:rFonts w:ascii="Times New Roman" w:eastAsia="MS Mincho" w:hAnsi="Times New Roman"/>
          <w:b/>
          <w:color w:val="auto"/>
          <w:spacing w:val="0"/>
          <w:szCs w:val="22"/>
          <w:lang w:val="en-ZA" w:eastAsia="en-US"/>
        </w:rPr>
        <w:t>.1</w:t>
      </w:r>
      <w:r w:rsidR="00A0189C" w:rsidRPr="005F56E9">
        <w:rPr>
          <w:rFonts w:ascii="Times New Roman" w:eastAsia="MS Mincho" w:hAnsi="Times New Roman"/>
          <w:b/>
          <w:color w:val="auto"/>
          <w:spacing w:val="0"/>
          <w:szCs w:val="22"/>
          <w:lang w:val="en-ZA" w:eastAsia="en-US"/>
        </w:rPr>
        <w:tab/>
        <w:t>Audit Findings</w:t>
      </w:r>
      <w:r w:rsidR="00A0189C" w:rsidRPr="005F56E9">
        <w:rPr>
          <w:rFonts w:ascii="Times New Roman" w:eastAsia="MS Mincho" w:hAnsi="Times New Roman"/>
          <w:color w:val="auto"/>
          <w:spacing w:val="0"/>
          <w:szCs w:val="22"/>
          <w:lang w:val="en-ZA" w:eastAsia="en-US"/>
        </w:rPr>
        <w:t xml:space="preserve"> </w:t>
      </w:r>
    </w:p>
    <w:p w:rsidR="00A0189C" w:rsidRPr="005F56E9" w:rsidRDefault="00A0189C" w:rsidP="00393A3C">
      <w:pPr>
        <w:spacing w:after="0"/>
        <w:ind w:left="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The following audit outcomes spanning the last three financial years</w:t>
      </w:r>
      <w:r w:rsidR="007018B3" w:rsidRPr="005F56E9">
        <w:rPr>
          <w:rFonts w:ascii="Times New Roman" w:eastAsia="MS Mincho" w:hAnsi="Times New Roman"/>
          <w:color w:val="auto"/>
          <w:spacing w:val="0"/>
          <w:szCs w:val="22"/>
          <w:lang w:val="en-ZA" w:eastAsia="en-US"/>
        </w:rPr>
        <w:t>—2013/14, 2014/15 and 2015/16—</w:t>
      </w:r>
      <w:r w:rsidRPr="005F56E9">
        <w:rPr>
          <w:rFonts w:ascii="Times New Roman" w:eastAsia="MS Mincho" w:hAnsi="Times New Roman"/>
          <w:color w:val="auto"/>
          <w:spacing w:val="0"/>
          <w:szCs w:val="22"/>
          <w:lang w:val="en-ZA" w:eastAsia="en-US"/>
        </w:rPr>
        <w:t xml:space="preserve">were highlighted by </w:t>
      </w:r>
      <w:r w:rsidR="00A8747D" w:rsidRPr="005F56E9">
        <w:rPr>
          <w:rFonts w:ascii="Times New Roman" w:eastAsia="MS Mincho" w:hAnsi="Times New Roman"/>
          <w:color w:val="auto"/>
          <w:spacing w:val="0"/>
          <w:szCs w:val="22"/>
          <w:lang w:val="en-ZA" w:eastAsia="en-US"/>
        </w:rPr>
        <w:t xml:space="preserve">the </w:t>
      </w:r>
      <w:r w:rsidR="00FD7A92" w:rsidRPr="005F56E9">
        <w:rPr>
          <w:rFonts w:ascii="Times New Roman" w:eastAsia="MS Mincho" w:hAnsi="Times New Roman"/>
          <w:color w:val="auto"/>
          <w:spacing w:val="0"/>
          <w:szCs w:val="22"/>
          <w:lang w:val="en-ZA" w:eastAsia="en-US"/>
        </w:rPr>
        <w:t>Auditor-General.</w:t>
      </w:r>
    </w:p>
    <w:p w:rsidR="00A0189C" w:rsidRPr="005F56E9" w:rsidRDefault="00A0189C" w:rsidP="00393A3C">
      <w:pPr>
        <w:spacing w:after="0"/>
        <w:ind w:left="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6</w:t>
      </w:r>
      <w:r w:rsidR="00A0189C" w:rsidRPr="005F56E9">
        <w:rPr>
          <w:rFonts w:ascii="Times New Roman" w:eastAsia="MS Mincho" w:hAnsi="Times New Roman"/>
          <w:color w:val="auto"/>
          <w:spacing w:val="0"/>
          <w:szCs w:val="22"/>
          <w:lang w:val="en-ZA" w:eastAsia="en-US"/>
        </w:rPr>
        <w:t>.1.1</w:t>
      </w:r>
      <w:r w:rsidR="00A0189C" w:rsidRPr="005F56E9">
        <w:rPr>
          <w:rFonts w:ascii="Times New Roman" w:eastAsia="MS Mincho" w:hAnsi="Times New Roman"/>
          <w:color w:val="auto"/>
          <w:spacing w:val="0"/>
          <w:szCs w:val="22"/>
          <w:lang w:val="en-ZA" w:eastAsia="en-US"/>
        </w:rPr>
        <w:tab/>
        <w:t>The SABC received qualified outcomes with findings for the 2013/14, 2014/15 and 2015/16 financial years. A qualified opinion refers to an outcome where the entity failed to produce credible and reliable financial statements</w:t>
      </w:r>
      <w:r w:rsidR="002E2A67">
        <w:rPr>
          <w:rFonts w:ascii="Times New Roman" w:eastAsia="MS Mincho" w:hAnsi="Times New Roman"/>
          <w:color w:val="auto"/>
          <w:spacing w:val="0"/>
          <w:szCs w:val="22"/>
          <w:lang w:val="en-ZA" w:eastAsia="en-US"/>
        </w:rPr>
        <w:t>,</w:t>
      </w:r>
      <w:r w:rsidR="00A0189C" w:rsidRPr="005F56E9">
        <w:rPr>
          <w:rFonts w:ascii="Times New Roman" w:eastAsia="MS Mincho" w:hAnsi="Times New Roman"/>
          <w:color w:val="auto"/>
          <w:spacing w:val="0"/>
          <w:szCs w:val="22"/>
          <w:lang w:val="en-ZA" w:eastAsia="en-US"/>
        </w:rPr>
        <w:t xml:space="preserve"> and had material misstatements on specific areas in their financial statements which could not be corrected before the financial statements were published.</w:t>
      </w:r>
    </w:p>
    <w:p w:rsidR="00A0189C" w:rsidRPr="005F56E9" w:rsidRDefault="00A0189C"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6</w:t>
      </w:r>
      <w:r w:rsidR="00A0189C" w:rsidRPr="005F56E9">
        <w:rPr>
          <w:rFonts w:ascii="Times New Roman" w:eastAsia="MS Mincho" w:hAnsi="Times New Roman"/>
          <w:color w:val="auto"/>
          <w:spacing w:val="0"/>
          <w:szCs w:val="22"/>
          <w:lang w:val="en-ZA" w:eastAsia="en-US"/>
        </w:rPr>
        <w:t>.1.2</w:t>
      </w:r>
      <w:r w:rsidR="00A0189C" w:rsidRPr="005F56E9">
        <w:rPr>
          <w:rFonts w:ascii="Times New Roman" w:eastAsia="MS Mincho" w:hAnsi="Times New Roman"/>
          <w:color w:val="auto"/>
          <w:spacing w:val="0"/>
          <w:szCs w:val="22"/>
          <w:lang w:val="en-ZA" w:eastAsia="en-US"/>
        </w:rPr>
        <w:tab/>
        <w:t>In 2015/16 the areas of qualification had been reduced but irregular, fruitless and wasteful expenditure—which ha</w:t>
      </w:r>
      <w:r w:rsidR="002E2A67">
        <w:rPr>
          <w:rFonts w:ascii="Times New Roman" w:eastAsia="MS Mincho" w:hAnsi="Times New Roman"/>
          <w:color w:val="auto"/>
          <w:spacing w:val="0"/>
          <w:szCs w:val="22"/>
          <w:lang w:val="en-ZA" w:eastAsia="en-US"/>
        </w:rPr>
        <w:t>d</w:t>
      </w:r>
      <w:r w:rsidR="00A0189C" w:rsidRPr="005F56E9">
        <w:rPr>
          <w:rFonts w:ascii="Times New Roman" w:eastAsia="MS Mincho" w:hAnsi="Times New Roman"/>
          <w:color w:val="auto"/>
          <w:spacing w:val="0"/>
          <w:szCs w:val="22"/>
          <w:lang w:val="en-ZA" w:eastAsia="en-US"/>
        </w:rPr>
        <w:t xml:space="preserve"> escalate</w:t>
      </w:r>
      <w:r w:rsidR="002E2A67">
        <w:rPr>
          <w:rFonts w:ascii="Times New Roman" w:eastAsia="MS Mincho" w:hAnsi="Times New Roman"/>
          <w:color w:val="auto"/>
          <w:spacing w:val="0"/>
          <w:szCs w:val="22"/>
          <w:lang w:val="en-ZA" w:eastAsia="en-US"/>
        </w:rPr>
        <w:t>d</w:t>
      </w:r>
      <w:r w:rsidR="00A0189C" w:rsidRPr="005F56E9">
        <w:rPr>
          <w:rFonts w:ascii="Times New Roman" w:eastAsia="MS Mincho" w:hAnsi="Times New Roman"/>
          <w:color w:val="auto"/>
          <w:spacing w:val="0"/>
          <w:szCs w:val="22"/>
          <w:lang w:val="en-ZA" w:eastAsia="en-US"/>
        </w:rPr>
        <w:t xml:space="preserve"> considerably—remains an area requiring urgent intervention.</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6</w:t>
      </w:r>
      <w:r w:rsidR="00A0189C" w:rsidRPr="005F56E9">
        <w:rPr>
          <w:rFonts w:ascii="Times New Roman" w:eastAsia="MS Mincho" w:hAnsi="Times New Roman"/>
          <w:b/>
          <w:color w:val="auto"/>
          <w:spacing w:val="0"/>
          <w:szCs w:val="22"/>
          <w:lang w:val="en-ZA" w:eastAsia="en-US"/>
        </w:rPr>
        <w:t>.2</w:t>
      </w:r>
      <w:r w:rsidR="00A0189C" w:rsidRPr="005F56E9">
        <w:rPr>
          <w:rFonts w:ascii="Times New Roman" w:eastAsia="MS Mincho" w:hAnsi="Times New Roman"/>
          <w:b/>
          <w:color w:val="auto"/>
          <w:spacing w:val="0"/>
          <w:szCs w:val="22"/>
          <w:lang w:val="en-ZA" w:eastAsia="en-US"/>
        </w:rPr>
        <w:tab/>
        <w:t>Irregular Expenditure</w:t>
      </w:r>
    </w:p>
    <w:p w:rsidR="00A0189C" w:rsidRPr="005F56E9" w:rsidRDefault="004F2263"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w:t>
      </w:r>
      <w:r w:rsidR="00A0189C" w:rsidRPr="005F56E9">
        <w:rPr>
          <w:rFonts w:ascii="Times New Roman" w:eastAsia="Calibri" w:hAnsi="Times New Roman"/>
          <w:color w:val="auto"/>
          <w:spacing w:val="0"/>
          <w:szCs w:val="22"/>
          <w:lang w:val="en-ZA" w:eastAsia="en-US"/>
        </w:rPr>
        <w:t>.2.1</w:t>
      </w:r>
      <w:r w:rsidR="00A0189C" w:rsidRPr="005F56E9">
        <w:rPr>
          <w:rFonts w:ascii="Times New Roman" w:eastAsia="Calibri" w:hAnsi="Times New Roman"/>
          <w:color w:val="auto"/>
          <w:spacing w:val="0"/>
          <w:szCs w:val="22"/>
          <w:lang w:val="en-ZA" w:eastAsia="en-US"/>
        </w:rPr>
        <w:tab/>
        <w:t>Irregular expenditure refers to expenditure</w:t>
      </w:r>
      <w:r w:rsidR="00A0189C" w:rsidRPr="005F56E9">
        <w:rPr>
          <w:rFonts w:ascii="Times New Roman" w:eastAsia="Calibri" w:hAnsi="Times New Roman"/>
          <w:color w:val="auto"/>
          <w:spacing w:val="0"/>
          <w:szCs w:val="22"/>
          <w:lang w:val="en-US" w:eastAsia="en-US"/>
        </w:rPr>
        <w:t xml:space="preserve"> incurred owing to non-compliance with applicable legislation and is incurred when proper processes are not followed</w:t>
      </w:r>
      <w:r w:rsidR="00A0189C" w:rsidRPr="005F56E9">
        <w:rPr>
          <w:rFonts w:ascii="Times New Roman" w:eastAsia="Calibri" w:hAnsi="Times New Roman"/>
          <w:color w:val="auto"/>
          <w:spacing w:val="0"/>
          <w:szCs w:val="22"/>
          <w:vertAlign w:val="superscript"/>
          <w:lang w:val="en-US" w:eastAsia="en-US"/>
        </w:rPr>
        <w:footnoteReference w:id="2"/>
      </w:r>
      <w:r w:rsidR="00A0189C" w:rsidRPr="005F56E9">
        <w:rPr>
          <w:rFonts w:ascii="Times New Roman" w:eastAsia="Calibri" w:hAnsi="Times New Roman"/>
          <w:color w:val="auto"/>
          <w:spacing w:val="0"/>
          <w:szCs w:val="22"/>
          <w:lang w:val="en-US" w:eastAsia="en-US"/>
        </w:rPr>
        <w:t xml:space="preserve">. </w:t>
      </w:r>
      <w:r w:rsidR="00A0189C" w:rsidRPr="005F56E9">
        <w:rPr>
          <w:rFonts w:ascii="Times New Roman" w:eastAsia="Calibri" w:hAnsi="Times New Roman"/>
          <w:color w:val="auto"/>
          <w:spacing w:val="0"/>
          <w:szCs w:val="22"/>
          <w:lang w:val="en-ZA" w:eastAsia="en-US"/>
        </w:rPr>
        <w:t>Such expenditure does not necessarily imply that money was wasted or that fraud had been committed, but is rather an indication that legislation and prescribed processes were not followed. This legislative requirement is aimed at ensuring that procurement processes are competitive and fair.</w:t>
      </w:r>
    </w:p>
    <w:p w:rsidR="00A0189C" w:rsidRPr="005F56E9" w:rsidRDefault="00A0189C" w:rsidP="00393A3C">
      <w:pPr>
        <w:spacing w:after="0"/>
        <w:ind w:left="720" w:hanging="720"/>
        <w:rPr>
          <w:rFonts w:ascii="Times New Roman" w:eastAsia="Calibri" w:hAnsi="Times New Roman"/>
          <w:color w:val="auto"/>
          <w:spacing w:val="0"/>
          <w:szCs w:val="22"/>
          <w:lang w:val="en-ZA" w:eastAsia="en-US"/>
        </w:rPr>
      </w:pPr>
    </w:p>
    <w:p w:rsidR="00A0189C" w:rsidRPr="005F56E9" w:rsidRDefault="004F2263" w:rsidP="00393A3C">
      <w:pPr>
        <w:spacing w:after="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lastRenderedPageBreak/>
        <w:t>6.2.2</w:t>
      </w:r>
      <w:r w:rsidRPr="005F56E9">
        <w:rPr>
          <w:rFonts w:ascii="Times New Roman" w:eastAsia="Calibri" w:hAnsi="Times New Roman"/>
          <w:color w:val="auto"/>
          <w:spacing w:val="0"/>
          <w:szCs w:val="22"/>
          <w:lang w:val="en-US" w:eastAsia="en-US"/>
        </w:rPr>
        <w:tab/>
      </w:r>
      <w:r w:rsidR="00A0189C" w:rsidRPr="005F56E9">
        <w:rPr>
          <w:rFonts w:ascii="Times New Roman" w:eastAsia="Calibri" w:hAnsi="Times New Roman"/>
          <w:color w:val="auto"/>
          <w:spacing w:val="0"/>
          <w:szCs w:val="22"/>
          <w:lang w:val="en-US" w:eastAsia="en-US"/>
        </w:rPr>
        <w:t>Irregular expenditure was misstated as follows: -</w:t>
      </w:r>
    </w:p>
    <w:p w:rsidR="00A0189C" w:rsidRPr="005F56E9" w:rsidRDefault="00A0189C" w:rsidP="0053452D">
      <w:pPr>
        <w:pStyle w:val="ListParagraph"/>
        <w:numPr>
          <w:ilvl w:val="0"/>
          <w:numId w:val="18"/>
        </w:numPr>
        <w:spacing w:after="0"/>
        <w:ind w:left="216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 xml:space="preserve">The SABC </w:t>
      </w:r>
      <w:r w:rsidR="0053452D">
        <w:rPr>
          <w:rFonts w:ascii="Times New Roman" w:eastAsia="Calibri" w:hAnsi="Times New Roman"/>
          <w:color w:val="auto"/>
          <w:spacing w:val="0"/>
          <w:szCs w:val="22"/>
          <w:lang w:val="en-US" w:eastAsia="en-US"/>
        </w:rPr>
        <w:t>Group</w:t>
      </w:r>
      <w:r w:rsidRPr="005F56E9">
        <w:rPr>
          <w:rFonts w:ascii="Times New Roman" w:eastAsia="Calibri" w:hAnsi="Times New Roman"/>
          <w:color w:val="auto"/>
          <w:spacing w:val="0"/>
          <w:szCs w:val="22"/>
          <w:lang w:val="en-US" w:eastAsia="en-US"/>
        </w:rPr>
        <w:t xml:space="preserve"> incurred expenditure in contravention with supply chain management (SCM) requirements for both the current and prior years that were not included in irregular expenditure note. The understatement amounted to R35,1 million. This contravened </w:t>
      </w:r>
      <w:r w:rsidR="002E2A67">
        <w:rPr>
          <w:rFonts w:ascii="Times New Roman" w:eastAsia="Calibri" w:hAnsi="Times New Roman"/>
          <w:color w:val="auto"/>
          <w:spacing w:val="0"/>
          <w:szCs w:val="22"/>
          <w:lang w:val="en-US" w:eastAsia="en-US"/>
        </w:rPr>
        <w:t>s</w:t>
      </w:r>
      <w:r w:rsidRPr="005F56E9">
        <w:rPr>
          <w:rFonts w:ascii="Times New Roman" w:eastAsia="Calibri" w:hAnsi="Times New Roman"/>
          <w:color w:val="auto"/>
          <w:spacing w:val="0"/>
          <w:szCs w:val="22"/>
          <w:lang w:val="en-US" w:eastAsia="en-US"/>
        </w:rPr>
        <w:t>ection 55 (2)(b)(i) of the PFMA which states that the annual report and financial statements must include the particulars of any material losses through criminal conduct and any irregular, fruitless and wasteful expenditure that occurred during the financial year;</w:t>
      </w:r>
    </w:p>
    <w:p w:rsidR="004F6996" w:rsidRPr="005F56E9" w:rsidRDefault="004F6996" w:rsidP="0053452D">
      <w:pPr>
        <w:pStyle w:val="ListParagraph"/>
        <w:spacing w:after="0"/>
        <w:ind w:left="2160" w:hanging="720"/>
        <w:rPr>
          <w:rFonts w:ascii="Times New Roman" w:eastAsia="Calibri" w:hAnsi="Times New Roman"/>
          <w:color w:val="auto"/>
          <w:spacing w:val="0"/>
          <w:szCs w:val="22"/>
          <w:lang w:val="en-US" w:eastAsia="en-US"/>
        </w:rPr>
      </w:pPr>
    </w:p>
    <w:p w:rsidR="00A0189C" w:rsidRPr="005F56E9" w:rsidRDefault="00A0189C" w:rsidP="0053452D">
      <w:pPr>
        <w:pStyle w:val="ListParagraph"/>
        <w:numPr>
          <w:ilvl w:val="0"/>
          <w:numId w:val="18"/>
        </w:numPr>
        <w:spacing w:after="0"/>
        <w:ind w:left="216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 xml:space="preserve">The SABC did not have supporting documents in place to identify irregular expenditure. Supporting documents to verify the disclosed irregular expenditure of R141,4 million to test these for compliance with SCM regulations were not provided for audit purposes. Irregular expenditure incurred in </w:t>
      </w:r>
      <w:r w:rsidR="002E2A67">
        <w:rPr>
          <w:rFonts w:ascii="Times New Roman" w:eastAsia="Calibri" w:hAnsi="Times New Roman"/>
          <w:color w:val="auto"/>
          <w:spacing w:val="0"/>
          <w:szCs w:val="22"/>
          <w:lang w:val="en-US" w:eastAsia="en-US"/>
        </w:rPr>
        <w:t xml:space="preserve">previous </w:t>
      </w:r>
      <w:r w:rsidRPr="005F56E9">
        <w:rPr>
          <w:rFonts w:ascii="Times New Roman" w:eastAsia="Calibri" w:hAnsi="Times New Roman"/>
          <w:color w:val="auto"/>
          <w:spacing w:val="0"/>
          <w:szCs w:val="22"/>
          <w:lang w:val="en-US" w:eastAsia="en-US"/>
        </w:rPr>
        <w:t xml:space="preserve">periods which was not disclosed was also reconsidered. In 2015, supporting documents to the value of R23,9 million to test compliance against SCM regulations were not provided for audit purposes. This </w:t>
      </w:r>
      <w:r w:rsidR="002E2A67">
        <w:rPr>
          <w:rFonts w:ascii="Times New Roman" w:eastAsia="Calibri" w:hAnsi="Times New Roman"/>
          <w:color w:val="auto"/>
          <w:spacing w:val="0"/>
          <w:szCs w:val="22"/>
          <w:lang w:val="en-US" w:eastAsia="en-US"/>
        </w:rPr>
        <w:t>wa</w:t>
      </w:r>
      <w:r w:rsidRPr="005F56E9">
        <w:rPr>
          <w:rFonts w:ascii="Times New Roman" w:eastAsia="Calibri" w:hAnsi="Times New Roman"/>
          <w:color w:val="auto"/>
          <w:spacing w:val="0"/>
          <w:szCs w:val="22"/>
          <w:lang w:val="en-US" w:eastAsia="en-US"/>
        </w:rPr>
        <w:t xml:space="preserve">s in contravention with </w:t>
      </w:r>
      <w:r w:rsidR="002E2A67">
        <w:rPr>
          <w:rFonts w:ascii="Times New Roman" w:eastAsia="Calibri" w:hAnsi="Times New Roman"/>
          <w:color w:val="auto"/>
          <w:spacing w:val="0"/>
          <w:szCs w:val="22"/>
          <w:lang w:val="en-US" w:eastAsia="en-US"/>
        </w:rPr>
        <w:t>s</w:t>
      </w:r>
      <w:r w:rsidRPr="005F56E9">
        <w:rPr>
          <w:rFonts w:ascii="Times New Roman" w:eastAsia="Calibri" w:hAnsi="Times New Roman"/>
          <w:color w:val="auto"/>
          <w:spacing w:val="0"/>
          <w:szCs w:val="22"/>
          <w:lang w:val="en-US" w:eastAsia="en-US"/>
        </w:rPr>
        <w:t xml:space="preserve">ection 55(1)(a) of the PFMA which states that the accounting authority must keep full and proper records of the financial affairs </w:t>
      </w:r>
      <w:r w:rsidR="002E2A67">
        <w:rPr>
          <w:rFonts w:ascii="Times New Roman" w:eastAsia="Calibri" w:hAnsi="Times New Roman"/>
          <w:color w:val="auto"/>
          <w:spacing w:val="0"/>
          <w:szCs w:val="22"/>
          <w:lang w:val="en-US" w:eastAsia="en-US"/>
        </w:rPr>
        <w:t xml:space="preserve">of </w:t>
      </w:r>
      <w:r w:rsidRPr="005F56E9">
        <w:rPr>
          <w:rFonts w:ascii="Times New Roman" w:eastAsia="Calibri" w:hAnsi="Times New Roman"/>
          <w:color w:val="auto"/>
          <w:spacing w:val="0"/>
          <w:szCs w:val="22"/>
          <w:lang w:val="en-US" w:eastAsia="en-US"/>
        </w:rPr>
        <w:t>the public entity. Section 28(1)(a) of the Companies Act states that a company must keep accurate and complete accounting records in one of the official languages of the Republic;</w:t>
      </w:r>
    </w:p>
    <w:p w:rsidR="004F6996" w:rsidRPr="005F56E9" w:rsidRDefault="004F6996" w:rsidP="0053452D">
      <w:pPr>
        <w:pStyle w:val="ListParagraph"/>
        <w:spacing w:after="0"/>
        <w:ind w:left="2160" w:hanging="720"/>
        <w:rPr>
          <w:rFonts w:ascii="Times New Roman" w:eastAsia="Calibri" w:hAnsi="Times New Roman"/>
          <w:color w:val="auto"/>
          <w:spacing w:val="0"/>
          <w:szCs w:val="22"/>
          <w:lang w:val="en-US" w:eastAsia="en-US"/>
        </w:rPr>
      </w:pPr>
    </w:p>
    <w:p w:rsidR="00A0189C" w:rsidRPr="005F56E9" w:rsidRDefault="00A0189C" w:rsidP="0053452D">
      <w:pPr>
        <w:pStyle w:val="ListParagraph"/>
        <w:numPr>
          <w:ilvl w:val="0"/>
          <w:numId w:val="18"/>
        </w:numPr>
        <w:spacing w:after="0"/>
        <w:ind w:left="216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The table below shows irregular expenditure incurred in 2014, 2015 and 2016. In 2014,</w:t>
      </w:r>
      <w:r w:rsidR="00CB112A" w:rsidRPr="005F56E9">
        <w:rPr>
          <w:rFonts w:ascii="Times New Roman" w:eastAsia="Calibri" w:hAnsi="Times New Roman"/>
          <w:color w:val="auto"/>
          <w:spacing w:val="0"/>
          <w:szCs w:val="22"/>
          <w:lang w:val="en-US" w:eastAsia="en-US"/>
        </w:rPr>
        <w:t xml:space="preserve"> the SABC incurred</w:t>
      </w:r>
      <w:r w:rsidRPr="005F56E9">
        <w:rPr>
          <w:rFonts w:ascii="Times New Roman" w:eastAsia="Calibri" w:hAnsi="Times New Roman"/>
          <w:color w:val="auto"/>
          <w:spacing w:val="0"/>
          <w:szCs w:val="22"/>
          <w:lang w:val="en-US" w:eastAsia="en-US"/>
        </w:rPr>
        <w:t xml:space="preserve"> irregular expenditure </w:t>
      </w:r>
      <w:r w:rsidR="00DD42F1" w:rsidRPr="005F56E9">
        <w:rPr>
          <w:rFonts w:ascii="Times New Roman" w:eastAsia="Calibri" w:hAnsi="Times New Roman"/>
          <w:color w:val="auto"/>
          <w:spacing w:val="0"/>
          <w:szCs w:val="22"/>
          <w:lang w:val="en-US" w:eastAsia="en-US"/>
        </w:rPr>
        <w:t xml:space="preserve">to the amount of </w:t>
      </w:r>
      <w:r w:rsidR="00CB112A" w:rsidRPr="005F56E9">
        <w:rPr>
          <w:rFonts w:ascii="Times New Roman" w:eastAsia="Calibri" w:hAnsi="Times New Roman"/>
          <w:color w:val="auto"/>
          <w:spacing w:val="0"/>
          <w:szCs w:val="22"/>
          <w:lang w:val="en-US" w:eastAsia="en-US"/>
        </w:rPr>
        <w:t>R990,7 million;</w:t>
      </w:r>
      <w:r w:rsidRPr="005F56E9">
        <w:rPr>
          <w:rFonts w:ascii="Times New Roman" w:eastAsia="Calibri" w:hAnsi="Times New Roman"/>
          <w:color w:val="auto"/>
          <w:spacing w:val="0"/>
          <w:szCs w:val="22"/>
          <w:lang w:val="en-US" w:eastAsia="en-US"/>
        </w:rPr>
        <w:t xml:space="preserve"> R2,4 billion was incurred in </w:t>
      </w:r>
      <w:r w:rsidR="002E2A67">
        <w:rPr>
          <w:rFonts w:ascii="Times New Roman" w:eastAsia="Calibri" w:hAnsi="Times New Roman"/>
          <w:color w:val="auto"/>
          <w:spacing w:val="0"/>
          <w:szCs w:val="22"/>
          <w:lang w:val="en-US" w:eastAsia="en-US"/>
        </w:rPr>
        <w:t>previous</w:t>
      </w:r>
      <w:r w:rsidR="002E2A67" w:rsidRPr="005F56E9">
        <w:rPr>
          <w:rFonts w:ascii="Times New Roman" w:eastAsia="Calibri" w:hAnsi="Times New Roman"/>
          <w:color w:val="auto"/>
          <w:spacing w:val="0"/>
          <w:szCs w:val="22"/>
          <w:lang w:val="en-US" w:eastAsia="en-US"/>
        </w:rPr>
        <w:t xml:space="preserve"> </w:t>
      </w:r>
      <w:r w:rsidRPr="005F56E9">
        <w:rPr>
          <w:rFonts w:ascii="Times New Roman" w:eastAsia="Calibri" w:hAnsi="Times New Roman"/>
          <w:color w:val="auto"/>
          <w:spacing w:val="0"/>
          <w:szCs w:val="22"/>
          <w:lang w:val="en-US" w:eastAsia="en-US"/>
        </w:rPr>
        <w:t>years but discovered in 2014</w:t>
      </w:r>
      <w:r w:rsidR="00CB112A" w:rsidRPr="005F56E9">
        <w:rPr>
          <w:rFonts w:ascii="Times New Roman" w:eastAsia="Calibri" w:hAnsi="Times New Roman"/>
          <w:color w:val="auto"/>
          <w:spacing w:val="0"/>
          <w:szCs w:val="22"/>
          <w:lang w:val="en-US" w:eastAsia="en-US"/>
        </w:rPr>
        <w:t>,</w:t>
      </w:r>
      <w:r w:rsidRPr="005F56E9">
        <w:rPr>
          <w:rFonts w:ascii="Times New Roman" w:eastAsia="Calibri" w:hAnsi="Times New Roman"/>
          <w:color w:val="auto"/>
          <w:spacing w:val="0"/>
          <w:szCs w:val="22"/>
          <w:lang w:val="en-US" w:eastAsia="en-US"/>
        </w:rPr>
        <w:t xml:space="preserve"> resulting to a cumulative figure of R3,4 billion. </w:t>
      </w:r>
      <w:r w:rsidR="002E2A67">
        <w:rPr>
          <w:rFonts w:ascii="Times New Roman" w:eastAsia="Calibri" w:hAnsi="Times New Roman"/>
          <w:color w:val="auto"/>
          <w:spacing w:val="0"/>
          <w:szCs w:val="22"/>
          <w:lang w:val="en-US" w:eastAsia="en-US"/>
        </w:rPr>
        <w:t xml:space="preserve">An amount of </w:t>
      </w:r>
      <w:r w:rsidRPr="005F56E9">
        <w:rPr>
          <w:rFonts w:ascii="Times New Roman" w:eastAsia="Calibri" w:hAnsi="Times New Roman"/>
          <w:color w:val="auto"/>
          <w:spacing w:val="0"/>
          <w:szCs w:val="22"/>
          <w:lang w:val="en-US" w:eastAsia="en-US"/>
        </w:rPr>
        <w:t xml:space="preserve">R441,2 million was incurred in 2016. In addition to this, R322,3 million was incurred in </w:t>
      </w:r>
      <w:r w:rsidR="002E2A67">
        <w:rPr>
          <w:rFonts w:ascii="Times New Roman" w:eastAsia="Calibri" w:hAnsi="Times New Roman"/>
          <w:color w:val="auto"/>
          <w:spacing w:val="0"/>
          <w:szCs w:val="22"/>
          <w:lang w:val="en-US" w:eastAsia="en-US"/>
        </w:rPr>
        <w:t>previous</w:t>
      </w:r>
      <w:r w:rsidR="002E2A67" w:rsidRPr="005F56E9">
        <w:rPr>
          <w:rFonts w:ascii="Times New Roman" w:eastAsia="Calibri" w:hAnsi="Times New Roman"/>
          <w:color w:val="auto"/>
          <w:spacing w:val="0"/>
          <w:szCs w:val="22"/>
          <w:lang w:val="en-US" w:eastAsia="en-US"/>
        </w:rPr>
        <w:t xml:space="preserve"> </w:t>
      </w:r>
      <w:r w:rsidRPr="005F56E9">
        <w:rPr>
          <w:rFonts w:ascii="Times New Roman" w:eastAsia="Calibri" w:hAnsi="Times New Roman"/>
          <w:color w:val="auto"/>
          <w:spacing w:val="0"/>
          <w:szCs w:val="22"/>
          <w:lang w:val="en-US" w:eastAsia="en-US"/>
        </w:rPr>
        <w:t xml:space="preserve">periods but </w:t>
      </w:r>
      <w:r w:rsidR="00CB112A" w:rsidRPr="005F56E9">
        <w:rPr>
          <w:rFonts w:ascii="Times New Roman" w:eastAsia="Calibri" w:hAnsi="Times New Roman"/>
          <w:color w:val="auto"/>
          <w:spacing w:val="0"/>
          <w:szCs w:val="22"/>
          <w:lang w:val="en-US" w:eastAsia="en-US"/>
        </w:rPr>
        <w:t xml:space="preserve">only </w:t>
      </w:r>
      <w:r w:rsidRPr="005F56E9">
        <w:rPr>
          <w:rFonts w:ascii="Times New Roman" w:eastAsia="Calibri" w:hAnsi="Times New Roman"/>
          <w:color w:val="auto"/>
          <w:spacing w:val="0"/>
          <w:szCs w:val="22"/>
          <w:lang w:val="en-US" w:eastAsia="en-US"/>
        </w:rPr>
        <w:t>identified in 2016, resulting in the escalation of irregular expenditure to R5,1 billion.</w:t>
      </w:r>
    </w:p>
    <w:p w:rsidR="00CB112A" w:rsidRPr="005F56E9" w:rsidRDefault="00CB112A" w:rsidP="00393A3C">
      <w:pPr>
        <w:pStyle w:val="ListParagraph"/>
        <w:spacing w:after="0"/>
        <w:ind w:left="1440"/>
        <w:rPr>
          <w:rFonts w:ascii="Times New Roman" w:eastAsia="Calibri" w:hAnsi="Times New Roman"/>
          <w:color w:val="auto"/>
          <w:spacing w:val="0"/>
          <w:szCs w:val="22"/>
          <w:lang w:val="en-US" w:eastAsia="en-US"/>
        </w:rPr>
      </w:pPr>
    </w:p>
    <w:tbl>
      <w:tblPr>
        <w:tblW w:w="0" w:type="auto"/>
        <w:tblInd w:w="21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53"/>
        <w:gridCol w:w="1645"/>
        <w:gridCol w:w="1431"/>
        <w:gridCol w:w="1645"/>
      </w:tblGrid>
      <w:tr w:rsidR="005F56E9" w:rsidRPr="005F56E9" w:rsidTr="0053452D">
        <w:tc>
          <w:tcPr>
            <w:tcW w:w="1453" w:type="dxa"/>
            <w:tcBorders>
              <w:top w:val="single" w:sz="4" w:space="0" w:color="FFFFFF"/>
              <w:left w:val="single" w:sz="4" w:space="0" w:color="FFFFFF"/>
              <w:right w:val="nil"/>
            </w:tcBorders>
            <w:shd w:val="clear" w:color="auto" w:fill="70AD47"/>
          </w:tcPr>
          <w:p w:rsidR="00A0189C" w:rsidRPr="005F56E9" w:rsidRDefault="00A0189C" w:rsidP="00393A3C">
            <w:pPr>
              <w:spacing w:after="0"/>
              <w:ind w:left="720" w:hanging="720"/>
              <w:rPr>
                <w:rFonts w:ascii="Times New Roman" w:eastAsia="Calibri" w:hAnsi="Times New Roman"/>
                <w:b/>
                <w:bCs/>
                <w:color w:val="auto"/>
                <w:spacing w:val="0"/>
                <w:szCs w:val="22"/>
                <w:lang w:val="en-US" w:eastAsia="en-US"/>
              </w:rPr>
            </w:pPr>
          </w:p>
        </w:tc>
        <w:tc>
          <w:tcPr>
            <w:tcW w:w="1645" w:type="dxa"/>
            <w:tcBorders>
              <w:top w:val="single" w:sz="4" w:space="0" w:color="FFFFFF"/>
              <w:left w:val="nil"/>
              <w:right w:val="nil"/>
            </w:tcBorders>
            <w:shd w:val="clear" w:color="auto" w:fill="70AD47"/>
          </w:tcPr>
          <w:p w:rsidR="00A0189C" w:rsidRPr="005F56E9" w:rsidRDefault="00A0189C" w:rsidP="00393A3C">
            <w:pPr>
              <w:spacing w:after="0"/>
              <w:ind w:left="720" w:hanging="720"/>
              <w:rPr>
                <w:rFonts w:ascii="Times New Roman" w:eastAsia="Calibri" w:hAnsi="Times New Roman"/>
                <w:b/>
                <w:bCs/>
                <w:color w:val="auto"/>
                <w:spacing w:val="0"/>
                <w:szCs w:val="22"/>
                <w:lang w:val="en-US" w:eastAsia="en-US"/>
              </w:rPr>
            </w:pPr>
            <w:r w:rsidRPr="005F56E9">
              <w:rPr>
                <w:rFonts w:ascii="Times New Roman" w:eastAsia="Calibri" w:hAnsi="Times New Roman"/>
                <w:b/>
                <w:bCs/>
                <w:color w:val="auto"/>
                <w:spacing w:val="0"/>
                <w:szCs w:val="22"/>
                <w:lang w:val="en-US" w:eastAsia="en-US"/>
              </w:rPr>
              <w:t>2014 (R’000)</w:t>
            </w:r>
          </w:p>
        </w:tc>
        <w:tc>
          <w:tcPr>
            <w:tcW w:w="1431" w:type="dxa"/>
            <w:tcBorders>
              <w:top w:val="single" w:sz="4" w:space="0" w:color="FFFFFF"/>
              <w:left w:val="nil"/>
              <w:right w:val="nil"/>
            </w:tcBorders>
            <w:shd w:val="clear" w:color="auto" w:fill="70AD47"/>
          </w:tcPr>
          <w:p w:rsidR="00A0189C" w:rsidRPr="005F56E9" w:rsidRDefault="00A0189C" w:rsidP="00393A3C">
            <w:pPr>
              <w:spacing w:after="0"/>
              <w:ind w:left="720" w:hanging="720"/>
              <w:rPr>
                <w:rFonts w:ascii="Times New Roman" w:eastAsia="Calibri" w:hAnsi="Times New Roman"/>
                <w:b/>
                <w:bCs/>
                <w:color w:val="auto"/>
                <w:spacing w:val="0"/>
                <w:szCs w:val="22"/>
                <w:lang w:val="en-US" w:eastAsia="en-US"/>
              </w:rPr>
            </w:pPr>
            <w:r w:rsidRPr="005F56E9">
              <w:rPr>
                <w:rFonts w:ascii="Times New Roman" w:eastAsia="Calibri" w:hAnsi="Times New Roman"/>
                <w:b/>
                <w:bCs/>
                <w:color w:val="auto"/>
                <w:spacing w:val="0"/>
                <w:szCs w:val="22"/>
                <w:lang w:val="en-US" w:eastAsia="en-US"/>
              </w:rPr>
              <w:t>2015</w:t>
            </w:r>
          </w:p>
          <w:p w:rsidR="00A0189C" w:rsidRPr="005F56E9" w:rsidRDefault="00A0189C" w:rsidP="00393A3C">
            <w:pPr>
              <w:spacing w:after="0"/>
              <w:ind w:left="720" w:hanging="720"/>
              <w:rPr>
                <w:rFonts w:ascii="Times New Roman" w:eastAsia="Calibri" w:hAnsi="Times New Roman"/>
                <w:b/>
                <w:bCs/>
                <w:color w:val="auto"/>
                <w:spacing w:val="0"/>
                <w:szCs w:val="22"/>
                <w:lang w:val="en-US" w:eastAsia="en-US"/>
              </w:rPr>
            </w:pPr>
            <w:r w:rsidRPr="005F56E9">
              <w:rPr>
                <w:rFonts w:ascii="Times New Roman" w:eastAsia="Calibri" w:hAnsi="Times New Roman"/>
                <w:b/>
                <w:bCs/>
                <w:color w:val="auto"/>
                <w:spacing w:val="0"/>
                <w:szCs w:val="22"/>
                <w:lang w:val="en-US" w:eastAsia="en-US"/>
              </w:rPr>
              <w:t>(R’000)</w:t>
            </w:r>
          </w:p>
        </w:tc>
        <w:tc>
          <w:tcPr>
            <w:tcW w:w="1645" w:type="dxa"/>
            <w:tcBorders>
              <w:top w:val="single" w:sz="4" w:space="0" w:color="FFFFFF"/>
              <w:left w:val="nil"/>
              <w:right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
                <w:bCs/>
                <w:color w:val="auto"/>
                <w:spacing w:val="0"/>
                <w:szCs w:val="22"/>
                <w:lang w:val="en-US" w:eastAsia="en-US"/>
              </w:rPr>
            </w:pPr>
            <w:r w:rsidRPr="005F56E9">
              <w:rPr>
                <w:rFonts w:ascii="Times New Roman" w:eastAsia="Calibri" w:hAnsi="Times New Roman"/>
                <w:b/>
                <w:bCs/>
                <w:color w:val="auto"/>
                <w:spacing w:val="0"/>
                <w:szCs w:val="22"/>
                <w:lang w:val="en-US" w:eastAsia="en-US"/>
              </w:rPr>
              <w:t>2016 (R’000)</w:t>
            </w:r>
          </w:p>
        </w:tc>
      </w:tr>
      <w:tr w:rsidR="005F56E9" w:rsidRPr="005F56E9" w:rsidTr="0053452D">
        <w:tc>
          <w:tcPr>
            <w:tcW w:w="1453" w:type="dxa"/>
            <w:tcBorders>
              <w:left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Cs/>
                <w:color w:val="auto"/>
                <w:spacing w:val="0"/>
                <w:szCs w:val="22"/>
                <w:lang w:val="en-US" w:eastAsia="en-US"/>
              </w:rPr>
            </w:pPr>
            <w:r w:rsidRPr="005F56E9">
              <w:rPr>
                <w:rFonts w:ascii="Times New Roman" w:eastAsia="Calibri" w:hAnsi="Times New Roman"/>
                <w:bCs/>
                <w:color w:val="auto"/>
                <w:spacing w:val="0"/>
                <w:szCs w:val="22"/>
                <w:lang w:val="en-US" w:eastAsia="en-US"/>
              </w:rPr>
              <w:t xml:space="preserve">Opening </w:t>
            </w:r>
            <w:r w:rsidRPr="005F56E9">
              <w:rPr>
                <w:rFonts w:ascii="Times New Roman" w:eastAsia="Calibri" w:hAnsi="Times New Roman"/>
                <w:bCs/>
                <w:color w:val="auto"/>
                <w:spacing w:val="0"/>
                <w:szCs w:val="22"/>
                <w:lang w:val="en-US" w:eastAsia="en-US"/>
              </w:rPr>
              <w:lastRenderedPageBreak/>
              <w:t>balance</w:t>
            </w:r>
          </w:p>
        </w:tc>
        <w:tc>
          <w:tcPr>
            <w:tcW w:w="1645"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lastRenderedPageBreak/>
              <w:t>1 231</w:t>
            </w:r>
          </w:p>
        </w:tc>
        <w:tc>
          <w:tcPr>
            <w:tcW w:w="1431"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3 376 809</w:t>
            </w:r>
          </w:p>
        </w:tc>
        <w:tc>
          <w:tcPr>
            <w:tcW w:w="1645"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4 385 138</w:t>
            </w:r>
          </w:p>
        </w:tc>
      </w:tr>
      <w:tr w:rsidR="005F56E9" w:rsidRPr="005F56E9" w:rsidTr="0053452D">
        <w:tc>
          <w:tcPr>
            <w:tcW w:w="1453" w:type="dxa"/>
            <w:tcBorders>
              <w:left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Cs/>
                <w:color w:val="auto"/>
                <w:spacing w:val="0"/>
                <w:szCs w:val="22"/>
                <w:lang w:val="en-US" w:eastAsia="en-US"/>
              </w:rPr>
            </w:pPr>
            <w:r w:rsidRPr="005F56E9">
              <w:rPr>
                <w:rFonts w:ascii="Times New Roman" w:eastAsia="Calibri" w:hAnsi="Times New Roman"/>
                <w:bCs/>
                <w:color w:val="auto"/>
                <w:spacing w:val="0"/>
                <w:szCs w:val="22"/>
                <w:lang w:val="en-US" w:eastAsia="en-US"/>
              </w:rPr>
              <w:lastRenderedPageBreak/>
              <w:t>Add: Irregular expenditure identified in the current year relating to prior years</w:t>
            </w:r>
          </w:p>
        </w:tc>
        <w:tc>
          <w:tcPr>
            <w:tcW w:w="1645"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2 399 775</w:t>
            </w:r>
          </w:p>
        </w:tc>
        <w:tc>
          <w:tcPr>
            <w:tcW w:w="1431"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1 732 127</w:t>
            </w:r>
          </w:p>
        </w:tc>
        <w:tc>
          <w:tcPr>
            <w:tcW w:w="1645"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322 282</w:t>
            </w:r>
          </w:p>
        </w:tc>
      </w:tr>
      <w:tr w:rsidR="005F56E9" w:rsidRPr="005F56E9" w:rsidTr="0053452D">
        <w:tc>
          <w:tcPr>
            <w:tcW w:w="1453" w:type="dxa"/>
            <w:tcBorders>
              <w:left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Cs/>
                <w:color w:val="auto"/>
                <w:spacing w:val="0"/>
                <w:szCs w:val="22"/>
                <w:lang w:val="en-US" w:eastAsia="en-US"/>
              </w:rPr>
            </w:pPr>
            <w:r w:rsidRPr="005F56E9">
              <w:rPr>
                <w:rFonts w:ascii="Times New Roman" w:eastAsia="Calibri" w:hAnsi="Times New Roman"/>
                <w:bCs/>
                <w:color w:val="auto"/>
                <w:spacing w:val="0"/>
                <w:szCs w:val="22"/>
                <w:lang w:val="en-US" w:eastAsia="en-US"/>
              </w:rPr>
              <w:t>Expenditure previously disclosed as irregular re-verified in the current year</w:t>
            </w:r>
          </w:p>
        </w:tc>
        <w:tc>
          <w:tcPr>
            <w:tcW w:w="1645"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p>
        </w:tc>
        <w:tc>
          <w:tcPr>
            <w:tcW w:w="1431"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(1 113 081)</w:t>
            </w:r>
          </w:p>
        </w:tc>
        <w:tc>
          <w:tcPr>
            <w:tcW w:w="1645"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p>
        </w:tc>
      </w:tr>
      <w:tr w:rsidR="005F56E9" w:rsidRPr="005F56E9" w:rsidTr="0053452D">
        <w:tc>
          <w:tcPr>
            <w:tcW w:w="1453" w:type="dxa"/>
            <w:tcBorders>
              <w:left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Cs/>
                <w:color w:val="auto"/>
                <w:spacing w:val="0"/>
                <w:szCs w:val="22"/>
                <w:lang w:val="en-US" w:eastAsia="en-US"/>
              </w:rPr>
            </w:pPr>
            <w:r w:rsidRPr="005F56E9">
              <w:rPr>
                <w:rFonts w:ascii="Times New Roman" w:eastAsia="Calibri" w:hAnsi="Times New Roman"/>
                <w:bCs/>
                <w:color w:val="auto"/>
                <w:spacing w:val="0"/>
                <w:szCs w:val="22"/>
                <w:lang w:val="en-US" w:eastAsia="en-US"/>
              </w:rPr>
              <w:t>As restated</w:t>
            </w:r>
          </w:p>
        </w:tc>
        <w:tc>
          <w:tcPr>
            <w:tcW w:w="1645"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p>
        </w:tc>
        <w:tc>
          <w:tcPr>
            <w:tcW w:w="1431"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3 995 855</w:t>
            </w:r>
          </w:p>
        </w:tc>
        <w:tc>
          <w:tcPr>
            <w:tcW w:w="1645"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4 707 420</w:t>
            </w:r>
          </w:p>
        </w:tc>
      </w:tr>
      <w:tr w:rsidR="005F56E9" w:rsidRPr="005F56E9" w:rsidTr="0053452D">
        <w:tc>
          <w:tcPr>
            <w:tcW w:w="1453" w:type="dxa"/>
            <w:tcBorders>
              <w:left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Cs/>
                <w:color w:val="auto"/>
                <w:spacing w:val="0"/>
                <w:szCs w:val="22"/>
                <w:lang w:val="en-US" w:eastAsia="en-US"/>
              </w:rPr>
            </w:pPr>
            <w:r w:rsidRPr="005F56E9">
              <w:rPr>
                <w:rFonts w:ascii="Times New Roman" w:eastAsia="Calibri" w:hAnsi="Times New Roman"/>
                <w:bCs/>
                <w:color w:val="auto"/>
                <w:spacing w:val="0"/>
                <w:szCs w:val="22"/>
                <w:lang w:val="en-US" w:eastAsia="en-US"/>
              </w:rPr>
              <w:t>Add: Irreg</w:t>
            </w:r>
            <w:r w:rsidRPr="005F56E9">
              <w:rPr>
                <w:rFonts w:ascii="Times New Roman" w:eastAsia="Calibri" w:hAnsi="Times New Roman"/>
                <w:bCs/>
                <w:color w:val="auto"/>
                <w:spacing w:val="0"/>
                <w:szCs w:val="22"/>
                <w:lang w:val="en-US" w:eastAsia="en-US"/>
              </w:rPr>
              <w:lastRenderedPageBreak/>
              <w:t>ular expenditure- current year</w:t>
            </w:r>
          </w:p>
        </w:tc>
        <w:tc>
          <w:tcPr>
            <w:tcW w:w="1645"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lastRenderedPageBreak/>
              <w:t>990 694</w:t>
            </w:r>
          </w:p>
        </w:tc>
        <w:tc>
          <w:tcPr>
            <w:tcW w:w="1431"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389 283</w:t>
            </w:r>
          </w:p>
        </w:tc>
        <w:tc>
          <w:tcPr>
            <w:tcW w:w="1645"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441 223</w:t>
            </w:r>
          </w:p>
        </w:tc>
      </w:tr>
      <w:tr w:rsidR="005F56E9" w:rsidRPr="005F56E9" w:rsidTr="0053452D">
        <w:tc>
          <w:tcPr>
            <w:tcW w:w="1453" w:type="dxa"/>
            <w:tcBorders>
              <w:left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Cs/>
                <w:color w:val="auto"/>
                <w:spacing w:val="0"/>
                <w:szCs w:val="22"/>
                <w:lang w:val="en-US" w:eastAsia="en-US"/>
              </w:rPr>
            </w:pPr>
            <w:r w:rsidRPr="005F56E9">
              <w:rPr>
                <w:rFonts w:ascii="Times New Roman" w:eastAsia="Calibri" w:hAnsi="Times New Roman"/>
                <w:bCs/>
                <w:color w:val="auto"/>
                <w:spacing w:val="0"/>
                <w:szCs w:val="22"/>
                <w:lang w:val="en-US" w:eastAsia="en-US"/>
              </w:rPr>
              <w:lastRenderedPageBreak/>
              <w:t>Irregular expenditure not condoned</w:t>
            </w:r>
          </w:p>
        </w:tc>
        <w:tc>
          <w:tcPr>
            <w:tcW w:w="1645"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p>
        </w:tc>
        <w:tc>
          <w:tcPr>
            <w:tcW w:w="1431"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4 385 138</w:t>
            </w:r>
          </w:p>
        </w:tc>
        <w:tc>
          <w:tcPr>
            <w:tcW w:w="1645"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5 148 643</w:t>
            </w:r>
          </w:p>
        </w:tc>
      </w:tr>
      <w:tr w:rsidR="005F56E9" w:rsidRPr="005F56E9" w:rsidTr="0053452D">
        <w:tc>
          <w:tcPr>
            <w:tcW w:w="1453" w:type="dxa"/>
            <w:tcBorders>
              <w:left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Cs/>
                <w:color w:val="auto"/>
                <w:spacing w:val="0"/>
                <w:szCs w:val="22"/>
                <w:lang w:val="en-US" w:eastAsia="en-US"/>
              </w:rPr>
            </w:pPr>
            <w:r w:rsidRPr="005F56E9">
              <w:rPr>
                <w:rFonts w:ascii="Times New Roman" w:eastAsia="Calibri" w:hAnsi="Times New Roman"/>
                <w:bCs/>
                <w:color w:val="auto"/>
                <w:spacing w:val="0"/>
                <w:szCs w:val="22"/>
                <w:lang w:val="en-US" w:eastAsia="en-US"/>
              </w:rPr>
              <w:t>Less: Amounts recoverable</w:t>
            </w:r>
          </w:p>
        </w:tc>
        <w:tc>
          <w:tcPr>
            <w:tcW w:w="1645"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(14 891)</w:t>
            </w:r>
          </w:p>
        </w:tc>
        <w:tc>
          <w:tcPr>
            <w:tcW w:w="1431"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p>
        </w:tc>
        <w:tc>
          <w:tcPr>
            <w:tcW w:w="1645"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(117)</w:t>
            </w:r>
          </w:p>
        </w:tc>
      </w:tr>
      <w:tr w:rsidR="005F56E9" w:rsidRPr="005F56E9" w:rsidTr="0053452D">
        <w:tc>
          <w:tcPr>
            <w:tcW w:w="1453" w:type="dxa"/>
            <w:tcBorders>
              <w:left w:val="single" w:sz="4" w:space="0" w:color="FFFFFF"/>
              <w:bottom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
                <w:bCs/>
                <w:color w:val="auto"/>
                <w:spacing w:val="0"/>
                <w:szCs w:val="22"/>
                <w:lang w:val="en-US" w:eastAsia="en-US"/>
              </w:rPr>
            </w:pPr>
            <w:r w:rsidRPr="005F56E9">
              <w:rPr>
                <w:rFonts w:ascii="Times New Roman" w:eastAsia="Calibri" w:hAnsi="Times New Roman"/>
                <w:b/>
                <w:bCs/>
                <w:color w:val="auto"/>
                <w:spacing w:val="0"/>
                <w:szCs w:val="22"/>
                <w:lang w:val="en-US" w:eastAsia="en-US"/>
              </w:rPr>
              <w:t>Irregular expenditure awaiting condonation</w:t>
            </w:r>
          </w:p>
        </w:tc>
        <w:tc>
          <w:tcPr>
            <w:tcW w:w="1645" w:type="dxa"/>
            <w:shd w:val="clear" w:color="auto" w:fill="E2EFD9"/>
          </w:tcPr>
          <w:p w:rsidR="00A0189C" w:rsidRPr="005F56E9" w:rsidRDefault="00A0189C" w:rsidP="00393A3C">
            <w:pPr>
              <w:spacing w:after="0"/>
              <w:ind w:left="720" w:hanging="720"/>
              <w:rPr>
                <w:rFonts w:ascii="Times New Roman" w:eastAsia="Calibri" w:hAnsi="Times New Roman"/>
                <w:b/>
                <w:color w:val="auto"/>
                <w:spacing w:val="0"/>
                <w:szCs w:val="22"/>
                <w:lang w:val="en-US" w:eastAsia="en-US"/>
              </w:rPr>
            </w:pPr>
            <w:r w:rsidRPr="005F56E9">
              <w:rPr>
                <w:rFonts w:ascii="Times New Roman" w:eastAsia="Calibri" w:hAnsi="Times New Roman"/>
                <w:b/>
                <w:color w:val="auto"/>
                <w:spacing w:val="0"/>
                <w:szCs w:val="22"/>
                <w:lang w:val="en-US" w:eastAsia="en-US"/>
              </w:rPr>
              <w:t>3 376 809</w:t>
            </w:r>
          </w:p>
        </w:tc>
        <w:tc>
          <w:tcPr>
            <w:tcW w:w="1431" w:type="dxa"/>
            <w:shd w:val="clear" w:color="auto" w:fill="E2EFD9"/>
          </w:tcPr>
          <w:p w:rsidR="00A0189C" w:rsidRPr="005F56E9" w:rsidRDefault="00A0189C" w:rsidP="00393A3C">
            <w:pPr>
              <w:spacing w:after="0"/>
              <w:ind w:left="720" w:hanging="720"/>
              <w:rPr>
                <w:rFonts w:ascii="Times New Roman" w:eastAsia="Calibri" w:hAnsi="Times New Roman"/>
                <w:b/>
                <w:color w:val="auto"/>
                <w:spacing w:val="0"/>
                <w:szCs w:val="22"/>
                <w:lang w:val="en-US" w:eastAsia="en-US"/>
              </w:rPr>
            </w:pPr>
            <w:r w:rsidRPr="005F56E9">
              <w:rPr>
                <w:rFonts w:ascii="Times New Roman" w:eastAsia="Calibri" w:hAnsi="Times New Roman"/>
                <w:b/>
                <w:color w:val="auto"/>
                <w:spacing w:val="0"/>
                <w:szCs w:val="22"/>
                <w:lang w:val="en-US" w:eastAsia="en-US"/>
              </w:rPr>
              <w:t>4 385 138</w:t>
            </w:r>
          </w:p>
        </w:tc>
        <w:tc>
          <w:tcPr>
            <w:tcW w:w="1645" w:type="dxa"/>
            <w:shd w:val="clear" w:color="auto" w:fill="E2EFD9"/>
          </w:tcPr>
          <w:p w:rsidR="00A0189C" w:rsidRPr="005F56E9" w:rsidRDefault="00A0189C" w:rsidP="00393A3C">
            <w:pPr>
              <w:pStyle w:val="ListParagraph"/>
              <w:numPr>
                <w:ilvl w:val="0"/>
                <w:numId w:val="7"/>
              </w:numPr>
              <w:spacing w:after="0"/>
              <w:rPr>
                <w:rFonts w:ascii="Times New Roman" w:eastAsia="Calibri" w:hAnsi="Times New Roman"/>
                <w:b/>
                <w:color w:val="auto"/>
                <w:spacing w:val="0"/>
                <w:szCs w:val="22"/>
                <w:lang w:val="en-US" w:eastAsia="en-US"/>
              </w:rPr>
            </w:pPr>
            <w:r w:rsidRPr="005F56E9">
              <w:rPr>
                <w:rFonts w:ascii="Times New Roman" w:eastAsia="Calibri" w:hAnsi="Times New Roman"/>
                <w:b/>
                <w:color w:val="auto"/>
                <w:spacing w:val="0"/>
                <w:szCs w:val="22"/>
                <w:lang w:val="en-US" w:eastAsia="en-US"/>
              </w:rPr>
              <w:t>148 526</w:t>
            </w:r>
          </w:p>
        </w:tc>
      </w:tr>
    </w:tbl>
    <w:p w:rsidR="001F194A" w:rsidRDefault="001F194A" w:rsidP="00393A3C">
      <w:pPr>
        <w:spacing w:after="0"/>
        <w:ind w:left="720" w:hanging="720"/>
        <w:rPr>
          <w:rFonts w:ascii="Times New Roman" w:eastAsia="MS Mincho" w:hAnsi="Times New Roman"/>
          <w:b/>
          <w:color w:val="auto"/>
          <w:spacing w:val="0"/>
          <w:szCs w:val="22"/>
          <w:lang w:val="en-US" w:eastAsia="en-US"/>
        </w:rPr>
      </w:pPr>
      <w:r>
        <w:rPr>
          <w:rFonts w:ascii="Times New Roman" w:eastAsia="MS Mincho" w:hAnsi="Times New Roman"/>
          <w:b/>
          <w:color w:val="auto"/>
          <w:spacing w:val="0"/>
          <w:szCs w:val="22"/>
          <w:lang w:val="en-US" w:eastAsia="en-US"/>
        </w:rPr>
        <w:tab/>
      </w:r>
      <w:r>
        <w:rPr>
          <w:rFonts w:ascii="Times New Roman" w:eastAsia="MS Mincho" w:hAnsi="Times New Roman"/>
          <w:b/>
          <w:color w:val="auto"/>
          <w:spacing w:val="0"/>
          <w:szCs w:val="22"/>
          <w:lang w:val="en-US" w:eastAsia="en-US"/>
        </w:rPr>
        <w:tab/>
      </w:r>
      <w:r>
        <w:rPr>
          <w:rFonts w:ascii="Times New Roman" w:eastAsia="MS Mincho" w:hAnsi="Times New Roman"/>
          <w:b/>
          <w:color w:val="auto"/>
          <w:spacing w:val="0"/>
          <w:szCs w:val="22"/>
          <w:lang w:val="en-US" w:eastAsia="en-US"/>
        </w:rPr>
        <w:tab/>
        <w:t>Irregular expenditure for the SABC Group</w:t>
      </w:r>
    </w:p>
    <w:p w:rsidR="00A0189C" w:rsidRPr="005F56E9" w:rsidRDefault="00A0189C" w:rsidP="00393A3C">
      <w:pPr>
        <w:spacing w:after="0"/>
        <w:ind w:left="720" w:hanging="720"/>
        <w:rPr>
          <w:rFonts w:ascii="Times New Roman" w:eastAsia="Calibri" w:hAnsi="Times New Roman"/>
          <w:color w:val="auto"/>
          <w:spacing w:val="0"/>
          <w:szCs w:val="22"/>
          <w:lang w:val="en-ZA" w:eastAsia="en-US"/>
        </w:rPr>
      </w:pPr>
    </w:p>
    <w:p w:rsidR="00CB112A" w:rsidRPr="005F56E9" w:rsidRDefault="004F2263" w:rsidP="00393A3C">
      <w:pPr>
        <w:spacing w:after="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6.2.3</w:t>
      </w:r>
      <w:r w:rsidRPr="005F56E9">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The SABC incurred the following ty</w:t>
      </w:r>
      <w:r w:rsidR="00CB112A" w:rsidRPr="005F56E9">
        <w:rPr>
          <w:rFonts w:ascii="Times New Roman" w:eastAsia="Calibri" w:hAnsi="Times New Roman"/>
          <w:color w:val="auto"/>
          <w:spacing w:val="0"/>
          <w:szCs w:val="22"/>
          <w:lang w:val="en-ZA" w:eastAsia="en-US"/>
        </w:rPr>
        <w:t xml:space="preserve">pes of irregular expenditure: </w:t>
      </w:r>
    </w:p>
    <w:p w:rsidR="00CB112A" w:rsidRPr="005F56E9" w:rsidRDefault="00CB112A" w:rsidP="00393A3C">
      <w:pPr>
        <w:spacing w:after="0"/>
        <w:ind w:left="720" w:firstLine="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n</w:t>
      </w:r>
      <w:r w:rsidR="00A0189C" w:rsidRPr="005F56E9">
        <w:rPr>
          <w:rFonts w:ascii="Times New Roman" w:eastAsia="Calibri" w:hAnsi="Times New Roman"/>
          <w:color w:val="auto"/>
          <w:spacing w:val="0"/>
          <w:szCs w:val="22"/>
          <w:lang w:val="en-ZA" w:eastAsia="en-US"/>
        </w:rPr>
        <w:t>o original tax clearance on the date of the award;</w:t>
      </w:r>
    </w:p>
    <w:p w:rsidR="00CB112A" w:rsidRPr="005F56E9" w:rsidRDefault="00CB112A" w:rsidP="00393A3C">
      <w:pPr>
        <w:spacing w:after="0"/>
        <w:ind w:left="720" w:firstLine="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p</w:t>
      </w:r>
      <w:r w:rsidRPr="005F56E9">
        <w:rPr>
          <w:rFonts w:ascii="Times New Roman" w:eastAsia="Calibri" w:hAnsi="Times New Roman"/>
          <w:color w:val="auto"/>
          <w:spacing w:val="0"/>
          <w:szCs w:val="22"/>
          <w:lang w:val="en-ZA" w:eastAsia="en-US"/>
        </w:rPr>
        <w:t>ayments without contracts;</w:t>
      </w:r>
    </w:p>
    <w:p w:rsidR="00CB112A" w:rsidRPr="005F56E9" w:rsidRDefault="00CB112A" w:rsidP="00393A3C">
      <w:pPr>
        <w:spacing w:after="0"/>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split</w:t>
      </w:r>
      <w:r w:rsidR="001F194A"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orders</w:t>
      </w:r>
      <w:r w:rsidR="001F194A">
        <w:rPr>
          <w:rFonts w:ascii="Times New Roman" w:eastAsia="Calibri" w:hAnsi="Times New Roman"/>
          <w:color w:val="auto"/>
          <w:spacing w:val="0"/>
          <w:szCs w:val="22"/>
          <w:lang w:val="en-ZA" w:eastAsia="en-US"/>
        </w:rPr>
        <w:t xml:space="preserve"> (which </w:t>
      </w:r>
      <w:r w:rsidR="00A0189C" w:rsidRPr="005F56E9">
        <w:rPr>
          <w:rFonts w:ascii="Times New Roman" w:eastAsia="Calibri" w:hAnsi="Times New Roman"/>
          <w:color w:val="auto"/>
          <w:spacing w:val="0"/>
          <w:szCs w:val="22"/>
          <w:lang w:val="en-ZA" w:eastAsia="en-US"/>
        </w:rPr>
        <w:t xml:space="preserve">relate to instances where procurement of goods and services was deliberately </w:t>
      </w:r>
      <w:r w:rsidR="001F194A">
        <w:rPr>
          <w:rFonts w:ascii="Times New Roman" w:eastAsia="Calibri" w:hAnsi="Times New Roman"/>
          <w:color w:val="auto"/>
          <w:spacing w:val="0"/>
          <w:szCs w:val="22"/>
          <w:lang w:val="en-ZA" w:eastAsia="en-US"/>
        </w:rPr>
        <w:t>split</w:t>
      </w:r>
      <w:r w:rsidR="001F194A"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into parts or items of lesser value to avoid complying with SCM policy and regulations</w:t>
      </w:r>
      <w:r w:rsidR="001F194A">
        <w:rPr>
          <w:rFonts w:ascii="Times New Roman" w:eastAsia="Calibri" w:hAnsi="Times New Roman"/>
          <w:color w:val="auto"/>
          <w:spacing w:val="0"/>
          <w:szCs w:val="22"/>
          <w:lang w:val="en-ZA" w:eastAsia="en-US"/>
        </w:rPr>
        <w:t>)</w:t>
      </w:r>
      <w:r w:rsidR="00A0189C" w:rsidRPr="005F56E9">
        <w:rPr>
          <w:rFonts w:ascii="Times New Roman" w:eastAsia="Calibri" w:hAnsi="Times New Roman"/>
          <w:color w:val="auto"/>
          <w:spacing w:val="0"/>
          <w:szCs w:val="22"/>
          <w:lang w:val="en-ZA" w:eastAsia="en-US"/>
        </w:rPr>
        <w:t>;</w:t>
      </w:r>
    </w:p>
    <w:p w:rsidR="00CB112A" w:rsidRPr="005F56E9" w:rsidRDefault="00CB112A" w:rsidP="00393A3C">
      <w:pPr>
        <w:spacing w:after="0"/>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lastRenderedPageBreak/>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i</w:t>
      </w:r>
      <w:r w:rsidRPr="005F56E9">
        <w:rPr>
          <w:rFonts w:ascii="Times New Roman" w:eastAsia="Calibri" w:hAnsi="Times New Roman"/>
          <w:color w:val="auto"/>
          <w:spacing w:val="0"/>
          <w:szCs w:val="22"/>
          <w:lang w:val="en-ZA" w:eastAsia="en-US"/>
        </w:rPr>
        <w:t>nadequate contract management;</w:t>
      </w:r>
    </w:p>
    <w:p w:rsidR="00CB112A" w:rsidRPr="005F56E9" w:rsidRDefault="00CB112A" w:rsidP="00393A3C">
      <w:pPr>
        <w:spacing w:after="0"/>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o</w:t>
      </w:r>
      <w:r w:rsidR="00A0189C" w:rsidRPr="005F56E9">
        <w:rPr>
          <w:rFonts w:ascii="Times New Roman" w:eastAsia="Calibri" w:hAnsi="Times New Roman"/>
          <w:color w:val="auto"/>
          <w:spacing w:val="0"/>
          <w:szCs w:val="22"/>
          <w:lang w:val="en-ZA" w:eastAsia="en-US"/>
        </w:rPr>
        <w:t>ver invoiced contracts</w:t>
      </w:r>
      <w:r w:rsidR="001F194A">
        <w:rPr>
          <w:rFonts w:ascii="Times New Roman" w:eastAsia="Calibri" w:hAnsi="Times New Roman"/>
          <w:color w:val="auto"/>
          <w:spacing w:val="0"/>
          <w:szCs w:val="22"/>
          <w:lang w:val="en-ZA" w:eastAsia="en-US"/>
        </w:rPr>
        <w:t xml:space="preserve"> (which </w:t>
      </w:r>
      <w:r w:rsidR="00A0189C" w:rsidRPr="005F56E9">
        <w:rPr>
          <w:rFonts w:ascii="Times New Roman" w:eastAsia="Calibri" w:hAnsi="Times New Roman"/>
          <w:color w:val="auto"/>
          <w:spacing w:val="0"/>
          <w:szCs w:val="22"/>
          <w:lang w:val="en-ZA" w:eastAsia="en-US"/>
        </w:rPr>
        <w:t>relates to instances where payments made exceed</w:t>
      </w:r>
      <w:r w:rsidRPr="005F56E9">
        <w:rPr>
          <w:rFonts w:ascii="Times New Roman" w:eastAsia="Calibri" w:hAnsi="Times New Roman"/>
          <w:color w:val="auto"/>
          <w:spacing w:val="0"/>
          <w:szCs w:val="22"/>
          <w:lang w:val="en-ZA" w:eastAsia="en-US"/>
        </w:rPr>
        <w:t>s the approved contract amount</w:t>
      </w:r>
      <w:r w:rsidR="001F194A">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w:t>
      </w:r>
    </w:p>
    <w:p w:rsidR="00CB112A" w:rsidRPr="005F56E9" w:rsidRDefault="00CB112A" w:rsidP="00393A3C">
      <w:pPr>
        <w:spacing w:after="0"/>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p</w:t>
      </w:r>
      <w:r w:rsidR="00A0189C" w:rsidRPr="005F56E9">
        <w:rPr>
          <w:rFonts w:ascii="Times New Roman" w:eastAsia="Calibri" w:hAnsi="Times New Roman"/>
          <w:color w:val="auto"/>
          <w:spacing w:val="0"/>
          <w:szCs w:val="22"/>
          <w:lang w:val="en-ZA" w:eastAsia="en-US"/>
        </w:rPr>
        <w:t>rocurement process not followed/inadequate de</w:t>
      </w:r>
      <w:r w:rsidRPr="005F56E9">
        <w:rPr>
          <w:rFonts w:ascii="Times New Roman" w:eastAsia="Calibri" w:hAnsi="Times New Roman"/>
          <w:color w:val="auto"/>
          <w:spacing w:val="0"/>
          <w:szCs w:val="22"/>
          <w:lang w:val="en-ZA" w:eastAsia="en-US"/>
        </w:rPr>
        <w:t>viation from the SCM policy and</w:t>
      </w:r>
    </w:p>
    <w:p w:rsidR="00A0189C" w:rsidRPr="005F56E9" w:rsidRDefault="00CB112A" w:rsidP="00393A3C">
      <w:pPr>
        <w:spacing w:after="0"/>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d</w:t>
      </w:r>
      <w:r w:rsidR="00A0189C" w:rsidRPr="005F56E9">
        <w:rPr>
          <w:rFonts w:ascii="Times New Roman" w:eastAsia="Calibri" w:hAnsi="Times New Roman"/>
          <w:color w:val="auto"/>
          <w:spacing w:val="0"/>
          <w:szCs w:val="22"/>
          <w:lang w:val="en-ZA" w:eastAsia="en-US"/>
        </w:rPr>
        <w:t xml:space="preserve">eviation from the </w:t>
      </w:r>
      <w:r w:rsidR="001F194A">
        <w:rPr>
          <w:rFonts w:ascii="Times New Roman" w:eastAsia="Calibri" w:hAnsi="Times New Roman"/>
          <w:color w:val="auto"/>
          <w:spacing w:val="0"/>
          <w:szCs w:val="22"/>
          <w:lang w:val="en-ZA" w:eastAsia="en-US"/>
        </w:rPr>
        <w:t>DAF</w:t>
      </w:r>
      <w:r w:rsidR="00A0189C" w:rsidRPr="005F56E9">
        <w:rPr>
          <w:rFonts w:ascii="Times New Roman" w:eastAsia="Calibri" w:hAnsi="Times New Roman"/>
          <w:color w:val="auto"/>
          <w:spacing w:val="0"/>
          <w:szCs w:val="22"/>
          <w:lang w:val="en-ZA" w:eastAsia="en-US"/>
        </w:rPr>
        <w:t>.</w:t>
      </w:r>
    </w:p>
    <w:p w:rsidR="00A8747D" w:rsidRPr="005F56E9" w:rsidRDefault="00A8747D" w:rsidP="00393A3C">
      <w:pPr>
        <w:spacing w:after="0"/>
        <w:ind w:left="2160" w:hanging="720"/>
        <w:rPr>
          <w:rFonts w:ascii="Times New Roman" w:eastAsia="Calibri" w:hAnsi="Times New Roman"/>
          <w:color w:val="auto"/>
          <w:spacing w:val="0"/>
          <w:szCs w:val="22"/>
          <w:lang w:val="en-ZA" w:eastAsia="en-US"/>
        </w:rPr>
      </w:pPr>
    </w:p>
    <w:p w:rsidR="00A0189C" w:rsidRPr="005F56E9" w:rsidRDefault="004F2263"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6.2.4</w:t>
      </w:r>
      <w:r w:rsidRPr="005F56E9">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R25,7 million of the irregular expenditure incurred in the current financial year was</w:t>
      </w:r>
      <w:r w:rsidR="00CB112A" w:rsidRPr="005F56E9">
        <w:rPr>
          <w:rFonts w:ascii="Times New Roman" w:eastAsia="Calibri" w:hAnsi="Times New Roman"/>
          <w:color w:val="auto"/>
          <w:spacing w:val="0"/>
          <w:szCs w:val="22"/>
          <w:lang w:val="en-ZA" w:eastAsia="en-US"/>
        </w:rPr>
        <w:t xml:space="preserve"> incurred</w:t>
      </w:r>
      <w:r w:rsidR="00A0189C" w:rsidRPr="005F56E9">
        <w:rPr>
          <w:rFonts w:ascii="Times New Roman" w:eastAsia="Calibri" w:hAnsi="Times New Roman"/>
          <w:color w:val="auto"/>
          <w:spacing w:val="0"/>
          <w:szCs w:val="22"/>
          <w:lang w:val="en-ZA" w:eastAsia="en-US"/>
        </w:rPr>
        <w:t xml:space="preserve"> as a result of contravention</w:t>
      </w:r>
      <w:r w:rsidR="001F194A">
        <w:rPr>
          <w:rFonts w:ascii="Times New Roman" w:eastAsia="Calibri" w:hAnsi="Times New Roman"/>
          <w:color w:val="auto"/>
          <w:spacing w:val="0"/>
          <w:szCs w:val="22"/>
          <w:lang w:val="en-ZA" w:eastAsia="en-US"/>
        </w:rPr>
        <w:t>s</w:t>
      </w:r>
      <w:r w:rsidR="00A0189C" w:rsidRPr="005F56E9">
        <w:rPr>
          <w:rFonts w:ascii="Times New Roman" w:eastAsia="Calibri" w:hAnsi="Times New Roman"/>
          <w:color w:val="auto"/>
          <w:spacing w:val="0"/>
          <w:szCs w:val="22"/>
          <w:lang w:val="en-ZA" w:eastAsia="en-US"/>
        </w:rPr>
        <w:t xml:space="preserve"> of SCM legislation. The </w:t>
      </w:r>
      <w:r w:rsidR="00FD7A92" w:rsidRPr="005F56E9">
        <w:rPr>
          <w:rFonts w:ascii="Times New Roman" w:eastAsia="Calibri" w:hAnsi="Times New Roman"/>
          <w:color w:val="auto"/>
          <w:spacing w:val="0"/>
          <w:szCs w:val="22"/>
          <w:lang w:val="en-ZA" w:eastAsia="en-US"/>
        </w:rPr>
        <w:t>Auditor-General</w:t>
      </w:r>
      <w:r w:rsidR="00A0189C" w:rsidRPr="005F56E9">
        <w:rPr>
          <w:rFonts w:ascii="Times New Roman" w:eastAsia="Calibri" w:hAnsi="Times New Roman"/>
          <w:color w:val="auto"/>
          <w:spacing w:val="0"/>
          <w:szCs w:val="22"/>
          <w:lang w:val="en-ZA" w:eastAsia="en-US"/>
        </w:rPr>
        <w:t xml:space="preserve"> </w:t>
      </w:r>
      <w:r w:rsidR="00CB112A" w:rsidRPr="005F56E9">
        <w:rPr>
          <w:rFonts w:ascii="Times New Roman" w:eastAsia="Calibri" w:hAnsi="Times New Roman"/>
          <w:color w:val="auto"/>
          <w:spacing w:val="0"/>
          <w:szCs w:val="22"/>
          <w:lang w:val="en-ZA" w:eastAsia="en-US"/>
        </w:rPr>
        <w:t xml:space="preserve">further </w:t>
      </w:r>
      <w:r w:rsidR="00A0189C" w:rsidRPr="005F56E9">
        <w:rPr>
          <w:rFonts w:ascii="Times New Roman" w:eastAsia="Calibri" w:hAnsi="Times New Roman"/>
          <w:color w:val="auto"/>
          <w:spacing w:val="0"/>
          <w:szCs w:val="22"/>
          <w:lang w:val="en-ZA" w:eastAsia="en-US"/>
        </w:rPr>
        <w:t>note</w:t>
      </w:r>
      <w:r w:rsidR="001F194A">
        <w:rPr>
          <w:rFonts w:ascii="Times New Roman" w:eastAsia="Calibri" w:hAnsi="Times New Roman"/>
          <w:color w:val="auto"/>
          <w:spacing w:val="0"/>
          <w:szCs w:val="22"/>
          <w:lang w:val="en-ZA" w:eastAsia="en-US"/>
        </w:rPr>
        <w:t>d</w:t>
      </w:r>
      <w:r w:rsidR="00A0189C" w:rsidRPr="005F56E9">
        <w:rPr>
          <w:rFonts w:ascii="Times New Roman" w:eastAsia="Calibri" w:hAnsi="Times New Roman"/>
          <w:color w:val="auto"/>
          <w:spacing w:val="0"/>
          <w:szCs w:val="22"/>
          <w:lang w:val="en-ZA" w:eastAsia="en-US"/>
        </w:rPr>
        <w:t xml:space="preserve"> that the SA</w:t>
      </w:r>
      <w:r w:rsidR="00CB112A" w:rsidRPr="005F56E9">
        <w:rPr>
          <w:rFonts w:ascii="Times New Roman" w:eastAsia="Calibri" w:hAnsi="Times New Roman"/>
          <w:color w:val="auto"/>
          <w:spacing w:val="0"/>
          <w:szCs w:val="22"/>
          <w:lang w:val="en-ZA" w:eastAsia="en-US"/>
        </w:rPr>
        <w:t xml:space="preserve">BC </w:t>
      </w:r>
      <w:r w:rsidR="001F194A">
        <w:rPr>
          <w:rFonts w:ascii="Times New Roman" w:eastAsia="Calibri" w:hAnsi="Times New Roman"/>
          <w:color w:val="auto"/>
          <w:spacing w:val="0"/>
          <w:szCs w:val="22"/>
          <w:lang w:val="en-ZA" w:eastAsia="en-US"/>
        </w:rPr>
        <w:t>has</w:t>
      </w:r>
      <w:r w:rsidR="001F194A" w:rsidRPr="005F56E9">
        <w:rPr>
          <w:rFonts w:ascii="Times New Roman" w:eastAsia="Calibri" w:hAnsi="Times New Roman"/>
          <w:color w:val="auto"/>
          <w:spacing w:val="0"/>
          <w:szCs w:val="22"/>
          <w:lang w:val="en-ZA" w:eastAsia="en-US"/>
        </w:rPr>
        <w:t xml:space="preserve"> </w:t>
      </w:r>
      <w:r w:rsidR="00CB112A" w:rsidRPr="005F56E9">
        <w:rPr>
          <w:rFonts w:ascii="Times New Roman" w:eastAsia="Calibri" w:hAnsi="Times New Roman"/>
          <w:color w:val="auto"/>
          <w:spacing w:val="0"/>
          <w:szCs w:val="22"/>
          <w:lang w:val="en-ZA" w:eastAsia="en-US"/>
        </w:rPr>
        <w:t>not fully implemented its</w:t>
      </w:r>
      <w:r w:rsidR="00A0189C" w:rsidRPr="005F56E9">
        <w:rPr>
          <w:rFonts w:ascii="Times New Roman" w:eastAsia="Calibri" w:hAnsi="Times New Roman"/>
          <w:color w:val="auto"/>
          <w:spacing w:val="0"/>
          <w:szCs w:val="22"/>
          <w:lang w:val="en-ZA" w:eastAsia="en-US"/>
        </w:rPr>
        <w:t xml:space="preserve"> SCM policy.</w:t>
      </w:r>
    </w:p>
    <w:p w:rsidR="00A0189C" w:rsidRPr="005F56E9" w:rsidRDefault="00A0189C" w:rsidP="00393A3C">
      <w:pPr>
        <w:pStyle w:val="ListParagraph"/>
        <w:spacing w:after="0"/>
        <w:ind w:hanging="720"/>
        <w:rPr>
          <w:rFonts w:ascii="Times New Roman" w:eastAsia="Calibri" w:hAnsi="Times New Roman"/>
          <w:color w:val="auto"/>
          <w:spacing w:val="0"/>
          <w:szCs w:val="22"/>
          <w:lang w:val="en-ZA" w:eastAsia="en-US"/>
        </w:rPr>
      </w:pPr>
    </w:p>
    <w:p w:rsidR="00CB112A" w:rsidRPr="005F56E9" w:rsidRDefault="004F2263"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6.2.5</w:t>
      </w:r>
      <w:r w:rsidRPr="005F56E9">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 xml:space="preserve">The </w:t>
      </w:r>
      <w:r w:rsidR="00FD7A92" w:rsidRPr="005F56E9">
        <w:rPr>
          <w:rFonts w:ascii="Times New Roman" w:eastAsia="Calibri" w:hAnsi="Times New Roman"/>
          <w:color w:val="auto"/>
          <w:spacing w:val="0"/>
          <w:szCs w:val="22"/>
          <w:lang w:val="en-ZA" w:eastAsia="en-US"/>
        </w:rPr>
        <w:t xml:space="preserve">Auditor-General </w:t>
      </w:r>
      <w:r w:rsidR="00CB112A" w:rsidRPr="005F56E9">
        <w:rPr>
          <w:rFonts w:ascii="Times New Roman" w:eastAsia="Calibri" w:hAnsi="Times New Roman"/>
          <w:color w:val="auto"/>
          <w:spacing w:val="0"/>
          <w:szCs w:val="22"/>
          <w:lang w:val="en-ZA" w:eastAsia="en-US"/>
        </w:rPr>
        <w:t>reported</w:t>
      </w:r>
      <w:r w:rsidR="00A0189C" w:rsidRPr="005F56E9">
        <w:rPr>
          <w:rFonts w:ascii="Times New Roman" w:eastAsia="Calibri" w:hAnsi="Times New Roman"/>
          <w:color w:val="auto"/>
          <w:spacing w:val="0"/>
          <w:szCs w:val="22"/>
          <w:lang w:val="en-ZA" w:eastAsia="en-US"/>
        </w:rPr>
        <w:t xml:space="preserve"> findings on awards to persons in the service of the state and their close family members. Although these are not prohibited</w:t>
      </w:r>
      <w:r w:rsidR="00CB112A"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compliance with the legislation and policies was tested to ensure that conflicts of interest did not result in contracts being unfairly awarded or unfavourable price quotations being accepted</w:t>
      </w:r>
      <w:r w:rsidR="00CB112A" w:rsidRPr="005F56E9">
        <w:rPr>
          <w:rFonts w:ascii="Times New Roman" w:eastAsia="Calibri" w:hAnsi="Times New Roman"/>
          <w:color w:val="auto"/>
          <w:spacing w:val="0"/>
          <w:szCs w:val="22"/>
          <w:lang w:val="en-ZA" w:eastAsia="en-US"/>
        </w:rPr>
        <w:t>. The findings were as follows:</w:t>
      </w:r>
    </w:p>
    <w:p w:rsidR="00CB112A" w:rsidRPr="005F56E9" w:rsidRDefault="00CB112A" w:rsidP="0053452D">
      <w:pPr>
        <w:spacing w:after="0"/>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two</w:t>
      </w:r>
      <w:r w:rsidR="001F194A"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awards to the value of R716,690 w</w:t>
      </w:r>
      <w:r w:rsidRPr="005F56E9">
        <w:rPr>
          <w:rFonts w:ascii="Times New Roman" w:eastAsia="Calibri" w:hAnsi="Times New Roman"/>
          <w:color w:val="auto"/>
          <w:spacing w:val="0"/>
          <w:szCs w:val="22"/>
          <w:lang w:val="en-ZA" w:eastAsia="en-US"/>
        </w:rPr>
        <w:t>ere</w:t>
      </w:r>
      <w:r w:rsidR="00A0189C" w:rsidRPr="005F56E9">
        <w:rPr>
          <w:rFonts w:ascii="Times New Roman" w:eastAsia="Calibri" w:hAnsi="Times New Roman"/>
          <w:color w:val="auto"/>
          <w:spacing w:val="0"/>
          <w:szCs w:val="22"/>
          <w:lang w:val="en-ZA" w:eastAsia="en-US"/>
        </w:rPr>
        <w:t xml:space="preserve"> made to officials who did not submit declaration</w:t>
      </w:r>
      <w:r w:rsidRPr="005F56E9">
        <w:rPr>
          <w:rFonts w:ascii="Times New Roman" w:eastAsia="Calibri" w:hAnsi="Times New Roman"/>
          <w:color w:val="auto"/>
          <w:spacing w:val="0"/>
          <w:szCs w:val="22"/>
          <w:lang w:val="en-ZA" w:eastAsia="en-US"/>
        </w:rPr>
        <w:t>s</w:t>
      </w:r>
      <w:r w:rsidR="00A0189C" w:rsidRPr="005F56E9">
        <w:rPr>
          <w:rFonts w:ascii="Times New Roman" w:eastAsia="Calibri" w:hAnsi="Times New Roman"/>
          <w:color w:val="auto"/>
          <w:spacing w:val="0"/>
          <w:szCs w:val="22"/>
          <w:lang w:val="en-ZA" w:eastAsia="en-US"/>
        </w:rPr>
        <w:t xml:space="preserve"> of interest;</w:t>
      </w:r>
    </w:p>
    <w:p w:rsidR="00CB112A" w:rsidRPr="005F56E9" w:rsidRDefault="00CB112A" w:rsidP="0053452D">
      <w:pPr>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71 awards to the value of R150,7 million were made to close family members, partners and associates of the SABC; and</w:t>
      </w:r>
    </w:p>
    <w:p w:rsidR="00A0189C" w:rsidRPr="005F56E9" w:rsidRDefault="00CB112A" w:rsidP="0053452D">
      <w:pPr>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two</w:t>
      </w:r>
      <w:r w:rsidR="001F194A"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awards to the value of R3,5 million were made to persons in the service of other state institutions.</w:t>
      </w:r>
    </w:p>
    <w:p w:rsidR="00A0189C" w:rsidRPr="005F56E9" w:rsidRDefault="00A0189C" w:rsidP="00393A3C">
      <w:pPr>
        <w:pStyle w:val="ListParagraph"/>
        <w:spacing w:after="0"/>
        <w:ind w:hanging="720"/>
        <w:rPr>
          <w:rFonts w:ascii="Times New Roman" w:eastAsia="Calibri" w:hAnsi="Times New Roman"/>
          <w:color w:val="auto"/>
          <w:spacing w:val="0"/>
          <w:szCs w:val="22"/>
          <w:lang w:val="en-ZA" w:eastAsia="en-US"/>
        </w:rPr>
      </w:pPr>
    </w:p>
    <w:p w:rsidR="00A0189C" w:rsidRPr="005F56E9" w:rsidRDefault="004F2263"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6.2.6</w:t>
      </w:r>
      <w:r w:rsidRPr="005F56E9">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 xml:space="preserve">The </w:t>
      </w:r>
      <w:r w:rsidR="00FD7A92" w:rsidRPr="005F56E9">
        <w:rPr>
          <w:rFonts w:ascii="Times New Roman" w:eastAsia="Calibri" w:hAnsi="Times New Roman"/>
          <w:color w:val="auto"/>
          <w:spacing w:val="0"/>
          <w:szCs w:val="22"/>
          <w:lang w:val="en-ZA" w:eastAsia="en-US"/>
        </w:rPr>
        <w:t>Auditor-General</w:t>
      </w:r>
      <w:r w:rsidR="00A0189C" w:rsidRPr="005F56E9">
        <w:rPr>
          <w:rFonts w:ascii="Times New Roman" w:eastAsia="Calibri" w:hAnsi="Times New Roman"/>
          <w:color w:val="auto"/>
          <w:spacing w:val="0"/>
          <w:szCs w:val="22"/>
          <w:lang w:val="en-ZA" w:eastAsia="en-US"/>
        </w:rPr>
        <w:t xml:space="preserve"> found that </w:t>
      </w:r>
      <w:r w:rsidR="001F194A">
        <w:rPr>
          <w:rFonts w:ascii="Times New Roman" w:eastAsia="Calibri" w:hAnsi="Times New Roman"/>
          <w:color w:val="auto"/>
          <w:spacing w:val="0"/>
          <w:szCs w:val="22"/>
          <w:lang w:val="en-ZA" w:eastAsia="en-US"/>
        </w:rPr>
        <w:t>15</w:t>
      </w:r>
      <w:r w:rsidR="001F194A"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awards to the value of R6,9 million were procured without inviting at least the minimum prescribed number of written price quotations from prospective suppliers</w:t>
      </w:r>
      <w:r w:rsidR="00CB112A" w:rsidRPr="005F56E9">
        <w:rPr>
          <w:rFonts w:ascii="Times New Roman" w:eastAsia="Calibri" w:hAnsi="Times New Roman"/>
          <w:color w:val="auto"/>
          <w:spacing w:val="0"/>
          <w:szCs w:val="22"/>
          <w:lang w:val="en-ZA" w:eastAsia="en-US"/>
        </w:rPr>
        <w:t>,</w:t>
      </w:r>
      <w:r w:rsidR="00A0189C" w:rsidRPr="005F56E9">
        <w:rPr>
          <w:rFonts w:ascii="Times New Roman" w:eastAsia="Calibri" w:hAnsi="Times New Roman"/>
          <w:color w:val="auto"/>
          <w:spacing w:val="0"/>
          <w:szCs w:val="22"/>
          <w:lang w:val="en-ZA" w:eastAsia="en-US"/>
        </w:rPr>
        <w:t xml:space="preserve"> and the deviation was not approved by a properly delegated official. Contracts to the value of R2,1 million were procured without inviting competitive bids</w:t>
      </w:r>
      <w:r w:rsidR="00CB112A" w:rsidRPr="005F56E9">
        <w:rPr>
          <w:rFonts w:ascii="Times New Roman" w:eastAsia="Calibri" w:hAnsi="Times New Roman"/>
          <w:color w:val="auto"/>
          <w:spacing w:val="0"/>
          <w:szCs w:val="22"/>
          <w:lang w:val="en-ZA" w:eastAsia="en-US"/>
        </w:rPr>
        <w:t xml:space="preserve"> - </w:t>
      </w:r>
      <w:r w:rsidR="00A0189C" w:rsidRPr="005F56E9">
        <w:rPr>
          <w:rFonts w:ascii="Times New Roman" w:eastAsia="Calibri" w:hAnsi="Times New Roman"/>
          <w:color w:val="auto"/>
          <w:spacing w:val="0"/>
          <w:szCs w:val="22"/>
          <w:lang w:val="en-ZA" w:eastAsia="en-US"/>
        </w:rPr>
        <w:t xml:space="preserve">the deviations were approved even though it </w:t>
      </w:r>
      <w:r w:rsidR="00CB112A" w:rsidRPr="005F56E9">
        <w:rPr>
          <w:rFonts w:ascii="Times New Roman" w:eastAsia="Calibri" w:hAnsi="Times New Roman"/>
          <w:color w:val="auto"/>
          <w:spacing w:val="0"/>
          <w:szCs w:val="22"/>
          <w:lang w:val="en-ZA" w:eastAsia="en-US"/>
        </w:rPr>
        <w:t>would have been</w:t>
      </w:r>
      <w:r w:rsidR="00A0189C" w:rsidRPr="005F56E9">
        <w:rPr>
          <w:rFonts w:ascii="Times New Roman" w:eastAsia="Calibri" w:hAnsi="Times New Roman"/>
          <w:color w:val="auto"/>
          <w:spacing w:val="0"/>
          <w:szCs w:val="22"/>
          <w:lang w:val="en-ZA" w:eastAsia="en-US"/>
        </w:rPr>
        <w:t xml:space="preserve"> practical to invite competitive bids.</w:t>
      </w:r>
    </w:p>
    <w:p w:rsidR="001F194A" w:rsidRPr="0053452D" w:rsidRDefault="001F194A" w:rsidP="0053452D">
      <w:pPr>
        <w:spacing w:after="0"/>
        <w:rPr>
          <w:rFonts w:ascii="Times New Roman" w:eastAsia="Calibri"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6</w:t>
      </w:r>
      <w:r w:rsidR="00A0189C" w:rsidRPr="005F56E9">
        <w:rPr>
          <w:rFonts w:ascii="Times New Roman" w:eastAsia="MS Mincho" w:hAnsi="Times New Roman"/>
          <w:b/>
          <w:color w:val="auto"/>
          <w:spacing w:val="0"/>
          <w:szCs w:val="22"/>
          <w:lang w:val="en-ZA" w:eastAsia="en-US"/>
        </w:rPr>
        <w:t>.3</w:t>
      </w:r>
      <w:r w:rsidR="00A0189C" w:rsidRPr="005F56E9">
        <w:rPr>
          <w:rFonts w:ascii="Times New Roman" w:eastAsia="MS Mincho" w:hAnsi="Times New Roman"/>
          <w:b/>
          <w:color w:val="auto"/>
          <w:spacing w:val="0"/>
          <w:szCs w:val="22"/>
          <w:lang w:val="en-ZA" w:eastAsia="en-US"/>
        </w:rPr>
        <w:tab/>
        <w:t>Fruitless and wasteful expenditure</w:t>
      </w:r>
    </w:p>
    <w:p w:rsidR="00CB112A" w:rsidRPr="005F56E9" w:rsidRDefault="004F2263" w:rsidP="0053452D">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ZA" w:eastAsia="en-US"/>
        </w:rPr>
        <w:t>6</w:t>
      </w:r>
      <w:r w:rsidR="00A0189C" w:rsidRPr="005F56E9">
        <w:rPr>
          <w:rFonts w:ascii="Times New Roman" w:eastAsia="MS Mincho" w:hAnsi="Times New Roman"/>
          <w:color w:val="auto"/>
          <w:spacing w:val="0"/>
          <w:szCs w:val="22"/>
          <w:lang w:val="en-ZA" w:eastAsia="en-US"/>
        </w:rPr>
        <w:t>.3.1</w:t>
      </w:r>
      <w:r w:rsidR="00A0189C" w:rsidRPr="005F56E9">
        <w:rPr>
          <w:rFonts w:ascii="Times New Roman" w:eastAsia="MS Mincho" w:hAnsi="Times New Roman"/>
          <w:color w:val="auto"/>
          <w:spacing w:val="0"/>
          <w:szCs w:val="22"/>
          <w:lang w:val="en-ZA" w:eastAsia="en-US"/>
        </w:rPr>
        <w:tab/>
        <w:t>Fruitless and wasteful expenditure is expenditure that was made in vain and that would have been avoided had reasonable care been taken</w:t>
      </w:r>
      <w:r w:rsidR="00A0189C" w:rsidRPr="005F56E9">
        <w:rPr>
          <w:rFonts w:ascii="Times New Roman" w:eastAsia="MS Mincho" w:hAnsi="Times New Roman"/>
          <w:color w:val="auto"/>
          <w:spacing w:val="0"/>
          <w:szCs w:val="22"/>
          <w:vertAlign w:val="superscript"/>
          <w:lang w:val="en-ZA" w:eastAsia="en-US"/>
        </w:rPr>
        <w:footnoteReference w:id="3"/>
      </w:r>
      <w:r w:rsidR="00A0189C" w:rsidRPr="005F56E9">
        <w:rPr>
          <w:rFonts w:ascii="Times New Roman" w:eastAsia="MS Mincho" w:hAnsi="Times New Roman"/>
          <w:color w:val="auto"/>
          <w:spacing w:val="0"/>
          <w:szCs w:val="22"/>
          <w:lang w:val="en-ZA" w:eastAsia="en-US"/>
        </w:rPr>
        <w:t xml:space="preserve">. </w:t>
      </w:r>
      <w:r w:rsidR="00A0189C" w:rsidRPr="005F56E9">
        <w:rPr>
          <w:rFonts w:ascii="Times New Roman" w:eastAsia="MS Mincho" w:hAnsi="Times New Roman"/>
          <w:color w:val="auto"/>
          <w:spacing w:val="0"/>
          <w:szCs w:val="22"/>
          <w:lang w:val="en-US" w:eastAsia="en-US"/>
        </w:rPr>
        <w:t>The table below shows fruitless and wasteful ex</w:t>
      </w:r>
      <w:r w:rsidR="00CB112A" w:rsidRPr="005F56E9">
        <w:rPr>
          <w:rFonts w:ascii="Times New Roman" w:eastAsia="MS Mincho" w:hAnsi="Times New Roman"/>
          <w:color w:val="auto"/>
          <w:spacing w:val="0"/>
          <w:szCs w:val="22"/>
          <w:lang w:val="en-US" w:eastAsia="en-US"/>
        </w:rPr>
        <w:t xml:space="preserve">penditure for the SABC for 2014, </w:t>
      </w:r>
      <w:r w:rsidR="00A0189C" w:rsidRPr="005F56E9">
        <w:rPr>
          <w:rFonts w:ascii="Times New Roman" w:eastAsia="MS Mincho" w:hAnsi="Times New Roman"/>
          <w:color w:val="auto"/>
          <w:spacing w:val="0"/>
          <w:szCs w:val="22"/>
          <w:lang w:val="en-US" w:eastAsia="en-US"/>
        </w:rPr>
        <w:t xml:space="preserve">2015 and 2016. An amount </w:t>
      </w:r>
      <w:r w:rsidR="00A0189C" w:rsidRPr="005F56E9">
        <w:rPr>
          <w:rFonts w:ascii="Times New Roman" w:eastAsia="MS Mincho" w:hAnsi="Times New Roman"/>
          <w:color w:val="auto"/>
          <w:spacing w:val="0"/>
          <w:szCs w:val="22"/>
          <w:lang w:val="en-US" w:eastAsia="en-US"/>
        </w:rPr>
        <w:lastRenderedPageBreak/>
        <w:t xml:space="preserve">of R34,7 million </w:t>
      </w:r>
      <w:r w:rsidR="00CB112A" w:rsidRPr="005F56E9">
        <w:rPr>
          <w:rFonts w:ascii="Times New Roman" w:eastAsia="MS Mincho" w:hAnsi="Times New Roman"/>
          <w:color w:val="auto"/>
          <w:spacing w:val="0"/>
          <w:szCs w:val="22"/>
          <w:lang w:val="en-US" w:eastAsia="en-US"/>
        </w:rPr>
        <w:t>in</w:t>
      </w:r>
      <w:r w:rsidR="00A0189C" w:rsidRPr="005F56E9">
        <w:rPr>
          <w:rFonts w:ascii="Times New Roman" w:eastAsia="MS Mincho" w:hAnsi="Times New Roman"/>
          <w:color w:val="auto"/>
          <w:spacing w:val="0"/>
          <w:szCs w:val="22"/>
          <w:lang w:val="en-US" w:eastAsia="en-US"/>
        </w:rPr>
        <w:t xml:space="preserve"> fruitless and wasteful expenditure was incurred in 2016 and a total of R92,5 million </w:t>
      </w:r>
      <w:r w:rsidR="00CB112A" w:rsidRPr="005F56E9">
        <w:rPr>
          <w:rFonts w:ascii="Times New Roman" w:eastAsia="MS Mincho" w:hAnsi="Times New Roman"/>
          <w:color w:val="auto"/>
          <w:spacing w:val="0"/>
          <w:szCs w:val="22"/>
          <w:lang w:val="en-US" w:eastAsia="en-US"/>
        </w:rPr>
        <w:t>in</w:t>
      </w:r>
      <w:r w:rsidR="00A0189C" w:rsidRPr="005F56E9">
        <w:rPr>
          <w:rFonts w:ascii="Times New Roman" w:eastAsia="MS Mincho" w:hAnsi="Times New Roman"/>
          <w:color w:val="auto"/>
          <w:spacing w:val="0"/>
          <w:szCs w:val="22"/>
          <w:lang w:val="en-US" w:eastAsia="en-US"/>
        </w:rPr>
        <w:t xml:space="preserve"> fruitless and wasteful e</w:t>
      </w:r>
      <w:r w:rsidR="0053452D">
        <w:rPr>
          <w:rFonts w:ascii="Times New Roman" w:eastAsia="MS Mincho" w:hAnsi="Times New Roman"/>
          <w:color w:val="auto"/>
          <w:spacing w:val="0"/>
          <w:szCs w:val="22"/>
          <w:lang w:val="en-US" w:eastAsia="en-US"/>
        </w:rPr>
        <w:t xml:space="preserve">xpenditure awaits condonation. </w:t>
      </w:r>
    </w:p>
    <w:tbl>
      <w:tblPr>
        <w:tblW w:w="7938"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339"/>
        <w:gridCol w:w="1538"/>
        <w:gridCol w:w="1536"/>
        <w:gridCol w:w="1525"/>
      </w:tblGrid>
      <w:tr w:rsidR="005F56E9" w:rsidRPr="005F56E9" w:rsidTr="00CC663B">
        <w:tc>
          <w:tcPr>
            <w:tcW w:w="3339" w:type="dxa"/>
            <w:tcBorders>
              <w:top w:val="single" w:sz="4" w:space="0" w:color="FFFFFF"/>
              <w:left w:val="single" w:sz="4" w:space="0" w:color="FFFFFF"/>
              <w:right w:val="nil"/>
            </w:tcBorders>
            <w:shd w:val="clear" w:color="auto" w:fill="70AD47"/>
          </w:tcPr>
          <w:p w:rsidR="00A0189C" w:rsidRPr="005F56E9" w:rsidRDefault="00A0189C" w:rsidP="00393A3C">
            <w:pPr>
              <w:spacing w:after="0"/>
              <w:ind w:left="720" w:hanging="720"/>
              <w:rPr>
                <w:rFonts w:ascii="Times New Roman" w:hAnsi="Times New Roman"/>
                <w:b/>
                <w:bCs/>
                <w:color w:val="auto"/>
                <w:spacing w:val="0"/>
                <w:szCs w:val="22"/>
                <w:lang w:val="en-US" w:eastAsia="en-US"/>
              </w:rPr>
            </w:pPr>
          </w:p>
        </w:tc>
        <w:tc>
          <w:tcPr>
            <w:tcW w:w="1538" w:type="dxa"/>
            <w:tcBorders>
              <w:top w:val="single" w:sz="4" w:space="0" w:color="FFFFFF"/>
              <w:left w:val="nil"/>
              <w:right w:val="nil"/>
            </w:tcBorders>
            <w:shd w:val="clear" w:color="auto" w:fill="70AD47"/>
          </w:tcPr>
          <w:p w:rsidR="00A0189C" w:rsidRPr="005F56E9" w:rsidRDefault="00A0189C" w:rsidP="00393A3C">
            <w:pPr>
              <w:spacing w:after="0"/>
              <w:ind w:left="720" w:hanging="720"/>
              <w:rPr>
                <w:rFonts w:ascii="Times New Roman" w:hAnsi="Times New Roman"/>
                <w:b/>
                <w:bCs/>
                <w:color w:val="auto"/>
                <w:spacing w:val="0"/>
                <w:szCs w:val="22"/>
                <w:lang w:val="en-US" w:eastAsia="en-US"/>
              </w:rPr>
            </w:pPr>
            <w:r w:rsidRPr="005F56E9">
              <w:rPr>
                <w:rFonts w:ascii="Times New Roman" w:hAnsi="Times New Roman"/>
                <w:b/>
                <w:bCs/>
                <w:color w:val="auto"/>
                <w:spacing w:val="0"/>
                <w:szCs w:val="22"/>
                <w:lang w:val="en-US" w:eastAsia="en-US"/>
              </w:rPr>
              <w:t>2014 (R’000)</w:t>
            </w:r>
          </w:p>
        </w:tc>
        <w:tc>
          <w:tcPr>
            <w:tcW w:w="1536" w:type="dxa"/>
            <w:tcBorders>
              <w:top w:val="single" w:sz="4" w:space="0" w:color="FFFFFF"/>
              <w:left w:val="nil"/>
              <w:right w:val="nil"/>
            </w:tcBorders>
            <w:shd w:val="clear" w:color="auto" w:fill="70AD47"/>
          </w:tcPr>
          <w:p w:rsidR="00A0189C" w:rsidRPr="005F56E9" w:rsidRDefault="00A0189C" w:rsidP="00393A3C">
            <w:pPr>
              <w:spacing w:after="0"/>
              <w:ind w:left="720" w:hanging="720"/>
              <w:rPr>
                <w:rFonts w:ascii="Times New Roman" w:hAnsi="Times New Roman"/>
                <w:b/>
                <w:bCs/>
                <w:color w:val="auto"/>
                <w:spacing w:val="0"/>
                <w:szCs w:val="22"/>
                <w:lang w:val="en-US" w:eastAsia="en-US"/>
              </w:rPr>
            </w:pPr>
            <w:r w:rsidRPr="005F56E9">
              <w:rPr>
                <w:rFonts w:ascii="Times New Roman" w:hAnsi="Times New Roman"/>
                <w:b/>
                <w:bCs/>
                <w:color w:val="auto"/>
                <w:spacing w:val="0"/>
                <w:szCs w:val="22"/>
                <w:lang w:val="en-US" w:eastAsia="en-US"/>
              </w:rPr>
              <w:t>2015 (R’000)</w:t>
            </w:r>
          </w:p>
        </w:tc>
        <w:tc>
          <w:tcPr>
            <w:tcW w:w="1525" w:type="dxa"/>
            <w:tcBorders>
              <w:top w:val="single" w:sz="4" w:space="0" w:color="FFFFFF"/>
              <w:left w:val="nil"/>
              <w:right w:val="single" w:sz="4" w:space="0" w:color="FFFFFF"/>
            </w:tcBorders>
            <w:shd w:val="clear" w:color="auto" w:fill="70AD47"/>
          </w:tcPr>
          <w:p w:rsidR="00A0189C" w:rsidRPr="005F56E9" w:rsidRDefault="00A0189C" w:rsidP="00393A3C">
            <w:pPr>
              <w:spacing w:after="0"/>
              <w:ind w:left="720" w:hanging="720"/>
              <w:rPr>
                <w:rFonts w:ascii="Times New Roman" w:hAnsi="Times New Roman"/>
                <w:b/>
                <w:bCs/>
                <w:color w:val="auto"/>
                <w:spacing w:val="0"/>
                <w:szCs w:val="22"/>
                <w:lang w:val="en-US" w:eastAsia="en-US"/>
              </w:rPr>
            </w:pPr>
            <w:r w:rsidRPr="005F56E9">
              <w:rPr>
                <w:rFonts w:ascii="Times New Roman" w:hAnsi="Times New Roman"/>
                <w:b/>
                <w:bCs/>
                <w:color w:val="auto"/>
                <w:spacing w:val="0"/>
                <w:szCs w:val="22"/>
                <w:lang w:val="en-US" w:eastAsia="en-US"/>
              </w:rPr>
              <w:t>2016 (R’000)</w:t>
            </w:r>
          </w:p>
        </w:tc>
      </w:tr>
      <w:tr w:rsidR="005F56E9" w:rsidRPr="005F56E9" w:rsidTr="00CC663B">
        <w:tc>
          <w:tcPr>
            <w:tcW w:w="3339" w:type="dxa"/>
            <w:tcBorders>
              <w:left w:val="single" w:sz="4" w:space="0" w:color="FFFFFF"/>
            </w:tcBorders>
            <w:shd w:val="clear" w:color="auto" w:fill="70AD47"/>
          </w:tcPr>
          <w:p w:rsidR="00A0189C" w:rsidRPr="005F56E9" w:rsidRDefault="00A0189C" w:rsidP="00393A3C">
            <w:pPr>
              <w:spacing w:after="0"/>
              <w:ind w:left="720" w:hanging="720"/>
              <w:rPr>
                <w:rFonts w:ascii="Times New Roman" w:hAnsi="Times New Roman"/>
                <w:bCs/>
                <w:color w:val="auto"/>
                <w:spacing w:val="0"/>
                <w:szCs w:val="22"/>
                <w:lang w:val="en-US" w:eastAsia="en-US"/>
              </w:rPr>
            </w:pPr>
            <w:r w:rsidRPr="005F56E9">
              <w:rPr>
                <w:rFonts w:ascii="Times New Roman" w:hAnsi="Times New Roman"/>
                <w:bCs/>
                <w:color w:val="auto"/>
                <w:spacing w:val="0"/>
                <w:szCs w:val="22"/>
                <w:lang w:val="en-US" w:eastAsia="en-US"/>
              </w:rPr>
              <w:t>Opening balance</w:t>
            </w:r>
          </w:p>
        </w:tc>
        <w:tc>
          <w:tcPr>
            <w:tcW w:w="1538"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p>
        </w:tc>
        <w:tc>
          <w:tcPr>
            <w:tcW w:w="1536"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42 000</w:t>
            </w:r>
          </w:p>
        </w:tc>
        <w:tc>
          <w:tcPr>
            <w:tcW w:w="1525"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58 299</w:t>
            </w:r>
          </w:p>
        </w:tc>
      </w:tr>
      <w:tr w:rsidR="005F56E9" w:rsidRPr="005F56E9" w:rsidTr="00CC663B">
        <w:tc>
          <w:tcPr>
            <w:tcW w:w="3339" w:type="dxa"/>
            <w:tcBorders>
              <w:left w:val="single" w:sz="4" w:space="0" w:color="FFFFFF"/>
            </w:tcBorders>
            <w:shd w:val="clear" w:color="auto" w:fill="70AD47"/>
          </w:tcPr>
          <w:p w:rsidR="00A0189C" w:rsidRPr="005F56E9" w:rsidRDefault="00A0189C" w:rsidP="00393A3C">
            <w:pPr>
              <w:spacing w:after="0"/>
              <w:ind w:left="720" w:hanging="720"/>
              <w:rPr>
                <w:rFonts w:ascii="Times New Roman" w:hAnsi="Times New Roman"/>
                <w:bCs/>
                <w:color w:val="auto"/>
                <w:spacing w:val="0"/>
                <w:szCs w:val="22"/>
                <w:lang w:val="en-US" w:eastAsia="en-US"/>
              </w:rPr>
            </w:pPr>
            <w:r w:rsidRPr="005F56E9">
              <w:rPr>
                <w:rFonts w:ascii="Times New Roman" w:hAnsi="Times New Roman"/>
                <w:bCs/>
                <w:color w:val="auto"/>
                <w:spacing w:val="0"/>
                <w:szCs w:val="22"/>
                <w:lang w:val="en-US" w:eastAsia="en-US"/>
              </w:rPr>
              <w:t xml:space="preserve">Add: Fruitless and wasteful expenditure- current year </w:t>
            </w:r>
          </w:p>
        </w:tc>
        <w:tc>
          <w:tcPr>
            <w:tcW w:w="1538" w:type="dxa"/>
            <w:shd w:val="clear" w:color="auto" w:fill="E2EFD9"/>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54 600</w:t>
            </w:r>
          </w:p>
        </w:tc>
        <w:tc>
          <w:tcPr>
            <w:tcW w:w="1536" w:type="dxa"/>
            <w:shd w:val="clear" w:color="auto" w:fill="E2EFD9"/>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16 154</w:t>
            </w:r>
          </w:p>
        </w:tc>
        <w:tc>
          <w:tcPr>
            <w:tcW w:w="1525" w:type="dxa"/>
            <w:shd w:val="clear" w:color="auto" w:fill="E2EFD9"/>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34 678</w:t>
            </w:r>
          </w:p>
        </w:tc>
      </w:tr>
      <w:tr w:rsidR="005F56E9" w:rsidRPr="005F56E9" w:rsidTr="00CC663B">
        <w:tc>
          <w:tcPr>
            <w:tcW w:w="3339" w:type="dxa"/>
            <w:tcBorders>
              <w:left w:val="single" w:sz="4" w:space="0" w:color="FFFFFF"/>
            </w:tcBorders>
            <w:shd w:val="clear" w:color="auto" w:fill="70AD47"/>
          </w:tcPr>
          <w:p w:rsidR="00A0189C" w:rsidRPr="005F56E9" w:rsidRDefault="00A0189C" w:rsidP="00393A3C">
            <w:pPr>
              <w:spacing w:after="0"/>
              <w:ind w:left="720" w:hanging="720"/>
              <w:rPr>
                <w:rFonts w:ascii="Times New Roman" w:hAnsi="Times New Roman"/>
                <w:bCs/>
                <w:color w:val="auto"/>
                <w:spacing w:val="0"/>
                <w:szCs w:val="22"/>
                <w:lang w:val="en-US" w:eastAsia="en-US"/>
              </w:rPr>
            </w:pPr>
            <w:r w:rsidRPr="005F56E9">
              <w:rPr>
                <w:rFonts w:ascii="Times New Roman" w:hAnsi="Times New Roman"/>
                <w:bCs/>
                <w:color w:val="auto"/>
                <w:spacing w:val="0"/>
                <w:szCs w:val="22"/>
                <w:lang w:val="en-US" w:eastAsia="en-US"/>
              </w:rPr>
              <w:t>Add: Fruitless and wasteful expenditure- prior years</w:t>
            </w:r>
          </w:p>
        </w:tc>
        <w:tc>
          <w:tcPr>
            <w:tcW w:w="1538"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p>
        </w:tc>
        <w:tc>
          <w:tcPr>
            <w:tcW w:w="1536"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1 014</w:t>
            </w:r>
          </w:p>
        </w:tc>
        <w:tc>
          <w:tcPr>
            <w:tcW w:w="1525"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p>
        </w:tc>
      </w:tr>
      <w:tr w:rsidR="005F56E9" w:rsidRPr="005F56E9" w:rsidTr="00CC663B">
        <w:tc>
          <w:tcPr>
            <w:tcW w:w="3339" w:type="dxa"/>
            <w:tcBorders>
              <w:left w:val="single" w:sz="4" w:space="0" w:color="FFFFFF"/>
            </w:tcBorders>
            <w:shd w:val="clear" w:color="auto" w:fill="70AD47"/>
          </w:tcPr>
          <w:p w:rsidR="00A0189C" w:rsidRPr="005F56E9" w:rsidRDefault="00A0189C" w:rsidP="00393A3C">
            <w:pPr>
              <w:spacing w:after="0"/>
              <w:ind w:left="720" w:hanging="720"/>
              <w:rPr>
                <w:rFonts w:ascii="Times New Roman" w:hAnsi="Times New Roman"/>
                <w:bCs/>
                <w:color w:val="auto"/>
                <w:spacing w:val="0"/>
                <w:szCs w:val="22"/>
                <w:lang w:val="en-US" w:eastAsia="en-US"/>
              </w:rPr>
            </w:pPr>
            <w:r w:rsidRPr="005F56E9">
              <w:rPr>
                <w:rFonts w:ascii="Times New Roman" w:hAnsi="Times New Roman"/>
                <w:bCs/>
                <w:color w:val="auto"/>
                <w:spacing w:val="0"/>
                <w:szCs w:val="22"/>
                <w:lang w:val="en-US" w:eastAsia="en-US"/>
              </w:rPr>
              <w:t>Fruitless and wasteful expenditure not condoned</w:t>
            </w:r>
          </w:p>
        </w:tc>
        <w:tc>
          <w:tcPr>
            <w:tcW w:w="1538" w:type="dxa"/>
            <w:shd w:val="clear" w:color="auto" w:fill="E2EFD9"/>
          </w:tcPr>
          <w:p w:rsidR="00A0189C" w:rsidRPr="005F56E9" w:rsidRDefault="00A0189C" w:rsidP="00393A3C">
            <w:pPr>
              <w:spacing w:after="0"/>
              <w:ind w:left="720" w:hanging="720"/>
              <w:rPr>
                <w:rFonts w:ascii="Times New Roman" w:hAnsi="Times New Roman"/>
                <w:color w:val="auto"/>
                <w:spacing w:val="0"/>
                <w:szCs w:val="22"/>
                <w:lang w:val="en-US" w:eastAsia="en-US"/>
              </w:rPr>
            </w:pPr>
          </w:p>
        </w:tc>
        <w:tc>
          <w:tcPr>
            <w:tcW w:w="1536" w:type="dxa"/>
            <w:shd w:val="clear" w:color="auto" w:fill="E2EFD9"/>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58 168</w:t>
            </w:r>
          </w:p>
        </w:tc>
        <w:tc>
          <w:tcPr>
            <w:tcW w:w="1525" w:type="dxa"/>
            <w:shd w:val="clear" w:color="auto" w:fill="E2EFD9"/>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92 977</w:t>
            </w:r>
          </w:p>
        </w:tc>
      </w:tr>
      <w:tr w:rsidR="005F56E9" w:rsidRPr="005F56E9" w:rsidTr="00CC663B">
        <w:tc>
          <w:tcPr>
            <w:tcW w:w="3339" w:type="dxa"/>
            <w:tcBorders>
              <w:left w:val="single" w:sz="4" w:space="0" w:color="FFFFFF"/>
            </w:tcBorders>
            <w:shd w:val="clear" w:color="auto" w:fill="70AD47"/>
          </w:tcPr>
          <w:p w:rsidR="00A0189C" w:rsidRPr="005F56E9" w:rsidRDefault="00A0189C" w:rsidP="00393A3C">
            <w:pPr>
              <w:spacing w:after="0"/>
              <w:ind w:left="720" w:hanging="720"/>
              <w:rPr>
                <w:rFonts w:ascii="Times New Roman" w:hAnsi="Times New Roman"/>
                <w:bCs/>
                <w:color w:val="auto"/>
                <w:spacing w:val="0"/>
                <w:szCs w:val="22"/>
                <w:lang w:val="en-US" w:eastAsia="en-US"/>
              </w:rPr>
            </w:pPr>
            <w:r w:rsidRPr="005F56E9">
              <w:rPr>
                <w:rFonts w:ascii="Times New Roman" w:hAnsi="Times New Roman"/>
                <w:bCs/>
                <w:color w:val="auto"/>
                <w:spacing w:val="0"/>
                <w:szCs w:val="22"/>
                <w:lang w:val="en-US" w:eastAsia="en-US"/>
              </w:rPr>
              <w:t>Less: Amounts recoverable</w:t>
            </w:r>
          </w:p>
        </w:tc>
        <w:tc>
          <w:tcPr>
            <w:tcW w:w="1538"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(12 600)</w:t>
            </w:r>
          </w:p>
        </w:tc>
        <w:tc>
          <w:tcPr>
            <w:tcW w:w="1536"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(869)</w:t>
            </w:r>
          </w:p>
        </w:tc>
        <w:tc>
          <w:tcPr>
            <w:tcW w:w="1525"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(516)</w:t>
            </w:r>
          </w:p>
        </w:tc>
      </w:tr>
      <w:tr w:rsidR="005F56E9" w:rsidRPr="005F56E9" w:rsidTr="00CC663B">
        <w:tc>
          <w:tcPr>
            <w:tcW w:w="3339" w:type="dxa"/>
            <w:tcBorders>
              <w:left w:val="single" w:sz="4" w:space="0" w:color="FFFFFF"/>
              <w:bottom w:val="single" w:sz="4" w:space="0" w:color="FFFFFF"/>
            </w:tcBorders>
            <w:shd w:val="clear" w:color="auto" w:fill="70AD47"/>
          </w:tcPr>
          <w:p w:rsidR="00A0189C" w:rsidRPr="005F56E9" w:rsidRDefault="00A0189C" w:rsidP="00393A3C">
            <w:pPr>
              <w:spacing w:after="0"/>
              <w:ind w:left="720" w:hanging="720"/>
              <w:rPr>
                <w:rFonts w:ascii="Times New Roman" w:hAnsi="Times New Roman"/>
                <w:b/>
                <w:bCs/>
                <w:color w:val="auto"/>
                <w:spacing w:val="0"/>
                <w:szCs w:val="22"/>
                <w:lang w:val="en-US" w:eastAsia="en-US"/>
              </w:rPr>
            </w:pPr>
            <w:r w:rsidRPr="005F56E9">
              <w:rPr>
                <w:rFonts w:ascii="Times New Roman" w:hAnsi="Times New Roman"/>
                <w:b/>
                <w:bCs/>
                <w:color w:val="auto"/>
                <w:spacing w:val="0"/>
                <w:szCs w:val="22"/>
                <w:lang w:val="en-US" w:eastAsia="en-US"/>
              </w:rPr>
              <w:t>Fruitless and wasteful expenditure awaiting condonation</w:t>
            </w:r>
          </w:p>
        </w:tc>
        <w:tc>
          <w:tcPr>
            <w:tcW w:w="1538" w:type="dxa"/>
            <w:shd w:val="clear" w:color="auto" w:fill="E2EFD9"/>
          </w:tcPr>
          <w:p w:rsidR="00A0189C" w:rsidRPr="005F56E9" w:rsidRDefault="00A0189C" w:rsidP="00393A3C">
            <w:pPr>
              <w:spacing w:after="0"/>
              <w:ind w:left="720" w:hanging="720"/>
              <w:rPr>
                <w:rFonts w:ascii="Times New Roman" w:hAnsi="Times New Roman"/>
                <w:b/>
                <w:color w:val="auto"/>
                <w:spacing w:val="0"/>
                <w:szCs w:val="22"/>
                <w:lang w:val="en-US" w:eastAsia="en-US"/>
              </w:rPr>
            </w:pPr>
            <w:r w:rsidRPr="005F56E9">
              <w:rPr>
                <w:rFonts w:ascii="Times New Roman" w:hAnsi="Times New Roman"/>
                <w:b/>
                <w:color w:val="auto"/>
                <w:spacing w:val="0"/>
                <w:szCs w:val="22"/>
                <w:lang w:val="en-US" w:eastAsia="en-US"/>
              </w:rPr>
              <w:t>42 000</w:t>
            </w:r>
          </w:p>
        </w:tc>
        <w:tc>
          <w:tcPr>
            <w:tcW w:w="1536" w:type="dxa"/>
            <w:shd w:val="clear" w:color="auto" w:fill="E2EFD9"/>
          </w:tcPr>
          <w:p w:rsidR="00A0189C" w:rsidRPr="005F56E9" w:rsidRDefault="00A0189C" w:rsidP="00393A3C">
            <w:pPr>
              <w:spacing w:after="0"/>
              <w:ind w:left="720" w:hanging="720"/>
              <w:rPr>
                <w:rFonts w:ascii="Times New Roman" w:hAnsi="Times New Roman"/>
                <w:b/>
                <w:color w:val="auto"/>
                <w:spacing w:val="0"/>
                <w:szCs w:val="22"/>
                <w:lang w:val="en-US" w:eastAsia="en-US"/>
              </w:rPr>
            </w:pPr>
            <w:r w:rsidRPr="005F56E9">
              <w:rPr>
                <w:rFonts w:ascii="Times New Roman" w:hAnsi="Times New Roman"/>
                <w:b/>
                <w:color w:val="auto"/>
                <w:spacing w:val="0"/>
                <w:szCs w:val="22"/>
                <w:lang w:val="en-US" w:eastAsia="en-US"/>
              </w:rPr>
              <w:t>58 299</w:t>
            </w:r>
          </w:p>
        </w:tc>
        <w:tc>
          <w:tcPr>
            <w:tcW w:w="1525" w:type="dxa"/>
            <w:shd w:val="clear" w:color="auto" w:fill="E2EFD9"/>
          </w:tcPr>
          <w:p w:rsidR="00A0189C" w:rsidRPr="005F56E9" w:rsidRDefault="00A0189C" w:rsidP="00393A3C">
            <w:pPr>
              <w:spacing w:after="0"/>
              <w:ind w:left="720" w:hanging="720"/>
              <w:rPr>
                <w:rFonts w:ascii="Times New Roman" w:hAnsi="Times New Roman"/>
                <w:b/>
                <w:color w:val="auto"/>
                <w:spacing w:val="0"/>
                <w:szCs w:val="22"/>
                <w:lang w:val="en-US" w:eastAsia="en-US"/>
              </w:rPr>
            </w:pPr>
            <w:r w:rsidRPr="005F56E9">
              <w:rPr>
                <w:rFonts w:ascii="Times New Roman" w:hAnsi="Times New Roman"/>
                <w:b/>
                <w:color w:val="auto"/>
                <w:spacing w:val="0"/>
                <w:szCs w:val="22"/>
                <w:lang w:val="en-US" w:eastAsia="en-US"/>
              </w:rPr>
              <w:t>92 461</w:t>
            </w:r>
          </w:p>
        </w:tc>
      </w:tr>
    </w:tbl>
    <w:p w:rsidR="00A0189C" w:rsidRPr="005F56E9" w:rsidRDefault="00A0189C" w:rsidP="00393A3C">
      <w:pPr>
        <w:spacing w:after="0"/>
        <w:ind w:left="720"/>
        <w:rPr>
          <w:rFonts w:ascii="Times New Roman" w:eastAsia="MS Mincho" w:hAnsi="Times New Roman"/>
          <w:b/>
          <w:color w:val="auto"/>
          <w:spacing w:val="0"/>
          <w:szCs w:val="22"/>
          <w:lang w:val="en-US" w:eastAsia="en-US"/>
        </w:rPr>
      </w:pPr>
      <w:r w:rsidRPr="005F56E9">
        <w:rPr>
          <w:rFonts w:ascii="Times New Roman" w:eastAsia="MS Mincho" w:hAnsi="Times New Roman"/>
          <w:b/>
          <w:color w:val="auto"/>
          <w:spacing w:val="0"/>
          <w:szCs w:val="22"/>
          <w:lang w:val="en-US" w:eastAsia="en-US"/>
        </w:rPr>
        <w:t>Fruitless and wasteful expenditure for the SABC Group</w:t>
      </w:r>
    </w:p>
    <w:p w:rsidR="00CB112A" w:rsidRPr="005F56E9" w:rsidRDefault="00CB112A" w:rsidP="00393A3C">
      <w:pPr>
        <w:spacing w:after="0"/>
        <w:ind w:left="720"/>
        <w:rPr>
          <w:rFonts w:ascii="Times New Roman" w:eastAsia="MS Mincho" w:hAnsi="Times New Roman"/>
          <w:b/>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US" w:eastAsia="en-US"/>
        </w:rPr>
        <w:t>6</w:t>
      </w:r>
      <w:r w:rsidR="00A0189C" w:rsidRPr="005F56E9">
        <w:rPr>
          <w:rFonts w:ascii="Times New Roman" w:eastAsia="MS Mincho" w:hAnsi="Times New Roman"/>
          <w:color w:val="auto"/>
          <w:spacing w:val="0"/>
          <w:szCs w:val="22"/>
          <w:lang w:val="en-US" w:eastAsia="en-US"/>
        </w:rPr>
        <w:t>.3.2</w:t>
      </w:r>
      <w:r w:rsidR="00A0189C" w:rsidRPr="005F56E9">
        <w:rPr>
          <w:rFonts w:ascii="Times New Roman" w:eastAsia="MS Mincho" w:hAnsi="Times New Roman"/>
          <w:b/>
          <w:color w:val="auto"/>
          <w:spacing w:val="0"/>
          <w:szCs w:val="22"/>
          <w:lang w:val="en-US" w:eastAsia="en-US"/>
        </w:rPr>
        <w:tab/>
      </w:r>
      <w:r w:rsidR="00CB112A" w:rsidRPr="005F56E9">
        <w:rPr>
          <w:rFonts w:ascii="Times New Roman" w:eastAsia="MS Mincho" w:hAnsi="Times New Roman"/>
          <w:color w:val="auto"/>
          <w:spacing w:val="0"/>
          <w:szCs w:val="22"/>
          <w:lang w:val="en-US" w:eastAsia="en-US"/>
        </w:rPr>
        <w:t>The</w:t>
      </w:r>
      <w:r w:rsidR="00CB112A" w:rsidRPr="005F56E9">
        <w:rPr>
          <w:rFonts w:ascii="Times New Roman" w:eastAsia="MS Mincho" w:hAnsi="Times New Roman"/>
          <w:b/>
          <w:color w:val="auto"/>
          <w:spacing w:val="0"/>
          <w:szCs w:val="22"/>
          <w:lang w:val="en-US" w:eastAsia="en-US"/>
        </w:rPr>
        <w:t xml:space="preserve"> </w:t>
      </w:r>
      <w:r w:rsidR="00CB112A" w:rsidRPr="005F56E9">
        <w:rPr>
          <w:rFonts w:ascii="Times New Roman" w:eastAsia="MS Mincho" w:hAnsi="Times New Roman"/>
          <w:color w:val="auto"/>
          <w:spacing w:val="0"/>
          <w:szCs w:val="22"/>
          <w:lang w:val="en-US" w:eastAsia="en-US"/>
        </w:rPr>
        <w:t>f</w:t>
      </w:r>
      <w:r w:rsidR="00A0189C" w:rsidRPr="005F56E9">
        <w:rPr>
          <w:rFonts w:ascii="Times New Roman" w:eastAsia="MS Mincho" w:hAnsi="Times New Roman"/>
          <w:color w:val="auto"/>
          <w:spacing w:val="0"/>
          <w:szCs w:val="22"/>
          <w:lang w:val="en-US" w:eastAsia="en-US"/>
        </w:rPr>
        <w:t>ruitless and wasteful expenditure incurred relates to settlement amount</w:t>
      </w:r>
      <w:r w:rsidR="00CB112A" w:rsidRPr="005F56E9">
        <w:rPr>
          <w:rFonts w:ascii="Times New Roman" w:eastAsia="MS Mincho" w:hAnsi="Times New Roman"/>
          <w:color w:val="auto"/>
          <w:spacing w:val="0"/>
          <w:szCs w:val="22"/>
          <w:lang w:val="en-US" w:eastAsia="en-US"/>
        </w:rPr>
        <w:t>s</w:t>
      </w:r>
      <w:r w:rsidR="00A0189C" w:rsidRPr="005F56E9">
        <w:rPr>
          <w:rFonts w:ascii="Times New Roman" w:eastAsia="MS Mincho" w:hAnsi="Times New Roman"/>
          <w:color w:val="auto"/>
          <w:spacing w:val="0"/>
          <w:szCs w:val="22"/>
          <w:lang w:val="en-US" w:eastAsia="en-US"/>
        </w:rPr>
        <w:t xml:space="preserve"> paid as a result of </w:t>
      </w:r>
      <w:r w:rsidR="001F194A">
        <w:rPr>
          <w:rFonts w:ascii="Times New Roman" w:eastAsia="MS Mincho" w:hAnsi="Times New Roman"/>
          <w:color w:val="auto"/>
          <w:spacing w:val="0"/>
          <w:szCs w:val="22"/>
          <w:lang w:val="en-US" w:eastAsia="en-US"/>
        </w:rPr>
        <w:t xml:space="preserve">the </w:t>
      </w:r>
      <w:r w:rsidR="00A0189C" w:rsidRPr="005F56E9">
        <w:rPr>
          <w:rFonts w:ascii="Times New Roman" w:eastAsia="MS Mincho" w:hAnsi="Times New Roman"/>
          <w:color w:val="auto"/>
          <w:spacing w:val="0"/>
          <w:szCs w:val="22"/>
          <w:lang w:val="en-US" w:eastAsia="en-US"/>
        </w:rPr>
        <w:t>cancellation of employment contract</w:t>
      </w:r>
      <w:r w:rsidR="00CB112A" w:rsidRPr="005F56E9">
        <w:rPr>
          <w:rFonts w:ascii="Times New Roman" w:eastAsia="MS Mincho" w:hAnsi="Times New Roman"/>
          <w:color w:val="auto"/>
          <w:spacing w:val="0"/>
          <w:szCs w:val="22"/>
          <w:lang w:val="en-US" w:eastAsia="en-US"/>
        </w:rPr>
        <w:t>s</w:t>
      </w:r>
      <w:r w:rsidR="00A0189C" w:rsidRPr="005F56E9">
        <w:rPr>
          <w:rFonts w:ascii="Times New Roman" w:eastAsia="MS Mincho" w:hAnsi="Times New Roman"/>
          <w:color w:val="auto"/>
          <w:spacing w:val="0"/>
          <w:szCs w:val="22"/>
          <w:lang w:val="en-US" w:eastAsia="en-US"/>
        </w:rPr>
        <w:t xml:space="preserve">; salaries paid to employees while they were on suspension </w:t>
      </w:r>
      <w:r w:rsidR="00CB112A" w:rsidRPr="005F56E9">
        <w:rPr>
          <w:rFonts w:ascii="Times New Roman" w:eastAsia="MS Mincho" w:hAnsi="Times New Roman"/>
          <w:color w:val="auto"/>
          <w:spacing w:val="0"/>
          <w:szCs w:val="22"/>
          <w:lang w:val="en-US" w:eastAsia="en-US"/>
        </w:rPr>
        <w:t>with</w:t>
      </w:r>
      <w:r w:rsidR="00A0189C" w:rsidRPr="005F56E9">
        <w:rPr>
          <w:rFonts w:ascii="Times New Roman" w:eastAsia="MS Mincho" w:hAnsi="Times New Roman"/>
          <w:color w:val="auto"/>
          <w:spacing w:val="0"/>
          <w:szCs w:val="22"/>
          <w:lang w:val="en-US" w:eastAsia="en-US"/>
        </w:rPr>
        <w:t xml:space="preserve"> no evidence to confirm that investigations were conducted;</w:t>
      </w:r>
      <w:r w:rsidR="00CB112A" w:rsidRPr="005F56E9">
        <w:rPr>
          <w:rFonts w:ascii="Times New Roman" w:eastAsia="MS Mincho" w:hAnsi="Times New Roman"/>
          <w:color w:val="auto"/>
          <w:spacing w:val="0"/>
          <w:szCs w:val="22"/>
          <w:lang w:val="en-US" w:eastAsia="en-US"/>
        </w:rPr>
        <w:t xml:space="preserve"> and</w:t>
      </w:r>
      <w:r w:rsidR="00A0189C" w:rsidRPr="005F56E9">
        <w:rPr>
          <w:rFonts w:ascii="Times New Roman" w:eastAsia="MS Mincho" w:hAnsi="Times New Roman"/>
          <w:color w:val="auto"/>
          <w:spacing w:val="0"/>
          <w:szCs w:val="22"/>
          <w:lang w:val="en-US" w:eastAsia="en-US"/>
        </w:rPr>
        <w:t xml:space="preserve"> salaries</w:t>
      </w:r>
      <w:r w:rsidR="00CB112A" w:rsidRPr="005F56E9">
        <w:rPr>
          <w:rFonts w:ascii="Times New Roman" w:eastAsia="MS Mincho" w:hAnsi="Times New Roman"/>
          <w:color w:val="auto"/>
          <w:spacing w:val="0"/>
          <w:szCs w:val="22"/>
          <w:lang w:val="en-US" w:eastAsia="en-US"/>
        </w:rPr>
        <w:t xml:space="preserve"> paid to employees whilst they were</w:t>
      </w:r>
      <w:r w:rsidR="00A0189C" w:rsidRPr="005F56E9">
        <w:rPr>
          <w:rFonts w:ascii="Times New Roman" w:eastAsia="MS Mincho" w:hAnsi="Times New Roman"/>
          <w:color w:val="auto"/>
          <w:spacing w:val="0"/>
          <w:szCs w:val="22"/>
          <w:lang w:val="en-US" w:eastAsia="en-US"/>
        </w:rPr>
        <w:t xml:space="preserve"> on suspension </w:t>
      </w:r>
      <w:r w:rsidR="00CB112A" w:rsidRPr="005F56E9">
        <w:rPr>
          <w:rFonts w:ascii="Times New Roman" w:eastAsia="MS Mincho" w:hAnsi="Times New Roman"/>
          <w:color w:val="auto"/>
          <w:spacing w:val="0"/>
          <w:szCs w:val="22"/>
          <w:lang w:val="en-US" w:eastAsia="en-US"/>
        </w:rPr>
        <w:t>but the</w:t>
      </w:r>
      <w:r w:rsidR="00A0189C" w:rsidRPr="005F56E9">
        <w:rPr>
          <w:rFonts w:ascii="Times New Roman" w:eastAsia="MS Mincho" w:hAnsi="Times New Roman"/>
          <w:color w:val="auto"/>
          <w:spacing w:val="0"/>
          <w:szCs w:val="22"/>
          <w:lang w:val="en-US" w:eastAsia="en-US"/>
        </w:rPr>
        <w:t xml:space="preserve"> investigation</w:t>
      </w:r>
      <w:r w:rsidR="00CB112A" w:rsidRPr="005F56E9">
        <w:rPr>
          <w:rFonts w:ascii="Times New Roman" w:eastAsia="MS Mincho" w:hAnsi="Times New Roman"/>
          <w:color w:val="auto"/>
          <w:spacing w:val="0"/>
          <w:szCs w:val="22"/>
          <w:lang w:val="en-US" w:eastAsia="en-US"/>
        </w:rPr>
        <w:t>s</w:t>
      </w:r>
      <w:r w:rsidR="00A0189C" w:rsidRPr="005F56E9">
        <w:rPr>
          <w:rFonts w:ascii="Times New Roman" w:eastAsia="MS Mincho" w:hAnsi="Times New Roman"/>
          <w:color w:val="auto"/>
          <w:spacing w:val="0"/>
          <w:szCs w:val="22"/>
          <w:lang w:val="en-US" w:eastAsia="en-US"/>
        </w:rPr>
        <w:t xml:space="preserve"> </w:t>
      </w:r>
      <w:r w:rsidR="00CB112A" w:rsidRPr="005F56E9">
        <w:rPr>
          <w:rFonts w:ascii="Times New Roman" w:eastAsia="MS Mincho" w:hAnsi="Times New Roman"/>
          <w:color w:val="auto"/>
          <w:spacing w:val="0"/>
          <w:szCs w:val="22"/>
          <w:lang w:val="en-US" w:eastAsia="en-US"/>
        </w:rPr>
        <w:t>were</w:t>
      </w:r>
      <w:r w:rsidR="00A0189C" w:rsidRPr="005F56E9">
        <w:rPr>
          <w:rFonts w:ascii="Times New Roman" w:eastAsia="MS Mincho" w:hAnsi="Times New Roman"/>
          <w:color w:val="auto"/>
          <w:spacing w:val="0"/>
          <w:szCs w:val="22"/>
          <w:lang w:val="en-US" w:eastAsia="en-US"/>
        </w:rPr>
        <w:t xml:space="preserve"> not conducted as soon as </w:t>
      </w:r>
      <w:r w:rsidR="00CB112A" w:rsidRPr="005F56E9">
        <w:rPr>
          <w:rFonts w:ascii="Times New Roman" w:eastAsia="MS Mincho" w:hAnsi="Times New Roman"/>
          <w:color w:val="auto"/>
          <w:spacing w:val="0"/>
          <w:szCs w:val="22"/>
          <w:lang w:val="en-US" w:eastAsia="en-US"/>
        </w:rPr>
        <w:t>the suspension came into effect.</w:t>
      </w:r>
    </w:p>
    <w:p w:rsidR="00A0189C" w:rsidRPr="005F56E9" w:rsidRDefault="00A0189C" w:rsidP="00393A3C">
      <w:pPr>
        <w:spacing w:after="0"/>
        <w:ind w:left="720" w:hanging="720"/>
        <w:rPr>
          <w:rFonts w:ascii="Times New Roman" w:eastAsia="Calibri" w:hAnsi="Times New Roman"/>
          <w:b/>
          <w:color w:val="auto"/>
          <w:spacing w:val="0"/>
          <w:szCs w:val="22"/>
          <w:lang w:val="en-ZA" w:eastAsia="en-US"/>
        </w:rPr>
      </w:pPr>
    </w:p>
    <w:p w:rsidR="00A0189C" w:rsidRPr="005F56E9" w:rsidRDefault="004F2263" w:rsidP="00393A3C">
      <w:pPr>
        <w:spacing w:after="0"/>
        <w:ind w:left="720" w:hanging="72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6</w:t>
      </w:r>
      <w:r w:rsidR="00A0189C" w:rsidRPr="005F56E9">
        <w:rPr>
          <w:rFonts w:ascii="Times New Roman" w:eastAsia="Calibri" w:hAnsi="Times New Roman"/>
          <w:b/>
          <w:color w:val="auto"/>
          <w:spacing w:val="0"/>
          <w:szCs w:val="22"/>
          <w:lang w:val="en-ZA" w:eastAsia="en-US"/>
        </w:rPr>
        <w:t>.4</w:t>
      </w:r>
      <w:r w:rsidR="00A0189C" w:rsidRPr="005F56E9">
        <w:rPr>
          <w:rFonts w:ascii="Times New Roman" w:eastAsia="Calibri" w:hAnsi="Times New Roman"/>
          <w:b/>
          <w:color w:val="auto"/>
          <w:spacing w:val="0"/>
          <w:szCs w:val="22"/>
          <w:lang w:val="en-ZA" w:eastAsia="en-US"/>
        </w:rPr>
        <w:tab/>
        <w:t>Compliance with laws and regulations</w:t>
      </w:r>
    </w:p>
    <w:p w:rsidR="00A0189C" w:rsidRPr="005F56E9" w:rsidRDefault="004F2263"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w:t>
      </w:r>
      <w:r w:rsidR="00A0189C" w:rsidRPr="005F56E9">
        <w:rPr>
          <w:rFonts w:ascii="Times New Roman" w:eastAsia="Calibri" w:hAnsi="Times New Roman"/>
          <w:color w:val="auto"/>
          <w:spacing w:val="0"/>
          <w:szCs w:val="22"/>
          <w:lang w:val="en-ZA" w:eastAsia="en-US"/>
        </w:rPr>
        <w:t>.4.1</w:t>
      </w:r>
      <w:r w:rsidR="00A0189C" w:rsidRPr="005F56E9">
        <w:rPr>
          <w:rFonts w:ascii="Times New Roman" w:eastAsia="Calibri" w:hAnsi="Times New Roman"/>
          <w:color w:val="auto"/>
          <w:spacing w:val="0"/>
          <w:szCs w:val="22"/>
          <w:lang w:val="en-ZA" w:eastAsia="en-US"/>
        </w:rPr>
        <w:tab/>
        <w:t>The SABC failed to comply with</w:t>
      </w:r>
      <w:r w:rsidR="009D35DB" w:rsidRPr="005F56E9">
        <w:rPr>
          <w:rFonts w:ascii="Times New Roman" w:eastAsia="Calibri" w:hAnsi="Times New Roman"/>
          <w:color w:val="auto"/>
          <w:spacing w:val="0"/>
          <w:szCs w:val="22"/>
          <w:lang w:val="en-ZA" w:eastAsia="en-US"/>
        </w:rPr>
        <w:t xml:space="preserve"> the</w:t>
      </w:r>
      <w:r w:rsidR="00A0189C" w:rsidRPr="005F56E9">
        <w:rPr>
          <w:rFonts w:ascii="Times New Roman" w:eastAsia="Calibri" w:hAnsi="Times New Roman"/>
          <w:color w:val="auto"/>
          <w:spacing w:val="0"/>
          <w:szCs w:val="22"/>
          <w:lang w:val="en-ZA" w:eastAsia="en-US"/>
        </w:rPr>
        <w:t xml:space="preserve"> applicable laws and regulations in its financial management. The </w:t>
      </w:r>
      <w:r w:rsidR="00FD7A92" w:rsidRPr="005F56E9">
        <w:rPr>
          <w:rFonts w:ascii="Times New Roman" w:eastAsia="Calibri" w:hAnsi="Times New Roman"/>
          <w:color w:val="auto"/>
          <w:spacing w:val="0"/>
          <w:szCs w:val="22"/>
          <w:lang w:val="en-ZA" w:eastAsia="en-US"/>
        </w:rPr>
        <w:t>Auditor-General</w:t>
      </w:r>
      <w:r w:rsidR="00A0189C" w:rsidRPr="005F56E9">
        <w:rPr>
          <w:rFonts w:ascii="Times New Roman" w:eastAsia="Calibri" w:hAnsi="Times New Roman"/>
          <w:color w:val="auto"/>
          <w:spacing w:val="0"/>
          <w:szCs w:val="22"/>
          <w:lang w:val="en-ZA" w:eastAsia="en-US"/>
        </w:rPr>
        <w:t xml:space="preserve"> noted instances of non-compliance with laws and regulations. The follo</w:t>
      </w:r>
      <w:r w:rsidR="00A8747D" w:rsidRPr="005F56E9">
        <w:rPr>
          <w:rFonts w:ascii="Times New Roman" w:eastAsia="Calibri" w:hAnsi="Times New Roman"/>
          <w:color w:val="auto"/>
          <w:spacing w:val="0"/>
          <w:szCs w:val="22"/>
          <w:lang w:val="en-ZA" w:eastAsia="en-US"/>
        </w:rPr>
        <w:t>wing instances were identified:</w:t>
      </w:r>
    </w:p>
    <w:p w:rsidR="00A8747D" w:rsidRPr="005F56E9" w:rsidRDefault="00A8747D" w:rsidP="00393A3C">
      <w:pPr>
        <w:spacing w:after="0"/>
        <w:ind w:left="720" w:hanging="720"/>
        <w:rPr>
          <w:rFonts w:ascii="Times New Roman" w:eastAsia="Calibri" w:hAnsi="Times New Roman"/>
          <w:color w:val="auto"/>
          <w:spacing w:val="0"/>
          <w:szCs w:val="22"/>
          <w:lang w:val="en-ZA" w:eastAsia="en-US"/>
        </w:rPr>
      </w:pPr>
    </w:p>
    <w:p w:rsidR="00CC663B" w:rsidRPr="005F56E9" w:rsidRDefault="00CC663B" w:rsidP="0053452D">
      <w:pPr>
        <w:spacing w:after="0"/>
        <w:ind w:left="2160" w:hanging="720"/>
        <w:contextualSpacing/>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w:t>
      </w:r>
      <w:r w:rsidRPr="005F56E9">
        <w:rPr>
          <w:rFonts w:ascii="Times New Roman" w:eastAsia="Calibri" w:hAnsi="Times New Roman"/>
          <w:color w:val="auto"/>
          <w:spacing w:val="0"/>
          <w:szCs w:val="22"/>
          <w:lang w:val="en-US" w:eastAsia="en-US"/>
        </w:rPr>
        <w:tab/>
      </w:r>
      <w:r w:rsidR="00A8747D" w:rsidRPr="005F56E9">
        <w:rPr>
          <w:rFonts w:ascii="Times New Roman" w:eastAsia="Calibri" w:hAnsi="Times New Roman"/>
          <w:color w:val="auto"/>
          <w:spacing w:val="0"/>
          <w:szCs w:val="22"/>
          <w:lang w:val="en-US" w:eastAsia="en-US"/>
        </w:rPr>
        <w:t>F</w:t>
      </w:r>
      <w:r w:rsidR="00A0189C" w:rsidRPr="005F56E9">
        <w:rPr>
          <w:rFonts w:ascii="Times New Roman" w:eastAsia="Calibri" w:hAnsi="Times New Roman"/>
          <w:color w:val="auto"/>
          <w:spacing w:val="0"/>
          <w:szCs w:val="22"/>
          <w:lang w:val="en-US" w:eastAsia="en-US"/>
        </w:rPr>
        <w:t>inancial statements submitted for auditing were not prepared in accordance with International Financial Reporting Standards (</w:t>
      </w:r>
      <w:r w:rsidRPr="005F56E9">
        <w:rPr>
          <w:rFonts w:ascii="Times New Roman" w:eastAsia="Calibri" w:hAnsi="Times New Roman"/>
          <w:color w:val="auto"/>
          <w:spacing w:val="0"/>
          <w:szCs w:val="22"/>
          <w:lang w:val="en-US" w:eastAsia="en-US"/>
        </w:rPr>
        <w:t xml:space="preserve">IFRS) as required by </w:t>
      </w:r>
      <w:r w:rsidR="001F194A">
        <w:rPr>
          <w:rFonts w:ascii="Times New Roman" w:eastAsia="Calibri" w:hAnsi="Times New Roman"/>
          <w:color w:val="auto"/>
          <w:spacing w:val="0"/>
          <w:szCs w:val="22"/>
          <w:lang w:val="en-US" w:eastAsia="en-US"/>
        </w:rPr>
        <w:t>s</w:t>
      </w:r>
      <w:r w:rsidRPr="005F56E9">
        <w:rPr>
          <w:rFonts w:ascii="Times New Roman" w:eastAsia="Calibri" w:hAnsi="Times New Roman"/>
          <w:color w:val="auto"/>
          <w:spacing w:val="0"/>
          <w:szCs w:val="22"/>
          <w:lang w:val="en-US" w:eastAsia="en-US"/>
        </w:rPr>
        <w:t>ection 55</w:t>
      </w:r>
      <w:r w:rsidR="00A0189C" w:rsidRPr="005F56E9">
        <w:rPr>
          <w:rFonts w:ascii="Times New Roman" w:eastAsia="Calibri" w:hAnsi="Times New Roman"/>
          <w:color w:val="auto"/>
          <w:spacing w:val="0"/>
          <w:szCs w:val="22"/>
          <w:lang w:val="en-US" w:eastAsia="en-US"/>
        </w:rPr>
        <w:t>(1</w:t>
      </w:r>
      <w:r w:rsidRPr="005F56E9">
        <w:rPr>
          <w:rFonts w:ascii="Times New Roman" w:eastAsia="Calibri" w:hAnsi="Times New Roman"/>
          <w:color w:val="auto"/>
          <w:spacing w:val="0"/>
          <w:szCs w:val="22"/>
          <w:lang w:val="en-US" w:eastAsia="en-US"/>
        </w:rPr>
        <w:t xml:space="preserve">)(b) of the PFMA and </w:t>
      </w:r>
      <w:r w:rsidR="001F194A">
        <w:rPr>
          <w:rFonts w:ascii="Times New Roman" w:eastAsia="Calibri" w:hAnsi="Times New Roman"/>
          <w:color w:val="auto"/>
          <w:spacing w:val="0"/>
          <w:szCs w:val="22"/>
          <w:lang w:val="en-US" w:eastAsia="en-US"/>
        </w:rPr>
        <w:t>s</w:t>
      </w:r>
      <w:r w:rsidRPr="005F56E9">
        <w:rPr>
          <w:rFonts w:ascii="Times New Roman" w:eastAsia="Calibri" w:hAnsi="Times New Roman"/>
          <w:color w:val="auto"/>
          <w:spacing w:val="0"/>
          <w:szCs w:val="22"/>
          <w:lang w:val="en-US" w:eastAsia="en-US"/>
        </w:rPr>
        <w:t>ection 29</w:t>
      </w:r>
      <w:r w:rsidR="00A0189C" w:rsidRPr="005F56E9">
        <w:rPr>
          <w:rFonts w:ascii="Times New Roman" w:eastAsia="Calibri" w:hAnsi="Times New Roman"/>
          <w:color w:val="auto"/>
          <w:spacing w:val="0"/>
          <w:szCs w:val="22"/>
          <w:lang w:val="en-US" w:eastAsia="en-US"/>
        </w:rPr>
        <w:t>(1)(a) of the Companies Act.</w:t>
      </w:r>
      <w:r w:rsidR="00A0189C" w:rsidRPr="005F56E9">
        <w:rPr>
          <w:rFonts w:ascii="Times New Roman" w:hAnsi="Times New Roman"/>
          <w:color w:val="auto"/>
          <w:spacing w:val="0"/>
          <w:szCs w:val="22"/>
          <w:lang w:val="en-US" w:eastAsia="en-US"/>
        </w:rPr>
        <w:t xml:space="preserve"> </w:t>
      </w:r>
      <w:r w:rsidR="00A0189C" w:rsidRPr="005F56E9">
        <w:rPr>
          <w:rFonts w:ascii="Times New Roman" w:eastAsia="Calibri" w:hAnsi="Times New Roman"/>
          <w:color w:val="auto"/>
          <w:spacing w:val="0"/>
          <w:szCs w:val="22"/>
          <w:lang w:val="en-US" w:eastAsia="en-US"/>
        </w:rPr>
        <w:t xml:space="preserve">Material misstatements identified by auditors were subsequently corrected, but the uncorrected material misstatements and supporting documents that could not be provided resulted in the financial statements </w:t>
      </w:r>
      <w:r w:rsidR="00A8747D" w:rsidRPr="005F56E9">
        <w:rPr>
          <w:rFonts w:ascii="Times New Roman" w:eastAsia="Calibri" w:hAnsi="Times New Roman"/>
          <w:color w:val="auto"/>
          <w:spacing w:val="0"/>
          <w:szCs w:val="22"/>
          <w:lang w:val="en-US" w:eastAsia="en-US"/>
        </w:rPr>
        <w:t>receiving the qualified opinion.</w:t>
      </w:r>
    </w:p>
    <w:p w:rsidR="00A8747D" w:rsidRPr="005F56E9" w:rsidRDefault="00A8747D" w:rsidP="0053452D">
      <w:pPr>
        <w:spacing w:after="0"/>
        <w:ind w:left="2160" w:hanging="720"/>
        <w:contextualSpacing/>
        <w:rPr>
          <w:rFonts w:ascii="Times New Roman" w:eastAsia="Calibri" w:hAnsi="Times New Roman"/>
          <w:color w:val="auto"/>
          <w:spacing w:val="0"/>
          <w:szCs w:val="22"/>
          <w:lang w:val="en-US" w:eastAsia="en-US"/>
        </w:rPr>
      </w:pPr>
    </w:p>
    <w:p w:rsidR="00A0189C" w:rsidRPr="005F56E9" w:rsidRDefault="00A8747D" w:rsidP="0053452D">
      <w:pPr>
        <w:spacing w:after="0"/>
        <w:ind w:left="2160" w:hanging="720"/>
        <w:contextualSpacing/>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lastRenderedPageBreak/>
        <w:t>-</w:t>
      </w:r>
      <w:r w:rsidRPr="005F56E9">
        <w:rPr>
          <w:rFonts w:ascii="Times New Roman" w:eastAsia="Calibri" w:hAnsi="Times New Roman"/>
          <w:color w:val="auto"/>
          <w:spacing w:val="0"/>
          <w:szCs w:val="22"/>
          <w:lang w:val="en-US" w:eastAsia="en-US"/>
        </w:rPr>
        <w:tab/>
        <w:t>G</w:t>
      </w:r>
      <w:r w:rsidR="00A0189C" w:rsidRPr="005F56E9">
        <w:rPr>
          <w:rFonts w:ascii="Times New Roman" w:eastAsia="Calibri" w:hAnsi="Times New Roman"/>
          <w:color w:val="auto"/>
          <w:spacing w:val="0"/>
          <w:szCs w:val="22"/>
          <w:lang w:val="en-US" w:eastAsia="en-US"/>
        </w:rPr>
        <w:t xml:space="preserve">oods, works or services were not procured through a procurement process which is fair, equitable, transparent and competitive as required by </w:t>
      </w:r>
      <w:r w:rsidR="00CC663B" w:rsidRPr="005F56E9">
        <w:rPr>
          <w:rFonts w:ascii="Times New Roman" w:eastAsia="Calibri" w:hAnsi="Times New Roman"/>
          <w:color w:val="auto"/>
          <w:spacing w:val="0"/>
          <w:szCs w:val="22"/>
          <w:lang w:val="en-US" w:eastAsia="en-US"/>
        </w:rPr>
        <w:t>section 51(1)(a)(iii) of</w:t>
      </w:r>
      <w:r w:rsidR="00CC663B" w:rsidRPr="005F56E9">
        <w:rPr>
          <w:rFonts w:ascii="Times New Roman" w:hAnsi="Times New Roman"/>
          <w:color w:val="auto"/>
          <w:spacing w:val="0"/>
          <w:szCs w:val="22"/>
          <w:lang w:val="en-US" w:eastAsia="en-US"/>
        </w:rPr>
        <w:t xml:space="preserve"> </w:t>
      </w:r>
      <w:r w:rsidR="00A0189C" w:rsidRPr="005F56E9">
        <w:rPr>
          <w:rFonts w:ascii="Times New Roman" w:eastAsia="Calibri" w:hAnsi="Times New Roman"/>
          <w:color w:val="auto"/>
          <w:spacing w:val="0"/>
          <w:szCs w:val="22"/>
          <w:lang w:val="en-US" w:eastAsia="en-US"/>
        </w:rPr>
        <w:t xml:space="preserve">the PFMA Sufficient appropriate audit evidence could not be obtained that the procurement systems or processes complied with the requirements of a fair SCM system </w:t>
      </w:r>
      <w:r w:rsidR="00CC663B" w:rsidRPr="005F56E9">
        <w:rPr>
          <w:rFonts w:ascii="Times New Roman" w:eastAsia="Calibri" w:hAnsi="Times New Roman"/>
          <w:color w:val="auto"/>
          <w:spacing w:val="0"/>
          <w:szCs w:val="22"/>
          <w:lang w:val="en-US" w:eastAsia="en-US"/>
        </w:rPr>
        <w:t xml:space="preserve">as envisaged in </w:t>
      </w:r>
      <w:r w:rsidR="001F194A">
        <w:rPr>
          <w:rFonts w:ascii="Times New Roman" w:eastAsia="Calibri" w:hAnsi="Times New Roman"/>
          <w:color w:val="auto"/>
          <w:spacing w:val="0"/>
          <w:szCs w:val="22"/>
          <w:lang w:val="en-US" w:eastAsia="en-US"/>
        </w:rPr>
        <w:t>s</w:t>
      </w:r>
      <w:r w:rsidR="00A0189C" w:rsidRPr="005F56E9">
        <w:rPr>
          <w:rFonts w:ascii="Times New Roman" w:eastAsia="Calibri" w:hAnsi="Times New Roman"/>
          <w:color w:val="auto"/>
          <w:spacing w:val="0"/>
          <w:szCs w:val="22"/>
          <w:lang w:val="en-US" w:eastAsia="en-US"/>
        </w:rPr>
        <w:t>ec</w:t>
      </w:r>
      <w:r w:rsidRPr="005F56E9">
        <w:rPr>
          <w:rFonts w:ascii="Times New Roman" w:eastAsia="Calibri" w:hAnsi="Times New Roman"/>
          <w:color w:val="auto"/>
          <w:spacing w:val="0"/>
          <w:szCs w:val="22"/>
          <w:lang w:val="en-US" w:eastAsia="en-US"/>
        </w:rPr>
        <w:t>tion 51 (1)(a)(iii) of the PFMA.</w:t>
      </w:r>
    </w:p>
    <w:p w:rsidR="00A8747D" w:rsidRPr="005F56E9" w:rsidRDefault="00A8747D" w:rsidP="0053452D">
      <w:pPr>
        <w:spacing w:after="0"/>
        <w:ind w:left="2160" w:hanging="720"/>
        <w:contextualSpacing/>
        <w:rPr>
          <w:rFonts w:ascii="Times New Roman" w:eastAsia="Calibri" w:hAnsi="Times New Roman"/>
          <w:color w:val="auto"/>
          <w:spacing w:val="0"/>
          <w:szCs w:val="22"/>
          <w:lang w:val="en-US" w:eastAsia="en-US"/>
        </w:rPr>
      </w:pPr>
    </w:p>
    <w:p w:rsidR="00CC663B" w:rsidRPr="005F56E9" w:rsidRDefault="00CC663B" w:rsidP="0053452D">
      <w:pPr>
        <w:spacing w:after="0"/>
        <w:ind w:left="2160" w:hanging="720"/>
        <w:contextualSpacing/>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w:t>
      </w:r>
      <w:r w:rsidRPr="005F56E9">
        <w:rPr>
          <w:rFonts w:ascii="Times New Roman" w:eastAsia="Calibri" w:hAnsi="Times New Roman"/>
          <w:color w:val="auto"/>
          <w:spacing w:val="0"/>
          <w:szCs w:val="22"/>
          <w:lang w:val="en-US" w:eastAsia="en-US"/>
        </w:rPr>
        <w:tab/>
        <w:t>Section 51</w:t>
      </w:r>
      <w:r w:rsidR="00A0189C" w:rsidRPr="005F56E9">
        <w:rPr>
          <w:rFonts w:ascii="Times New Roman" w:eastAsia="Calibri" w:hAnsi="Times New Roman"/>
          <w:color w:val="auto"/>
          <w:spacing w:val="0"/>
          <w:szCs w:val="22"/>
          <w:lang w:val="en-US" w:eastAsia="en-US"/>
        </w:rPr>
        <w:t>(1)(b)(ii) of the PFMA requires that effective steps are taken to prevent irregular, fruitless and wasteful expenditure;</w:t>
      </w:r>
    </w:p>
    <w:p w:rsidR="00904CA8" w:rsidRPr="005F56E9" w:rsidRDefault="00904CA8" w:rsidP="0053452D">
      <w:pPr>
        <w:spacing w:after="0"/>
        <w:ind w:left="2160" w:hanging="720"/>
        <w:contextualSpacing/>
        <w:rPr>
          <w:rFonts w:ascii="Times New Roman" w:eastAsia="Calibri" w:hAnsi="Times New Roman"/>
          <w:color w:val="auto"/>
          <w:spacing w:val="0"/>
          <w:szCs w:val="22"/>
          <w:lang w:val="en-US" w:eastAsia="en-US"/>
        </w:rPr>
      </w:pPr>
    </w:p>
    <w:p w:rsidR="00CC663B" w:rsidRPr="005F56E9" w:rsidRDefault="00CC663B" w:rsidP="0053452D">
      <w:pPr>
        <w:spacing w:after="0"/>
        <w:ind w:left="2160" w:hanging="720"/>
        <w:contextualSpacing/>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w:t>
      </w:r>
      <w:r w:rsidRPr="005F56E9">
        <w:rPr>
          <w:rFonts w:ascii="Times New Roman" w:eastAsia="Calibri" w:hAnsi="Times New Roman"/>
          <w:color w:val="auto"/>
          <w:spacing w:val="0"/>
          <w:szCs w:val="22"/>
          <w:lang w:val="en-US" w:eastAsia="en-US"/>
        </w:rPr>
        <w:tab/>
      </w:r>
      <w:r w:rsidR="00A0189C" w:rsidRPr="005F56E9">
        <w:rPr>
          <w:rFonts w:ascii="Times New Roman" w:eastAsia="Calibri" w:hAnsi="Times New Roman"/>
          <w:color w:val="auto"/>
          <w:spacing w:val="0"/>
          <w:szCs w:val="22"/>
          <w:lang w:val="en-US" w:eastAsia="en-US"/>
        </w:rPr>
        <w:t>Proper control systems to safeguard assets were not implem</w:t>
      </w:r>
      <w:r w:rsidRPr="005F56E9">
        <w:rPr>
          <w:rFonts w:ascii="Times New Roman" w:eastAsia="Calibri" w:hAnsi="Times New Roman"/>
          <w:color w:val="auto"/>
          <w:spacing w:val="0"/>
          <w:szCs w:val="22"/>
          <w:lang w:val="en-US" w:eastAsia="en-US"/>
        </w:rPr>
        <w:t xml:space="preserve">ented as required by </w:t>
      </w:r>
      <w:r w:rsidR="001F194A">
        <w:rPr>
          <w:rFonts w:ascii="Times New Roman" w:eastAsia="Calibri" w:hAnsi="Times New Roman"/>
          <w:color w:val="auto"/>
          <w:spacing w:val="0"/>
          <w:szCs w:val="22"/>
          <w:lang w:val="en-US" w:eastAsia="en-US"/>
        </w:rPr>
        <w:t>s</w:t>
      </w:r>
      <w:r w:rsidRPr="005F56E9">
        <w:rPr>
          <w:rFonts w:ascii="Times New Roman" w:eastAsia="Calibri" w:hAnsi="Times New Roman"/>
          <w:color w:val="auto"/>
          <w:spacing w:val="0"/>
          <w:szCs w:val="22"/>
          <w:lang w:val="en-US" w:eastAsia="en-US"/>
        </w:rPr>
        <w:t>ection 50</w:t>
      </w:r>
      <w:r w:rsidR="00A0189C" w:rsidRPr="005F56E9">
        <w:rPr>
          <w:rFonts w:ascii="Times New Roman" w:eastAsia="Calibri" w:hAnsi="Times New Roman"/>
          <w:color w:val="auto"/>
          <w:spacing w:val="0"/>
          <w:szCs w:val="22"/>
          <w:lang w:val="en-US" w:eastAsia="en-US"/>
        </w:rPr>
        <w:t>(1)(a) of the PFMA which states that the accounting authority must exercise the duty of utmost care to ensure reasonable protection of the assets an</w:t>
      </w:r>
      <w:r w:rsidR="00A8747D" w:rsidRPr="005F56E9">
        <w:rPr>
          <w:rFonts w:ascii="Times New Roman" w:eastAsia="Calibri" w:hAnsi="Times New Roman"/>
          <w:color w:val="auto"/>
          <w:spacing w:val="0"/>
          <w:szCs w:val="22"/>
          <w:lang w:val="en-US" w:eastAsia="en-US"/>
        </w:rPr>
        <w:t>d records of the public entity.</w:t>
      </w:r>
    </w:p>
    <w:p w:rsidR="00A8747D" w:rsidRPr="005F56E9" w:rsidRDefault="00A8747D" w:rsidP="0053452D">
      <w:pPr>
        <w:spacing w:after="0"/>
        <w:ind w:left="2160" w:hanging="720"/>
        <w:contextualSpacing/>
        <w:rPr>
          <w:rFonts w:ascii="Times New Roman" w:eastAsia="Calibri" w:hAnsi="Times New Roman"/>
          <w:color w:val="auto"/>
          <w:spacing w:val="0"/>
          <w:szCs w:val="22"/>
          <w:lang w:val="en-US" w:eastAsia="en-US"/>
        </w:rPr>
      </w:pPr>
    </w:p>
    <w:p w:rsidR="00A0189C" w:rsidRPr="005F56E9" w:rsidRDefault="00CC663B" w:rsidP="0053452D">
      <w:pPr>
        <w:spacing w:after="0"/>
        <w:ind w:left="2160" w:hanging="720"/>
        <w:contextualSpacing/>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w:t>
      </w:r>
      <w:r w:rsidRPr="005F56E9">
        <w:rPr>
          <w:rFonts w:ascii="Times New Roman" w:eastAsia="Calibri" w:hAnsi="Times New Roman"/>
          <w:color w:val="auto"/>
          <w:spacing w:val="0"/>
          <w:szCs w:val="22"/>
          <w:lang w:val="en-US" w:eastAsia="en-US"/>
        </w:rPr>
        <w:tab/>
      </w:r>
      <w:r w:rsidR="00A0189C" w:rsidRPr="005F56E9">
        <w:rPr>
          <w:rFonts w:ascii="Times New Roman" w:eastAsia="Calibri" w:hAnsi="Times New Roman"/>
          <w:color w:val="auto"/>
          <w:spacing w:val="0"/>
          <w:szCs w:val="22"/>
          <w:lang w:val="en-US" w:eastAsia="en-US"/>
        </w:rPr>
        <w:t>Disciplinary steps were not taken against officials who made and permitted irregular, fruitless and wasteful expend</w:t>
      </w:r>
      <w:r w:rsidRPr="005F56E9">
        <w:rPr>
          <w:rFonts w:ascii="Times New Roman" w:eastAsia="Calibri" w:hAnsi="Times New Roman"/>
          <w:color w:val="auto"/>
          <w:spacing w:val="0"/>
          <w:szCs w:val="22"/>
          <w:lang w:val="en-US" w:eastAsia="en-US"/>
        </w:rPr>
        <w:t xml:space="preserve">iture as required by </w:t>
      </w:r>
      <w:r w:rsidR="001F194A">
        <w:rPr>
          <w:rFonts w:ascii="Times New Roman" w:eastAsia="Calibri" w:hAnsi="Times New Roman"/>
          <w:color w:val="auto"/>
          <w:spacing w:val="0"/>
          <w:szCs w:val="22"/>
          <w:lang w:val="en-US" w:eastAsia="en-US"/>
        </w:rPr>
        <w:t>s</w:t>
      </w:r>
      <w:r w:rsidRPr="005F56E9">
        <w:rPr>
          <w:rFonts w:ascii="Times New Roman" w:eastAsia="Calibri" w:hAnsi="Times New Roman"/>
          <w:color w:val="auto"/>
          <w:spacing w:val="0"/>
          <w:szCs w:val="22"/>
          <w:lang w:val="en-US" w:eastAsia="en-US"/>
        </w:rPr>
        <w:t>ection 51</w:t>
      </w:r>
      <w:r w:rsidR="00A0189C" w:rsidRPr="005F56E9">
        <w:rPr>
          <w:rFonts w:ascii="Times New Roman" w:eastAsia="Calibri" w:hAnsi="Times New Roman"/>
          <w:color w:val="auto"/>
          <w:spacing w:val="0"/>
          <w:szCs w:val="22"/>
          <w:lang w:val="en-US" w:eastAsia="en-US"/>
        </w:rPr>
        <w:t>(1)(e) (iii) of the PFMA.</w:t>
      </w:r>
    </w:p>
    <w:p w:rsidR="00A0189C" w:rsidRPr="005F56E9" w:rsidRDefault="00A0189C" w:rsidP="00393A3C">
      <w:pPr>
        <w:spacing w:after="0"/>
        <w:ind w:left="720" w:hanging="720"/>
        <w:contextualSpacing/>
        <w:rPr>
          <w:rFonts w:ascii="Times New Roman" w:eastAsia="Calibri" w:hAnsi="Times New Roman"/>
          <w:color w:val="auto"/>
          <w:spacing w:val="0"/>
          <w:szCs w:val="22"/>
          <w:lang w:val="en-ZA" w:eastAsia="en-US"/>
        </w:rPr>
      </w:pPr>
    </w:p>
    <w:p w:rsidR="00CC663B" w:rsidRPr="005F56E9" w:rsidRDefault="004F2263"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6.4.2</w:t>
      </w:r>
      <w:r w:rsidRPr="005F56E9">
        <w:rPr>
          <w:rFonts w:ascii="Times New Roman" w:eastAsia="Calibri" w:hAnsi="Times New Roman"/>
          <w:color w:val="auto"/>
          <w:spacing w:val="0"/>
          <w:szCs w:val="22"/>
          <w:lang w:val="en-US" w:eastAsia="en-US"/>
        </w:rPr>
        <w:tab/>
      </w:r>
      <w:r w:rsidR="00A0189C" w:rsidRPr="005F56E9">
        <w:rPr>
          <w:rFonts w:ascii="Times New Roman" w:eastAsia="Calibri" w:hAnsi="Times New Roman"/>
          <w:color w:val="auto"/>
          <w:spacing w:val="0"/>
          <w:szCs w:val="22"/>
          <w:lang w:val="en-US" w:eastAsia="en-US"/>
        </w:rPr>
        <w:t xml:space="preserve">Adequate performance management systems were not in place to ensure that </w:t>
      </w:r>
      <w:r w:rsidR="00CC663B" w:rsidRPr="005F56E9">
        <w:rPr>
          <w:rFonts w:ascii="Times New Roman" w:eastAsia="Calibri" w:hAnsi="Times New Roman"/>
          <w:color w:val="auto"/>
          <w:spacing w:val="0"/>
          <w:szCs w:val="22"/>
          <w:lang w:val="en-US" w:eastAsia="en-US"/>
        </w:rPr>
        <w:t xml:space="preserve">the </w:t>
      </w:r>
      <w:r w:rsidR="00A0189C" w:rsidRPr="005F56E9">
        <w:rPr>
          <w:rFonts w:ascii="Times New Roman" w:eastAsia="Calibri" w:hAnsi="Times New Roman"/>
          <w:color w:val="auto"/>
          <w:spacing w:val="0"/>
          <w:szCs w:val="22"/>
          <w:lang w:val="en-US" w:eastAsia="en-US"/>
        </w:rPr>
        <w:t xml:space="preserve">performance of all staff </w:t>
      </w:r>
      <w:r w:rsidR="00CC663B" w:rsidRPr="005F56E9">
        <w:rPr>
          <w:rFonts w:ascii="Times New Roman" w:eastAsia="Calibri" w:hAnsi="Times New Roman"/>
          <w:color w:val="auto"/>
          <w:spacing w:val="0"/>
          <w:szCs w:val="22"/>
          <w:lang w:val="en-US" w:eastAsia="en-US"/>
        </w:rPr>
        <w:t>was</w:t>
      </w:r>
      <w:r w:rsidR="00A0189C" w:rsidRPr="005F56E9">
        <w:rPr>
          <w:rFonts w:ascii="Times New Roman" w:eastAsia="Calibri" w:hAnsi="Times New Roman"/>
          <w:color w:val="auto"/>
          <w:spacing w:val="0"/>
          <w:szCs w:val="22"/>
          <w:lang w:val="en-US" w:eastAsia="en-US"/>
        </w:rPr>
        <w:t xml:space="preserve"> measured regularly. The follow</w:t>
      </w:r>
      <w:r w:rsidR="00CC663B" w:rsidRPr="005F56E9">
        <w:rPr>
          <w:rFonts w:ascii="Times New Roman" w:eastAsia="Calibri" w:hAnsi="Times New Roman"/>
          <w:color w:val="auto"/>
          <w:spacing w:val="0"/>
          <w:szCs w:val="22"/>
          <w:lang w:val="en-US" w:eastAsia="en-US"/>
        </w:rPr>
        <w:t xml:space="preserve">ing shortfalls were identified in the recruitment policy: </w:t>
      </w:r>
    </w:p>
    <w:p w:rsidR="00CC663B" w:rsidRPr="005F56E9" w:rsidRDefault="00CC663B" w:rsidP="0053452D">
      <w:pPr>
        <w:pStyle w:val="ListParagraph"/>
        <w:numPr>
          <w:ilvl w:val="0"/>
          <w:numId w:val="18"/>
        </w:numPr>
        <w:spacing w:after="0"/>
        <w:ind w:left="216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ZA" w:eastAsia="en-US"/>
        </w:rPr>
        <w:t>c</w:t>
      </w:r>
      <w:r w:rsidR="00A0189C" w:rsidRPr="005F56E9">
        <w:rPr>
          <w:rFonts w:ascii="Times New Roman" w:eastAsia="Calibri" w:hAnsi="Times New Roman"/>
          <w:color w:val="auto"/>
          <w:spacing w:val="0"/>
          <w:szCs w:val="22"/>
          <w:lang w:val="en-ZA" w:eastAsia="en-US"/>
        </w:rPr>
        <w:t>ompetency assessments were not conducted;</w:t>
      </w:r>
    </w:p>
    <w:p w:rsidR="00CC663B" w:rsidRPr="005F56E9" w:rsidRDefault="00CC663B" w:rsidP="0053452D">
      <w:pPr>
        <w:pStyle w:val="ListParagraph"/>
        <w:numPr>
          <w:ilvl w:val="0"/>
          <w:numId w:val="18"/>
        </w:numPr>
        <w:spacing w:after="0"/>
        <w:ind w:left="216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ZA" w:eastAsia="en-US"/>
        </w:rPr>
        <w:t>c</w:t>
      </w:r>
      <w:r w:rsidR="00A0189C" w:rsidRPr="005F56E9">
        <w:rPr>
          <w:rFonts w:ascii="Times New Roman" w:eastAsia="Calibri" w:hAnsi="Times New Roman"/>
          <w:color w:val="auto"/>
          <w:spacing w:val="0"/>
          <w:szCs w:val="22"/>
          <w:lang w:val="en-ZA" w:eastAsia="en-US"/>
        </w:rPr>
        <w:t xml:space="preserve">riminal record checks </w:t>
      </w:r>
      <w:r w:rsidR="001F194A">
        <w:rPr>
          <w:rFonts w:ascii="Times New Roman" w:eastAsia="Calibri" w:hAnsi="Times New Roman"/>
          <w:color w:val="auto"/>
          <w:spacing w:val="0"/>
          <w:szCs w:val="22"/>
          <w:lang w:val="en-ZA" w:eastAsia="en-US"/>
        </w:rPr>
        <w:t>were not</w:t>
      </w:r>
      <w:r w:rsidR="00A0189C" w:rsidRPr="005F56E9">
        <w:rPr>
          <w:rFonts w:ascii="Times New Roman" w:eastAsia="Calibri" w:hAnsi="Times New Roman"/>
          <w:color w:val="auto"/>
          <w:spacing w:val="0"/>
          <w:szCs w:val="22"/>
          <w:lang w:val="en-ZA" w:eastAsia="en-US"/>
        </w:rPr>
        <w:t xml:space="preserve"> conducted for every employee;</w:t>
      </w:r>
      <w:r w:rsidRPr="005F56E9">
        <w:rPr>
          <w:rFonts w:ascii="Times New Roman" w:eastAsia="Calibri" w:hAnsi="Times New Roman"/>
          <w:color w:val="auto"/>
          <w:spacing w:val="0"/>
          <w:szCs w:val="22"/>
          <w:lang w:val="en-ZA" w:eastAsia="en-US"/>
        </w:rPr>
        <w:t xml:space="preserve"> and</w:t>
      </w:r>
    </w:p>
    <w:p w:rsidR="00A0189C" w:rsidRPr="005F56E9" w:rsidRDefault="001F194A" w:rsidP="0053452D">
      <w:pPr>
        <w:pStyle w:val="ListParagraph"/>
        <w:numPr>
          <w:ilvl w:val="0"/>
          <w:numId w:val="18"/>
        </w:numPr>
        <w:spacing w:after="0"/>
        <w:ind w:left="2160" w:hanging="720"/>
        <w:rPr>
          <w:rFonts w:ascii="Times New Roman" w:eastAsia="Calibri" w:hAnsi="Times New Roman"/>
          <w:color w:val="auto"/>
          <w:spacing w:val="0"/>
          <w:szCs w:val="22"/>
          <w:lang w:val="en-US" w:eastAsia="en-US"/>
        </w:rPr>
      </w:pPr>
      <w:r>
        <w:rPr>
          <w:rFonts w:ascii="Times New Roman" w:eastAsia="Calibri" w:hAnsi="Times New Roman"/>
          <w:color w:val="auto"/>
          <w:spacing w:val="0"/>
          <w:szCs w:val="22"/>
          <w:lang w:val="en-ZA" w:eastAsia="en-US"/>
        </w:rPr>
        <w:t>verification of citizenship was not conducted for every employee.</w:t>
      </w:r>
    </w:p>
    <w:p w:rsidR="00A0189C" w:rsidRPr="005F56E9" w:rsidRDefault="00A0189C" w:rsidP="00393A3C">
      <w:pPr>
        <w:spacing w:after="0"/>
        <w:ind w:left="720" w:hanging="720"/>
        <w:rPr>
          <w:rFonts w:ascii="Times New Roman" w:eastAsia="Calibri" w:hAnsi="Times New Roman"/>
          <w:color w:val="auto"/>
          <w:spacing w:val="0"/>
          <w:szCs w:val="22"/>
          <w:lang w:val="en-ZA" w:eastAsia="en-US"/>
        </w:rPr>
      </w:pPr>
    </w:p>
    <w:p w:rsidR="00CC663B" w:rsidRPr="005F56E9" w:rsidRDefault="004F2263"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6.4.3</w:t>
      </w:r>
      <w:r w:rsidRPr="005F56E9">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An assessment of H</w:t>
      </w:r>
      <w:r w:rsidR="00CC663B" w:rsidRPr="005F56E9">
        <w:rPr>
          <w:rFonts w:ascii="Times New Roman" w:eastAsia="Calibri" w:hAnsi="Times New Roman"/>
          <w:color w:val="auto"/>
          <w:spacing w:val="0"/>
          <w:szCs w:val="22"/>
          <w:lang w:val="en-ZA" w:eastAsia="en-US"/>
        </w:rPr>
        <w:t xml:space="preserve">uman </w:t>
      </w:r>
      <w:r w:rsidR="00A0189C" w:rsidRPr="005F56E9">
        <w:rPr>
          <w:rFonts w:ascii="Times New Roman" w:eastAsia="Calibri" w:hAnsi="Times New Roman"/>
          <w:color w:val="auto"/>
          <w:spacing w:val="0"/>
          <w:szCs w:val="22"/>
          <w:lang w:val="en-ZA" w:eastAsia="en-US"/>
        </w:rPr>
        <w:t>R</w:t>
      </w:r>
      <w:r w:rsidR="00CC663B" w:rsidRPr="005F56E9">
        <w:rPr>
          <w:rFonts w:ascii="Times New Roman" w:eastAsia="Calibri" w:hAnsi="Times New Roman"/>
          <w:color w:val="auto"/>
          <w:spacing w:val="0"/>
          <w:szCs w:val="22"/>
          <w:lang w:val="en-ZA" w:eastAsia="en-US"/>
        </w:rPr>
        <w:t>esource</w:t>
      </w:r>
      <w:r w:rsidR="00A0189C" w:rsidRPr="005F56E9">
        <w:rPr>
          <w:rFonts w:ascii="Times New Roman" w:eastAsia="Calibri" w:hAnsi="Times New Roman"/>
          <w:color w:val="auto"/>
          <w:spacing w:val="0"/>
          <w:szCs w:val="22"/>
          <w:lang w:val="en-ZA" w:eastAsia="en-US"/>
        </w:rPr>
        <w:t xml:space="preserve"> management </w:t>
      </w:r>
      <w:r w:rsidR="00CC663B" w:rsidRPr="005F56E9">
        <w:rPr>
          <w:rFonts w:ascii="Times New Roman" w:eastAsia="Calibri" w:hAnsi="Times New Roman"/>
          <w:color w:val="auto"/>
          <w:spacing w:val="0"/>
          <w:szCs w:val="22"/>
          <w:lang w:val="en-ZA" w:eastAsia="en-US"/>
        </w:rPr>
        <w:t>revealed the following deficiencies:</w:t>
      </w:r>
    </w:p>
    <w:p w:rsidR="001F194A" w:rsidRDefault="001F194A" w:rsidP="0053452D">
      <w:pPr>
        <w:spacing w:after="0"/>
        <w:ind w:left="720" w:firstLine="720"/>
        <w:rPr>
          <w:rFonts w:ascii="Times New Roman" w:eastAsia="Calibri" w:hAnsi="Times New Roman"/>
          <w:color w:val="auto"/>
          <w:spacing w:val="0"/>
          <w:szCs w:val="22"/>
          <w:lang w:val="en-ZA" w:eastAsia="en-US"/>
        </w:rPr>
      </w:pPr>
      <w:r>
        <w:rPr>
          <w:rFonts w:ascii="Times New Roman" w:eastAsia="Calibri" w:hAnsi="Times New Roman"/>
          <w:color w:val="auto"/>
          <w:spacing w:val="0"/>
          <w:szCs w:val="22"/>
          <w:lang w:val="en-ZA" w:eastAsia="en-US"/>
        </w:rPr>
        <w:t>-</w:t>
      </w:r>
      <w:r>
        <w:rPr>
          <w:rFonts w:ascii="Times New Roman" w:eastAsia="Calibri" w:hAnsi="Times New Roman"/>
          <w:color w:val="auto"/>
          <w:spacing w:val="0"/>
          <w:szCs w:val="22"/>
          <w:lang w:val="en-ZA" w:eastAsia="en-US"/>
        </w:rPr>
        <w:tab/>
      </w:r>
      <w:r w:rsidR="00CC663B" w:rsidRPr="0053452D">
        <w:rPr>
          <w:rFonts w:ascii="Times New Roman" w:eastAsia="Calibri" w:hAnsi="Times New Roman"/>
          <w:color w:val="auto"/>
          <w:spacing w:val="0"/>
          <w:szCs w:val="22"/>
          <w:lang w:val="en-ZA" w:eastAsia="en-US"/>
        </w:rPr>
        <w:t>i</w:t>
      </w:r>
      <w:r w:rsidR="00A0189C" w:rsidRPr="0053452D">
        <w:rPr>
          <w:rFonts w:ascii="Times New Roman" w:eastAsia="Calibri" w:hAnsi="Times New Roman"/>
          <w:color w:val="auto"/>
          <w:spacing w:val="0"/>
          <w:szCs w:val="22"/>
          <w:lang w:val="en-ZA" w:eastAsia="en-US"/>
        </w:rPr>
        <w:t xml:space="preserve">ncrease </w:t>
      </w:r>
      <w:r w:rsidR="00CC663B" w:rsidRPr="0053452D">
        <w:rPr>
          <w:rFonts w:ascii="Times New Roman" w:eastAsia="Calibri" w:hAnsi="Times New Roman"/>
          <w:color w:val="auto"/>
          <w:spacing w:val="0"/>
          <w:szCs w:val="22"/>
          <w:lang w:val="en-ZA" w:eastAsia="en-US"/>
        </w:rPr>
        <w:t>in vacancy rate from 3.1 per cent to 7.4 per cent</w:t>
      </w:r>
      <w:r w:rsidR="00A0189C" w:rsidRPr="0053452D">
        <w:rPr>
          <w:rFonts w:ascii="Times New Roman" w:eastAsia="Calibri" w:hAnsi="Times New Roman"/>
          <w:color w:val="auto"/>
          <w:spacing w:val="0"/>
          <w:szCs w:val="22"/>
          <w:lang w:val="en-ZA" w:eastAsia="en-US"/>
        </w:rPr>
        <w:t xml:space="preserve"> in 2015/16;</w:t>
      </w:r>
    </w:p>
    <w:p w:rsidR="00CC663B" w:rsidRPr="0053452D" w:rsidRDefault="001F194A" w:rsidP="0053452D">
      <w:pPr>
        <w:pStyle w:val="ListParagraph"/>
        <w:spacing w:after="0"/>
        <w:ind w:left="2160" w:hanging="720"/>
        <w:rPr>
          <w:rFonts w:ascii="Times New Roman" w:eastAsia="Calibri" w:hAnsi="Times New Roman"/>
          <w:color w:val="auto"/>
          <w:spacing w:val="0"/>
          <w:szCs w:val="22"/>
          <w:lang w:val="en-ZA" w:eastAsia="en-US"/>
        </w:rPr>
      </w:pPr>
      <w:r>
        <w:rPr>
          <w:rFonts w:ascii="Times New Roman" w:eastAsia="Calibri" w:hAnsi="Times New Roman"/>
          <w:color w:val="auto"/>
          <w:spacing w:val="0"/>
          <w:szCs w:val="22"/>
          <w:lang w:val="en-ZA" w:eastAsia="en-US"/>
        </w:rPr>
        <w:t>-</w:t>
      </w:r>
      <w:r>
        <w:rPr>
          <w:rFonts w:ascii="Times New Roman" w:eastAsia="Calibri" w:hAnsi="Times New Roman"/>
          <w:color w:val="auto"/>
          <w:spacing w:val="0"/>
          <w:szCs w:val="22"/>
          <w:lang w:val="en-ZA" w:eastAsia="en-US"/>
        </w:rPr>
        <w:tab/>
      </w:r>
      <w:r w:rsidR="00CC663B" w:rsidRPr="0053452D">
        <w:rPr>
          <w:rFonts w:ascii="Times New Roman" w:eastAsia="Calibri" w:hAnsi="Times New Roman"/>
          <w:color w:val="auto"/>
          <w:spacing w:val="0"/>
          <w:szCs w:val="22"/>
          <w:lang w:val="en-ZA" w:eastAsia="en-US"/>
        </w:rPr>
        <w:t>s</w:t>
      </w:r>
      <w:r w:rsidR="00A0189C" w:rsidRPr="0053452D">
        <w:rPr>
          <w:rFonts w:ascii="Times New Roman" w:eastAsia="Calibri" w:hAnsi="Times New Roman"/>
          <w:color w:val="auto"/>
          <w:spacing w:val="0"/>
          <w:szCs w:val="22"/>
          <w:lang w:val="en-ZA" w:eastAsia="en-US"/>
        </w:rPr>
        <w:t>enior management vacancy rate increased from 8</w:t>
      </w:r>
      <w:r w:rsidRPr="0053452D">
        <w:rPr>
          <w:rFonts w:ascii="Times New Roman" w:eastAsia="Calibri" w:hAnsi="Times New Roman"/>
          <w:color w:val="auto"/>
          <w:spacing w:val="0"/>
          <w:szCs w:val="22"/>
          <w:lang w:val="en-ZA" w:eastAsia="en-US"/>
        </w:rPr>
        <w:t xml:space="preserve"> </w:t>
      </w:r>
      <w:r w:rsidR="00CC663B" w:rsidRPr="0053452D">
        <w:rPr>
          <w:rFonts w:ascii="Times New Roman" w:eastAsia="Calibri" w:hAnsi="Times New Roman"/>
          <w:color w:val="auto"/>
          <w:spacing w:val="0"/>
          <w:szCs w:val="22"/>
          <w:lang w:val="en-ZA" w:eastAsia="en-US"/>
        </w:rPr>
        <w:t>per cent in 2014/15 to 14,7 per cent</w:t>
      </w:r>
      <w:r w:rsidR="00A0189C" w:rsidRPr="0053452D">
        <w:rPr>
          <w:rFonts w:ascii="Times New Roman" w:eastAsia="Calibri" w:hAnsi="Times New Roman"/>
          <w:color w:val="auto"/>
          <w:spacing w:val="0"/>
          <w:szCs w:val="22"/>
          <w:lang w:val="en-ZA" w:eastAsia="en-US"/>
        </w:rPr>
        <w:t xml:space="preserve"> in 2015/16;</w:t>
      </w:r>
      <w:r w:rsidR="00CC663B" w:rsidRPr="0053452D">
        <w:rPr>
          <w:rFonts w:ascii="Times New Roman" w:eastAsia="Calibri" w:hAnsi="Times New Roman"/>
          <w:color w:val="auto"/>
          <w:spacing w:val="0"/>
          <w:szCs w:val="22"/>
          <w:lang w:val="en-ZA" w:eastAsia="en-US"/>
        </w:rPr>
        <w:t xml:space="preserve"> and</w:t>
      </w:r>
    </w:p>
    <w:p w:rsidR="00A0189C" w:rsidRPr="0053452D" w:rsidRDefault="001F194A" w:rsidP="0053452D">
      <w:pPr>
        <w:spacing w:after="0"/>
        <w:ind w:left="2160" w:hanging="720"/>
        <w:rPr>
          <w:rFonts w:ascii="Times New Roman" w:eastAsia="Calibri" w:hAnsi="Times New Roman"/>
          <w:color w:val="auto"/>
          <w:spacing w:val="0"/>
          <w:szCs w:val="22"/>
          <w:lang w:val="en-ZA" w:eastAsia="en-US"/>
        </w:rPr>
      </w:pPr>
      <w:r>
        <w:rPr>
          <w:rFonts w:ascii="Times New Roman" w:eastAsia="Calibri" w:hAnsi="Times New Roman"/>
          <w:color w:val="auto"/>
          <w:spacing w:val="0"/>
          <w:szCs w:val="22"/>
          <w:lang w:val="en-ZA" w:eastAsia="en-US"/>
        </w:rPr>
        <w:t>-</w:t>
      </w:r>
      <w:r>
        <w:rPr>
          <w:rFonts w:ascii="Times New Roman" w:eastAsia="Calibri" w:hAnsi="Times New Roman"/>
          <w:color w:val="auto"/>
          <w:spacing w:val="0"/>
          <w:szCs w:val="22"/>
          <w:lang w:val="en-ZA" w:eastAsia="en-US"/>
        </w:rPr>
        <w:tab/>
      </w:r>
      <w:r w:rsidR="00CC663B" w:rsidRPr="0053452D">
        <w:rPr>
          <w:rFonts w:ascii="Times New Roman" w:eastAsia="Calibri" w:hAnsi="Times New Roman"/>
          <w:color w:val="auto"/>
          <w:spacing w:val="0"/>
          <w:szCs w:val="22"/>
          <w:lang w:val="en-ZA" w:eastAsia="en-US"/>
        </w:rPr>
        <w:t>v</w:t>
      </w:r>
      <w:r w:rsidR="00A0189C" w:rsidRPr="0053452D">
        <w:rPr>
          <w:rFonts w:ascii="Times New Roman" w:eastAsia="Calibri" w:hAnsi="Times New Roman"/>
          <w:color w:val="auto"/>
          <w:spacing w:val="0"/>
          <w:szCs w:val="22"/>
          <w:lang w:val="en-ZA" w:eastAsia="en-US"/>
        </w:rPr>
        <w:t>acancy rate in</w:t>
      </w:r>
      <w:r w:rsidR="00CC663B" w:rsidRPr="0053452D">
        <w:rPr>
          <w:rFonts w:ascii="Times New Roman" w:eastAsia="Calibri" w:hAnsi="Times New Roman"/>
          <w:color w:val="auto"/>
          <w:spacing w:val="0"/>
          <w:szCs w:val="22"/>
          <w:lang w:val="en-ZA" w:eastAsia="en-US"/>
        </w:rPr>
        <w:t xml:space="preserve"> 2015/16 at finance division was 5.07 per cent, and internal audit 4 per cent</w:t>
      </w:r>
      <w:r w:rsidR="00A0189C" w:rsidRPr="0053452D">
        <w:rPr>
          <w:rFonts w:ascii="Times New Roman" w:eastAsia="Calibri" w:hAnsi="Times New Roman"/>
          <w:color w:val="auto"/>
          <w:spacing w:val="0"/>
          <w:szCs w:val="22"/>
          <w:lang w:val="en-ZA" w:eastAsia="en-US"/>
        </w:rPr>
        <w:t>.</w:t>
      </w:r>
    </w:p>
    <w:p w:rsidR="00A0189C" w:rsidRPr="005F56E9" w:rsidRDefault="00A0189C" w:rsidP="0053452D">
      <w:pPr>
        <w:spacing w:after="0"/>
        <w:ind w:leftChars="1440" w:left="3956" w:hangingChars="319" w:hanging="702"/>
        <w:rPr>
          <w:rFonts w:ascii="Times New Roman" w:eastAsia="Calibri" w:hAnsi="Times New Roman"/>
          <w:color w:val="auto"/>
          <w:spacing w:val="0"/>
          <w:szCs w:val="22"/>
          <w:lang w:val="en-ZA" w:eastAsia="en-US"/>
        </w:rPr>
      </w:pPr>
    </w:p>
    <w:p w:rsidR="00CC663B" w:rsidRPr="005F56E9" w:rsidRDefault="004F2263" w:rsidP="00393A3C">
      <w:pPr>
        <w:spacing w:after="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6.4.4</w:t>
      </w:r>
      <w:r w:rsidRPr="005F56E9">
        <w:rPr>
          <w:rFonts w:ascii="Times New Roman" w:eastAsia="Calibri" w:hAnsi="Times New Roman"/>
          <w:color w:val="auto"/>
          <w:spacing w:val="0"/>
          <w:szCs w:val="22"/>
          <w:lang w:val="en-ZA" w:eastAsia="en-US"/>
        </w:rPr>
        <w:tab/>
      </w:r>
      <w:r w:rsidR="00CC663B" w:rsidRPr="005F56E9">
        <w:rPr>
          <w:rFonts w:ascii="Times New Roman" w:eastAsia="Calibri" w:hAnsi="Times New Roman"/>
          <w:color w:val="auto"/>
          <w:spacing w:val="0"/>
          <w:szCs w:val="22"/>
          <w:lang w:val="en-ZA" w:eastAsia="en-US"/>
        </w:rPr>
        <w:t>An assessment of human resource management</w:t>
      </w:r>
      <w:r w:rsidR="00A0189C" w:rsidRPr="005F56E9">
        <w:rPr>
          <w:rFonts w:ascii="Times New Roman" w:eastAsia="Calibri" w:hAnsi="Times New Roman"/>
          <w:color w:val="auto"/>
          <w:spacing w:val="0"/>
          <w:szCs w:val="22"/>
          <w:lang w:val="en-ZA" w:eastAsia="en-US"/>
        </w:rPr>
        <w:t xml:space="preserve"> identifie</w:t>
      </w:r>
      <w:r w:rsidR="00CC663B" w:rsidRPr="005F56E9">
        <w:rPr>
          <w:rFonts w:ascii="Times New Roman" w:eastAsia="Calibri" w:hAnsi="Times New Roman"/>
          <w:color w:val="auto"/>
          <w:spacing w:val="0"/>
          <w:szCs w:val="22"/>
          <w:lang w:val="en-ZA" w:eastAsia="en-US"/>
        </w:rPr>
        <w:t xml:space="preserve">d </w:t>
      </w:r>
      <w:r w:rsidR="001F194A">
        <w:rPr>
          <w:rFonts w:ascii="Times New Roman" w:eastAsia="Calibri" w:hAnsi="Times New Roman"/>
          <w:color w:val="auto"/>
          <w:spacing w:val="0"/>
          <w:szCs w:val="22"/>
          <w:lang w:val="en-ZA" w:eastAsia="en-US"/>
        </w:rPr>
        <w:t>that</w:t>
      </w:r>
      <w:r w:rsidR="00CC663B" w:rsidRPr="005F56E9">
        <w:rPr>
          <w:rFonts w:ascii="Times New Roman" w:eastAsia="Calibri" w:hAnsi="Times New Roman"/>
          <w:color w:val="auto"/>
          <w:spacing w:val="0"/>
          <w:szCs w:val="22"/>
          <w:lang w:val="en-ZA" w:eastAsia="en-US"/>
        </w:rPr>
        <w:t xml:space="preserve">: </w:t>
      </w:r>
    </w:p>
    <w:p w:rsidR="00CC663B" w:rsidRPr="005F56E9" w:rsidRDefault="00CC663B" w:rsidP="0053452D">
      <w:pPr>
        <w:pStyle w:val="ListParagraph"/>
        <w:numPr>
          <w:ilvl w:val="0"/>
          <w:numId w:val="18"/>
        </w:numPr>
        <w:spacing w:after="0"/>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a</w:t>
      </w:r>
      <w:r w:rsidR="00A0189C" w:rsidRPr="005F56E9">
        <w:rPr>
          <w:rFonts w:ascii="Times New Roman" w:eastAsia="Calibri" w:hAnsi="Times New Roman"/>
          <w:color w:val="auto"/>
          <w:spacing w:val="0"/>
          <w:szCs w:val="22"/>
          <w:lang w:val="en-ZA" w:eastAsia="en-US"/>
        </w:rPr>
        <w:t>ppointments were made in posts that had not been advertised;</w:t>
      </w:r>
      <w:r w:rsidRPr="005F56E9">
        <w:rPr>
          <w:rFonts w:ascii="Times New Roman" w:eastAsia="Calibri" w:hAnsi="Times New Roman"/>
          <w:color w:val="auto"/>
          <w:spacing w:val="0"/>
          <w:szCs w:val="22"/>
          <w:lang w:val="en-ZA" w:eastAsia="en-US"/>
        </w:rPr>
        <w:t xml:space="preserve"> and</w:t>
      </w:r>
    </w:p>
    <w:p w:rsidR="00A0189C" w:rsidRPr="005F56E9" w:rsidRDefault="00CC663B" w:rsidP="0053452D">
      <w:pPr>
        <w:pStyle w:val="ListParagraph"/>
        <w:numPr>
          <w:ilvl w:val="0"/>
          <w:numId w:val="18"/>
        </w:numPr>
        <w:spacing w:after="0"/>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n</w:t>
      </w:r>
      <w:r w:rsidR="00A0189C" w:rsidRPr="005F56E9">
        <w:rPr>
          <w:rFonts w:ascii="Times New Roman" w:eastAsia="Calibri" w:hAnsi="Times New Roman"/>
          <w:color w:val="auto"/>
          <w:spacing w:val="0"/>
          <w:szCs w:val="22"/>
          <w:lang w:val="en-ZA" w:eastAsia="en-US"/>
        </w:rPr>
        <w:t>ew appointees did not have the required qualification and experience for posts.</w:t>
      </w:r>
    </w:p>
    <w:p w:rsidR="00A0189C" w:rsidRPr="005F56E9" w:rsidRDefault="00A0189C" w:rsidP="00393A3C">
      <w:pPr>
        <w:spacing w:after="0"/>
        <w:ind w:left="720" w:hanging="720"/>
        <w:contextualSpacing/>
        <w:rPr>
          <w:rFonts w:ascii="Times New Roman" w:eastAsia="Calibri" w:hAnsi="Times New Roman"/>
          <w:color w:val="auto"/>
          <w:spacing w:val="0"/>
          <w:szCs w:val="22"/>
          <w:lang w:val="en-ZA" w:eastAsia="en-US"/>
        </w:rPr>
      </w:pPr>
    </w:p>
    <w:p w:rsidR="00A0189C" w:rsidRPr="005F56E9" w:rsidRDefault="004F2263" w:rsidP="00393A3C">
      <w:pPr>
        <w:spacing w:after="0"/>
        <w:ind w:left="720" w:hanging="720"/>
        <w:contextualSpacing/>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6</w:t>
      </w:r>
      <w:r w:rsidR="00A0189C" w:rsidRPr="005F56E9">
        <w:rPr>
          <w:rFonts w:ascii="Times New Roman" w:eastAsia="Calibri" w:hAnsi="Times New Roman"/>
          <w:b/>
          <w:color w:val="auto"/>
          <w:spacing w:val="0"/>
          <w:szCs w:val="22"/>
          <w:lang w:val="en-ZA" w:eastAsia="en-US"/>
        </w:rPr>
        <w:t>.5</w:t>
      </w:r>
      <w:r w:rsidR="00A0189C" w:rsidRPr="005F56E9">
        <w:rPr>
          <w:rFonts w:ascii="Times New Roman" w:eastAsia="Calibri" w:hAnsi="Times New Roman"/>
          <w:b/>
          <w:color w:val="auto"/>
          <w:spacing w:val="0"/>
          <w:szCs w:val="22"/>
          <w:lang w:val="en-ZA" w:eastAsia="en-US"/>
        </w:rPr>
        <w:tab/>
        <w:t>Consequence management</w:t>
      </w:r>
    </w:p>
    <w:p w:rsidR="00A0189C" w:rsidRPr="005F56E9" w:rsidRDefault="004F2263" w:rsidP="00393A3C">
      <w:pPr>
        <w:spacing w:after="0"/>
        <w:ind w:left="720" w:hanging="720"/>
        <w:contextualSpacing/>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w:t>
      </w:r>
      <w:r w:rsidR="00A0189C" w:rsidRPr="005F56E9">
        <w:rPr>
          <w:rFonts w:ascii="Times New Roman" w:eastAsia="Calibri" w:hAnsi="Times New Roman"/>
          <w:color w:val="auto"/>
          <w:spacing w:val="0"/>
          <w:szCs w:val="22"/>
          <w:lang w:val="en-ZA" w:eastAsia="en-US"/>
        </w:rPr>
        <w:t>.5.1</w:t>
      </w:r>
      <w:r w:rsidR="00A0189C" w:rsidRPr="005F56E9">
        <w:rPr>
          <w:rFonts w:ascii="Times New Roman" w:eastAsia="Calibri" w:hAnsi="Times New Roman"/>
          <w:color w:val="auto"/>
          <w:spacing w:val="0"/>
          <w:szCs w:val="22"/>
          <w:lang w:val="en-ZA" w:eastAsia="en-US"/>
        </w:rPr>
        <w:tab/>
        <w:t xml:space="preserve">The </w:t>
      </w:r>
      <w:r w:rsidR="00FD7A92" w:rsidRPr="005F56E9">
        <w:rPr>
          <w:rFonts w:ascii="Times New Roman" w:eastAsia="Calibri" w:hAnsi="Times New Roman"/>
          <w:color w:val="auto"/>
          <w:spacing w:val="0"/>
          <w:szCs w:val="22"/>
          <w:lang w:val="en-ZA" w:eastAsia="en-US"/>
        </w:rPr>
        <w:t>Auditor-General</w:t>
      </w:r>
      <w:r w:rsidR="00A0189C" w:rsidRPr="005F56E9">
        <w:rPr>
          <w:rFonts w:ascii="Times New Roman" w:eastAsia="Calibri" w:hAnsi="Times New Roman"/>
          <w:color w:val="auto"/>
          <w:spacing w:val="0"/>
          <w:szCs w:val="22"/>
          <w:lang w:val="en-ZA" w:eastAsia="en-US"/>
        </w:rPr>
        <w:t xml:space="preserve"> noted the lack of consequence management at the SABC. </w:t>
      </w:r>
      <w:r w:rsidR="00CC663B" w:rsidRPr="005F56E9">
        <w:rPr>
          <w:rFonts w:ascii="Times New Roman" w:eastAsia="Calibri" w:hAnsi="Times New Roman"/>
          <w:color w:val="auto"/>
          <w:spacing w:val="0"/>
          <w:szCs w:val="22"/>
          <w:lang w:val="en-ZA" w:eastAsia="en-US"/>
        </w:rPr>
        <w:t>Forty-four</w:t>
      </w:r>
      <w:r w:rsidR="00A0189C" w:rsidRPr="005F56E9">
        <w:rPr>
          <w:rFonts w:ascii="Times New Roman" w:eastAsia="Calibri" w:hAnsi="Times New Roman"/>
          <w:color w:val="auto"/>
          <w:spacing w:val="0"/>
          <w:szCs w:val="22"/>
          <w:lang w:val="en-ZA" w:eastAsia="en-US"/>
        </w:rPr>
        <w:t xml:space="preserve"> alleged cases of fraud and corruption were reported through internal mechanisms in </w:t>
      </w:r>
      <w:r w:rsidR="001F194A">
        <w:rPr>
          <w:rFonts w:ascii="Times New Roman" w:eastAsia="Calibri" w:hAnsi="Times New Roman"/>
          <w:color w:val="auto"/>
          <w:spacing w:val="0"/>
          <w:szCs w:val="22"/>
          <w:lang w:val="en-ZA" w:eastAsia="en-US"/>
        </w:rPr>
        <w:t>previous</w:t>
      </w:r>
      <w:r w:rsidR="001F194A"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years</w:t>
      </w:r>
      <w:r w:rsidR="00CC663B" w:rsidRPr="005F56E9">
        <w:rPr>
          <w:rFonts w:ascii="Times New Roman" w:eastAsia="Calibri" w:hAnsi="Times New Roman"/>
          <w:color w:val="auto"/>
          <w:spacing w:val="0"/>
          <w:szCs w:val="22"/>
          <w:lang w:val="en-ZA" w:eastAsia="en-US"/>
        </w:rPr>
        <w:t>,</w:t>
      </w:r>
      <w:r w:rsidR="00A0189C" w:rsidRPr="005F56E9">
        <w:rPr>
          <w:rFonts w:ascii="Times New Roman" w:eastAsia="Calibri" w:hAnsi="Times New Roman"/>
          <w:color w:val="auto"/>
          <w:spacing w:val="0"/>
          <w:szCs w:val="22"/>
          <w:lang w:val="en-ZA" w:eastAsia="en-US"/>
        </w:rPr>
        <w:t xml:space="preserve"> and </w:t>
      </w:r>
      <w:r w:rsidR="001F194A">
        <w:rPr>
          <w:rFonts w:ascii="Times New Roman" w:eastAsia="Calibri" w:hAnsi="Times New Roman"/>
          <w:color w:val="auto"/>
          <w:spacing w:val="0"/>
          <w:szCs w:val="22"/>
          <w:lang w:val="en-ZA" w:eastAsia="en-US"/>
        </w:rPr>
        <w:t>thirteen</w:t>
      </w:r>
      <w:r w:rsidR="001F194A"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 xml:space="preserve">in the current year. </w:t>
      </w:r>
      <w:r w:rsidR="00CC663B" w:rsidRPr="005F56E9">
        <w:rPr>
          <w:rFonts w:ascii="Times New Roman" w:eastAsia="Calibri" w:hAnsi="Times New Roman"/>
          <w:color w:val="auto"/>
          <w:spacing w:val="0"/>
          <w:szCs w:val="22"/>
          <w:lang w:val="en-ZA" w:eastAsia="en-US"/>
        </w:rPr>
        <w:t xml:space="preserve">Nineteen </w:t>
      </w:r>
      <w:r w:rsidR="00A0189C" w:rsidRPr="005F56E9">
        <w:rPr>
          <w:rFonts w:ascii="Times New Roman" w:eastAsia="Calibri" w:hAnsi="Times New Roman"/>
          <w:color w:val="auto"/>
          <w:spacing w:val="0"/>
          <w:szCs w:val="22"/>
          <w:lang w:val="en-ZA" w:eastAsia="en-US"/>
        </w:rPr>
        <w:t xml:space="preserve">cases resulted in disciplinary action in </w:t>
      </w:r>
      <w:r w:rsidR="001F194A">
        <w:rPr>
          <w:rFonts w:ascii="Times New Roman" w:eastAsia="Calibri" w:hAnsi="Times New Roman"/>
          <w:color w:val="auto"/>
          <w:spacing w:val="0"/>
          <w:szCs w:val="22"/>
          <w:lang w:val="en-ZA" w:eastAsia="en-US"/>
        </w:rPr>
        <w:t>previous</w:t>
      </w:r>
      <w:r w:rsidR="001F194A"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year</w:t>
      </w:r>
      <w:r w:rsidR="00CC663B"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 xml:space="preserve">and </w:t>
      </w:r>
      <w:r w:rsidR="001F194A">
        <w:rPr>
          <w:rFonts w:ascii="Times New Roman" w:eastAsia="Calibri" w:hAnsi="Times New Roman"/>
          <w:color w:val="auto"/>
          <w:spacing w:val="0"/>
          <w:szCs w:val="22"/>
          <w:lang w:val="en-ZA" w:eastAsia="en-US"/>
        </w:rPr>
        <w:t>nine</w:t>
      </w:r>
      <w:r w:rsidR="00A0189C" w:rsidRPr="005F56E9">
        <w:rPr>
          <w:rFonts w:ascii="Times New Roman" w:eastAsia="Calibri" w:hAnsi="Times New Roman"/>
          <w:color w:val="auto"/>
          <w:spacing w:val="0"/>
          <w:szCs w:val="22"/>
          <w:lang w:val="en-ZA" w:eastAsia="en-US"/>
        </w:rPr>
        <w:t xml:space="preserve"> </w:t>
      </w:r>
      <w:r w:rsidR="00CC663B" w:rsidRPr="005F56E9">
        <w:rPr>
          <w:rFonts w:ascii="Times New Roman" w:eastAsia="Calibri" w:hAnsi="Times New Roman"/>
          <w:color w:val="auto"/>
          <w:spacing w:val="0"/>
          <w:szCs w:val="22"/>
          <w:lang w:val="en-ZA" w:eastAsia="en-US"/>
        </w:rPr>
        <w:t xml:space="preserve">in </w:t>
      </w:r>
      <w:r w:rsidR="00A0189C" w:rsidRPr="005F56E9">
        <w:rPr>
          <w:rFonts w:ascii="Times New Roman" w:eastAsia="Calibri" w:hAnsi="Times New Roman"/>
          <w:color w:val="auto"/>
          <w:spacing w:val="0"/>
          <w:szCs w:val="22"/>
          <w:lang w:val="en-ZA" w:eastAsia="en-US"/>
        </w:rPr>
        <w:t xml:space="preserve">the current financial year. Only </w:t>
      </w:r>
      <w:r w:rsidR="00CC663B" w:rsidRPr="005F56E9">
        <w:rPr>
          <w:rFonts w:ascii="Times New Roman" w:eastAsia="Calibri" w:hAnsi="Times New Roman"/>
          <w:color w:val="auto"/>
          <w:spacing w:val="0"/>
          <w:szCs w:val="22"/>
          <w:lang w:val="en-ZA" w:eastAsia="en-US"/>
        </w:rPr>
        <w:t>three</w:t>
      </w:r>
      <w:r w:rsidR="00A0189C" w:rsidRPr="005F56E9">
        <w:rPr>
          <w:rFonts w:ascii="Times New Roman" w:eastAsia="Calibri" w:hAnsi="Times New Roman"/>
          <w:color w:val="auto"/>
          <w:spacing w:val="0"/>
          <w:szCs w:val="22"/>
          <w:lang w:val="en-ZA" w:eastAsia="en-US"/>
        </w:rPr>
        <w:t xml:space="preserve"> ca</w:t>
      </w:r>
      <w:r w:rsidR="00CC663B" w:rsidRPr="005F56E9">
        <w:rPr>
          <w:rFonts w:ascii="Times New Roman" w:eastAsia="Calibri" w:hAnsi="Times New Roman"/>
          <w:color w:val="auto"/>
          <w:spacing w:val="0"/>
          <w:szCs w:val="22"/>
          <w:lang w:val="en-ZA" w:eastAsia="en-US"/>
        </w:rPr>
        <w:t>ses from the previous year, and one</w:t>
      </w:r>
      <w:r w:rsidR="00A0189C" w:rsidRPr="005F56E9">
        <w:rPr>
          <w:rFonts w:ascii="Times New Roman" w:eastAsia="Calibri" w:hAnsi="Times New Roman"/>
          <w:color w:val="auto"/>
          <w:spacing w:val="0"/>
          <w:szCs w:val="22"/>
          <w:lang w:val="en-ZA" w:eastAsia="en-US"/>
        </w:rPr>
        <w:t xml:space="preserve"> in the current financial year were referred to law enforcement agencies.</w:t>
      </w:r>
    </w:p>
    <w:p w:rsidR="00A0189C" w:rsidRPr="005F56E9" w:rsidRDefault="00A0189C" w:rsidP="00393A3C">
      <w:pPr>
        <w:spacing w:after="0"/>
        <w:ind w:left="720" w:hanging="720"/>
        <w:contextualSpacing/>
        <w:rPr>
          <w:rFonts w:ascii="Times New Roman" w:eastAsia="Calibri" w:hAnsi="Times New Roman"/>
          <w:b/>
          <w:color w:val="auto"/>
          <w:spacing w:val="0"/>
          <w:szCs w:val="22"/>
          <w:lang w:val="en-ZA" w:eastAsia="en-US"/>
        </w:rPr>
      </w:pPr>
    </w:p>
    <w:p w:rsidR="00A0189C" w:rsidRPr="005F56E9" w:rsidRDefault="004F2263" w:rsidP="00393A3C">
      <w:pPr>
        <w:spacing w:after="0"/>
        <w:ind w:left="720" w:hanging="720"/>
        <w:contextualSpacing/>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6</w:t>
      </w:r>
      <w:r w:rsidR="00A0189C" w:rsidRPr="005F56E9">
        <w:rPr>
          <w:rFonts w:ascii="Times New Roman" w:eastAsia="Calibri" w:hAnsi="Times New Roman"/>
          <w:b/>
          <w:color w:val="auto"/>
          <w:spacing w:val="0"/>
          <w:szCs w:val="22"/>
          <w:lang w:val="en-ZA" w:eastAsia="en-US"/>
        </w:rPr>
        <w:t>.6</w:t>
      </w:r>
      <w:r w:rsidR="00A0189C" w:rsidRPr="005F56E9">
        <w:rPr>
          <w:rFonts w:ascii="Times New Roman" w:eastAsia="Calibri" w:hAnsi="Times New Roman"/>
          <w:b/>
          <w:color w:val="auto"/>
          <w:spacing w:val="0"/>
          <w:szCs w:val="22"/>
          <w:lang w:val="en-ZA" w:eastAsia="en-US"/>
        </w:rPr>
        <w:tab/>
        <w:t>Going concern</w:t>
      </w:r>
    </w:p>
    <w:p w:rsidR="00CC663B" w:rsidRPr="005F56E9" w:rsidRDefault="004F2263" w:rsidP="00393A3C">
      <w:pPr>
        <w:spacing w:after="0"/>
        <w:ind w:left="720" w:hanging="720"/>
        <w:contextualSpacing/>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w:t>
      </w:r>
      <w:r w:rsidR="00A0189C" w:rsidRPr="005F56E9">
        <w:rPr>
          <w:rFonts w:ascii="Times New Roman" w:eastAsia="Calibri" w:hAnsi="Times New Roman"/>
          <w:color w:val="auto"/>
          <w:spacing w:val="0"/>
          <w:szCs w:val="22"/>
          <w:lang w:val="en-ZA" w:eastAsia="en-US"/>
        </w:rPr>
        <w:t>.6.1</w:t>
      </w:r>
      <w:r w:rsidR="00A0189C" w:rsidRPr="005F56E9">
        <w:rPr>
          <w:rFonts w:ascii="Times New Roman" w:eastAsia="Calibri" w:hAnsi="Times New Roman"/>
          <w:color w:val="auto"/>
          <w:spacing w:val="0"/>
          <w:szCs w:val="22"/>
          <w:lang w:val="en-ZA" w:eastAsia="en-US"/>
        </w:rPr>
        <w:tab/>
        <w:t xml:space="preserve">During the audit of financial statements for the year ended 31 March 2016, the following </w:t>
      </w:r>
      <w:r w:rsidR="00663B02" w:rsidRPr="005F56E9">
        <w:rPr>
          <w:rFonts w:ascii="Times New Roman" w:eastAsia="Calibri" w:hAnsi="Times New Roman"/>
          <w:color w:val="auto"/>
          <w:spacing w:val="0"/>
          <w:szCs w:val="22"/>
          <w:lang w:val="en-ZA" w:eastAsia="en-US"/>
        </w:rPr>
        <w:t>matters</w:t>
      </w:r>
      <w:r w:rsidR="00CC663B" w:rsidRPr="005F56E9">
        <w:rPr>
          <w:rFonts w:ascii="Times New Roman" w:eastAsia="Calibri" w:hAnsi="Times New Roman"/>
          <w:color w:val="auto"/>
          <w:spacing w:val="0"/>
          <w:szCs w:val="22"/>
          <w:lang w:val="en-ZA" w:eastAsia="en-US"/>
        </w:rPr>
        <w:t xml:space="preserve"> were noted </w:t>
      </w:r>
      <w:r w:rsidR="00663B02" w:rsidRPr="005F56E9">
        <w:rPr>
          <w:rFonts w:ascii="Times New Roman" w:eastAsia="Calibri" w:hAnsi="Times New Roman"/>
          <w:color w:val="auto"/>
          <w:spacing w:val="0"/>
          <w:szCs w:val="22"/>
          <w:lang w:val="en-ZA" w:eastAsia="en-US"/>
        </w:rPr>
        <w:t>regarding</w:t>
      </w:r>
      <w:r w:rsidR="00CC663B" w:rsidRPr="005F56E9">
        <w:rPr>
          <w:rFonts w:ascii="Times New Roman" w:eastAsia="Calibri" w:hAnsi="Times New Roman"/>
          <w:color w:val="auto"/>
          <w:spacing w:val="0"/>
          <w:szCs w:val="22"/>
          <w:lang w:val="en-ZA" w:eastAsia="en-US"/>
        </w:rPr>
        <w:t xml:space="preserve"> the enti</w:t>
      </w:r>
      <w:r w:rsidR="00663B02" w:rsidRPr="005F56E9">
        <w:rPr>
          <w:rFonts w:ascii="Times New Roman" w:eastAsia="Calibri" w:hAnsi="Times New Roman"/>
          <w:color w:val="auto"/>
          <w:spacing w:val="0"/>
          <w:szCs w:val="22"/>
          <w:lang w:val="en-ZA" w:eastAsia="en-US"/>
        </w:rPr>
        <w:t>ty’s going concern assumption</w:t>
      </w:r>
      <w:r w:rsidR="00A8747D" w:rsidRPr="005F56E9">
        <w:rPr>
          <w:rFonts w:ascii="Times New Roman" w:eastAsia="Calibri" w:hAnsi="Times New Roman"/>
          <w:color w:val="auto"/>
          <w:spacing w:val="0"/>
          <w:szCs w:val="22"/>
          <w:lang w:val="en-ZA" w:eastAsia="en-US"/>
        </w:rPr>
        <w:t>:</w:t>
      </w:r>
    </w:p>
    <w:p w:rsidR="00A8747D" w:rsidRPr="005F56E9" w:rsidRDefault="00A8747D" w:rsidP="00393A3C">
      <w:pPr>
        <w:spacing w:after="0"/>
        <w:ind w:left="720" w:hanging="720"/>
        <w:contextualSpacing/>
        <w:rPr>
          <w:rFonts w:ascii="Times New Roman" w:eastAsia="Calibri" w:hAnsi="Times New Roman"/>
          <w:color w:val="auto"/>
          <w:spacing w:val="0"/>
          <w:szCs w:val="22"/>
          <w:lang w:val="en-ZA" w:eastAsia="en-US"/>
        </w:rPr>
      </w:pPr>
    </w:p>
    <w:p w:rsidR="00A0189C" w:rsidRPr="005F56E9" w:rsidRDefault="00CC663B" w:rsidP="00393A3C">
      <w:pPr>
        <w:spacing w:after="0"/>
        <w:ind w:left="2160" w:hanging="720"/>
        <w:contextualSpacing/>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945349" w:rsidRPr="005F56E9">
        <w:rPr>
          <w:rFonts w:ascii="Times New Roman" w:eastAsia="Calibri" w:hAnsi="Times New Roman"/>
          <w:color w:val="auto"/>
          <w:spacing w:val="0"/>
          <w:szCs w:val="22"/>
          <w:lang w:val="en-US" w:eastAsia="en-US"/>
        </w:rPr>
        <w:t>T</w:t>
      </w:r>
      <w:r w:rsidR="00A0189C" w:rsidRPr="005F56E9">
        <w:rPr>
          <w:rFonts w:ascii="Times New Roman" w:eastAsia="Calibri" w:hAnsi="Times New Roman"/>
          <w:color w:val="auto"/>
          <w:spacing w:val="0"/>
          <w:szCs w:val="22"/>
          <w:lang w:val="en-US" w:eastAsia="en-US"/>
        </w:rPr>
        <w:t>he cash reserves of the SABC have been deteriorating in the last two years. In 2014</w:t>
      </w:r>
      <w:r w:rsidR="001F194A">
        <w:rPr>
          <w:rFonts w:ascii="Times New Roman" w:eastAsia="Calibri" w:hAnsi="Times New Roman"/>
          <w:color w:val="auto"/>
          <w:spacing w:val="0"/>
          <w:szCs w:val="22"/>
          <w:lang w:val="en-US" w:eastAsia="en-US"/>
        </w:rPr>
        <w:t>,</w:t>
      </w:r>
      <w:r w:rsidR="00A0189C" w:rsidRPr="005F56E9">
        <w:rPr>
          <w:rFonts w:ascii="Times New Roman" w:eastAsia="Calibri" w:hAnsi="Times New Roman"/>
          <w:color w:val="auto"/>
          <w:spacing w:val="0"/>
          <w:szCs w:val="22"/>
          <w:lang w:val="en-US" w:eastAsia="en-US"/>
        </w:rPr>
        <w:t xml:space="preserve"> cash and cash equivalents amounted to R1,4 billion. This decreased to R1 billion in 2015 and R874,7 million in the current financial year. Revenues need to increase significantly in order for the SABC to return to profitabilit</w:t>
      </w:r>
      <w:r w:rsidR="00945349" w:rsidRPr="005F56E9">
        <w:rPr>
          <w:rFonts w:ascii="Times New Roman" w:eastAsia="Calibri" w:hAnsi="Times New Roman"/>
          <w:color w:val="auto"/>
          <w:spacing w:val="0"/>
          <w:szCs w:val="22"/>
          <w:lang w:val="en-US" w:eastAsia="en-US"/>
        </w:rPr>
        <w:t>y. The cash balances after year-</w:t>
      </w:r>
      <w:r w:rsidR="00A0189C" w:rsidRPr="005F56E9">
        <w:rPr>
          <w:rFonts w:ascii="Times New Roman" w:eastAsia="Calibri" w:hAnsi="Times New Roman"/>
          <w:color w:val="auto"/>
          <w:spacing w:val="0"/>
          <w:szCs w:val="22"/>
          <w:lang w:val="en-US" w:eastAsia="en-US"/>
        </w:rPr>
        <w:t>end have deteriorated. The bank balance moved from R874,7 million at the end of March 2016 to R837,8 million at the end of Ap</w:t>
      </w:r>
      <w:r w:rsidR="00945349" w:rsidRPr="005F56E9">
        <w:rPr>
          <w:rFonts w:ascii="Times New Roman" w:eastAsia="Calibri" w:hAnsi="Times New Roman"/>
          <w:color w:val="auto"/>
          <w:spacing w:val="0"/>
          <w:szCs w:val="22"/>
          <w:lang w:val="en-US" w:eastAsia="en-US"/>
        </w:rPr>
        <w:t>ril 2016. This represents a 4.2 per cent</w:t>
      </w:r>
      <w:r w:rsidR="00A0189C" w:rsidRPr="005F56E9">
        <w:rPr>
          <w:rFonts w:ascii="Times New Roman" w:eastAsia="Calibri" w:hAnsi="Times New Roman"/>
          <w:color w:val="auto"/>
          <w:spacing w:val="0"/>
          <w:szCs w:val="22"/>
          <w:lang w:val="en-US" w:eastAsia="en-US"/>
        </w:rPr>
        <w:t xml:space="preserve"> decrease in one month. The balance decreased further in May to R703,</w:t>
      </w:r>
      <w:r w:rsidR="00945349" w:rsidRPr="005F56E9">
        <w:rPr>
          <w:rFonts w:ascii="Times New Roman" w:eastAsia="Calibri" w:hAnsi="Times New Roman"/>
          <w:color w:val="auto"/>
          <w:spacing w:val="0"/>
          <w:szCs w:val="22"/>
          <w:lang w:val="en-US" w:eastAsia="en-US"/>
        </w:rPr>
        <w:t xml:space="preserve"> 8 million which is a 16 per cent</w:t>
      </w:r>
      <w:r w:rsidR="00A0189C" w:rsidRPr="005F56E9">
        <w:rPr>
          <w:rFonts w:ascii="Times New Roman" w:eastAsia="Calibri" w:hAnsi="Times New Roman"/>
          <w:color w:val="auto"/>
          <w:spacing w:val="0"/>
          <w:szCs w:val="22"/>
          <w:lang w:val="en-US" w:eastAsia="en-US"/>
        </w:rPr>
        <w:t xml:space="preserve"> decrease. The balance </w:t>
      </w:r>
      <w:r w:rsidR="001F194A">
        <w:rPr>
          <w:rFonts w:ascii="Times New Roman" w:eastAsia="Calibri" w:hAnsi="Times New Roman"/>
          <w:color w:val="auto"/>
          <w:spacing w:val="0"/>
          <w:szCs w:val="22"/>
          <w:lang w:val="en-US" w:eastAsia="en-US"/>
        </w:rPr>
        <w:t xml:space="preserve">after May </w:t>
      </w:r>
      <w:r w:rsidR="00945349" w:rsidRPr="005F56E9">
        <w:rPr>
          <w:rFonts w:ascii="Times New Roman" w:eastAsia="Calibri" w:hAnsi="Times New Roman"/>
          <w:color w:val="auto"/>
          <w:spacing w:val="0"/>
          <w:szCs w:val="22"/>
          <w:lang w:val="en-US" w:eastAsia="en-US"/>
        </w:rPr>
        <w:t>also showed</w:t>
      </w:r>
      <w:r w:rsidR="00A0189C" w:rsidRPr="005F56E9">
        <w:rPr>
          <w:rFonts w:ascii="Times New Roman" w:eastAsia="Calibri" w:hAnsi="Times New Roman"/>
          <w:color w:val="auto"/>
          <w:spacing w:val="0"/>
          <w:szCs w:val="22"/>
          <w:lang w:val="en-US" w:eastAsia="en-US"/>
        </w:rPr>
        <w:t xml:space="preserve"> a significant decrease in cash reserves to R548,7 million (per SA</w:t>
      </w:r>
      <w:r w:rsidR="00945349" w:rsidRPr="005F56E9">
        <w:rPr>
          <w:rFonts w:ascii="Times New Roman" w:eastAsia="Calibri" w:hAnsi="Times New Roman"/>
          <w:color w:val="auto"/>
          <w:spacing w:val="0"/>
          <w:szCs w:val="22"/>
          <w:lang w:val="en-US" w:eastAsia="en-US"/>
        </w:rPr>
        <w:t>P general ledger) which is a 22 per cent</w:t>
      </w:r>
      <w:r w:rsidR="00A0189C" w:rsidRPr="005F56E9">
        <w:rPr>
          <w:rFonts w:ascii="Times New Roman" w:eastAsia="Calibri" w:hAnsi="Times New Roman"/>
          <w:color w:val="auto"/>
          <w:spacing w:val="0"/>
          <w:szCs w:val="22"/>
          <w:lang w:val="en-US" w:eastAsia="en-US"/>
        </w:rPr>
        <w:t xml:space="preserve"> dec</w:t>
      </w:r>
      <w:r w:rsidR="00086538" w:rsidRPr="005F56E9">
        <w:rPr>
          <w:rFonts w:ascii="Times New Roman" w:eastAsia="Calibri" w:hAnsi="Times New Roman"/>
          <w:color w:val="auto"/>
          <w:spacing w:val="0"/>
          <w:szCs w:val="22"/>
          <w:lang w:val="en-US" w:eastAsia="en-US"/>
        </w:rPr>
        <w:t>rease. This is a decrease of 37 per cent</w:t>
      </w:r>
      <w:r w:rsidR="00A0189C" w:rsidRPr="005F56E9">
        <w:rPr>
          <w:rFonts w:ascii="Times New Roman" w:eastAsia="Calibri" w:hAnsi="Times New Roman"/>
          <w:color w:val="auto"/>
          <w:spacing w:val="0"/>
          <w:szCs w:val="22"/>
          <w:lang w:val="en-US" w:eastAsia="en-US"/>
        </w:rPr>
        <w:t xml:space="preserve"> in cash in just </w:t>
      </w:r>
      <w:r w:rsidR="00945349" w:rsidRPr="005F56E9">
        <w:rPr>
          <w:rFonts w:ascii="Times New Roman" w:eastAsia="Calibri" w:hAnsi="Times New Roman"/>
          <w:color w:val="auto"/>
          <w:spacing w:val="0"/>
          <w:szCs w:val="22"/>
          <w:lang w:val="en-US" w:eastAsia="en-US"/>
        </w:rPr>
        <w:t>four</w:t>
      </w:r>
      <w:r w:rsidR="00A0189C" w:rsidRPr="005F56E9">
        <w:rPr>
          <w:rFonts w:ascii="Times New Roman" w:eastAsia="Calibri" w:hAnsi="Times New Roman"/>
          <w:color w:val="auto"/>
          <w:spacing w:val="0"/>
          <w:szCs w:val="22"/>
          <w:lang w:val="en-US" w:eastAsia="en-US"/>
        </w:rPr>
        <w:t xml:space="preserve"> months. Incorporated in the cash reserves at year-end is the Government Grant restricted cash of R167,4 million whi</w:t>
      </w:r>
      <w:r w:rsidR="00945349" w:rsidRPr="005F56E9">
        <w:rPr>
          <w:rFonts w:ascii="Times New Roman" w:eastAsia="Calibri" w:hAnsi="Times New Roman"/>
          <w:color w:val="auto"/>
          <w:spacing w:val="0"/>
          <w:szCs w:val="22"/>
          <w:lang w:val="en-US" w:eastAsia="en-US"/>
        </w:rPr>
        <w:t xml:space="preserve">ch is for conditional migration, and not </w:t>
      </w:r>
      <w:r w:rsidR="00A0189C" w:rsidRPr="005F56E9">
        <w:rPr>
          <w:rFonts w:ascii="Times New Roman" w:eastAsia="Calibri" w:hAnsi="Times New Roman"/>
          <w:color w:val="auto"/>
          <w:spacing w:val="0"/>
          <w:szCs w:val="22"/>
          <w:lang w:val="en-US" w:eastAsia="en-US"/>
        </w:rPr>
        <w:t>for the operational use of the entity.</w:t>
      </w:r>
    </w:p>
    <w:p w:rsidR="000F0A89" w:rsidRPr="005F56E9" w:rsidRDefault="000F0A89" w:rsidP="00393A3C">
      <w:pPr>
        <w:spacing w:after="0"/>
        <w:ind w:left="2160" w:hanging="720"/>
        <w:contextualSpacing/>
        <w:rPr>
          <w:rFonts w:ascii="Times New Roman" w:eastAsia="Calibri" w:hAnsi="Times New Roman"/>
          <w:color w:val="auto"/>
          <w:spacing w:val="0"/>
          <w:szCs w:val="22"/>
          <w:lang w:val="en-ZA" w:eastAsia="en-US"/>
        </w:rPr>
      </w:pPr>
    </w:p>
    <w:p w:rsidR="00945349" w:rsidRPr="005F56E9" w:rsidRDefault="00A0189C" w:rsidP="00393A3C">
      <w:pPr>
        <w:spacing w:after="0"/>
        <w:ind w:left="216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w:t>
      </w:r>
      <w:r w:rsidRPr="005F56E9">
        <w:rPr>
          <w:rFonts w:ascii="Times New Roman" w:eastAsia="Calibri" w:hAnsi="Times New Roman"/>
          <w:color w:val="auto"/>
          <w:spacing w:val="0"/>
          <w:szCs w:val="22"/>
          <w:lang w:val="en-US" w:eastAsia="en-US"/>
        </w:rPr>
        <w:tab/>
        <w:t xml:space="preserve">Revenue increased slightly </w:t>
      </w:r>
      <w:r w:rsidR="00945349" w:rsidRPr="005F56E9">
        <w:rPr>
          <w:rFonts w:ascii="Times New Roman" w:eastAsia="Calibri" w:hAnsi="Times New Roman"/>
          <w:color w:val="auto"/>
          <w:spacing w:val="0"/>
          <w:szCs w:val="22"/>
          <w:lang w:val="en-US" w:eastAsia="en-US"/>
        </w:rPr>
        <w:t>with</w:t>
      </w:r>
      <w:r w:rsidRPr="005F56E9">
        <w:rPr>
          <w:rFonts w:ascii="Times New Roman" w:eastAsia="Calibri" w:hAnsi="Times New Roman"/>
          <w:color w:val="auto"/>
          <w:spacing w:val="0"/>
          <w:szCs w:val="22"/>
          <w:lang w:val="en-US" w:eastAsia="en-US"/>
        </w:rPr>
        <w:t xml:space="preserve"> operational expenditure </w:t>
      </w:r>
      <w:r w:rsidR="00945349" w:rsidRPr="005F56E9">
        <w:rPr>
          <w:rFonts w:ascii="Times New Roman" w:eastAsia="Calibri" w:hAnsi="Times New Roman"/>
          <w:color w:val="auto"/>
          <w:spacing w:val="0"/>
          <w:szCs w:val="22"/>
          <w:lang w:val="en-US" w:eastAsia="en-US"/>
        </w:rPr>
        <w:t>increasing</w:t>
      </w:r>
      <w:r w:rsidRPr="005F56E9">
        <w:rPr>
          <w:rFonts w:ascii="Times New Roman" w:eastAsia="Calibri" w:hAnsi="Times New Roman"/>
          <w:color w:val="auto"/>
          <w:spacing w:val="0"/>
          <w:szCs w:val="22"/>
          <w:lang w:val="en-US" w:eastAsia="en-US"/>
        </w:rPr>
        <w:t xml:space="preserve"> faster than revenue which casts doubt on the budgeted net profit of R3,4 million for the 2016/17 financial year.</w:t>
      </w:r>
    </w:p>
    <w:p w:rsidR="000F0A89" w:rsidRPr="005F56E9" w:rsidRDefault="000F0A89" w:rsidP="00393A3C">
      <w:pPr>
        <w:spacing w:after="0"/>
        <w:ind w:left="2160" w:hanging="720"/>
        <w:rPr>
          <w:rFonts w:ascii="Times New Roman" w:eastAsia="Calibri" w:hAnsi="Times New Roman"/>
          <w:color w:val="auto"/>
          <w:spacing w:val="0"/>
          <w:szCs w:val="22"/>
          <w:lang w:val="en-US" w:eastAsia="en-US"/>
        </w:rPr>
      </w:pPr>
    </w:p>
    <w:p w:rsidR="00A0189C" w:rsidRPr="005F56E9" w:rsidRDefault="00945349" w:rsidP="00393A3C">
      <w:pPr>
        <w:spacing w:after="0"/>
        <w:ind w:left="216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w:t>
      </w:r>
      <w:r w:rsidRPr="005F56E9">
        <w:rPr>
          <w:rFonts w:ascii="Times New Roman" w:eastAsia="Calibri" w:hAnsi="Times New Roman"/>
          <w:color w:val="auto"/>
          <w:spacing w:val="0"/>
          <w:szCs w:val="22"/>
          <w:lang w:val="en-US" w:eastAsia="en-US"/>
        </w:rPr>
        <w:tab/>
      </w:r>
      <w:r w:rsidR="00A0189C" w:rsidRPr="005F56E9">
        <w:rPr>
          <w:rFonts w:ascii="Times New Roman" w:eastAsia="Calibri" w:hAnsi="Times New Roman"/>
          <w:color w:val="auto"/>
          <w:spacing w:val="0"/>
          <w:szCs w:val="22"/>
          <w:lang w:val="en-US" w:eastAsia="en-US"/>
        </w:rPr>
        <w:t xml:space="preserve">The SABC </w:t>
      </w:r>
      <w:r w:rsidRPr="005F56E9">
        <w:rPr>
          <w:rFonts w:ascii="Times New Roman" w:eastAsia="Calibri" w:hAnsi="Times New Roman"/>
          <w:color w:val="auto"/>
          <w:spacing w:val="0"/>
          <w:szCs w:val="22"/>
          <w:lang w:val="en-US" w:eastAsia="en-US"/>
        </w:rPr>
        <w:t>reported</w:t>
      </w:r>
      <w:r w:rsidR="00A0189C" w:rsidRPr="005F56E9">
        <w:rPr>
          <w:rFonts w:ascii="Times New Roman" w:eastAsia="Calibri" w:hAnsi="Times New Roman"/>
          <w:color w:val="auto"/>
          <w:spacing w:val="0"/>
          <w:szCs w:val="22"/>
          <w:lang w:val="en-US" w:eastAsia="en-US"/>
        </w:rPr>
        <w:t xml:space="preserve"> recurring losses for the past financial years. Losses </w:t>
      </w:r>
      <w:r w:rsidR="001F194A">
        <w:rPr>
          <w:rFonts w:ascii="Times New Roman" w:eastAsia="Calibri" w:hAnsi="Times New Roman"/>
          <w:color w:val="auto"/>
          <w:spacing w:val="0"/>
          <w:szCs w:val="22"/>
          <w:lang w:val="en-US" w:eastAsia="en-US"/>
        </w:rPr>
        <w:t>were</w:t>
      </w:r>
      <w:r w:rsidR="001F194A" w:rsidRPr="005F56E9">
        <w:rPr>
          <w:rFonts w:ascii="Times New Roman" w:eastAsia="Calibri" w:hAnsi="Times New Roman"/>
          <w:color w:val="auto"/>
          <w:spacing w:val="0"/>
          <w:szCs w:val="22"/>
          <w:lang w:val="en-US" w:eastAsia="en-US"/>
        </w:rPr>
        <w:t xml:space="preserve"> </w:t>
      </w:r>
      <w:r w:rsidR="00A0189C" w:rsidRPr="005F56E9">
        <w:rPr>
          <w:rFonts w:ascii="Times New Roman" w:eastAsia="Calibri" w:hAnsi="Times New Roman"/>
          <w:color w:val="auto"/>
          <w:spacing w:val="0"/>
          <w:szCs w:val="22"/>
          <w:lang w:val="en-US" w:eastAsia="en-US"/>
        </w:rPr>
        <w:t xml:space="preserve">driven by employee costs, broadcasting costs and signal </w:t>
      </w:r>
      <w:r w:rsidR="00A0189C" w:rsidRPr="005F56E9">
        <w:rPr>
          <w:rFonts w:ascii="Times New Roman" w:eastAsia="Calibri" w:hAnsi="Times New Roman"/>
          <w:color w:val="auto"/>
          <w:spacing w:val="0"/>
          <w:szCs w:val="22"/>
          <w:lang w:val="en-US" w:eastAsia="en-US"/>
        </w:rPr>
        <w:lastRenderedPageBreak/>
        <w:t>and distribution cost</w:t>
      </w:r>
      <w:r w:rsidRPr="005F56E9">
        <w:rPr>
          <w:rFonts w:ascii="Times New Roman" w:eastAsia="Calibri" w:hAnsi="Times New Roman"/>
          <w:color w:val="auto"/>
          <w:spacing w:val="0"/>
          <w:szCs w:val="22"/>
          <w:lang w:val="en-US" w:eastAsia="en-US"/>
        </w:rPr>
        <w:t>s</w:t>
      </w:r>
      <w:r w:rsidR="00A0189C" w:rsidRPr="005F56E9">
        <w:rPr>
          <w:rFonts w:ascii="Times New Roman" w:eastAsia="Calibri" w:hAnsi="Times New Roman"/>
          <w:color w:val="auto"/>
          <w:spacing w:val="0"/>
          <w:szCs w:val="22"/>
          <w:lang w:val="en-US" w:eastAsia="en-US"/>
        </w:rPr>
        <w:t>. Professional and consulting fees increased significantly</w:t>
      </w:r>
      <w:r w:rsidRPr="005F56E9">
        <w:rPr>
          <w:rFonts w:ascii="Times New Roman" w:eastAsia="Calibri" w:hAnsi="Times New Roman"/>
          <w:color w:val="auto"/>
          <w:spacing w:val="0"/>
          <w:szCs w:val="22"/>
          <w:lang w:val="en-US" w:eastAsia="en-US"/>
        </w:rPr>
        <w:t>,</w:t>
      </w:r>
      <w:r w:rsidR="00A0189C" w:rsidRPr="005F56E9">
        <w:rPr>
          <w:rFonts w:ascii="Times New Roman" w:eastAsia="Calibri" w:hAnsi="Times New Roman"/>
          <w:color w:val="auto"/>
          <w:spacing w:val="0"/>
          <w:szCs w:val="22"/>
          <w:lang w:val="en-US" w:eastAsia="en-US"/>
        </w:rPr>
        <w:t xml:space="preserve"> by 45 per cent.</w:t>
      </w:r>
    </w:p>
    <w:p w:rsidR="00663B02" w:rsidRPr="005F56E9" w:rsidRDefault="00663B02" w:rsidP="00393A3C">
      <w:pPr>
        <w:spacing w:after="0"/>
        <w:contextualSpacing/>
        <w:rPr>
          <w:rFonts w:ascii="Times New Roman" w:eastAsia="Calibri" w:hAnsi="Times New Roman"/>
          <w:b/>
          <w:color w:val="auto"/>
          <w:spacing w:val="0"/>
          <w:szCs w:val="22"/>
          <w:lang w:val="en-ZA" w:eastAsia="en-US"/>
        </w:rPr>
      </w:pPr>
    </w:p>
    <w:p w:rsidR="00A0189C" w:rsidRPr="005F56E9" w:rsidRDefault="004F2263" w:rsidP="00393A3C">
      <w:pPr>
        <w:spacing w:after="0"/>
        <w:ind w:left="720" w:hanging="720"/>
        <w:contextualSpacing/>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6</w:t>
      </w:r>
      <w:r w:rsidR="00A0189C" w:rsidRPr="005F56E9">
        <w:rPr>
          <w:rFonts w:ascii="Times New Roman" w:eastAsia="Calibri" w:hAnsi="Times New Roman"/>
          <w:b/>
          <w:color w:val="auto"/>
          <w:spacing w:val="0"/>
          <w:szCs w:val="22"/>
          <w:lang w:val="en-ZA" w:eastAsia="en-US"/>
        </w:rPr>
        <w:t>.7</w:t>
      </w:r>
      <w:r w:rsidR="00A0189C" w:rsidRPr="005F56E9">
        <w:rPr>
          <w:rFonts w:ascii="Times New Roman" w:eastAsia="Calibri" w:hAnsi="Times New Roman"/>
          <w:b/>
          <w:color w:val="auto"/>
          <w:spacing w:val="0"/>
          <w:szCs w:val="22"/>
          <w:lang w:val="en-ZA" w:eastAsia="en-US"/>
        </w:rPr>
        <w:tab/>
        <w:t>The role of the Board in relation to financial management</w:t>
      </w:r>
    </w:p>
    <w:p w:rsidR="00A0189C" w:rsidRPr="005F56E9" w:rsidRDefault="004F2263"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w:t>
      </w:r>
      <w:r w:rsidR="00A0189C" w:rsidRPr="005F56E9">
        <w:rPr>
          <w:rFonts w:ascii="Times New Roman" w:eastAsia="Calibri" w:hAnsi="Times New Roman"/>
          <w:color w:val="auto"/>
          <w:spacing w:val="0"/>
          <w:szCs w:val="22"/>
          <w:lang w:val="en-ZA" w:eastAsia="en-US"/>
        </w:rPr>
        <w:t>.7.1</w:t>
      </w:r>
      <w:r w:rsidR="00A0189C" w:rsidRPr="005F56E9">
        <w:rPr>
          <w:rFonts w:ascii="Times New Roman" w:eastAsia="Calibri" w:hAnsi="Times New Roman"/>
          <w:color w:val="auto"/>
          <w:spacing w:val="0"/>
          <w:szCs w:val="22"/>
          <w:lang w:val="en-ZA" w:eastAsia="en-US"/>
        </w:rPr>
        <w:tab/>
        <w:t>The Board failed in discharging the following of its duties with regard to the SABC’s financial management</w:t>
      </w:r>
      <w:r w:rsidR="00945349" w:rsidRPr="005F56E9">
        <w:rPr>
          <w:rFonts w:ascii="Times New Roman" w:eastAsia="Calibri" w:hAnsi="Times New Roman"/>
          <w:color w:val="auto"/>
          <w:spacing w:val="0"/>
          <w:szCs w:val="22"/>
          <w:lang w:val="en-ZA" w:eastAsia="en-US"/>
        </w:rPr>
        <w:t>,</w:t>
      </w:r>
      <w:r w:rsidR="00A0189C" w:rsidRPr="005F56E9">
        <w:rPr>
          <w:rFonts w:ascii="Times New Roman" w:eastAsia="Calibri" w:hAnsi="Times New Roman"/>
          <w:color w:val="auto"/>
          <w:spacing w:val="0"/>
          <w:szCs w:val="22"/>
          <w:lang w:val="en-ZA" w:eastAsia="en-US"/>
        </w:rPr>
        <w:t xml:space="preserve"> and sustainability:</w:t>
      </w:r>
    </w:p>
    <w:p w:rsidR="00A0189C" w:rsidRPr="005F56E9" w:rsidRDefault="001F194A" w:rsidP="0053452D">
      <w:pPr>
        <w:spacing w:after="0"/>
        <w:ind w:left="2160" w:hanging="720"/>
        <w:contextualSpacing/>
        <w:rPr>
          <w:rFonts w:ascii="Times New Roman" w:eastAsia="Calibri" w:hAnsi="Times New Roman"/>
          <w:color w:val="auto"/>
          <w:spacing w:val="0"/>
          <w:szCs w:val="22"/>
          <w:lang w:val="en-ZA" w:eastAsia="en-US"/>
        </w:rPr>
      </w:pPr>
      <w:r>
        <w:rPr>
          <w:rFonts w:ascii="Times New Roman" w:eastAsia="Calibri" w:hAnsi="Times New Roman"/>
          <w:color w:val="auto"/>
          <w:spacing w:val="0"/>
          <w:szCs w:val="22"/>
          <w:lang w:val="en-ZA" w:eastAsia="en-US"/>
        </w:rPr>
        <w:t>-</w:t>
      </w:r>
      <w:r>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 xml:space="preserve">Investigating all irregular, fruitless and wasteful expenditure to establish misconduct, fraud or losses that should be recovered and, where deemed necessary, to recover these expenditures as required by section 50(1) of the PFMA which highlights the fiduciary duties of accounting authorities and </w:t>
      </w:r>
      <w:r>
        <w:rPr>
          <w:rFonts w:ascii="Times New Roman" w:eastAsia="Calibri" w:hAnsi="Times New Roman"/>
          <w:color w:val="auto"/>
          <w:spacing w:val="0"/>
          <w:szCs w:val="22"/>
          <w:lang w:val="en-ZA" w:eastAsia="en-US"/>
        </w:rPr>
        <w:t>s</w:t>
      </w:r>
      <w:r w:rsidR="00A0189C" w:rsidRPr="005F56E9">
        <w:rPr>
          <w:rFonts w:ascii="Times New Roman" w:eastAsia="Calibri" w:hAnsi="Times New Roman"/>
          <w:color w:val="auto"/>
          <w:spacing w:val="0"/>
          <w:szCs w:val="22"/>
          <w:lang w:val="en-ZA" w:eastAsia="en-US"/>
        </w:rPr>
        <w:t xml:space="preserve">ection 51(1)(b)(ii) </w:t>
      </w:r>
      <w:r w:rsidR="00945349" w:rsidRPr="005F56E9">
        <w:rPr>
          <w:rFonts w:ascii="Times New Roman" w:eastAsia="Calibri" w:hAnsi="Times New Roman"/>
          <w:color w:val="auto"/>
          <w:spacing w:val="0"/>
          <w:szCs w:val="22"/>
          <w:lang w:val="en-ZA" w:eastAsia="en-US"/>
        </w:rPr>
        <w:t xml:space="preserve">which </w:t>
      </w:r>
      <w:r w:rsidR="00A0189C" w:rsidRPr="005F56E9">
        <w:rPr>
          <w:rFonts w:ascii="Times New Roman" w:eastAsia="Calibri" w:hAnsi="Times New Roman"/>
          <w:color w:val="auto"/>
          <w:spacing w:val="0"/>
          <w:szCs w:val="22"/>
          <w:lang w:val="en-ZA" w:eastAsia="en-US"/>
        </w:rPr>
        <w:t>lists the responsibilities of accounting authorities of public entities</w:t>
      </w:r>
      <w:r>
        <w:rPr>
          <w:rFonts w:ascii="Times New Roman" w:eastAsia="Calibri" w:hAnsi="Times New Roman"/>
          <w:color w:val="auto"/>
          <w:spacing w:val="0"/>
          <w:szCs w:val="22"/>
          <w:lang w:val="en-ZA" w:eastAsia="en-US"/>
        </w:rPr>
        <w:t xml:space="preserve"> and</w:t>
      </w:r>
      <w:r w:rsidR="00A0189C" w:rsidRPr="005F56E9">
        <w:rPr>
          <w:rFonts w:ascii="Times New Roman" w:eastAsia="Calibri" w:hAnsi="Times New Roman"/>
          <w:color w:val="auto"/>
          <w:spacing w:val="0"/>
          <w:szCs w:val="22"/>
          <w:lang w:val="en-ZA" w:eastAsia="en-US"/>
        </w:rPr>
        <w:t xml:space="preserve"> </w:t>
      </w:r>
      <w:r w:rsidR="00945349" w:rsidRPr="005F56E9">
        <w:rPr>
          <w:rFonts w:ascii="Times New Roman" w:eastAsia="Calibri" w:hAnsi="Times New Roman"/>
          <w:color w:val="auto"/>
          <w:spacing w:val="0"/>
          <w:szCs w:val="22"/>
          <w:lang w:val="en-ZA" w:eastAsia="en-US"/>
        </w:rPr>
        <w:t xml:space="preserve">which includes </w:t>
      </w:r>
      <w:r w:rsidR="00A0189C" w:rsidRPr="005F56E9">
        <w:rPr>
          <w:rFonts w:ascii="Times New Roman" w:eastAsia="Calibri" w:hAnsi="Times New Roman"/>
          <w:color w:val="auto"/>
          <w:spacing w:val="0"/>
          <w:szCs w:val="22"/>
          <w:lang w:val="en-ZA" w:eastAsia="en-US"/>
        </w:rPr>
        <w:t>taking effective and appropriate steps to prevent irregular, fruitless and wasteful expenditure as well as losses resulting from criminal conduct. Section</w:t>
      </w:r>
      <w:r w:rsidR="00945349" w:rsidRPr="005F56E9">
        <w:rPr>
          <w:rFonts w:ascii="Times New Roman" w:eastAsia="Calibri" w:hAnsi="Times New Roman"/>
          <w:color w:val="auto"/>
          <w:spacing w:val="0"/>
          <w:szCs w:val="22"/>
          <w:lang w:val="en-ZA" w:eastAsia="en-US"/>
        </w:rPr>
        <w:t xml:space="preserve"> 51</w:t>
      </w:r>
      <w:r w:rsidR="00A0189C" w:rsidRPr="005F56E9">
        <w:rPr>
          <w:rFonts w:ascii="Times New Roman" w:eastAsia="Calibri" w:hAnsi="Times New Roman"/>
          <w:color w:val="auto"/>
          <w:spacing w:val="0"/>
          <w:szCs w:val="22"/>
          <w:lang w:val="en-ZA" w:eastAsia="en-US"/>
        </w:rPr>
        <w:t xml:space="preserve">(1)(e) states that accounting authorities must take effective and appropriate disciplinary </w:t>
      </w:r>
      <w:r w:rsidR="00A8747D" w:rsidRPr="005F56E9">
        <w:rPr>
          <w:rFonts w:ascii="Times New Roman" w:eastAsia="Calibri" w:hAnsi="Times New Roman"/>
          <w:color w:val="auto"/>
          <w:spacing w:val="0"/>
          <w:szCs w:val="22"/>
          <w:lang w:val="en-ZA" w:eastAsia="en-US"/>
        </w:rPr>
        <w:t>steps against any employee who:</w:t>
      </w:r>
    </w:p>
    <w:p w:rsidR="00945349" w:rsidRPr="005F56E9" w:rsidRDefault="00A0189C" w:rsidP="0053452D">
      <w:pPr>
        <w:pStyle w:val="ListParagraph"/>
        <w:numPr>
          <w:ilvl w:val="0"/>
          <w:numId w:val="20"/>
        </w:numPr>
        <w:spacing w:after="0"/>
        <w:ind w:leftChars="1440" w:left="3956" w:hangingChars="319" w:hanging="702"/>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contravenes the PFMA;</w:t>
      </w:r>
    </w:p>
    <w:p w:rsidR="00945349" w:rsidRPr="005F56E9" w:rsidRDefault="00A0189C" w:rsidP="0053452D">
      <w:pPr>
        <w:pStyle w:val="ListParagraph"/>
        <w:numPr>
          <w:ilvl w:val="0"/>
          <w:numId w:val="20"/>
        </w:numPr>
        <w:spacing w:after="0"/>
        <w:ind w:leftChars="1440" w:left="3956" w:hangingChars="319" w:hanging="702"/>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commits an act which undermines the financial management and internal control system; an</w:t>
      </w:r>
      <w:r w:rsidR="00945349" w:rsidRPr="005F56E9">
        <w:rPr>
          <w:rFonts w:ascii="Times New Roman" w:eastAsia="Calibri" w:hAnsi="Times New Roman"/>
          <w:color w:val="auto"/>
          <w:spacing w:val="0"/>
          <w:szCs w:val="22"/>
          <w:lang w:val="en-ZA" w:eastAsia="en-US"/>
        </w:rPr>
        <w:t>d</w:t>
      </w:r>
    </w:p>
    <w:p w:rsidR="00A0189C" w:rsidRPr="005F56E9" w:rsidRDefault="00A0189C" w:rsidP="0053452D">
      <w:pPr>
        <w:pStyle w:val="ListParagraph"/>
        <w:numPr>
          <w:ilvl w:val="0"/>
          <w:numId w:val="20"/>
        </w:numPr>
        <w:spacing w:after="0"/>
        <w:ind w:leftChars="1440" w:left="3956" w:hangingChars="319" w:hanging="702"/>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makes or permits irregular, fruitless and wasteful expenditure.</w:t>
      </w:r>
    </w:p>
    <w:p w:rsidR="001F194A" w:rsidRDefault="001F194A" w:rsidP="0053452D">
      <w:pPr>
        <w:spacing w:after="0"/>
        <w:rPr>
          <w:rFonts w:ascii="Times New Roman" w:eastAsia="Calibri" w:hAnsi="Times New Roman"/>
          <w:color w:val="auto"/>
          <w:spacing w:val="0"/>
          <w:szCs w:val="22"/>
          <w:lang w:val="en-ZA" w:eastAsia="en-US"/>
        </w:rPr>
      </w:pPr>
    </w:p>
    <w:p w:rsidR="001F194A" w:rsidRDefault="001F194A" w:rsidP="0053452D">
      <w:pPr>
        <w:spacing w:after="0"/>
        <w:ind w:left="2160" w:hanging="720"/>
        <w:rPr>
          <w:rFonts w:ascii="Times New Roman" w:eastAsia="Calibri" w:hAnsi="Times New Roman"/>
          <w:color w:val="auto"/>
          <w:spacing w:val="0"/>
          <w:szCs w:val="22"/>
          <w:lang w:val="en-ZA" w:eastAsia="en-US"/>
        </w:rPr>
      </w:pPr>
      <w:r w:rsidRPr="001F194A">
        <w:rPr>
          <w:rFonts w:ascii="Times New Roman" w:eastAsia="Calibri" w:hAnsi="Times New Roman"/>
          <w:color w:val="auto"/>
          <w:spacing w:val="0"/>
          <w:szCs w:val="22"/>
          <w:lang w:val="en-ZA" w:eastAsia="en-US"/>
        </w:rPr>
        <w:t>-</w:t>
      </w:r>
      <w:r>
        <w:rPr>
          <w:rFonts w:ascii="Times New Roman" w:eastAsia="Calibri" w:hAnsi="Times New Roman"/>
          <w:color w:val="auto"/>
          <w:spacing w:val="0"/>
          <w:szCs w:val="22"/>
          <w:lang w:val="en-ZA" w:eastAsia="en-US"/>
        </w:rPr>
        <w:tab/>
      </w:r>
      <w:r w:rsidR="00A0189C" w:rsidRPr="0053452D">
        <w:rPr>
          <w:rFonts w:ascii="Times New Roman" w:eastAsia="Calibri" w:hAnsi="Times New Roman"/>
          <w:color w:val="auto"/>
          <w:spacing w:val="0"/>
          <w:szCs w:val="22"/>
          <w:lang w:val="en-ZA" w:eastAsia="en-US"/>
        </w:rPr>
        <w:t xml:space="preserve">The Board failed to discharge its duties as contemplated in the PFMA </w:t>
      </w:r>
      <w:r w:rsidR="00945349" w:rsidRPr="0053452D">
        <w:rPr>
          <w:rFonts w:ascii="Times New Roman" w:eastAsia="Calibri" w:hAnsi="Times New Roman"/>
          <w:color w:val="auto"/>
          <w:spacing w:val="0"/>
          <w:szCs w:val="22"/>
          <w:lang w:val="en-ZA" w:eastAsia="en-US"/>
        </w:rPr>
        <w:t>and failed</w:t>
      </w:r>
      <w:r w:rsidR="00A0189C" w:rsidRPr="0053452D">
        <w:rPr>
          <w:rFonts w:ascii="Times New Roman" w:eastAsia="Calibri" w:hAnsi="Times New Roman"/>
          <w:color w:val="auto"/>
          <w:spacing w:val="0"/>
          <w:szCs w:val="22"/>
          <w:lang w:val="en-ZA" w:eastAsia="en-US"/>
        </w:rPr>
        <w:t xml:space="preserve"> to take effective and appropriate steps to prevent irregular, fruitless and wastefu</w:t>
      </w:r>
      <w:r w:rsidR="00945349" w:rsidRPr="0053452D">
        <w:rPr>
          <w:rFonts w:ascii="Times New Roman" w:eastAsia="Calibri" w:hAnsi="Times New Roman"/>
          <w:color w:val="auto"/>
          <w:spacing w:val="0"/>
          <w:szCs w:val="22"/>
          <w:lang w:val="en-ZA" w:eastAsia="en-US"/>
        </w:rPr>
        <w:t>l expenditure as well as failed</w:t>
      </w:r>
      <w:r w:rsidR="00A0189C" w:rsidRPr="0053452D">
        <w:rPr>
          <w:rFonts w:ascii="Times New Roman" w:eastAsia="Calibri" w:hAnsi="Times New Roman"/>
          <w:color w:val="auto"/>
          <w:spacing w:val="0"/>
          <w:szCs w:val="22"/>
          <w:lang w:val="en-ZA" w:eastAsia="en-US"/>
        </w:rPr>
        <w:t xml:space="preserve"> t</w:t>
      </w:r>
      <w:r w:rsidR="00945349" w:rsidRPr="0053452D">
        <w:rPr>
          <w:rFonts w:ascii="Times New Roman" w:eastAsia="Calibri" w:hAnsi="Times New Roman"/>
          <w:color w:val="auto"/>
          <w:spacing w:val="0"/>
          <w:szCs w:val="22"/>
          <w:lang w:val="en-ZA" w:eastAsia="en-US"/>
        </w:rPr>
        <w:t>o act against employees who</w:t>
      </w:r>
      <w:r w:rsidR="00A0189C" w:rsidRPr="0053452D">
        <w:rPr>
          <w:rFonts w:ascii="Times New Roman" w:eastAsia="Calibri" w:hAnsi="Times New Roman"/>
          <w:color w:val="auto"/>
          <w:spacing w:val="0"/>
          <w:szCs w:val="22"/>
          <w:lang w:val="en-ZA" w:eastAsia="en-US"/>
        </w:rPr>
        <w:t xml:space="preserve"> incurred these expenditures.</w:t>
      </w:r>
    </w:p>
    <w:p w:rsidR="001F194A" w:rsidRPr="0053452D" w:rsidRDefault="001F194A" w:rsidP="0053452D">
      <w:pPr>
        <w:spacing w:after="0"/>
        <w:rPr>
          <w:rFonts w:ascii="Times New Roman" w:eastAsia="Calibri" w:hAnsi="Times New Roman"/>
          <w:color w:val="auto"/>
          <w:spacing w:val="0"/>
          <w:szCs w:val="22"/>
          <w:lang w:val="en-ZA" w:eastAsia="en-US"/>
        </w:rPr>
      </w:pPr>
    </w:p>
    <w:p w:rsidR="00A0189C" w:rsidRPr="0053452D" w:rsidRDefault="001F194A" w:rsidP="0053452D">
      <w:pPr>
        <w:spacing w:after="0"/>
        <w:ind w:left="2160" w:hanging="720"/>
        <w:rPr>
          <w:rFonts w:ascii="Times New Roman" w:eastAsia="Calibri" w:hAnsi="Times New Roman"/>
          <w:color w:val="auto"/>
          <w:spacing w:val="0"/>
          <w:szCs w:val="22"/>
          <w:lang w:val="en-ZA" w:eastAsia="en-US"/>
        </w:rPr>
      </w:pPr>
      <w:r>
        <w:rPr>
          <w:rFonts w:ascii="Times New Roman" w:eastAsia="Calibri" w:hAnsi="Times New Roman"/>
          <w:color w:val="auto"/>
          <w:spacing w:val="0"/>
          <w:szCs w:val="22"/>
          <w:lang w:val="en-ZA" w:eastAsia="en-US"/>
        </w:rPr>
        <w:t>-</w:t>
      </w:r>
      <w:r>
        <w:rPr>
          <w:rFonts w:ascii="Times New Roman" w:eastAsia="Calibri" w:hAnsi="Times New Roman"/>
          <w:color w:val="auto"/>
          <w:spacing w:val="0"/>
          <w:szCs w:val="22"/>
          <w:lang w:val="en-ZA" w:eastAsia="en-US"/>
        </w:rPr>
        <w:tab/>
      </w:r>
      <w:r w:rsidR="00A0189C" w:rsidRPr="0053452D">
        <w:rPr>
          <w:rFonts w:ascii="Times New Roman" w:eastAsia="Calibri" w:hAnsi="Times New Roman"/>
          <w:color w:val="auto"/>
          <w:spacing w:val="0"/>
          <w:szCs w:val="22"/>
          <w:lang w:val="en-ZA" w:eastAsia="en-US"/>
        </w:rPr>
        <w:t>The Board failed to ensure that an appropriate procurement and provisioning system which is fair, equitable, transparent, compe</w:t>
      </w:r>
      <w:r w:rsidR="00945349" w:rsidRPr="0053452D">
        <w:rPr>
          <w:rFonts w:ascii="Times New Roman" w:eastAsia="Calibri" w:hAnsi="Times New Roman"/>
          <w:color w:val="auto"/>
          <w:spacing w:val="0"/>
          <w:szCs w:val="22"/>
          <w:lang w:val="en-ZA" w:eastAsia="en-US"/>
        </w:rPr>
        <w:t>titive and cost effective was in place</w:t>
      </w:r>
      <w:r w:rsidR="00A0189C" w:rsidRPr="0053452D">
        <w:rPr>
          <w:rFonts w:ascii="Times New Roman" w:eastAsia="Calibri" w:hAnsi="Times New Roman"/>
          <w:color w:val="auto"/>
          <w:spacing w:val="0"/>
          <w:szCs w:val="22"/>
          <w:lang w:val="en-ZA" w:eastAsia="en-US"/>
        </w:rPr>
        <w:t xml:space="preserve"> as re</w:t>
      </w:r>
      <w:r w:rsidR="00A8747D" w:rsidRPr="0053452D">
        <w:rPr>
          <w:rFonts w:ascii="Times New Roman" w:eastAsia="Calibri" w:hAnsi="Times New Roman"/>
          <w:color w:val="auto"/>
          <w:spacing w:val="0"/>
          <w:szCs w:val="22"/>
          <w:lang w:val="en-ZA" w:eastAsia="en-US"/>
        </w:rPr>
        <w:t xml:space="preserve">quired by </w:t>
      </w:r>
      <w:r>
        <w:rPr>
          <w:rFonts w:ascii="Times New Roman" w:eastAsia="Calibri" w:hAnsi="Times New Roman"/>
          <w:color w:val="auto"/>
          <w:spacing w:val="0"/>
          <w:szCs w:val="22"/>
          <w:lang w:val="en-ZA" w:eastAsia="en-US"/>
        </w:rPr>
        <w:t>s</w:t>
      </w:r>
      <w:r w:rsidR="00A8747D" w:rsidRPr="0053452D">
        <w:rPr>
          <w:rFonts w:ascii="Times New Roman" w:eastAsia="Calibri" w:hAnsi="Times New Roman"/>
          <w:color w:val="auto"/>
          <w:spacing w:val="0"/>
          <w:szCs w:val="22"/>
          <w:lang w:val="en-ZA" w:eastAsia="en-US"/>
        </w:rPr>
        <w:t>ection 51(1)(a)(iii)</w:t>
      </w:r>
      <w:r>
        <w:rPr>
          <w:rFonts w:ascii="Times New Roman" w:eastAsia="Calibri" w:hAnsi="Times New Roman"/>
          <w:color w:val="auto"/>
          <w:spacing w:val="0"/>
          <w:szCs w:val="22"/>
          <w:lang w:val="en-ZA" w:eastAsia="en-US"/>
        </w:rPr>
        <w:t xml:space="preserve"> of the PFMA</w:t>
      </w:r>
      <w:r w:rsidR="00A8747D" w:rsidRPr="0053452D">
        <w:rPr>
          <w:rFonts w:ascii="Times New Roman" w:eastAsia="Calibri" w:hAnsi="Times New Roman"/>
          <w:color w:val="auto"/>
          <w:spacing w:val="0"/>
          <w:szCs w:val="22"/>
          <w:lang w:val="en-ZA" w:eastAsia="en-US"/>
        </w:rPr>
        <w:t>.</w:t>
      </w:r>
    </w:p>
    <w:p w:rsidR="001F194A" w:rsidRDefault="001F194A" w:rsidP="0053452D">
      <w:pPr>
        <w:spacing w:after="0"/>
        <w:rPr>
          <w:rFonts w:ascii="Times New Roman" w:eastAsia="Calibri" w:hAnsi="Times New Roman"/>
          <w:color w:val="auto"/>
          <w:spacing w:val="0"/>
          <w:szCs w:val="22"/>
          <w:lang w:val="en-ZA" w:eastAsia="en-US"/>
        </w:rPr>
      </w:pPr>
    </w:p>
    <w:p w:rsidR="00945349" w:rsidRPr="0053452D" w:rsidRDefault="001F194A" w:rsidP="0053452D">
      <w:pPr>
        <w:spacing w:after="0"/>
        <w:ind w:left="2160" w:hanging="720"/>
        <w:rPr>
          <w:rFonts w:ascii="Times New Roman" w:eastAsia="Calibri" w:hAnsi="Times New Roman"/>
          <w:color w:val="auto"/>
          <w:spacing w:val="0"/>
          <w:szCs w:val="22"/>
          <w:lang w:val="en-ZA" w:eastAsia="en-US"/>
        </w:rPr>
      </w:pPr>
      <w:r w:rsidRPr="001F194A">
        <w:rPr>
          <w:rFonts w:ascii="Times New Roman" w:eastAsia="Calibri" w:hAnsi="Times New Roman"/>
          <w:color w:val="auto"/>
          <w:spacing w:val="0"/>
          <w:szCs w:val="22"/>
          <w:lang w:val="en-ZA" w:eastAsia="en-US"/>
        </w:rPr>
        <w:t>-</w:t>
      </w:r>
      <w:r>
        <w:rPr>
          <w:rFonts w:ascii="Times New Roman" w:eastAsia="Calibri" w:hAnsi="Times New Roman"/>
          <w:color w:val="auto"/>
          <w:spacing w:val="0"/>
          <w:szCs w:val="22"/>
          <w:lang w:val="en-ZA" w:eastAsia="en-US"/>
        </w:rPr>
        <w:tab/>
        <w:t>A</w:t>
      </w:r>
      <w:r w:rsidR="00A0189C" w:rsidRPr="0053452D">
        <w:rPr>
          <w:rFonts w:ascii="Times New Roman" w:eastAsia="Calibri" w:hAnsi="Times New Roman"/>
          <w:color w:val="auto"/>
          <w:spacing w:val="0"/>
          <w:szCs w:val="22"/>
          <w:lang w:val="en-ZA" w:eastAsia="en-US"/>
        </w:rPr>
        <w:t xml:space="preserve">ccording to </w:t>
      </w:r>
      <w:r>
        <w:rPr>
          <w:rFonts w:ascii="Times New Roman" w:eastAsia="Calibri" w:hAnsi="Times New Roman"/>
          <w:color w:val="auto"/>
          <w:spacing w:val="0"/>
          <w:szCs w:val="22"/>
          <w:lang w:val="en-ZA" w:eastAsia="en-US"/>
        </w:rPr>
        <w:t>s</w:t>
      </w:r>
      <w:r w:rsidR="00A0189C" w:rsidRPr="0053452D">
        <w:rPr>
          <w:rFonts w:ascii="Times New Roman" w:eastAsia="Calibri" w:hAnsi="Times New Roman"/>
          <w:color w:val="auto"/>
          <w:spacing w:val="0"/>
          <w:szCs w:val="22"/>
          <w:lang w:val="en-ZA" w:eastAsia="en-US"/>
        </w:rPr>
        <w:t>ection 51(1)(c) of the PFMA</w:t>
      </w:r>
      <w:r>
        <w:rPr>
          <w:rFonts w:ascii="Times New Roman" w:eastAsia="Calibri" w:hAnsi="Times New Roman"/>
          <w:color w:val="auto"/>
          <w:spacing w:val="0"/>
          <w:szCs w:val="22"/>
          <w:lang w:val="en-ZA" w:eastAsia="en-US"/>
        </w:rPr>
        <w:t xml:space="preserve"> the Board had a responsibility </w:t>
      </w:r>
      <w:r w:rsidR="00A0189C" w:rsidRPr="0053452D">
        <w:rPr>
          <w:rFonts w:ascii="Times New Roman" w:eastAsia="Calibri" w:hAnsi="Times New Roman"/>
          <w:color w:val="auto"/>
          <w:spacing w:val="0"/>
          <w:szCs w:val="22"/>
          <w:lang w:val="en-ZA" w:eastAsia="en-US"/>
        </w:rPr>
        <w:t xml:space="preserve">to ensure that all assets are safeguarded. The </w:t>
      </w:r>
      <w:r w:rsidR="00FD7A92" w:rsidRPr="0053452D">
        <w:rPr>
          <w:rFonts w:ascii="Times New Roman" w:hAnsi="Times New Roman"/>
          <w:color w:val="auto"/>
          <w:szCs w:val="22"/>
        </w:rPr>
        <w:t xml:space="preserve">Auditor-General </w:t>
      </w:r>
      <w:r w:rsidR="00A0189C" w:rsidRPr="0053452D">
        <w:rPr>
          <w:rFonts w:ascii="Times New Roman" w:eastAsia="Calibri" w:hAnsi="Times New Roman"/>
          <w:color w:val="auto"/>
          <w:spacing w:val="0"/>
          <w:szCs w:val="22"/>
          <w:lang w:val="en-ZA" w:eastAsia="en-US"/>
        </w:rPr>
        <w:t xml:space="preserve">highlighted that </w:t>
      </w:r>
      <w:r w:rsidR="00A0189C" w:rsidRPr="0053452D">
        <w:rPr>
          <w:rFonts w:ascii="Times New Roman" w:eastAsia="Calibri" w:hAnsi="Times New Roman"/>
          <w:color w:val="auto"/>
          <w:spacing w:val="0"/>
          <w:szCs w:val="22"/>
          <w:lang w:val="en-US" w:eastAsia="en-US"/>
        </w:rPr>
        <w:t>proper control systems to safeguard assets were not implem</w:t>
      </w:r>
      <w:r w:rsidR="00945349" w:rsidRPr="0053452D">
        <w:rPr>
          <w:rFonts w:ascii="Times New Roman" w:eastAsia="Calibri" w:hAnsi="Times New Roman"/>
          <w:color w:val="auto"/>
          <w:spacing w:val="0"/>
          <w:szCs w:val="22"/>
          <w:lang w:val="en-US" w:eastAsia="en-US"/>
        </w:rPr>
        <w:t xml:space="preserve">ented as required by </w:t>
      </w:r>
      <w:r>
        <w:rPr>
          <w:rFonts w:ascii="Times New Roman" w:eastAsia="Calibri" w:hAnsi="Times New Roman"/>
          <w:color w:val="auto"/>
          <w:spacing w:val="0"/>
          <w:szCs w:val="22"/>
          <w:lang w:val="en-US" w:eastAsia="en-US"/>
        </w:rPr>
        <w:t>s</w:t>
      </w:r>
      <w:r w:rsidR="00945349" w:rsidRPr="0053452D">
        <w:rPr>
          <w:rFonts w:ascii="Times New Roman" w:eastAsia="Calibri" w:hAnsi="Times New Roman"/>
          <w:color w:val="auto"/>
          <w:spacing w:val="0"/>
          <w:szCs w:val="22"/>
          <w:lang w:val="en-US" w:eastAsia="en-US"/>
        </w:rPr>
        <w:t>ection 50</w:t>
      </w:r>
      <w:r w:rsidR="00A8747D" w:rsidRPr="0053452D">
        <w:rPr>
          <w:rFonts w:ascii="Times New Roman" w:eastAsia="Calibri" w:hAnsi="Times New Roman"/>
          <w:color w:val="auto"/>
          <w:spacing w:val="0"/>
          <w:szCs w:val="22"/>
          <w:lang w:val="en-US" w:eastAsia="en-US"/>
        </w:rPr>
        <w:t>(1)(a) of the PFMA.</w:t>
      </w:r>
    </w:p>
    <w:p w:rsidR="001F194A" w:rsidRPr="001F194A" w:rsidRDefault="001F194A" w:rsidP="0053452D">
      <w:pPr>
        <w:rPr>
          <w:rFonts w:eastAsia="Calibri"/>
          <w:lang w:val="en-ZA" w:eastAsia="en-US"/>
        </w:rPr>
      </w:pPr>
    </w:p>
    <w:p w:rsidR="001F194A" w:rsidRDefault="001F194A" w:rsidP="0053452D">
      <w:pPr>
        <w:spacing w:after="0"/>
        <w:ind w:left="2160" w:hanging="720"/>
        <w:rPr>
          <w:rFonts w:ascii="Times New Roman" w:eastAsia="Calibri" w:hAnsi="Times New Roman"/>
          <w:color w:val="auto"/>
          <w:spacing w:val="0"/>
          <w:szCs w:val="22"/>
          <w:lang w:val="en-US" w:eastAsia="en-US"/>
        </w:rPr>
      </w:pPr>
      <w:r w:rsidRPr="001F194A">
        <w:rPr>
          <w:rFonts w:ascii="Times New Roman" w:eastAsia="Calibri" w:hAnsi="Times New Roman"/>
          <w:color w:val="auto"/>
          <w:spacing w:val="0"/>
          <w:szCs w:val="22"/>
          <w:lang w:val="en-US" w:eastAsia="en-US"/>
        </w:rPr>
        <w:t>-</w:t>
      </w:r>
      <w:r>
        <w:rPr>
          <w:rFonts w:ascii="Times New Roman" w:eastAsia="Calibri" w:hAnsi="Times New Roman"/>
          <w:color w:val="auto"/>
          <w:spacing w:val="0"/>
          <w:szCs w:val="22"/>
          <w:lang w:val="en-US" w:eastAsia="en-US"/>
        </w:rPr>
        <w:tab/>
      </w:r>
      <w:r w:rsidR="00A0189C" w:rsidRPr="0053452D">
        <w:rPr>
          <w:rFonts w:ascii="Times New Roman" w:eastAsia="Calibri" w:hAnsi="Times New Roman"/>
          <w:color w:val="auto"/>
          <w:spacing w:val="0"/>
          <w:szCs w:val="22"/>
          <w:lang w:val="en-US" w:eastAsia="en-US"/>
        </w:rPr>
        <w:t>The Board failed to ensure that the SABC ha</w:t>
      </w:r>
      <w:r>
        <w:rPr>
          <w:rFonts w:ascii="Times New Roman" w:eastAsia="Calibri" w:hAnsi="Times New Roman"/>
          <w:color w:val="auto"/>
          <w:spacing w:val="0"/>
          <w:szCs w:val="22"/>
          <w:lang w:val="en-US" w:eastAsia="en-US"/>
        </w:rPr>
        <w:t>d,</w:t>
      </w:r>
      <w:r w:rsidR="00A0189C" w:rsidRPr="0053452D">
        <w:rPr>
          <w:rFonts w:ascii="Times New Roman" w:eastAsia="Calibri" w:hAnsi="Times New Roman"/>
          <w:color w:val="auto"/>
          <w:spacing w:val="0"/>
          <w:szCs w:val="22"/>
          <w:lang w:val="en-US" w:eastAsia="en-US"/>
        </w:rPr>
        <w:t xml:space="preserve"> and </w:t>
      </w:r>
      <w:r w:rsidRPr="0053452D">
        <w:rPr>
          <w:rFonts w:ascii="Times New Roman" w:eastAsia="Calibri" w:hAnsi="Times New Roman"/>
          <w:color w:val="auto"/>
          <w:spacing w:val="0"/>
          <w:szCs w:val="22"/>
          <w:lang w:val="en-US" w:eastAsia="en-US"/>
        </w:rPr>
        <w:t>maintain</w:t>
      </w:r>
      <w:r>
        <w:rPr>
          <w:rFonts w:ascii="Times New Roman" w:eastAsia="Calibri" w:hAnsi="Times New Roman"/>
          <w:color w:val="auto"/>
          <w:spacing w:val="0"/>
          <w:szCs w:val="22"/>
          <w:lang w:val="en-US" w:eastAsia="en-US"/>
        </w:rPr>
        <w:t>ed,</w:t>
      </w:r>
      <w:r w:rsidRPr="0053452D">
        <w:rPr>
          <w:rFonts w:ascii="Times New Roman" w:eastAsia="Calibri" w:hAnsi="Times New Roman"/>
          <w:color w:val="auto"/>
          <w:spacing w:val="0"/>
          <w:szCs w:val="22"/>
          <w:lang w:val="en-US" w:eastAsia="en-US"/>
        </w:rPr>
        <w:t xml:space="preserve"> </w:t>
      </w:r>
      <w:r w:rsidR="00A0189C" w:rsidRPr="0053452D">
        <w:rPr>
          <w:rFonts w:ascii="Times New Roman" w:eastAsia="Calibri" w:hAnsi="Times New Roman"/>
          <w:color w:val="auto"/>
          <w:spacing w:val="0"/>
          <w:szCs w:val="22"/>
          <w:lang w:val="en-US" w:eastAsia="en-US"/>
        </w:rPr>
        <w:t>an effective and transparent system of financial and risk management</w:t>
      </w:r>
      <w:r w:rsidR="00945349" w:rsidRPr="0053452D">
        <w:rPr>
          <w:rFonts w:ascii="Times New Roman" w:eastAsia="Calibri" w:hAnsi="Times New Roman"/>
          <w:color w:val="auto"/>
          <w:spacing w:val="0"/>
          <w:szCs w:val="22"/>
          <w:lang w:val="en-US" w:eastAsia="en-US"/>
        </w:rPr>
        <w:t>,</w:t>
      </w:r>
      <w:r w:rsidR="00A0189C" w:rsidRPr="0053452D">
        <w:rPr>
          <w:rFonts w:ascii="Times New Roman" w:eastAsia="Calibri" w:hAnsi="Times New Roman"/>
          <w:color w:val="auto"/>
          <w:spacing w:val="0"/>
          <w:szCs w:val="22"/>
          <w:lang w:val="en-US" w:eastAsia="en-US"/>
        </w:rPr>
        <w:t xml:space="preserve"> and internal co</w:t>
      </w:r>
      <w:r w:rsidR="00945349" w:rsidRPr="0053452D">
        <w:rPr>
          <w:rFonts w:ascii="Times New Roman" w:eastAsia="Calibri" w:hAnsi="Times New Roman"/>
          <w:color w:val="auto"/>
          <w:spacing w:val="0"/>
          <w:szCs w:val="22"/>
          <w:lang w:val="en-US" w:eastAsia="en-US"/>
        </w:rPr>
        <w:t xml:space="preserve">ntrol as required by </w:t>
      </w:r>
      <w:r>
        <w:rPr>
          <w:rFonts w:ascii="Times New Roman" w:eastAsia="Calibri" w:hAnsi="Times New Roman"/>
          <w:color w:val="auto"/>
          <w:spacing w:val="0"/>
          <w:szCs w:val="22"/>
          <w:lang w:val="en-US" w:eastAsia="en-US"/>
        </w:rPr>
        <w:t>s</w:t>
      </w:r>
      <w:r w:rsidR="00945349" w:rsidRPr="0053452D">
        <w:rPr>
          <w:rFonts w:ascii="Times New Roman" w:eastAsia="Calibri" w:hAnsi="Times New Roman"/>
          <w:color w:val="auto"/>
          <w:spacing w:val="0"/>
          <w:szCs w:val="22"/>
          <w:lang w:val="en-US" w:eastAsia="en-US"/>
        </w:rPr>
        <w:t>ection 51</w:t>
      </w:r>
      <w:r w:rsidR="00A0189C" w:rsidRPr="0053452D">
        <w:rPr>
          <w:rFonts w:ascii="Times New Roman" w:eastAsia="Calibri" w:hAnsi="Times New Roman"/>
          <w:color w:val="auto"/>
          <w:spacing w:val="0"/>
          <w:szCs w:val="22"/>
          <w:lang w:val="en-US" w:eastAsia="en-US"/>
        </w:rPr>
        <w:t>(1)(a)(i)</w:t>
      </w:r>
      <w:r w:rsidR="00945349" w:rsidRPr="0053452D">
        <w:rPr>
          <w:rFonts w:ascii="Times New Roman" w:eastAsia="Calibri" w:hAnsi="Times New Roman"/>
          <w:color w:val="auto"/>
          <w:spacing w:val="0"/>
          <w:szCs w:val="22"/>
          <w:lang w:val="en-US" w:eastAsia="en-US"/>
        </w:rPr>
        <w:t xml:space="preserve"> of the PFMA</w:t>
      </w:r>
      <w:r w:rsidR="00A0189C" w:rsidRPr="0053452D">
        <w:rPr>
          <w:rFonts w:ascii="Times New Roman" w:eastAsia="Calibri" w:hAnsi="Times New Roman"/>
          <w:color w:val="auto"/>
          <w:spacing w:val="0"/>
          <w:szCs w:val="22"/>
          <w:lang w:val="en-US" w:eastAsia="en-US"/>
        </w:rPr>
        <w:t xml:space="preserve">. The internal control environment </w:t>
      </w:r>
      <w:r>
        <w:rPr>
          <w:rFonts w:ascii="Times New Roman" w:eastAsia="Calibri" w:hAnsi="Times New Roman"/>
          <w:color w:val="auto"/>
          <w:spacing w:val="0"/>
          <w:szCs w:val="22"/>
          <w:lang w:val="en-US" w:eastAsia="en-US"/>
        </w:rPr>
        <w:t>was</w:t>
      </w:r>
      <w:r w:rsidRPr="0053452D">
        <w:rPr>
          <w:rFonts w:ascii="Times New Roman" w:eastAsia="Calibri" w:hAnsi="Times New Roman"/>
          <w:color w:val="auto"/>
          <w:spacing w:val="0"/>
          <w:szCs w:val="22"/>
          <w:lang w:val="en-US" w:eastAsia="en-US"/>
        </w:rPr>
        <w:t xml:space="preserve"> </w:t>
      </w:r>
      <w:r w:rsidR="00A0189C" w:rsidRPr="0053452D">
        <w:rPr>
          <w:rFonts w:ascii="Times New Roman" w:eastAsia="Calibri" w:hAnsi="Times New Roman"/>
          <w:color w:val="auto"/>
          <w:spacing w:val="0"/>
          <w:szCs w:val="22"/>
          <w:lang w:val="en-US" w:eastAsia="en-US"/>
        </w:rPr>
        <w:t xml:space="preserve">weak which allowed employees </w:t>
      </w:r>
      <w:r w:rsidR="00A8747D" w:rsidRPr="0053452D">
        <w:rPr>
          <w:rFonts w:ascii="Times New Roman" w:eastAsia="Calibri" w:hAnsi="Times New Roman"/>
          <w:color w:val="auto"/>
          <w:spacing w:val="0"/>
          <w:szCs w:val="22"/>
          <w:lang w:val="en-US" w:eastAsia="en-US"/>
        </w:rPr>
        <w:t xml:space="preserve">to </w:t>
      </w:r>
      <w:r w:rsidRPr="0053452D">
        <w:rPr>
          <w:rFonts w:ascii="Times New Roman" w:eastAsia="Calibri" w:hAnsi="Times New Roman"/>
          <w:color w:val="auto"/>
          <w:spacing w:val="0"/>
          <w:szCs w:val="22"/>
          <w:lang w:val="en-US" w:eastAsia="en-US"/>
        </w:rPr>
        <w:t xml:space="preserve">commit </w:t>
      </w:r>
      <w:r w:rsidR="00A8747D" w:rsidRPr="0053452D">
        <w:rPr>
          <w:rFonts w:ascii="Times New Roman" w:eastAsia="Calibri" w:hAnsi="Times New Roman"/>
          <w:color w:val="auto"/>
          <w:spacing w:val="0"/>
          <w:szCs w:val="22"/>
          <w:lang w:val="en-US" w:eastAsia="en-US"/>
        </w:rPr>
        <w:t>irregular expenditure.</w:t>
      </w:r>
    </w:p>
    <w:p w:rsidR="001F194A" w:rsidRPr="0053452D" w:rsidRDefault="001F194A" w:rsidP="0053452D">
      <w:pPr>
        <w:spacing w:after="0"/>
        <w:ind w:left="2160" w:hanging="720"/>
        <w:rPr>
          <w:rFonts w:ascii="Times New Roman" w:eastAsia="Calibri" w:hAnsi="Times New Roman"/>
          <w:color w:val="auto"/>
          <w:spacing w:val="0"/>
          <w:szCs w:val="22"/>
          <w:lang w:val="en-ZA" w:eastAsia="en-US"/>
        </w:rPr>
      </w:pPr>
    </w:p>
    <w:p w:rsidR="00A0189C" w:rsidRPr="0053452D" w:rsidRDefault="001F194A" w:rsidP="0053452D">
      <w:pPr>
        <w:spacing w:after="0"/>
        <w:ind w:left="2160" w:hanging="720"/>
        <w:rPr>
          <w:rFonts w:ascii="Times New Roman" w:eastAsia="Calibri" w:hAnsi="Times New Roman"/>
          <w:color w:val="auto"/>
          <w:spacing w:val="0"/>
          <w:szCs w:val="22"/>
          <w:lang w:val="en-ZA" w:eastAsia="en-US"/>
        </w:rPr>
      </w:pPr>
      <w:r>
        <w:rPr>
          <w:rFonts w:ascii="Times New Roman" w:eastAsia="Calibri" w:hAnsi="Times New Roman"/>
          <w:color w:val="auto"/>
          <w:spacing w:val="0"/>
          <w:szCs w:val="22"/>
          <w:lang w:val="en-ZA" w:eastAsia="en-US"/>
        </w:rPr>
        <w:t>-</w:t>
      </w:r>
      <w:r>
        <w:rPr>
          <w:rFonts w:ascii="Times New Roman" w:eastAsia="Calibri" w:hAnsi="Times New Roman"/>
          <w:color w:val="auto"/>
          <w:spacing w:val="0"/>
          <w:szCs w:val="22"/>
          <w:lang w:val="en-ZA" w:eastAsia="en-US"/>
        </w:rPr>
        <w:tab/>
      </w:r>
      <w:r w:rsidR="00A0189C" w:rsidRPr="0053452D">
        <w:rPr>
          <w:rFonts w:ascii="Times New Roman" w:eastAsia="Calibri" w:hAnsi="Times New Roman"/>
          <w:color w:val="auto"/>
          <w:spacing w:val="0"/>
          <w:szCs w:val="22"/>
          <w:lang w:val="en-US" w:eastAsia="en-US"/>
        </w:rPr>
        <w:t xml:space="preserve">The Board failed to submit </w:t>
      </w:r>
      <w:r w:rsidR="00945349" w:rsidRPr="0053452D">
        <w:rPr>
          <w:rFonts w:ascii="Times New Roman" w:eastAsia="Calibri" w:hAnsi="Times New Roman"/>
          <w:color w:val="auto"/>
          <w:spacing w:val="0"/>
          <w:szCs w:val="22"/>
          <w:lang w:val="en-US" w:eastAsia="en-US"/>
        </w:rPr>
        <w:t xml:space="preserve">the </w:t>
      </w:r>
      <w:r w:rsidR="00A0189C" w:rsidRPr="0053452D">
        <w:rPr>
          <w:rFonts w:ascii="Times New Roman" w:eastAsia="Calibri" w:hAnsi="Times New Roman"/>
          <w:color w:val="auto"/>
          <w:spacing w:val="0"/>
          <w:szCs w:val="22"/>
          <w:lang w:val="en-US" w:eastAsia="en-US"/>
        </w:rPr>
        <w:t xml:space="preserve">necessary documents to the </w:t>
      </w:r>
      <w:r w:rsidR="00FD7A92" w:rsidRPr="0053452D">
        <w:rPr>
          <w:rFonts w:ascii="Times New Roman" w:hAnsi="Times New Roman"/>
          <w:color w:val="auto"/>
          <w:szCs w:val="22"/>
        </w:rPr>
        <w:t xml:space="preserve">Auditor-General </w:t>
      </w:r>
      <w:r w:rsidR="00A0189C" w:rsidRPr="0053452D">
        <w:rPr>
          <w:rFonts w:ascii="Times New Roman" w:eastAsia="Calibri" w:hAnsi="Times New Roman"/>
          <w:color w:val="auto"/>
          <w:spacing w:val="0"/>
          <w:szCs w:val="22"/>
          <w:lang w:val="en-US" w:eastAsia="en-US"/>
        </w:rPr>
        <w:t>which limited the scope of the audit into ir</w:t>
      </w:r>
      <w:r w:rsidR="00945349" w:rsidRPr="0053452D">
        <w:rPr>
          <w:rFonts w:ascii="Times New Roman" w:eastAsia="Calibri" w:hAnsi="Times New Roman"/>
          <w:color w:val="auto"/>
          <w:spacing w:val="0"/>
          <w:szCs w:val="22"/>
          <w:lang w:val="en-US" w:eastAsia="en-US"/>
        </w:rPr>
        <w:t>regular expenditure. Section 54</w:t>
      </w:r>
      <w:r w:rsidR="00A0189C" w:rsidRPr="0053452D">
        <w:rPr>
          <w:rFonts w:ascii="Times New Roman" w:eastAsia="Calibri" w:hAnsi="Times New Roman"/>
          <w:color w:val="auto"/>
          <w:spacing w:val="0"/>
          <w:szCs w:val="22"/>
          <w:lang w:val="en-US" w:eastAsia="en-US"/>
        </w:rPr>
        <w:t xml:space="preserve">(1) </w:t>
      </w:r>
      <w:r w:rsidR="00945349" w:rsidRPr="0053452D">
        <w:rPr>
          <w:rFonts w:ascii="Times New Roman" w:eastAsia="Calibri" w:hAnsi="Times New Roman"/>
          <w:color w:val="auto"/>
          <w:spacing w:val="0"/>
          <w:szCs w:val="22"/>
          <w:lang w:val="en-US" w:eastAsia="en-US"/>
        </w:rPr>
        <w:t xml:space="preserve">of the PFMA </w:t>
      </w:r>
      <w:r w:rsidR="00A0189C" w:rsidRPr="0053452D">
        <w:rPr>
          <w:rFonts w:ascii="Times New Roman" w:eastAsia="Calibri" w:hAnsi="Times New Roman"/>
          <w:color w:val="auto"/>
          <w:spacing w:val="0"/>
          <w:szCs w:val="22"/>
          <w:lang w:val="en-US" w:eastAsia="en-US"/>
        </w:rPr>
        <w:t xml:space="preserve">obligates the accounting authority to submit to the Treasury or the </w:t>
      </w:r>
      <w:r w:rsidR="00FD7A92" w:rsidRPr="0053452D">
        <w:rPr>
          <w:rFonts w:ascii="Times New Roman" w:hAnsi="Times New Roman"/>
          <w:color w:val="auto"/>
          <w:szCs w:val="22"/>
        </w:rPr>
        <w:t xml:space="preserve">Auditor-General </w:t>
      </w:r>
      <w:r w:rsidR="00A0189C" w:rsidRPr="0053452D">
        <w:rPr>
          <w:rFonts w:ascii="Times New Roman" w:eastAsia="Calibri" w:hAnsi="Times New Roman"/>
          <w:color w:val="auto"/>
          <w:spacing w:val="0"/>
          <w:szCs w:val="22"/>
          <w:lang w:val="en-US" w:eastAsia="en-US"/>
        </w:rPr>
        <w:t xml:space="preserve">documents, explanations and motivations as may be prescribed or as the </w:t>
      </w:r>
      <w:r w:rsidR="00FD7A92" w:rsidRPr="0053452D">
        <w:rPr>
          <w:rFonts w:ascii="Times New Roman" w:hAnsi="Times New Roman"/>
          <w:color w:val="auto"/>
          <w:szCs w:val="22"/>
        </w:rPr>
        <w:t xml:space="preserve">Auditor-General </w:t>
      </w:r>
      <w:r w:rsidR="00A0189C" w:rsidRPr="0053452D">
        <w:rPr>
          <w:rFonts w:ascii="Times New Roman" w:eastAsia="Calibri" w:hAnsi="Times New Roman"/>
          <w:color w:val="auto"/>
          <w:spacing w:val="0"/>
          <w:szCs w:val="22"/>
          <w:lang w:val="en-US" w:eastAsia="en-US"/>
        </w:rPr>
        <w:t>may require.</w:t>
      </w:r>
    </w:p>
    <w:p w:rsidR="001567B3" w:rsidRPr="005F56E9" w:rsidRDefault="001567B3" w:rsidP="00393A3C">
      <w:pPr>
        <w:spacing w:after="0"/>
        <w:rPr>
          <w:rFonts w:ascii="Times New Roman" w:eastAsia="Calibri" w:hAnsi="Times New Roman"/>
          <w:color w:val="auto"/>
          <w:spacing w:val="0"/>
          <w:szCs w:val="22"/>
          <w:lang w:val="en-ZA" w:eastAsia="en-US"/>
        </w:rPr>
      </w:pPr>
    </w:p>
    <w:p w:rsidR="00CA4FD3" w:rsidRPr="005F56E9" w:rsidRDefault="004F2263"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w:t>
      </w:r>
      <w:r w:rsidR="00C962C1" w:rsidRPr="005F56E9">
        <w:rPr>
          <w:rFonts w:ascii="Times New Roman" w:eastAsia="Calibri" w:hAnsi="Times New Roman"/>
          <w:color w:val="auto"/>
          <w:spacing w:val="0"/>
          <w:szCs w:val="22"/>
          <w:lang w:val="en-ZA" w:eastAsia="en-US"/>
        </w:rPr>
        <w:t>.7.2</w:t>
      </w:r>
      <w:r w:rsidR="00C962C1" w:rsidRPr="005F56E9">
        <w:rPr>
          <w:rFonts w:ascii="Times New Roman" w:eastAsia="Calibri" w:hAnsi="Times New Roman"/>
          <w:color w:val="auto"/>
          <w:spacing w:val="0"/>
          <w:szCs w:val="22"/>
          <w:lang w:val="en-ZA" w:eastAsia="en-US"/>
        </w:rPr>
        <w:tab/>
        <w:t>According to section 86(2) of the PFMA “an accounting authority is guilty of an offence and liable on conviction to a fine, or to imprisonment for a period not exceeding five years if that accounting authority wilfully or in a grossly negligent way fails to comply with a provision of section 50, 51 or 55”.</w:t>
      </w:r>
    </w:p>
    <w:p w:rsidR="00CD28C6" w:rsidRPr="005F56E9" w:rsidRDefault="00CD28C6"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7</w:t>
      </w:r>
      <w:r w:rsidR="00A0189C" w:rsidRPr="005F56E9">
        <w:rPr>
          <w:rFonts w:ascii="Times New Roman" w:eastAsia="MS Mincho" w:hAnsi="Times New Roman"/>
          <w:b/>
          <w:color w:val="auto"/>
          <w:spacing w:val="0"/>
          <w:szCs w:val="22"/>
          <w:lang w:val="en-ZA" w:eastAsia="en-US"/>
        </w:rPr>
        <w:t>.</w:t>
      </w:r>
      <w:r w:rsidR="00A0189C" w:rsidRPr="005F56E9">
        <w:rPr>
          <w:rFonts w:ascii="Times New Roman" w:eastAsia="MS Mincho" w:hAnsi="Times New Roman"/>
          <w:b/>
          <w:color w:val="auto"/>
          <w:spacing w:val="0"/>
          <w:szCs w:val="22"/>
          <w:lang w:val="en-ZA" w:eastAsia="en-US"/>
        </w:rPr>
        <w:tab/>
        <w:t>Supply Chain Management</w:t>
      </w:r>
    </w:p>
    <w:p w:rsidR="00945349" w:rsidRPr="005F56E9" w:rsidRDefault="00945349"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7</w:t>
      </w:r>
      <w:r w:rsidR="00A0189C" w:rsidRPr="005F56E9">
        <w:rPr>
          <w:rFonts w:ascii="Times New Roman" w:eastAsia="MS Mincho" w:hAnsi="Times New Roman"/>
          <w:b/>
          <w:color w:val="auto"/>
          <w:spacing w:val="0"/>
          <w:szCs w:val="22"/>
          <w:lang w:val="en-ZA" w:eastAsia="en-US"/>
        </w:rPr>
        <w:t>.1</w:t>
      </w:r>
      <w:r w:rsidR="00A0189C" w:rsidRPr="005F56E9">
        <w:rPr>
          <w:rFonts w:ascii="Times New Roman" w:eastAsia="MS Mincho" w:hAnsi="Times New Roman"/>
          <w:b/>
          <w:color w:val="auto"/>
          <w:spacing w:val="0"/>
          <w:szCs w:val="22"/>
          <w:lang w:val="en-ZA" w:eastAsia="en-US"/>
        </w:rPr>
        <w:tab/>
        <w:t>Background</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ab/>
        <w:t>The SABC’s supply chain management was marred by contraventions of supply chain policies and regulations, as well as the purging of officials such as Ms Nompilo Dlamini, the former Supply Chain Manager (August 2008 to January 2015) and other staff membe</w:t>
      </w:r>
      <w:r w:rsidR="00945349" w:rsidRPr="005F56E9">
        <w:rPr>
          <w:rFonts w:ascii="Times New Roman" w:eastAsia="MS Mincho" w:hAnsi="Times New Roman"/>
          <w:color w:val="auto"/>
          <w:spacing w:val="0"/>
          <w:szCs w:val="22"/>
          <w:lang w:val="en-ZA" w:eastAsia="en-US"/>
        </w:rPr>
        <w:t xml:space="preserve">rs. Other officials, including </w:t>
      </w:r>
      <w:r w:rsidRPr="005F56E9">
        <w:rPr>
          <w:rFonts w:ascii="Times New Roman" w:eastAsia="MS Mincho" w:hAnsi="Times New Roman"/>
          <w:color w:val="auto"/>
          <w:spacing w:val="0"/>
          <w:szCs w:val="22"/>
          <w:lang w:val="en-ZA" w:eastAsia="en-US"/>
        </w:rPr>
        <w:t>Mr Shushu, resigned as their ability to discharge their duties efficiently was severely constrained.</w:t>
      </w:r>
    </w:p>
    <w:p w:rsidR="00C962C1" w:rsidRPr="005F56E9" w:rsidRDefault="00C962C1" w:rsidP="00393A3C">
      <w:pPr>
        <w:spacing w:after="0"/>
        <w:rPr>
          <w:rFonts w:ascii="Times New Roman" w:eastAsia="MS Mincho" w:hAnsi="Times New Roman"/>
          <w:color w:val="auto"/>
          <w:spacing w:val="0"/>
          <w:szCs w:val="22"/>
          <w:lang w:val="en-ZA" w:eastAsia="en-US"/>
        </w:rPr>
      </w:pPr>
    </w:p>
    <w:p w:rsidR="00CD28C6" w:rsidRPr="005F56E9" w:rsidRDefault="004F2263" w:rsidP="00393A3C">
      <w:pPr>
        <w:rPr>
          <w:rFonts w:ascii="Times New Roman" w:eastAsia="MS Mincho" w:hAnsi="Times New Roman"/>
          <w:b/>
          <w:color w:val="auto"/>
          <w:szCs w:val="22"/>
          <w:lang w:val="en-ZA" w:eastAsia="en-US"/>
        </w:rPr>
      </w:pPr>
      <w:r w:rsidRPr="005F56E9">
        <w:rPr>
          <w:rFonts w:ascii="Times New Roman" w:eastAsia="MS Mincho" w:hAnsi="Times New Roman"/>
          <w:b/>
          <w:color w:val="auto"/>
          <w:szCs w:val="22"/>
          <w:lang w:val="en-ZA" w:eastAsia="en-US"/>
        </w:rPr>
        <w:t>7</w:t>
      </w:r>
      <w:r w:rsidR="00C962C1" w:rsidRPr="005F56E9">
        <w:rPr>
          <w:rFonts w:ascii="Times New Roman" w:eastAsia="MS Mincho" w:hAnsi="Times New Roman"/>
          <w:b/>
          <w:color w:val="auto"/>
          <w:szCs w:val="22"/>
          <w:lang w:val="en-ZA" w:eastAsia="en-US"/>
        </w:rPr>
        <w:t>.2</w:t>
      </w:r>
      <w:r w:rsidR="00C962C1" w:rsidRPr="005F56E9">
        <w:rPr>
          <w:rFonts w:ascii="Times New Roman" w:eastAsia="MS Mincho" w:hAnsi="Times New Roman"/>
          <w:b/>
          <w:color w:val="auto"/>
          <w:szCs w:val="22"/>
          <w:lang w:val="en-ZA" w:eastAsia="en-US"/>
        </w:rPr>
        <w:tab/>
      </w:r>
      <w:r w:rsidR="00470032" w:rsidRPr="005F56E9">
        <w:rPr>
          <w:rFonts w:ascii="Times New Roman" w:eastAsia="MS Mincho" w:hAnsi="Times New Roman"/>
          <w:b/>
          <w:color w:val="auto"/>
          <w:szCs w:val="22"/>
          <w:lang w:val="en-ZA" w:eastAsia="en-US"/>
        </w:rPr>
        <w:t xml:space="preserve">Mr </w:t>
      </w:r>
      <w:r w:rsidR="00C962C1" w:rsidRPr="005F56E9">
        <w:rPr>
          <w:rFonts w:ascii="Times New Roman" w:eastAsia="MS Mincho" w:hAnsi="Times New Roman"/>
          <w:b/>
          <w:color w:val="auto"/>
          <w:szCs w:val="22"/>
          <w:lang w:val="en-ZA" w:eastAsia="en-US"/>
        </w:rPr>
        <w:t>M Shushu -</w:t>
      </w:r>
      <w:r w:rsidR="00CD28C6" w:rsidRPr="005F56E9">
        <w:rPr>
          <w:rFonts w:ascii="Times New Roman" w:eastAsia="MS Mincho" w:hAnsi="Times New Roman"/>
          <w:b/>
          <w:color w:val="auto"/>
          <w:szCs w:val="22"/>
          <w:lang w:val="en-ZA" w:eastAsia="en-US"/>
        </w:rPr>
        <w:t xml:space="preserve"> </w:t>
      </w:r>
      <w:r w:rsidR="00C962C1" w:rsidRPr="005F56E9">
        <w:rPr>
          <w:rFonts w:ascii="Times New Roman" w:eastAsia="MS Mincho" w:hAnsi="Times New Roman"/>
          <w:b/>
          <w:color w:val="auto"/>
          <w:szCs w:val="22"/>
          <w:lang w:val="en-ZA" w:eastAsia="en-US"/>
        </w:rPr>
        <w:t xml:space="preserve">oral </w:t>
      </w:r>
      <w:r w:rsidR="00C02B1F" w:rsidRPr="005F56E9">
        <w:rPr>
          <w:rFonts w:ascii="Times New Roman" w:eastAsia="MS Mincho" w:hAnsi="Times New Roman"/>
          <w:b/>
          <w:color w:val="auto"/>
          <w:szCs w:val="22"/>
          <w:lang w:val="en-ZA" w:eastAsia="en-US"/>
        </w:rPr>
        <w:t>evidence</w:t>
      </w:r>
    </w:p>
    <w:p w:rsidR="00945349" w:rsidRPr="005F56E9" w:rsidRDefault="00945349"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CD28C6" w:rsidRPr="005F56E9">
        <w:rPr>
          <w:rFonts w:ascii="Times New Roman" w:eastAsia="MS Mincho" w:hAnsi="Times New Roman"/>
          <w:color w:val="auto"/>
          <w:spacing w:val="0"/>
          <w:szCs w:val="22"/>
          <w:lang w:val="en-ZA" w:eastAsia="en-US"/>
        </w:rPr>
        <w:t>.2.1</w:t>
      </w:r>
      <w:r w:rsidR="00CD28C6"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 xml:space="preserve">Mr Shushu’s </w:t>
      </w:r>
      <w:r w:rsidR="00C02B1F" w:rsidRPr="005F56E9">
        <w:rPr>
          <w:rFonts w:ascii="Times New Roman" w:eastAsia="MS Mincho" w:hAnsi="Times New Roman"/>
          <w:color w:val="auto"/>
          <w:spacing w:val="0"/>
          <w:szCs w:val="22"/>
          <w:lang w:val="en-ZA" w:eastAsia="en-US"/>
        </w:rPr>
        <w:t>evidence</w:t>
      </w:r>
      <w:r w:rsidR="00A0189C" w:rsidRPr="005F56E9">
        <w:rPr>
          <w:rFonts w:ascii="Times New Roman" w:eastAsia="MS Mincho" w:hAnsi="Times New Roman"/>
          <w:color w:val="auto"/>
          <w:spacing w:val="0"/>
          <w:szCs w:val="22"/>
          <w:lang w:val="en-ZA" w:eastAsia="en-US"/>
        </w:rPr>
        <w:t xml:space="preserve"> pointed to</w:t>
      </w:r>
      <w:r w:rsidR="001F194A">
        <w:rPr>
          <w:rFonts w:ascii="Times New Roman" w:eastAsia="MS Mincho" w:hAnsi="Times New Roman"/>
          <w:color w:val="auto"/>
          <w:spacing w:val="0"/>
          <w:szCs w:val="22"/>
          <w:lang w:val="en-ZA" w:eastAsia="en-US"/>
        </w:rPr>
        <w:t xml:space="preserve"> the</w:t>
      </w:r>
      <w:r w:rsidR="00A0189C" w:rsidRPr="005F56E9">
        <w:rPr>
          <w:rFonts w:ascii="Times New Roman" w:eastAsia="MS Mincho" w:hAnsi="Times New Roman"/>
          <w:color w:val="auto"/>
          <w:spacing w:val="0"/>
          <w:szCs w:val="22"/>
          <w:lang w:val="en-ZA" w:eastAsia="en-US"/>
        </w:rPr>
        <w:t xml:space="preserve"> following contraventions:</w:t>
      </w:r>
    </w:p>
    <w:p w:rsidR="001F194A" w:rsidRDefault="001F194A" w:rsidP="0053452D">
      <w:pPr>
        <w:spacing w:after="0"/>
        <w:ind w:left="2160" w:hanging="720"/>
        <w:rPr>
          <w:rFonts w:ascii="Times New Roman" w:eastAsia="MS Mincho" w:hAnsi="Times New Roman"/>
          <w:color w:val="auto"/>
          <w:spacing w:val="0"/>
          <w:szCs w:val="22"/>
          <w:lang w:val="en-ZA" w:eastAsia="en-US"/>
        </w:rPr>
      </w:pPr>
      <w:r>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904CA8" w:rsidRPr="0053452D">
        <w:rPr>
          <w:rFonts w:ascii="Times New Roman" w:eastAsia="MS Mincho" w:hAnsi="Times New Roman"/>
          <w:color w:val="auto"/>
          <w:spacing w:val="0"/>
          <w:szCs w:val="22"/>
          <w:lang w:val="en-ZA" w:eastAsia="en-US"/>
        </w:rPr>
        <w:t>T</w:t>
      </w:r>
      <w:r w:rsidR="00945349" w:rsidRPr="0053452D">
        <w:rPr>
          <w:rFonts w:ascii="Times New Roman" w:eastAsia="MS Mincho" w:hAnsi="Times New Roman"/>
          <w:color w:val="auto"/>
          <w:spacing w:val="0"/>
          <w:szCs w:val="22"/>
          <w:lang w:val="en-ZA" w:eastAsia="en-US"/>
        </w:rPr>
        <w:t xml:space="preserve">he </w:t>
      </w:r>
      <w:r w:rsidR="00A0189C" w:rsidRPr="0053452D">
        <w:rPr>
          <w:rFonts w:ascii="Times New Roman" w:eastAsia="MS Mincho" w:hAnsi="Times New Roman"/>
          <w:color w:val="auto"/>
          <w:spacing w:val="0"/>
          <w:szCs w:val="22"/>
          <w:lang w:val="en-ZA" w:eastAsia="en-US"/>
        </w:rPr>
        <w:t xml:space="preserve">circumvention of supply chain processes and regulations in relation to, for example, the </w:t>
      </w:r>
      <w:r w:rsidR="00A0189C" w:rsidRPr="0053452D">
        <w:rPr>
          <w:rFonts w:ascii="Times New Roman" w:eastAsia="MS Mincho" w:hAnsi="Times New Roman"/>
          <w:i/>
          <w:color w:val="auto"/>
          <w:spacing w:val="0"/>
          <w:szCs w:val="22"/>
          <w:lang w:val="en-ZA" w:eastAsia="en-US"/>
        </w:rPr>
        <w:t>SekelaXabiso</w:t>
      </w:r>
      <w:r w:rsidR="00A0189C" w:rsidRPr="0053452D">
        <w:rPr>
          <w:rFonts w:ascii="Times New Roman" w:eastAsia="MS Mincho" w:hAnsi="Times New Roman"/>
          <w:color w:val="auto"/>
          <w:spacing w:val="0"/>
          <w:szCs w:val="22"/>
          <w:lang w:val="en-ZA" w:eastAsia="en-US"/>
        </w:rPr>
        <w:t xml:space="preserve"> company which was appointed to supply audit services and assist with resolving irregular expenditure; </w:t>
      </w:r>
      <w:r w:rsidR="00945349" w:rsidRPr="0053452D">
        <w:rPr>
          <w:rFonts w:ascii="Times New Roman" w:eastAsia="MS Mincho" w:hAnsi="Times New Roman"/>
          <w:color w:val="auto"/>
          <w:spacing w:val="0"/>
          <w:szCs w:val="22"/>
          <w:lang w:val="en-ZA" w:eastAsia="en-US"/>
        </w:rPr>
        <w:t xml:space="preserve"> and </w:t>
      </w:r>
      <w:r w:rsidR="00A0189C" w:rsidRPr="0053452D">
        <w:rPr>
          <w:rFonts w:ascii="Times New Roman" w:eastAsia="MS Mincho" w:hAnsi="Times New Roman"/>
          <w:color w:val="auto"/>
          <w:spacing w:val="0"/>
          <w:szCs w:val="22"/>
          <w:lang w:val="en-ZA" w:eastAsia="en-US"/>
        </w:rPr>
        <w:t xml:space="preserve">the </w:t>
      </w:r>
      <w:r w:rsidR="00A0189C" w:rsidRPr="0053452D">
        <w:rPr>
          <w:rFonts w:ascii="Times New Roman" w:eastAsia="MS Mincho" w:hAnsi="Times New Roman"/>
          <w:i/>
          <w:color w:val="auto"/>
          <w:spacing w:val="0"/>
          <w:szCs w:val="22"/>
          <w:lang w:val="en-ZA" w:eastAsia="en-US"/>
        </w:rPr>
        <w:t>Vision View</w:t>
      </w:r>
      <w:r w:rsidR="00A0189C" w:rsidRPr="0053452D">
        <w:rPr>
          <w:rFonts w:ascii="Times New Roman" w:eastAsia="MS Mincho" w:hAnsi="Times New Roman"/>
          <w:color w:val="auto"/>
          <w:spacing w:val="0"/>
          <w:szCs w:val="22"/>
          <w:lang w:val="en-ZA" w:eastAsia="en-US"/>
        </w:rPr>
        <w:t xml:space="preserve"> contract for the acquisition of a </w:t>
      </w:r>
      <w:r w:rsidR="00904CA8" w:rsidRPr="0053452D">
        <w:rPr>
          <w:rFonts w:ascii="Times New Roman" w:eastAsia="MS Mincho" w:hAnsi="Times New Roman"/>
          <w:color w:val="auto"/>
          <w:spacing w:val="0"/>
          <w:szCs w:val="22"/>
          <w:lang w:val="en-ZA" w:eastAsia="en-US"/>
        </w:rPr>
        <w:t>studio valued at of R43 million.</w:t>
      </w:r>
    </w:p>
    <w:p w:rsidR="001F194A" w:rsidRPr="0053452D" w:rsidRDefault="001F194A" w:rsidP="0053452D">
      <w:pPr>
        <w:spacing w:after="0"/>
        <w:ind w:left="2160" w:hanging="720"/>
        <w:rPr>
          <w:rFonts w:ascii="Times New Roman" w:eastAsia="MS Mincho" w:hAnsi="Times New Roman"/>
          <w:color w:val="auto"/>
          <w:spacing w:val="0"/>
          <w:szCs w:val="22"/>
          <w:lang w:val="en-ZA" w:eastAsia="en-US"/>
        </w:rPr>
      </w:pPr>
    </w:p>
    <w:p w:rsidR="001F194A" w:rsidRDefault="001F194A" w:rsidP="0053452D">
      <w:pPr>
        <w:spacing w:after="0"/>
        <w:ind w:left="2160" w:hanging="720"/>
        <w:rPr>
          <w:rFonts w:ascii="Times New Roman" w:eastAsia="MS Mincho" w:hAnsi="Times New Roman"/>
          <w:color w:val="auto"/>
          <w:spacing w:val="0"/>
          <w:szCs w:val="22"/>
          <w:lang w:val="en-ZA" w:eastAsia="en-US"/>
        </w:rPr>
      </w:pPr>
      <w:r>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904CA8" w:rsidRPr="0053452D">
        <w:rPr>
          <w:rFonts w:ascii="Times New Roman" w:eastAsia="MS Mincho" w:hAnsi="Times New Roman"/>
          <w:color w:val="auto"/>
          <w:spacing w:val="0"/>
          <w:szCs w:val="22"/>
          <w:lang w:val="en-ZA" w:eastAsia="en-US"/>
        </w:rPr>
        <w:t>P</w:t>
      </w:r>
      <w:r w:rsidR="00A0189C" w:rsidRPr="0053452D">
        <w:rPr>
          <w:rFonts w:ascii="Times New Roman" w:eastAsia="MS Mincho" w:hAnsi="Times New Roman"/>
          <w:color w:val="auto"/>
          <w:spacing w:val="0"/>
          <w:szCs w:val="22"/>
          <w:lang w:val="en-ZA" w:eastAsia="en-US"/>
        </w:rPr>
        <w:t>ayments were made without contractual obligations having been fulfilled, and in some instances where no</w:t>
      </w:r>
      <w:r w:rsidR="00904CA8" w:rsidRPr="0053452D">
        <w:rPr>
          <w:rFonts w:ascii="Times New Roman" w:eastAsia="MS Mincho" w:hAnsi="Times New Roman"/>
          <w:color w:val="auto"/>
          <w:spacing w:val="0"/>
          <w:szCs w:val="22"/>
          <w:lang w:val="en-ZA" w:eastAsia="en-US"/>
        </w:rPr>
        <w:t xml:space="preserve"> valid contracts were in place.</w:t>
      </w:r>
    </w:p>
    <w:p w:rsidR="001F194A" w:rsidRPr="0053452D" w:rsidRDefault="001F194A" w:rsidP="0053452D">
      <w:pPr>
        <w:pStyle w:val="ListParagraph"/>
        <w:spacing w:after="0"/>
        <w:ind w:left="1440"/>
        <w:rPr>
          <w:rFonts w:ascii="Times New Roman" w:eastAsia="MS Mincho" w:hAnsi="Times New Roman"/>
          <w:color w:val="auto"/>
          <w:spacing w:val="0"/>
          <w:szCs w:val="22"/>
          <w:lang w:val="en-ZA" w:eastAsia="en-US"/>
        </w:rPr>
      </w:pPr>
    </w:p>
    <w:p w:rsidR="001F194A" w:rsidRDefault="001F194A" w:rsidP="0053452D">
      <w:pPr>
        <w:spacing w:after="0"/>
        <w:ind w:left="2160" w:hanging="720"/>
        <w:rPr>
          <w:rFonts w:ascii="Times New Roman" w:eastAsia="MS Mincho" w:hAnsi="Times New Roman"/>
          <w:color w:val="auto"/>
          <w:spacing w:val="0"/>
          <w:szCs w:val="22"/>
          <w:lang w:val="en-ZA" w:eastAsia="en-US"/>
        </w:rPr>
      </w:pPr>
      <w:r>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904CA8" w:rsidRPr="0053452D">
        <w:rPr>
          <w:rFonts w:ascii="Times New Roman" w:eastAsia="MS Mincho" w:hAnsi="Times New Roman"/>
          <w:color w:val="auto"/>
          <w:spacing w:val="0"/>
          <w:szCs w:val="22"/>
          <w:lang w:val="en-ZA" w:eastAsia="en-US"/>
        </w:rPr>
        <w:t>I</w:t>
      </w:r>
      <w:r w:rsidR="00A0189C" w:rsidRPr="0053452D">
        <w:rPr>
          <w:rFonts w:ascii="Times New Roman" w:eastAsia="MS Mincho" w:hAnsi="Times New Roman"/>
          <w:color w:val="auto"/>
          <w:spacing w:val="0"/>
          <w:szCs w:val="22"/>
          <w:lang w:val="en-ZA" w:eastAsia="en-US"/>
        </w:rPr>
        <w:t>rregular payments were made to certain</w:t>
      </w:r>
      <w:r>
        <w:rPr>
          <w:rFonts w:ascii="Times New Roman" w:eastAsia="MS Mincho" w:hAnsi="Times New Roman"/>
          <w:color w:val="auto"/>
          <w:spacing w:val="0"/>
          <w:szCs w:val="22"/>
          <w:lang w:val="en-ZA" w:eastAsia="en-US"/>
        </w:rPr>
        <w:t xml:space="preserve"> service</w:t>
      </w:r>
      <w:r w:rsidR="00A0189C" w:rsidRPr="0053452D">
        <w:rPr>
          <w:rFonts w:ascii="Times New Roman" w:eastAsia="MS Mincho" w:hAnsi="Times New Roman"/>
          <w:color w:val="auto"/>
          <w:spacing w:val="0"/>
          <w:szCs w:val="22"/>
          <w:lang w:val="en-ZA" w:eastAsia="en-US"/>
        </w:rPr>
        <w:t xml:space="preserve"> providers such as Talent Africa which was irregularly appointed to recruit a Group CEO and</w:t>
      </w:r>
      <w:r>
        <w:rPr>
          <w:rFonts w:ascii="Times New Roman" w:eastAsia="MS Mincho" w:hAnsi="Times New Roman"/>
          <w:color w:val="auto"/>
          <w:spacing w:val="0"/>
          <w:szCs w:val="22"/>
          <w:lang w:val="en-ZA" w:eastAsia="en-US"/>
        </w:rPr>
        <w:t xml:space="preserve"> chief financial officer (</w:t>
      </w:r>
      <w:r w:rsidR="00A0189C" w:rsidRPr="0053452D">
        <w:rPr>
          <w:rFonts w:ascii="Times New Roman" w:eastAsia="MS Mincho" w:hAnsi="Times New Roman"/>
          <w:color w:val="auto"/>
          <w:spacing w:val="0"/>
          <w:szCs w:val="22"/>
          <w:lang w:val="en-ZA" w:eastAsia="en-US"/>
        </w:rPr>
        <w:t>CFO</w:t>
      </w:r>
      <w:r>
        <w:rPr>
          <w:rFonts w:ascii="Times New Roman" w:eastAsia="MS Mincho" w:hAnsi="Times New Roman"/>
          <w:color w:val="auto"/>
          <w:spacing w:val="0"/>
          <w:szCs w:val="22"/>
          <w:lang w:val="en-ZA" w:eastAsia="en-US"/>
        </w:rPr>
        <w:t>)</w:t>
      </w:r>
      <w:r w:rsidR="00A0189C" w:rsidRPr="0053452D">
        <w:rPr>
          <w:rFonts w:ascii="Times New Roman" w:eastAsia="MS Mincho" w:hAnsi="Times New Roman"/>
          <w:color w:val="auto"/>
          <w:spacing w:val="0"/>
          <w:szCs w:val="22"/>
          <w:lang w:val="en-ZA" w:eastAsia="en-US"/>
        </w:rPr>
        <w:t xml:space="preserve">; a legitimate process was initially undertaken by the Group Executive: Human Resource and the Head: Supply Chain Management but this process </w:t>
      </w:r>
      <w:r w:rsidR="00945349" w:rsidRPr="0053452D">
        <w:rPr>
          <w:rFonts w:ascii="Times New Roman" w:eastAsia="MS Mincho" w:hAnsi="Times New Roman"/>
          <w:color w:val="auto"/>
          <w:spacing w:val="0"/>
          <w:szCs w:val="22"/>
          <w:lang w:val="en-ZA" w:eastAsia="en-US"/>
        </w:rPr>
        <w:t xml:space="preserve">was </w:t>
      </w:r>
      <w:r w:rsidR="00A0189C" w:rsidRPr="0053452D">
        <w:rPr>
          <w:rFonts w:ascii="Times New Roman" w:eastAsia="MS Mincho" w:hAnsi="Times New Roman"/>
          <w:color w:val="auto"/>
          <w:spacing w:val="0"/>
          <w:szCs w:val="22"/>
          <w:lang w:val="en-ZA" w:eastAsia="en-US"/>
        </w:rPr>
        <w:t xml:space="preserve">halted by the Board sub-committee on Governance and Ethics i.e. the Board interfered in operational </w:t>
      </w:r>
      <w:r w:rsidR="00945349" w:rsidRPr="0053452D">
        <w:rPr>
          <w:rFonts w:ascii="Times New Roman" w:eastAsia="MS Mincho" w:hAnsi="Times New Roman"/>
          <w:color w:val="auto"/>
          <w:spacing w:val="0"/>
          <w:szCs w:val="22"/>
          <w:lang w:val="en-ZA" w:eastAsia="en-US"/>
        </w:rPr>
        <w:t>SCM matters</w:t>
      </w:r>
      <w:r w:rsidR="00A0189C" w:rsidRPr="0053452D">
        <w:rPr>
          <w:rFonts w:ascii="Times New Roman" w:eastAsia="MS Mincho" w:hAnsi="Times New Roman"/>
          <w:color w:val="auto"/>
          <w:spacing w:val="0"/>
          <w:szCs w:val="22"/>
          <w:lang w:val="en-ZA" w:eastAsia="en-US"/>
        </w:rPr>
        <w:t xml:space="preserve"> and excluded the SCM unit.</w:t>
      </w:r>
    </w:p>
    <w:p w:rsidR="001F194A" w:rsidRPr="0053452D" w:rsidRDefault="001F194A" w:rsidP="0053452D">
      <w:pPr>
        <w:spacing w:after="0"/>
        <w:ind w:left="2160" w:hanging="720"/>
        <w:rPr>
          <w:rFonts w:ascii="Times New Roman" w:eastAsia="MS Mincho" w:hAnsi="Times New Roman"/>
          <w:color w:val="auto"/>
          <w:spacing w:val="0"/>
          <w:szCs w:val="22"/>
          <w:lang w:val="en-ZA" w:eastAsia="en-US"/>
        </w:rPr>
      </w:pPr>
    </w:p>
    <w:p w:rsidR="00A0189C" w:rsidRPr="0053452D" w:rsidRDefault="001F194A" w:rsidP="0053452D">
      <w:pPr>
        <w:spacing w:after="0"/>
        <w:ind w:left="2160" w:hanging="720"/>
        <w:rPr>
          <w:rFonts w:ascii="Times New Roman" w:eastAsia="MS Mincho" w:hAnsi="Times New Roman"/>
          <w:color w:val="auto"/>
          <w:spacing w:val="0"/>
          <w:szCs w:val="22"/>
          <w:lang w:val="en-ZA" w:eastAsia="en-US"/>
        </w:rPr>
      </w:pPr>
      <w:r>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904CA8" w:rsidRPr="0053452D">
        <w:rPr>
          <w:rFonts w:ascii="Times New Roman" w:eastAsia="MS Mincho" w:hAnsi="Times New Roman"/>
          <w:color w:val="auto"/>
          <w:spacing w:val="0"/>
          <w:szCs w:val="22"/>
          <w:lang w:val="en-ZA" w:eastAsia="en-US"/>
        </w:rPr>
        <w:t>S</w:t>
      </w:r>
      <w:r w:rsidR="00A0189C" w:rsidRPr="0053452D">
        <w:rPr>
          <w:rFonts w:ascii="Times New Roman" w:eastAsia="MS Mincho" w:hAnsi="Times New Roman"/>
          <w:color w:val="auto"/>
          <w:spacing w:val="0"/>
          <w:szCs w:val="22"/>
          <w:lang w:val="en-ZA" w:eastAsia="en-US"/>
        </w:rPr>
        <w:t xml:space="preserve">upply chain management-deviations were approved for transactions which did not warrant the use of an emergency clause e.g. the </w:t>
      </w:r>
      <w:r w:rsidR="00A0189C" w:rsidRPr="0053452D">
        <w:rPr>
          <w:rFonts w:ascii="Times New Roman" w:eastAsia="MS Mincho" w:hAnsi="Times New Roman"/>
          <w:i/>
          <w:color w:val="auto"/>
          <w:spacing w:val="0"/>
          <w:szCs w:val="22"/>
          <w:lang w:val="en-ZA" w:eastAsia="en-US"/>
        </w:rPr>
        <w:t>Lorna Vision</w:t>
      </w:r>
      <w:r w:rsidR="00A0189C" w:rsidRPr="0053452D">
        <w:rPr>
          <w:rFonts w:ascii="Times New Roman" w:eastAsia="MS Mincho" w:hAnsi="Times New Roman"/>
          <w:color w:val="auto"/>
          <w:spacing w:val="0"/>
          <w:szCs w:val="22"/>
          <w:lang w:val="en-ZA" w:eastAsia="en-US"/>
        </w:rPr>
        <w:t xml:space="preserve"> contract which was sourc</w:t>
      </w:r>
      <w:r w:rsidR="00CD28C6" w:rsidRPr="0053452D">
        <w:rPr>
          <w:rFonts w:ascii="Times New Roman" w:eastAsia="MS Mincho" w:hAnsi="Times New Roman"/>
          <w:color w:val="auto"/>
          <w:spacing w:val="0"/>
          <w:szCs w:val="22"/>
          <w:lang w:val="en-ZA" w:eastAsia="en-US"/>
        </w:rPr>
        <w:t xml:space="preserve">ed to collect TV licence fees. This </w:t>
      </w:r>
      <w:r w:rsidR="00A0189C" w:rsidRPr="0053452D">
        <w:rPr>
          <w:rFonts w:ascii="Times New Roman" w:eastAsia="MS Mincho" w:hAnsi="Times New Roman"/>
          <w:color w:val="auto"/>
          <w:spacing w:val="0"/>
          <w:szCs w:val="22"/>
          <w:lang w:val="en-ZA" w:eastAsia="en-US"/>
        </w:rPr>
        <w:t>contract did not meet the requirements of a deviation</w:t>
      </w:r>
      <w:r w:rsidR="00CD28C6" w:rsidRPr="0053452D">
        <w:rPr>
          <w:rFonts w:ascii="Times New Roman" w:eastAsia="MS Mincho" w:hAnsi="Times New Roman"/>
          <w:color w:val="auto"/>
          <w:spacing w:val="0"/>
          <w:szCs w:val="22"/>
          <w:lang w:val="en-ZA" w:eastAsia="en-US"/>
        </w:rPr>
        <w:t>:</w:t>
      </w:r>
      <w:r w:rsidR="00A0189C" w:rsidRPr="0053452D">
        <w:rPr>
          <w:rFonts w:ascii="Times New Roman" w:eastAsia="MS Mincho" w:hAnsi="Times New Roman"/>
          <w:color w:val="auto"/>
          <w:spacing w:val="0"/>
          <w:szCs w:val="22"/>
          <w:lang w:val="en-ZA" w:eastAsia="en-US"/>
        </w:rPr>
        <w:t xml:space="preserve"> for a deviation to apply, it must be proven beyond reasonable doubt that it is a sole source situation or</w:t>
      </w:r>
      <w:r>
        <w:rPr>
          <w:rFonts w:ascii="Times New Roman" w:eastAsia="MS Mincho" w:hAnsi="Times New Roman"/>
          <w:color w:val="auto"/>
          <w:spacing w:val="0"/>
          <w:szCs w:val="22"/>
          <w:lang w:val="en-ZA" w:eastAsia="en-US"/>
        </w:rPr>
        <w:t xml:space="preserve"> that</w:t>
      </w:r>
      <w:r w:rsidR="00A0189C" w:rsidRPr="0053452D">
        <w:rPr>
          <w:rFonts w:ascii="Times New Roman" w:eastAsia="MS Mincho" w:hAnsi="Times New Roman"/>
          <w:color w:val="auto"/>
          <w:spacing w:val="0"/>
          <w:szCs w:val="22"/>
          <w:lang w:val="en-ZA" w:eastAsia="en-US"/>
        </w:rPr>
        <w:t xml:space="preserve"> it </w:t>
      </w:r>
      <w:r w:rsidRPr="0053452D">
        <w:rPr>
          <w:rFonts w:ascii="Times New Roman" w:eastAsia="MS Mincho" w:hAnsi="Times New Roman"/>
          <w:color w:val="auto"/>
          <w:spacing w:val="0"/>
          <w:szCs w:val="22"/>
          <w:lang w:val="en-ZA" w:eastAsia="en-US"/>
        </w:rPr>
        <w:t>w</w:t>
      </w:r>
      <w:r>
        <w:rPr>
          <w:rFonts w:ascii="Times New Roman" w:eastAsia="MS Mincho" w:hAnsi="Times New Roman"/>
          <w:color w:val="auto"/>
          <w:spacing w:val="0"/>
          <w:szCs w:val="22"/>
          <w:lang w:val="en-ZA" w:eastAsia="en-US"/>
        </w:rPr>
        <w:t>ould have been</w:t>
      </w:r>
      <w:r w:rsidRPr="0053452D">
        <w:rPr>
          <w:rFonts w:ascii="Times New Roman" w:eastAsia="MS Mincho" w:hAnsi="Times New Roman"/>
          <w:color w:val="auto"/>
          <w:spacing w:val="0"/>
          <w:szCs w:val="22"/>
          <w:lang w:val="en-ZA" w:eastAsia="en-US"/>
        </w:rPr>
        <w:t xml:space="preserve"> </w:t>
      </w:r>
      <w:r w:rsidR="00A0189C" w:rsidRPr="0053452D">
        <w:rPr>
          <w:rFonts w:ascii="Times New Roman" w:eastAsia="MS Mincho" w:hAnsi="Times New Roman"/>
          <w:color w:val="auto"/>
          <w:spacing w:val="0"/>
          <w:szCs w:val="22"/>
          <w:lang w:val="en-ZA" w:eastAsia="en-US"/>
        </w:rPr>
        <w:t>impractical to source the goods</w:t>
      </w:r>
      <w:r w:rsidRPr="0053452D">
        <w:rPr>
          <w:rFonts w:ascii="Times New Roman" w:eastAsia="MS Mincho" w:hAnsi="Times New Roman"/>
          <w:color w:val="auto"/>
          <w:spacing w:val="0"/>
          <w:szCs w:val="22"/>
          <w:lang w:val="en-ZA" w:eastAsia="en-US"/>
        </w:rPr>
        <w:t xml:space="preserve"> through other means</w:t>
      </w:r>
      <w:r w:rsidR="00CD28C6" w:rsidRPr="0053452D">
        <w:rPr>
          <w:rFonts w:ascii="Times New Roman" w:eastAsia="MS Mincho" w:hAnsi="Times New Roman"/>
          <w:color w:val="auto"/>
          <w:spacing w:val="0"/>
          <w:szCs w:val="22"/>
          <w:lang w:val="en-ZA" w:eastAsia="en-US"/>
        </w:rPr>
        <w:t>. Tests</w:t>
      </w:r>
      <w:r w:rsidR="00A0189C" w:rsidRPr="0053452D">
        <w:rPr>
          <w:rFonts w:ascii="Times New Roman" w:eastAsia="MS Mincho" w:hAnsi="Times New Roman"/>
          <w:color w:val="auto"/>
          <w:spacing w:val="0"/>
          <w:szCs w:val="22"/>
          <w:lang w:val="en-ZA" w:eastAsia="en-US"/>
        </w:rPr>
        <w:t xml:space="preserve"> are done to verify impracticality or sole source situation</w:t>
      </w:r>
      <w:r w:rsidR="00CD28C6" w:rsidRPr="0053452D">
        <w:rPr>
          <w:rFonts w:ascii="Times New Roman" w:eastAsia="MS Mincho" w:hAnsi="Times New Roman"/>
          <w:color w:val="auto"/>
          <w:spacing w:val="0"/>
          <w:szCs w:val="22"/>
          <w:lang w:val="en-ZA" w:eastAsia="en-US"/>
        </w:rPr>
        <w:t>s</w:t>
      </w:r>
      <w:r w:rsidR="00A0189C" w:rsidRPr="0053452D">
        <w:rPr>
          <w:rFonts w:ascii="Times New Roman" w:eastAsia="MS Mincho" w:hAnsi="Times New Roman"/>
          <w:color w:val="auto"/>
          <w:spacing w:val="0"/>
          <w:szCs w:val="22"/>
          <w:lang w:val="en-ZA" w:eastAsia="en-US"/>
        </w:rPr>
        <w:t xml:space="preserve">. </w:t>
      </w:r>
      <w:r w:rsidR="00CD28C6" w:rsidRPr="0053452D">
        <w:rPr>
          <w:rFonts w:ascii="Times New Roman" w:eastAsia="MS Mincho" w:hAnsi="Times New Roman"/>
          <w:color w:val="auto"/>
          <w:spacing w:val="0"/>
          <w:szCs w:val="22"/>
          <w:lang w:val="en-ZA" w:eastAsia="en-US"/>
        </w:rPr>
        <w:t>This did not apply</w:t>
      </w:r>
      <w:r w:rsidR="00A0189C" w:rsidRPr="0053452D">
        <w:rPr>
          <w:rFonts w:ascii="Times New Roman" w:eastAsia="MS Mincho" w:hAnsi="Times New Roman"/>
          <w:color w:val="auto"/>
          <w:spacing w:val="0"/>
          <w:szCs w:val="22"/>
          <w:lang w:val="en-ZA" w:eastAsia="en-US"/>
        </w:rPr>
        <w:t xml:space="preserve"> </w:t>
      </w:r>
      <w:r w:rsidR="00CD28C6" w:rsidRPr="0053452D">
        <w:rPr>
          <w:rFonts w:ascii="Times New Roman" w:eastAsia="MS Mincho" w:hAnsi="Times New Roman"/>
          <w:color w:val="auto"/>
          <w:spacing w:val="0"/>
          <w:szCs w:val="22"/>
          <w:lang w:val="en-ZA" w:eastAsia="en-US"/>
        </w:rPr>
        <w:t>to this contract.</w:t>
      </w:r>
      <w:r w:rsidR="00A0189C" w:rsidRPr="0053452D">
        <w:rPr>
          <w:rFonts w:ascii="Times New Roman" w:eastAsia="MS Mincho" w:hAnsi="Times New Roman"/>
          <w:color w:val="auto"/>
          <w:spacing w:val="0"/>
          <w:szCs w:val="22"/>
          <w:lang w:val="en-ZA" w:eastAsia="en-US"/>
        </w:rPr>
        <w:t xml:space="preserve"> </w:t>
      </w:r>
    </w:p>
    <w:p w:rsidR="001F194A" w:rsidRPr="001F194A" w:rsidRDefault="001F194A" w:rsidP="0053452D">
      <w:pPr>
        <w:rPr>
          <w:rFonts w:eastAsia="MS Mincho"/>
          <w:lang w:val="en-ZA" w:eastAsia="en-US"/>
        </w:rPr>
      </w:pPr>
    </w:p>
    <w:p w:rsidR="001F194A" w:rsidRPr="0053452D" w:rsidRDefault="001F194A" w:rsidP="0053452D">
      <w:pPr>
        <w:spacing w:after="0"/>
        <w:ind w:left="2160" w:hanging="720"/>
        <w:rPr>
          <w:rFonts w:ascii="Times New Roman" w:eastAsia="MS Mincho" w:hAnsi="Times New Roman"/>
          <w:color w:val="auto"/>
          <w:spacing w:val="0"/>
          <w:szCs w:val="22"/>
          <w:lang w:val="en-ZA" w:eastAsia="en-US"/>
        </w:rPr>
      </w:pPr>
      <w:r w:rsidRPr="001F194A">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A0189C" w:rsidRPr="0053452D">
        <w:rPr>
          <w:rFonts w:ascii="Times New Roman" w:eastAsia="MS Mincho" w:hAnsi="Times New Roman"/>
          <w:color w:val="auto"/>
          <w:spacing w:val="0"/>
          <w:szCs w:val="22"/>
          <w:lang w:val="en-ZA" w:eastAsia="en-US"/>
        </w:rPr>
        <w:t>There were transactions where payments were escalated</w:t>
      </w:r>
      <w:r w:rsidR="00CD28C6" w:rsidRPr="0053452D">
        <w:rPr>
          <w:rFonts w:ascii="Times New Roman" w:eastAsia="MS Mincho" w:hAnsi="Times New Roman"/>
          <w:color w:val="auto"/>
          <w:spacing w:val="0"/>
          <w:szCs w:val="22"/>
          <w:lang w:val="en-ZA" w:eastAsia="en-US"/>
        </w:rPr>
        <w:t>,</w:t>
      </w:r>
      <w:r w:rsidR="00A0189C" w:rsidRPr="0053452D">
        <w:rPr>
          <w:rFonts w:ascii="Times New Roman" w:eastAsia="MS Mincho" w:hAnsi="Times New Roman"/>
          <w:color w:val="auto"/>
          <w:spacing w:val="0"/>
          <w:szCs w:val="22"/>
          <w:lang w:val="en-ZA" w:eastAsia="en-US"/>
        </w:rPr>
        <w:t xml:space="preserve"> and </w:t>
      </w:r>
      <w:r w:rsidR="00CD28C6" w:rsidRPr="0053452D">
        <w:rPr>
          <w:rFonts w:ascii="Times New Roman" w:eastAsia="MS Mincho" w:hAnsi="Times New Roman"/>
          <w:color w:val="auto"/>
          <w:spacing w:val="0"/>
          <w:szCs w:val="22"/>
          <w:lang w:val="en-ZA" w:eastAsia="en-US"/>
        </w:rPr>
        <w:t xml:space="preserve">the </w:t>
      </w:r>
      <w:r w:rsidR="00A0189C" w:rsidRPr="0053452D">
        <w:rPr>
          <w:rFonts w:ascii="Times New Roman" w:eastAsia="MS Mincho" w:hAnsi="Times New Roman"/>
          <w:color w:val="auto"/>
          <w:spacing w:val="0"/>
          <w:szCs w:val="22"/>
          <w:lang w:val="en-ZA" w:eastAsia="en-US"/>
        </w:rPr>
        <w:t xml:space="preserve">payments made to suppliers were more than the contract amount. </w:t>
      </w:r>
      <w:r w:rsidR="00CD28C6" w:rsidRPr="0053452D">
        <w:rPr>
          <w:rFonts w:ascii="Times New Roman" w:eastAsia="MS Mincho" w:hAnsi="Times New Roman"/>
          <w:color w:val="auto"/>
          <w:spacing w:val="0"/>
          <w:szCs w:val="22"/>
          <w:lang w:val="en-ZA" w:eastAsia="en-US"/>
        </w:rPr>
        <w:t>Mr Aguma had done an unauthorised transaction</w:t>
      </w:r>
      <w:r w:rsidR="00A0189C" w:rsidRPr="0053452D">
        <w:rPr>
          <w:rFonts w:ascii="Times New Roman" w:eastAsia="MS Mincho" w:hAnsi="Times New Roman"/>
          <w:color w:val="auto"/>
          <w:spacing w:val="0"/>
          <w:szCs w:val="22"/>
          <w:lang w:val="en-ZA" w:eastAsia="en-US"/>
        </w:rPr>
        <w:t xml:space="preserve"> </w:t>
      </w:r>
      <w:r w:rsidR="00CD28C6" w:rsidRPr="0053452D">
        <w:rPr>
          <w:rFonts w:ascii="Times New Roman" w:eastAsia="MS Mincho" w:hAnsi="Times New Roman"/>
          <w:color w:val="auto"/>
          <w:spacing w:val="0"/>
          <w:szCs w:val="22"/>
          <w:lang w:val="en-ZA" w:eastAsia="en-US"/>
        </w:rPr>
        <w:t>when he was the</w:t>
      </w:r>
      <w:r w:rsidR="00A0189C" w:rsidRPr="0053452D">
        <w:rPr>
          <w:rFonts w:ascii="Times New Roman" w:eastAsia="MS Mincho" w:hAnsi="Times New Roman"/>
          <w:color w:val="auto"/>
          <w:spacing w:val="0"/>
          <w:szCs w:val="22"/>
          <w:lang w:val="en-ZA" w:eastAsia="en-US"/>
        </w:rPr>
        <w:t xml:space="preserve"> CFO. Initially, the contract was for R8,2 million </w:t>
      </w:r>
      <w:r w:rsidR="00CD28C6" w:rsidRPr="0053452D">
        <w:rPr>
          <w:rFonts w:ascii="Times New Roman" w:eastAsia="MS Mincho" w:hAnsi="Times New Roman"/>
          <w:color w:val="auto"/>
          <w:spacing w:val="0"/>
          <w:szCs w:val="22"/>
          <w:lang w:val="en-ZA" w:eastAsia="en-US"/>
        </w:rPr>
        <w:t>but</w:t>
      </w:r>
      <w:r w:rsidR="00A0189C" w:rsidRPr="0053452D">
        <w:rPr>
          <w:rFonts w:ascii="Times New Roman" w:eastAsia="MS Mincho" w:hAnsi="Times New Roman"/>
          <w:color w:val="auto"/>
          <w:spacing w:val="0"/>
          <w:szCs w:val="22"/>
          <w:lang w:val="en-ZA" w:eastAsia="en-US"/>
        </w:rPr>
        <w:t xml:space="preserve"> it escalated</w:t>
      </w:r>
      <w:r w:rsidR="00CD28C6" w:rsidRPr="0053452D">
        <w:rPr>
          <w:rFonts w:ascii="Times New Roman" w:eastAsia="MS Mincho" w:hAnsi="Times New Roman"/>
          <w:color w:val="auto"/>
          <w:spacing w:val="0"/>
          <w:szCs w:val="22"/>
          <w:lang w:val="en-ZA" w:eastAsia="en-US"/>
        </w:rPr>
        <w:t xml:space="preserve"> by 17 per cent to </w:t>
      </w:r>
      <w:r w:rsidR="00A0189C" w:rsidRPr="0053452D">
        <w:rPr>
          <w:rFonts w:ascii="Times New Roman" w:eastAsia="MS Mincho" w:hAnsi="Times New Roman"/>
          <w:color w:val="auto"/>
          <w:spacing w:val="0"/>
          <w:szCs w:val="22"/>
          <w:lang w:val="en-ZA" w:eastAsia="en-US"/>
        </w:rPr>
        <w:t>R10 million when invoicing was done</w:t>
      </w:r>
      <w:r w:rsidR="00CD28C6" w:rsidRPr="0053452D">
        <w:rPr>
          <w:rFonts w:ascii="Times New Roman" w:eastAsia="MS Mincho" w:hAnsi="Times New Roman"/>
          <w:color w:val="auto"/>
          <w:spacing w:val="0"/>
          <w:szCs w:val="22"/>
          <w:lang w:val="en-ZA" w:eastAsia="en-US"/>
        </w:rPr>
        <w:t>.</w:t>
      </w:r>
    </w:p>
    <w:p w:rsidR="001F194A" w:rsidRPr="005F56E9" w:rsidRDefault="001F194A" w:rsidP="0053452D">
      <w:pPr>
        <w:spacing w:after="0"/>
        <w:ind w:leftChars="1440" w:left="3956" w:hangingChars="319" w:hanging="702"/>
        <w:rPr>
          <w:rFonts w:ascii="Times New Roman" w:eastAsia="MS Mincho" w:hAnsi="Times New Roman"/>
          <w:color w:val="auto"/>
          <w:spacing w:val="0"/>
          <w:szCs w:val="22"/>
          <w:lang w:val="en-ZA" w:eastAsia="en-US"/>
        </w:rPr>
      </w:pPr>
    </w:p>
    <w:p w:rsidR="001F194A" w:rsidRDefault="001F194A" w:rsidP="0053452D">
      <w:pPr>
        <w:spacing w:after="0"/>
        <w:ind w:left="2160" w:hanging="720"/>
        <w:rPr>
          <w:rFonts w:ascii="Times New Roman" w:eastAsia="MS Mincho" w:hAnsi="Times New Roman"/>
          <w:color w:val="auto"/>
          <w:spacing w:val="0"/>
          <w:szCs w:val="22"/>
          <w:lang w:val="en-ZA" w:eastAsia="en-US"/>
        </w:rPr>
      </w:pPr>
      <w:r w:rsidRPr="001F194A">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A0189C" w:rsidRPr="0053452D">
        <w:rPr>
          <w:rFonts w:ascii="Times New Roman" w:eastAsia="MS Mincho" w:hAnsi="Times New Roman"/>
          <w:color w:val="auto"/>
          <w:spacing w:val="0"/>
          <w:szCs w:val="22"/>
          <w:lang w:val="en-ZA" w:eastAsia="en-US"/>
        </w:rPr>
        <w:t xml:space="preserve">There was an amendment of </w:t>
      </w:r>
      <w:r w:rsidR="00CD28C6" w:rsidRPr="0053452D">
        <w:rPr>
          <w:rFonts w:ascii="Times New Roman" w:eastAsia="MS Mincho" w:hAnsi="Times New Roman"/>
          <w:color w:val="auto"/>
          <w:spacing w:val="0"/>
          <w:szCs w:val="22"/>
          <w:lang w:val="en-ZA" w:eastAsia="en-US"/>
        </w:rPr>
        <w:t xml:space="preserve">the DAF, which gave </w:t>
      </w:r>
      <w:r w:rsidR="00A0189C" w:rsidRPr="0053452D">
        <w:rPr>
          <w:rFonts w:ascii="Times New Roman" w:eastAsia="MS Mincho" w:hAnsi="Times New Roman"/>
          <w:color w:val="auto"/>
          <w:spacing w:val="0"/>
          <w:szCs w:val="22"/>
          <w:lang w:val="en-ZA" w:eastAsia="en-US"/>
        </w:rPr>
        <w:t xml:space="preserve">executive directors </w:t>
      </w:r>
      <w:r w:rsidR="00CD28C6" w:rsidRPr="0053452D">
        <w:rPr>
          <w:rFonts w:ascii="Times New Roman" w:eastAsia="MS Mincho" w:hAnsi="Times New Roman"/>
          <w:color w:val="auto"/>
          <w:spacing w:val="0"/>
          <w:szCs w:val="22"/>
          <w:lang w:val="en-ZA" w:eastAsia="en-US"/>
        </w:rPr>
        <w:t>the authority to a</w:t>
      </w:r>
      <w:r w:rsidR="00A0189C" w:rsidRPr="0053452D">
        <w:rPr>
          <w:rFonts w:ascii="Times New Roman" w:eastAsia="MS Mincho" w:hAnsi="Times New Roman"/>
          <w:color w:val="auto"/>
          <w:spacing w:val="0"/>
          <w:szCs w:val="22"/>
          <w:lang w:val="en-ZA" w:eastAsia="en-US"/>
        </w:rPr>
        <w:t>pprove up to R10 million</w:t>
      </w:r>
      <w:r w:rsidR="00CD28C6" w:rsidRPr="0053452D">
        <w:rPr>
          <w:rFonts w:ascii="Times New Roman" w:eastAsia="MS Mincho" w:hAnsi="Times New Roman"/>
          <w:color w:val="auto"/>
          <w:spacing w:val="0"/>
          <w:szCs w:val="22"/>
          <w:lang w:val="en-ZA" w:eastAsia="en-US"/>
        </w:rPr>
        <w:t xml:space="preserve">, while the Head: SCM could only approve </w:t>
      </w:r>
      <w:r w:rsidR="00A0189C" w:rsidRPr="0053452D">
        <w:rPr>
          <w:rFonts w:ascii="Times New Roman" w:eastAsia="MS Mincho" w:hAnsi="Times New Roman"/>
          <w:color w:val="auto"/>
          <w:spacing w:val="0"/>
          <w:szCs w:val="22"/>
          <w:lang w:val="en-ZA" w:eastAsia="en-US"/>
        </w:rPr>
        <w:t xml:space="preserve">up to R5 million. </w:t>
      </w:r>
      <w:r w:rsidR="00CD28C6" w:rsidRPr="0053452D">
        <w:rPr>
          <w:rFonts w:ascii="Times New Roman" w:eastAsia="MS Mincho" w:hAnsi="Times New Roman"/>
          <w:color w:val="auto"/>
          <w:spacing w:val="0"/>
          <w:szCs w:val="22"/>
          <w:lang w:val="en-ZA" w:eastAsia="en-US"/>
        </w:rPr>
        <w:t xml:space="preserve">This may have been done to allow </w:t>
      </w:r>
      <w:r w:rsidR="00A0189C" w:rsidRPr="0053452D">
        <w:rPr>
          <w:rFonts w:ascii="Times New Roman" w:eastAsia="MS Mincho" w:hAnsi="Times New Roman"/>
          <w:color w:val="auto"/>
          <w:spacing w:val="0"/>
          <w:szCs w:val="22"/>
          <w:lang w:val="en-ZA" w:eastAsia="en-US"/>
        </w:rPr>
        <w:t xml:space="preserve">executive directors to appoint preferred bidders. A substantial number of transactions with irregularities </w:t>
      </w:r>
      <w:r w:rsidR="00CD28C6" w:rsidRPr="0053452D">
        <w:rPr>
          <w:rFonts w:ascii="Times New Roman" w:eastAsia="MS Mincho" w:hAnsi="Times New Roman"/>
          <w:color w:val="auto"/>
          <w:spacing w:val="0"/>
          <w:szCs w:val="22"/>
          <w:lang w:val="en-ZA" w:eastAsia="en-US"/>
        </w:rPr>
        <w:t>were reported</w:t>
      </w:r>
      <w:r w:rsidR="000F0A89" w:rsidRPr="0053452D">
        <w:rPr>
          <w:rFonts w:ascii="Times New Roman" w:eastAsia="MS Mincho" w:hAnsi="Times New Roman"/>
          <w:color w:val="auto"/>
          <w:spacing w:val="0"/>
          <w:szCs w:val="22"/>
          <w:lang w:val="en-ZA" w:eastAsia="en-US"/>
        </w:rPr>
        <w:t xml:space="preserve"> after the approval of </w:t>
      </w:r>
      <w:r>
        <w:rPr>
          <w:rFonts w:ascii="Times New Roman" w:eastAsia="MS Mincho" w:hAnsi="Times New Roman"/>
          <w:color w:val="auto"/>
          <w:spacing w:val="0"/>
          <w:szCs w:val="22"/>
          <w:lang w:val="en-ZA" w:eastAsia="en-US"/>
        </w:rPr>
        <w:t xml:space="preserve">the </w:t>
      </w:r>
      <w:r w:rsidR="000F0A89" w:rsidRPr="0053452D">
        <w:rPr>
          <w:rFonts w:ascii="Times New Roman" w:eastAsia="MS Mincho" w:hAnsi="Times New Roman"/>
          <w:color w:val="auto"/>
          <w:spacing w:val="0"/>
          <w:szCs w:val="22"/>
          <w:lang w:val="en-ZA" w:eastAsia="en-US"/>
        </w:rPr>
        <w:t>DAF</w:t>
      </w:r>
      <w:r w:rsidR="00904CA8" w:rsidRPr="0053452D">
        <w:rPr>
          <w:rFonts w:ascii="Times New Roman" w:eastAsia="MS Mincho" w:hAnsi="Times New Roman"/>
          <w:color w:val="auto"/>
          <w:spacing w:val="0"/>
          <w:szCs w:val="22"/>
          <w:lang w:val="en-ZA" w:eastAsia="en-US"/>
        </w:rPr>
        <w:t>.</w:t>
      </w:r>
    </w:p>
    <w:p w:rsidR="001F194A" w:rsidRPr="0053452D" w:rsidRDefault="001F194A" w:rsidP="0053452D">
      <w:pPr>
        <w:spacing w:after="0"/>
        <w:ind w:left="2160" w:hanging="720"/>
        <w:rPr>
          <w:rFonts w:ascii="Times New Roman" w:eastAsia="MS Mincho" w:hAnsi="Times New Roman"/>
          <w:color w:val="auto"/>
          <w:spacing w:val="0"/>
          <w:szCs w:val="22"/>
          <w:lang w:val="en-ZA" w:eastAsia="en-US"/>
        </w:rPr>
      </w:pPr>
    </w:p>
    <w:p w:rsidR="00CD28C6" w:rsidRPr="0053452D" w:rsidRDefault="001F194A" w:rsidP="0053452D">
      <w:pPr>
        <w:spacing w:after="0"/>
        <w:ind w:left="2160" w:hanging="720"/>
        <w:rPr>
          <w:rFonts w:ascii="Times New Roman" w:eastAsia="MS Mincho" w:hAnsi="Times New Roman"/>
          <w:color w:val="auto"/>
          <w:spacing w:val="0"/>
          <w:szCs w:val="22"/>
          <w:lang w:val="en-ZA" w:eastAsia="en-US"/>
        </w:rPr>
      </w:pPr>
      <w:r>
        <w:rPr>
          <w:rFonts w:ascii="Times New Roman" w:eastAsia="MS Mincho" w:hAnsi="Times New Roman"/>
          <w:color w:val="auto"/>
          <w:spacing w:val="0"/>
          <w:szCs w:val="22"/>
          <w:lang w:val="en-ZA" w:eastAsia="en-US"/>
        </w:rPr>
        <w:lastRenderedPageBreak/>
        <w:t>-</w:t>
      </w:r>
      <w:r>
        <w:rPr>
          <w:rFonts w:ascii="Times New Roman" w:eastAsia="MS Mincho" w:hAnsi="Times New Roman"/>
          <w:color w:val="auto"/>
          <w:spacing w:val="0"/>
          <w:szCs w:val="22"/>
          <w:lang w:val="en-ZA" w:eastAsia="en-US"/>
        </w:rPr>
        <w:tab/>
      </w:r>
      <w:r w:rsidR="00A0189C" w:rsidRPr="0053452D">
        <w:rPr>
          <w:rFonts w:ascii="Times New Roman" w:eastAsia="MS Mincho" w:hAnsi="Times New Roman"/>
          <w:color w:val="auto"/>
          <w:spacing w:val="0"/>
          <w:szCs w:val="22"/>
          <w:lang w:val="en-ZA" w:eastAsia="en-US"/>
        </w:rPr>
        <w:t xml:space="preserve">There was abuse of power by executives by changing reporting lines to render </w:t>
      </w:r>
      <w:r>
        <w:rPr>
          <w:rFonts w:ascii="Times New Roman" w:eastAsia="MS Mincho" w:hAnsi="Times New Roman"/>
          <w:color w:val="auto"/>
          <w:spacing w:val="0"/>
          <w:szCs w:val="22"/>
          <w:lang w:val="en-ZA" w:eastAsia="en-US"/>
        </w:rPr>
        <w:t xml:space="preserve">the </w:t>
      </w:r>
      <w:r w:rsidR="00A0189C" w:rsidRPr="0053452D">
        <w:rPr>
          <w:rFonts w:ascii="Times New Roman" w:eastAsia="MS Mincho" w:hAnsi="Times New Roman"/>
          <w:color w:val="auto"/>
          <w:spacing w:val="0"/>
          <w:szCs w:val="22"/>
          <w:lang w:val="en-ZA" w:eastAsia="en-US"/>
        </w:rPr>
        <w:t xml:space="preserve">SABC’s governance structures weak. Mr Shushu highlighted instances where executives such as Mr Aguma, who was the CFO at the time and the COO at the time, Mr Motsoeneng, abused their power and </w:t>
      </w:r>
      <w:r w:rsidRPr="001F194A">
        <w:rPr>
          <w:rFonts w:ascii="Times New Roman" w:eastAsia="MS Mincho" w:hAnsi="Times New Roman"/>
          <w:color w:val="auto"/>
          <w:spacing w:val="0"/>
          <w:szCs w:val="22"/>
          <w:lang w:val="en-ZA" w:eastAsia="en-US"/>
        </w:rPr>
        <w:t>commit</w:t>
      </w:r>
      <w:r>
        <w:rPr>
          <w:rFonts w:ascii="Times New Roman" w:eastAsia="MS Mincho" w:hAnsi="Times New Roman"/>
          <w:color w:val="auto"/>
          <w:spacing w:val="0"/>
          <w:szCs w:val="22"/>
          <w:lang w:val="en-ZA" w:eastAsia="en-US"/>
        </w:rPr>
        <w:t>ted</w:t>
      </w:r>
      <w:r w:rsidRPr="0053452D">
        <w:rPr>
          <w:rFonts w:ascii="Times New Roman" w:eastAsia="MS Mincho" w:hAnsi="Times New Roman"/>
          <w:color w:val="auto"/>
          <w:spacing w:val="0"/>
          <w:szCs w:val="22"/>
          <w:lang w:val="en-ZA" w:eastAsia="en-US"/>
        </w:rPr>
        <w:t xml:space="preserve"> </w:t>
      </w:r>
      <w:r w:rsidR="00A0189C" w:rsidRPr="0053452D">
        <w:rPr>
          <w:rFonts w:ascii="Times New Roman" w:eastAsia="MS Mincho" w:hAnsi="Times New Roman"/>
          <w:color w:val="auto"/>
          <w:spacing w:val="0"/>
          <w:szCs w:val="22"/>
          <w:lang w:val="en-ZA" w:eastAsia="en-US"/>
        </w:rPr>
        <w:t>the orga</w:t>
      </w:r>
      <w:r w:rsidR="00245BD9" w:rsidRPr="0053452D">
        <w:rPr>
          <w:rFonts w:ascii="Times New Roman" w:eastAsia="MS Mincho" w:hAnsi="Times New Roman"/>
          <w:color w:val="auto"/>
          <w:spacing w:val="0"/>
          <w:szCs w:val="22"/>
          <w:lang w:val="en-ZA" w:eastAsia="en-US"/>
        </w:rPr>
        <w:t>nisation to millions of rands.</w:t>
      </w:r>
    </w:p>
    <w:p w:rsidR="001F194A" w:rsidRPr="005F56E9" w:rsidRDefault="001F194A" w:rsidP="0053452D">
      <w:pPr>
        <w:spacing w:after="0"/>
        <w:ind w:leftChars="1440" w:left="3956" w:hangingChars="319" w:hanging="702"/>
        <w:rPr>
          <w:rFonts w:ascii="Times New Roman" w:eastAsia="MS Mincho" w:hAnsi="Times New Roman"/>
          <w:color w:val="auto"/>
          <w:spacing w:val="0"/>
          <w:szCs w:val="22"/>
          <w:lang w:val="en-ZA" w:eastAsia="en-US"/>
        </w:rPr>
      </w:pPr>
    </w:p>
    <w:p w:rsidR="00A0189C" w:rsidRPr="0053452D" w:rsidRDefault="001F194A" w:rsidP="0053452D">
      <w:pPr>
        <w:spacing w:after="0"/>
        <w:ind w:left="2160" w:hanging="720"/>
        <w:rPr>
          <w:rFonts w:ascii="Times New Roman" w:eastAsia="MS Mincho" w:hAnsi="Times New Roman"/>
          <w:color w:val="auto"/>
          <w:spacing w:val="0"/>
          <w:szCs w:val="22"/>
          <w:lang w:val="en-ZA" w:eastAsia="en-US"/>
        </w:rPr>
      </w:pPr>
      <w:r w:rsidRPr="001F194A">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904CA8" w:rsidRPr="0053452D">
        <w:rPr>
          <w:rFonts w:ascii="Times New Roman" w:eastAsia="MS Mincho" w:hAnsi="Times New Roman"/>
          <w:color w:val="auto"/>
          <w:spacing w:val="0"/>
          <w:szCs w:val="22"/>
          <w:lang w:val="en-ZA" w:eastAsia="en-US"/>
        </w:rPr>
        <w:t>A</w:t>
      </w:r>
      <w:r w:rsidR="00A0189C" w:rsidRPr="0053452D">
        <w:rPr>
          <w:rFonts w:ascii="Times New Roman" w:eastAsia="MS Mincho" w:hAnsi="Times New Roman"/>
          <w:color w:val="auto"/>
          <w:spacing w:val="0"/>
          <w:szCs w:val="22"/>
          <w:lang w:val="en-ZA" w:eastAsia="en-US"/>
        </w:rPr>
        <w:t xml:space="preserve">ssurance providers </w:t>
      </w:r>
      <w:r w:rsidR="00CD28C6" w:rsidRPr="0053452D">
        <w:rPr>
          <w:rFonts w:ascii="Times New Roman" w:eastAsia="MS Mincho" w:hAnsi="Times New Roman"/>
          <w:color w:val="auto"/>
          <w:spacing w:val="0"/>
          <w:szCs w:val="22"/>
          <w:lang w:val="en-ZA" w:eastAsia="en-US"/>
        </w:rPr>
        <w:t xml:space="preserve">had collapsed: the </w:t>
      </w:r>
      <w:r w:rsidR="00A0189C" w:rsidRPr="0053452D">
        <w:rPr>
          <w:rFonts w:ascii="Times New Roman" w:eastAsia="MS Mincho" w:hAnsi="Times New Roman"/>
          <w:color w:val="auto"/>
          <w:spacing w:val="0"/>
          <w:szCs w:val="22"/>
          <w:lang w:val="en-ZA" w:eastAsia="en-US"/>
        </w:rPr>
        <w:t xml:space="preserve">Internal Audit unit, the Audit Committee and the Board </w:t>
      </w:r>
      <w:r w:rsidR="00CD28C6" w:rsidRPr="0053452D">
        <w:rPr>
          <w:rFonts w:ascii="Times New Roman" w:eastAsia="MS Mincho" w:hAnsi="Times New Roman"/>
          <w:color w:val="auto"/>
          <w:spacing w:val="0"/>
          <w:szCs w:val="22"/>
          <w:lang w:val="en-ZA" w:eastAsia="en-US"/>
        </w:rPr>
        <w:t xml:space="preserve">were ineffective and did not ensure </w:t>
      </w:r>
      <w:r w:rsidR="00A0189C" w:rsidRPr="0053452D">
        <w:rPr>
          <w:rFonts w:ascii="Times New Roman" w:eastAsia="MS Mincho" w:hAnsi="Times New Roman"/>
          <w:color w:val="auto"/>
          <w:spacing w:val="0"/>
          <w:szCs w:val="22"/>
          <w:lang w:val="en-ZA" w:eastAsia="en-US"/>
        </w:rPr>
        <w:t xml:space="preserve">that supply chain processes </w:t>
      </w:r>
      <w:r w:rsidR="00CD28C6" w:rsidRPr="0053452D">
        <w:rPr>
          <w:rFonts w:ascii="Times New Roman" w:eastAsia="MS Mincho" w:hAnsi="Times New Roman"/>
          <w:color w:val="auto"/>
          <w:spacing w:val="0"/>
          <w:szCs w:val="22"/>
          <w:lang w:val="en-ZA" w:eastAsia="en-US"/>
        </w:rPr>
        <w:t>were adhered to.</w:t>
      </w:r>
    </w:p>
    <w:p w:rsidR="00A0189C" w:rsidRDefault="00A0189C" w:rsidP="0053452D">
      <w:pPr>
        <w:spacing w:after="0"/>
        <w:rPr>
          <w:rFonts w:ascii="Times New Roman" w:eastAsia="MS Mincho" w:hAnsi="Times New Roman"/>
          <w:color w:val="auto"/>
          <w:spacing w:val="0"/>
          <w:szCs w:val="22"/>
          <w:lang w:val="en-ZA" w:eastAsia="en-US"/>
        </w:rPr>
      </w:pPr>
    </w:p>
    <w:p w:rsidR="0053452D" w:rsidRPr="0053452D" w:rsidRDefault="0053452D" w:rsidP="0053452D">
      <w:pPr>
        <w:spacing w:after="0"/>
        <w:rPr>
          <w:rFonts w:ascii="Times New Roman" w:eastAsia="MS Mincho" w:hAnsi="Times New Roman"/>
          <w:color w:val="auto"/>
          <w:spacing w:val="0"/>
          <w:szCs w:val="22"/>
          <w:lang w:val="en-ZA" w:eastAsia="en-US"/>
        </w:rPr>
      </w:pPr>
    </w:p>
    <w:p w:rsidR="00CD28C6" w:rsidRPr="005F56E9" w:rsidRDefault="004F2263" w:rsidP="00393A3C">
      <w:pPr>
        <w:rPr>
          <w:rFonts w:ascii="Times New Roman" w:eastAsia="MS Mincho" w:hAnsi="Times New Roman"/>
          <w:b/>
          <w:color w:val="auto"/>
          <w:szCs w:val="22"/>
          <w:lang w:val="en-ZA" w:eastAsia="en-US"/>
        </w:rPr>
      </w:pPr>
      <w:r w:rsidRPr="005F56E9">
        <w:rPr>
          <w:rFonts w:ascii="Times New Roman" w:eastAsia="MS Mincho" w:hAnsi="Times New Roman"/>
          <w:b/>
          <w:color w:val="auto"/>
          <w:szCs w:val="22"/>
          <w:lang w:val="en-ZA" w:eastAsia="en-US"/>
        </w:rPr>
        <w:t>7</w:t>
      </w:r>
      <w:r w:rsidR="00C962C1" w:rsidRPr="005F56E9">
        <w:rPr>
          <w:rFonts w:ascii="Times New Roman" w:eastAsia="MS Mincho" w:hAnsi="Times New Roman"/>
          <w:b/>
          <w:color w:val="auto"/>
          <w:szCs w:val="22"/>
          <w:lang w:val="en-ZA" w:eastAsia="en-US"/>
        </w:rPr>
        <w:t>.3</w:t>
      </w:r>
      <w:r w:rsidR="00C962C1" w:rsidRPr="005F56E9">
        <w:rPr>
          <w:rFonts w:ascii="Times New Roman" w:eastAsia="MS Mincho" w:hAnsi="Times New Roman"/>
          <w:b/>
          <w:color w:val="auto"/>
          <w:szCs w:val="22"/>
          <w:lang w:val="en-ZA" w:eastAsia="en-US"/>
        </w:rPr>
        <w:tab/>
      </w:r>
      <w:r w:rsidR="00470032" w:rsidRPr="005F56E9">
        <w:rPr>
          <w:rFonts w:ascii="Times New Roman" w:eastAsia="MS Mincho" w:hAnsi="Times New Roman"/>
          <w:b/>
          <w:color w:val="auto"/>
          <w:szCs w:val="22"/>
          <w:lang w:val="en-ZA" w:eastAsia="en-US"/>
        </w:rPr>
        <w:t xml:space="preserve">Ms </w:t>
      </w:r>
      <w:r w:rsidR="00C962C1" w:rsidRPr="005F56E9">
        <w:rPr>
          <w:rFonts w:ascii="Times New Roman" w:eastAsia="MS Mincho" w:hAnsi="Times New Roman"/>
          <w:b/>
          <w:color w:val="auto"/>
          <w:szCs w:val="22"/>
          <w:lang w:val="en-ZA" w:eastAsia="en-US"/>
        </w:rPr>
        <w:t xml:space="preserve">N Dlamini - </w:t>
      </w:r>
      <w:r w:rsidR="00E35800" w:rsidRPr="005F56E9">
        <w:rPr>
          <w:rFonts w:ascii="Times New Roman" w:eastAsia="MS Mincho" w:hAnsi="Times New Roman"/>
          <w:b/>
          <w:color w:val="auto"/>
          <w:szCs w:val="22"/>
          <w:lang w:val="en-ZA" w:eastAsia="en-US"/>
        </w:rPr>
        <w:t>affidavit</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CD28C6" w:rsidRPr="005F56E9">
        <w:rPr>
          <w:rFonts w:ascii="Times New Roman" w:eastAsia="MS Mincho" w:hAnsi="Times New Roman"/>
          <w:color w:val="auto"/>
          <w:spacing w:val="0"/>
          <w:szCs w:val="22"/>
          <w:lang w:val="en-ZA" w:eastAsia="en-US"/>
        </w:rPr>
        <w:t>.3.1</w:t>
      </w:r>
      <w:r w:rsidR="00CD28C6"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In her</w:t>
      </w:r>
      <w:r w:rsidR="00CD28C6" w:rsidRPr="005F56E9">
        <w:rPr>
          <w:rFonts w:ascii="Times New Roman" w:eastAsia="MS Mincho" w:hAnsi="Times New Roman"/>
          <w:color w:val="auto"/>
          <w:spacing w:val="0"/>
          <w:szCs w:val="22"/>
          <w:lang w:val="en-ZA" w:eastAsia="en-US"/>
        </w:rPr>
        <w:t xml:space="preserve"> written </w:t>
      </w:r>
      <w:r w:rsidR="00C02B1F" w:rsidRPr="005F56E9">
        <w:rPr>
          <w:rFonts w:ascii="Times New Roman" w:eastAsia="MS Mincho" w:hAnsi="Times New Roman"/>
          <w:color w:val="auto"/>
          <w:spacing w:val="0"/>
          <w:szCs w:val="22"/>
          <w:lang w:val="en-ZA" w:eastAsia="en-US"/>
        </w:rPr>
        <w:t>evidence</w:t>
      </w:r>
      <w:r w:rsidR="00CD28C6" w:rsidRPr="005F56E9">
        <w:rPr>
          <w:rFonts w:ascii="Times New Roman" w:eastAsia="MS Mincho" w:hAnsi="Times New Roman"/>
          <w:color w:val="auto"/>
          <w:spacing w:val="0"/>
          <w:szCs w:val="22"/>
          <w:lang w:val="en-ZA" w:eastAsia="en-US"/>
        </w:rPr>
        <w:t xml:space="preserve">, Ms Dlamini </w:t>
      </w:r>
      <w:r w:rsidR="00A0189C" w:rsidRPr="005F56E9">
        <w:rPr>
          <w:rFonts w:ascii="Times New Roman" w:eastAsia="MS Mincho" w:hAnsi="Times New Roman"/>
          <w:color w:val="auto"/>
          <w:spacing w:val="0"/>
          <w:szCs w:val="22"/>
          <w:lang w:val="en-ZA" w:eastAsia="en-US"/>
        </w:rPr>
        <w:t>highlighted certain supply chain irregular</w:t>
      </w:r>
      <w:r w:rsidR="00CD28C6" w:rsidRPr="005F56E9">
        <w:rPr>
          <w:rFonts w:ascii="Times New Roman" w:eastAsia="MS Mincho" w:hAnsi="Times New Roman"/>
          <w:color w:val="auto"/>
          <w:spacing w:val="0"/>
          <w:szCs w:val="22"/>
          <w:lang w:val="en-ZA" w:eastAsia="en-US"/>
        </w:rPr>
        <w:t>ities including the involvement of B</w:t>
      </w:r>
      <w:r w:rsidR="00A0189C" w:rsidRPr="005F56E9">
        <w:rPr>
          <w:rFonts w:ascii="Times New Roman" w:eastAsia="MS Mincho" w:hAnsi="Times New Roman"/>
          <w:color w:val="auto"/>
          <w:spacing w:val="0"/>
          <w:szCs w:val="22"/>
          <w:lang w:val="en-ZA" w:eastAsia="en-US"/>
        </w:rPr>
        <w:t xml:space="preserve">oard members </w:t>
      </w:r>
      <w:r w:rsidR="00CD28C6" w:rsidRPr="005F56E9">
        <w:rPr>
          <w:rFonts w:ascii="Times New Roman" w:eastAsia="MS Mincho" w:hAnsi="Times New Roman"/>
          <w:color w:val="auto"/>
          <w:spacing w:val="0"/>
          <w:szCs w:val="22"/>
          <w:lang w:val="en-ZA" w:eastAsia="en-US"/>
        </w:rPr>
        <w:t>in</w:t>
      </w:r>
      <w:r w:rsidR="00A0189C" w:rsidRPr="005F56E9">
        <w:rPr>
          <w:rFonts w:ascii="Times New Roman" w:eastAsia="MS Mincho" w:hAnsi="Times New Roman"/>
          <w:color w:val="auto"/>
          <w:spacing w:val="0"/>
          <w:szCs w:val="22"/>
          <w:lang w:val="en-ZA" w:eastAsia="en-US"/>
        </w:rPr>
        <w:t xml:space="preserve"> operational issues.</w:t>
      </w:r>
    </w:p>
    <w:p w:rsidR="00C2089C" w:rsidRPr="005F56E9" w:rsidRDefault="00C20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C2089C" w:rsidRPr="005F56E9">
        <w:rPr>
          <w:rFonts w:ascii="Times New Roman" w:eastAsia="MS Mincho" w:hAnsi="Times New Roman"/>
          <w:color w:val="auto"/>
          <w:spacing w:val="0"/>
          <w:szCs w:val="22"/>
          <w:lang w:val="en-ZA" w:eastAsia="en-US"/>
        </w:rPr>
        <w:t>.3.2</w:t>
      </w:r>
      <w:r w:rsidR="00A0189C" w:rsidRPr="005F56E9">
        <w:rPr>
          <w:rFonts w:ascii="Times New Roman" w:eastAsia="MS Mincho" w:hAnsi="Times New Roman"/>
          <w:color w:val="auto"/>
          <w:spacing w:val="0"/>
          <w:szCs w:val="22"/>
          <w:lang w:val="en-ZA" w:eastAsia="en-US"/>
        </w:rPr>
        <w:tab/>
      </w:r>
      <w:r w:rsidR="00C2089C" w:rsidRPr="005F56E9">
        <w:rPr>
          <w:rFonts w:ascii="Times New Roman" w:eastAsia="MS Mincho" w:hAnsi="Times New Roman"/>
          <w:color w:val="auto"/>
          <w:spacing w:val="0"/>
          <w:szCs w:val="22"/>
          <w:lang w:val="en-ZA" w:eastAsia="en-US"/>
        </w:rPr>
        <w:t>The SCM</w:t>
      </w:r>
      <w:r w:rsidR="00A0189C" w:rsidRPr="005F56E9">
        <w:rPr>
          <w:rFonts w:ascii="Times New Roman" w:eastAsia="MS Mincho" w:hAnsi="Times New Roman"/>
          <w:color w:val="auto"/>
          <w:spacing w:val="0"/>
          <w:szCs w:val="22"/>
          <w:lang w:val="en-ZA" w:eastAsia="en-US"/>
        </w:rPr>
        <w:t xml:space="preserve"> reporting lines </w:t>
      </w:r>
      <w:r w:rsidR="00C2089C" w:rsidRPr="005F56E9">
        <w:rPr>
          <w:rFonts w:ascii="Times New Roman" w:eastAsia="MS Mincho" w:hAnsi="Times New Roman"/>
          <w:color w:val="auto"/>
          <w:spacing w:val="0"/>
          <w:szCs w:val="22"/>
          <w:lang w:val="en-ZA" w:eastAsia="en-US"/>
        </w:rPr>
        <w:t>were changed</w:t>
      </w:r>
      <w:r w:rsidR="00A0189C" w:rsidRPr="005F56E9">
        <w:rPr>
          <w:rFonts w:ascii="Times New Roman" w:eastAsia="MS Mincho" w:hAnsi="Times New Roman"/>
          <w:color w:val="auto"/>
          <w:spacing w:val="0"/>
          <w:szCs w:val="22"/>
          <w:lang w:val="en-ZA" w:eastAsia="en-US"/>
        </w:rPr>
        <w:t xml:space="preserve"> </w:t>
      </w:r>
      <w:r w:rsidR="00C2089C" w:rsidRPr="005F56E9">
        <w:rPr>
          <w:rFonts w:ascii="Times New Roman" w:eastAsia="MS Mincho" w:hAnsi="Times New Roman"/>
          <w:color w:val="auto"/>
          <w:spacing w:val="0"/>
          <w:szCs w:val="22"/>
          <w:lang w:val="en-ZA" w:eastAsia="en-US"/>
        </w:rPr>
        <w:t>from the</w:t>
      </w:r>
      <w:r w:rsidR="00A0189C" w:rsidRPr="005F56E9">
        <w:rPr>
          <w:rFonts w:ascii="Times New Roman" w:eastAsia="MS Mincho" w:hAnsi="Times New Roman"/>
          <w:color w:val="auto"/>
          <w:spacing w:val="0"/>
          <w:szCs w:val="22"/>
          <w:lang w:val="en-ZA" w:eastAsia="en-US"/>
        </w:rPr>
        <w:t xml:space="preserve"> CFO to COO</w:t>
      </w:r>
      <w:r w:rsidR="00C2089C" w:rsidRPr="005F56E9">
        <w:rPr>
          <w:rFonts w:ascii="Times New Roman" w:eastAsia="MS Mincho" w:hAnsi="Times New Roman"/>
          <w:color w:val="auto"/>
          <w:spacing w:val="0"/>
          <w:szCs w:val="22"/>
          <w:lang w:val="en-ZA" w:eastAsia="en-US"/>
        </w:rPr>
        <w:t xml:space="preserve"> which meant that</w:t>
      </w:r>
      <w:r w:rsidR="00A0189C" w:rsidRPr="005F56E9">
        <w:rPr>
          <w:rFonts w:ascii="Times New Roman" w:eastAsia="MS Mincho" w:hAnsi="Times New Roman"/>
          <w:color w:val="auto"/>
          <w:spacing w:val="0"/>
          <w:szCs w:val="22"/>
          <w:lang w:val="en-ZA" w:eastAsia="en-US"/>
        </w:rPr>
        <w:t xml:space="preserve"> procurement decisions </w:t>
      </w:r>
      <w:r w:rsidR="00C2089C" w:rsidRPr="005F56E9">
        <w:rPr>
          <w:rFonts w:ascii="Times New Roman" w:eastAsia="MS Mincho" w:hAnsi="Times New Roman"/>
          <w:color w:val="auto"/>
          <w:spacing w:val="0"/>
          <w:szCs w:val="22"/>
          <w:lang w:val="en-ZA" w:eastAsia="en-US"/>
        </w:rPr>
        <w:t xml:space="preserve">could be taken by the </w:t>
      </w:r>
      <w:r w:rsidR="00A0189C" w:rsidRPr="005F56E9">
        <w:rPr>
          <w:rFonts w:ascii="Times New Roman" w:eastAsia="MS Mincho" w:hAnsi="Times New Roman"/>
          <w:color w:val="auto"/>
          <w:spacing w:val="0"/>
          <w:szCs w:val="22"/>
          <w:lang w:val="en-ZA" w:eastAsia="en-US"/>
        </w:rPr>
        <w:t xml:space="preserve">COO or his office through </w:t>
      </w:r>
      <w:r w:rsidR="007018B3" w:rsidRPr="005F56E9">
        <w:rPr>
          <w:rFonts w:ascii="Times New Roman" w:eastAsia="MS Mincho" w:hAnsi="Times New Roman"/>
          <w:color w:val="auto"/>
          <w:spacing w:val="0"/>
          <w:szCs w:val="22"/>
          <w:lang w:val="en-ZA" w:eastAsia="en-US"/>
        </w:rPr>
        <w:t>Ms</w:t>
      </w:r>
      <w:r w:rsidR="00C2089C" w:rsidRPr="005F56E9">
        <w:rPr>
          <w:rFonts w:ascii="Times New Roman" w:eastAsia="MS Mincho" w:hAnsi="Times New Roman"/>
          <w:color w:val="auto"/>
          <w:spacing w:val="0"/>
          <w:szCs w:val="22"/>
          <w:lang w:val="en-ZA" w:eastAsia="en-US"/>
        </w:rPr>
        <w:t xml:space="preserve"> </w:t>
      </w:r>
      <w:r w:rsidR="00A0189C" w:rsidRPr="005F56E9">
        <w:rPr>
          <w:rFonts w:ascii="Times New Roman" w:eastAsia="MS Mincho" w:hAnsi="Times New Roman"/>
          <w:color w:val="auto"/>
          <w:spacing w:val="0"/>
          <w:szCs w:val="22"/>
          <w:lang w:val="en-ZA" w:eastAsia="en-US"/>
        </w:rPr>
        <w:t>Sully Motsweni. These decisions were not supported by Ms Dlamini as they con</w:t>
      </w:r>
      <w:r w:rsidR="00C2089C" w:rsidRPr="005F56E9">
        <w:rPr>
          <w:rFonts w:ascii="Times New Roman" w:eastAsia="MS Mincho" w:hAnsi="Times New Roman"/>
          <w:color w:val="auto"/>
          <w:spacing w:val="0"/>
          <w:szCs w:val="22"/>
          <w:lang w:val="en-ZA" w:eastAsia="en-US"/>
        </w:rPr>
        <w:t>travened supply chain processes.</w:t>
      </w:r>
    </w:p>
    <w:p w:rsidR="000F0A89" w:rsidRPr="005F56E9" w:rsidRDefault="000F0A89"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C2089C" w:rsidRPr="005F56E9">
        <w:rPr>
          <w:rFonts w:ascii="Times New Roman" w:eastAsia="MS Mincho" w:hAnsi="Times New Roman"/>
          <w:color w:val="auto"/>
          <w:spacing w:val="0"/>
          <w:szCs w:val="22"/>
          <w:lang w:val="en-ZA" w:eastAsia="en-US"/>
        </w:rPr>
        <w:t>.3.3</w:t>
      </w:r>
      <w:r w:rsidR="00C2089C" w:rsidRPr="005F56E9">
        <w:rPr>
          <w:rFonts w:ascii="Times New Roman" w:eastAsia="MS Mincho" w:hAnsi="Times New Roman"/>
          <w:color w:val="auto"/>
          <w:spacing w:val="0"/>
          <w:szCs w:val="22"/>
          <w:lang w:val="en-ZA" w:eastAsia="en-US"/>
        </w:rPr>
        <w:tab/>
        <w:t>F</w:t>
      </w:r>
      <w:r w:rsidR="00A0189C" w:rsidRPr="005F56E9">
        <w:rPr>
          <w:rFonts w:ascii="Times New Roman" w:eastAsia="MS Mincho" w:hAnsi="Times New Roman"/>
          <w:color w:val="auto"/>
          <w:spacing w:val="0"/>
          <w:szCs w:val="22"/>
          <w:lang w:val="en-ZA" w:eastAsia="en-US"/>
        </w:rPr>
        <w:t>unctions</w:t>
      </w:r>
      <w:r w:rsidR="00C2089C" w:rsidRPr="005F56E9">
        <w:rPr>
          <w:rFonts w:ascii="Times New Roman" w:eastAsia="MS Mincho" w:hAnsi="Times New Roman"/>
          <w:color w:val="auto"/>
          <w:spacing w:val="0"/>
          <w:szCs w:val="22"/>
          <w:lang w:val="en-ZA" w:eastAsia="en-US"/>
        </w:rPr>
        <w:t xml:space="preserve"> were duplicated as </w:t>
      </w:r>
      <w:r w:rsidR="00A0189C" w:rsidRPr="005F56E9">
        <w:rPr>
          <w:rFonts w:ascii="Times New Roman" w:eastAsia="MS Mincho" w:hAnsi="Times New Roman"/>
          <w:color w:val="auto"/>
          <w:spacing w:val="0"/>
          <w:szCs w:val="22"/>
          <w:lang w:val="en-ZA" w:eastAsia="en-US"/>
        </w:rPr>
        <w:t>external</w:t>
      </w:r>
      <w:r w:rsidR="001F194A">
        <w:rPr>
          <w:rFonts w:ascii="Times New Roman" w:eastAsia="MS Mincho" w:hAnsi="Times New Roman"/>
          <w:color w:val="auto"/>
          <w:spacing w:val="0"/>
          <w:szCs w:val="22"/>
          <w:lang w:val="en-ZA" w:eastAsia="en-US"/>
        </w:rPr>
        <w:t xml:space="preserve"> service</w:t>
      </w:r>
      <w:r w:rsidR="00A0189C" w:rsidRPr="005F56E9">
        <w:rPr>
          <w:rFonts w:ascii="Times New Roman" w:eastAsia="MS Mincho" w:hAnsi="Times New Roman"/>
          <w:color w:val="auto"/>
          <w:spacing w:val="0"/>
          <w:szCs w:val="22"/>
          <w:lang w:val="en-ZA" w:eastAsia="en-US"/>
        </w:rPr>
        <w:t xml:space="preserve"> providers </w:t>
      </w:r>
      <w:r w:rsidR="00C2089C" w:rsidRPr="005F56E9">
        <w:rPr>
          <w:rFonts w:ascii="Times New Roman" w:eastAsia="MS Mincho" w:hAnsi="Times New Roman"/>
          <w:color w:val="auto"/>
          <w:spacing w:val="0"/>
          <w:szCs w:val="22"/>
          <w:lang w:val="en-ZA" w:eastAsia="en-US"/>
        </w:rPr>
        <w:t xml:space="preserve">were appointed </w:t>
      </w:r>
      <w:r w:rsidR="00A0189C" w:rsidRPr="005F56E9">
        <w:rPr>
          <w:rFonts w:ascii="Times New Roman" w:eastAsia="MS Mincho" w:hAnsi="Times New Roman"/>
          <w:color w:val="auto"/>
          <w:spacing w:val="0"/>
          <w:szCs w:val="22"/>
          <w:lang w:val="en-ZA" w:eastAsia="en-US"/>
        </w:rPr>
        <w:t>even though the same services were</w:t>
      </w:r>
      <w:r w:rsidR="00C2089C" w:rsidRPr="005F56E9">
        <w:rPr>
          <w:rFonts w:ascii="Times New Roman" w:eastAsia="MS Mincho" w:hAnsi="Times New Roman"/>
          <w:color w:val="auto"/>
          <w:spacing w:val="0"/>
          <w:szCs w:val="22"/>
          <w:lang w:val="en-ZA" w:eastAsia="en-US"/>
        </w:rPr>
        <w:t xml:space="preserve"> already</w:t>
      </w:r>
      <w:r w:rsidR="00A0189C" w:rsidRPr="005F56E9">
        <w:rPr>
          <w:rFonts w:ascii="Times New Roman" w:eastAsia="MS Mincho" w:hAnsi="Times New Roman"/>
          <w:color w:val="auto"/>
          <w:spacing w:val="0"/>
          <w:szCs w:val="22"/>
          <w:lang w:val="en-ZA" w:eastAsia="en-US"/>
        </w:rPr>
        <w:t xml:space="preserve"> available internally. Mr Motsoeneng</w:t>
      </w:r>
      <w:r w:rsidR="00C2089C" w:rsidRPr="005F56E9">
        <w:rPr>
          <w:rFonts w:ascii="Times New Roman" w:eastAsia="MS Mincho" w:hAnsi="Times New Roman"/>
          <w:color w:val="auto"/>
          <w:spacing w:val="0"/>
          <w:szCs w:val="22"/>
          <w:lang w:val="en-ZA" w:eastAsia="en-US"/>
        </w:rPr>
        <w:t xml:space="preserve"> requested her</w:t>
      </w:r>
      <w:r w:rsidR="00A0189C" w:rsidRPr="005F56E9">
        <w:rPr>
          <w:rFonts w:ascii="Times New Roman" w:eastAsia="MS Mincho" w:hAnsi="Times New Roman"/>
          <w:color w:val="auto"/>
          <w:spacing w:val="0"/>
          <w:szCs w:val="22"/>
          <w:lang w:val="en-ZA" w:eastAsia="en-US"/>
        </w:rPr>
        <w:t xml:space="preserve"> to appoint a co</w:t>
      </w:r>
      <w:r w:rsidR="00C2089C" w:rsidRPr="005F56E9">
        <w:rPr>
          <w:rFonts w:ascii="Times New Roman" w:eastAsia="MS Mincho" w:hAnsi="Times New Roman"/>
          <w:color w:val="auto"/>
          <w:spacing w:val="0"/>
          <w:szCs w:val="22"/>
          <w:lang w:val="en-ZA" w:eastAsia="en-US"/>
        </w:rPr>
        <w:t xml:space="preserve">mpany to recover VAT from SARS over a period of </w:t>
      </w:r>
      <w:r w:rsidR="00A0189C" w:rsidRPr="005F56E9">
        <w:rPr>
          <w:rFonts w:ascii="Times New Roman" w:eastAsia="MS Mincho" w:hAnsi="Times New Roman"/>
          <w:color w:val="auto"/>
          <w:spacing w:val="0"/>
          <w:szCs w:val="22"/>
          <w:lang w:val="en-ZA" w:eastAsia="en-US"/>
        </w:rPr>
        <w:t xml:space="preserve">10 years </w:t>
      </w:r>
      <w:r w:rsidR="00C2089C" w:rsidRPr="005F56E9">
        <w:rPr>
          <w:rFonts w:ascii="Times New Roman" w:eastAsia="MS Mincho" w:hAnsi="Times New Roman"/>
          <w:color w:val="auto"/>
          <w:spacing w:val="0"/>
          <w:szCs w:val="22"/>
          <w:lang w:val="en-ZA" w:eastAsia="en-US"/>
        </w:rPr>
        <w:t xml:space="preserve">at a </w:t>
      </w:r>
      <w:r w:rsidR="00A0189C" w:rsidRPr="005F56E9">
        <w:rPr>
          <w:rFonts w:ascii="Times New Roman" w:eastAsia="MS Mincho" w:hAnsi="Times New Roman"/>
          <w:color w:val="auto"/>
          <w:spacing w:val="0"/>
          <w:szCs w:val="22"/>
          <w:lang w:val="en-ZA" w:eastAsia="en-US"/>
        </w:rPr>
        <w:t xml:space="preserve">management fee of 35 per cent, </w:t>
      </w:r>
      <w:r w:rsidR="00C2089C" w:rsidRPr="005F56E9">
        <w:rPr>
          <w:rFonts w:ascii="Times New Roman" w:eastAsia="MS Mincho" w:hAnsi="Times New Roman"/>
          <w:color w:val="auto"/>
          <w:spacing w:val="0"/>
          <w:szCs w:val="22"/>
          <w:lang w:val="en-ZA" w:eastAsia="en-US"/>
        </w:rPr>
        <w:t xml:space="preserve">yet the </w:t>
      </w:r>
      <w:r w:rsidR="00A0189C" w:rsidRPr="005F56E9">
        <w:rPr>
          <w:rFonts w:ascii="Times New Roman" w:eastAsia="MS Mincho" w:hAnsi="Times New Roman"/>
          <w:color w:val="auto"/>
          <w:spacing w:val="0"/>
          <w:szCs w:val="22"/>
          <w:lang w:val="en-ZA" w:eastAsia="en-US"/>
        </w:rPr>
        <w:t>SABC had its own internal unit responsible for this function. Dick Foxton</w:t>
      </w:r>
      <w:r w:rsidR="00C2089C" w:rsidRPr="005F56E9">
        <w:rPr>
          <w:rFonts w:ascii="Times New Roman" w:eastAsia="MS Mincho" w:hAnsi="Times New Roman"/>
          <w:color w:val="auto"/>
          <w:spacing w:val="0"/>
          <w:szCs w:val="22"/>
          <w:lang w:val="en-ZA" w:eastAsia="en-US"/>
        </w:rPr>
        <w:t>, a public relations firm,</w:t>
      </w:r>
      <w:r w:rsidR="00A0189C" w:rsidRPr="005F56E9">
        <w:rPr>
          <w:rFonts w:ascii="Times New Roman" w:eastAsia="MS Mincho" w:hAnsi="Times New Roman"/>
          <w:color w:val="auto"/>
          <w:spacing w:val="0"/>
          <w:szCs w:val="22"/>
          <w:lang w:val="en-ZA" w:eastAsia="en-US"/>
        </w:rPr>
        <w:t xml:space="preserve"> was appointed to be the spokesperson and publicist </w:t>
      </w:r>
      <w:r w:rsidR="00C2089C" w:rsidRPr="005F56E9">
        <w:rPr>
          <w:rFonts w:ascii="Times New Roman" w:eastAsia="MS Mincho" w:hAnsi="Times New Roman"/>
          <w:color w:val="auto"/>
          <w:spacing w:val="0"/>
          <w:szCs w:val="22"/>
          <w:lang w:val="en-ZA" w:eastAsia="en-US"/>
        </w:rPr>
        <w:t xml:space="preserve">of the Group CEO despite the fact that </w:t>
      </w:r>
      <w:r w:rsidR="00A0189C" w:rsidRPr="005F56E9">
        <w:rPr>
          <w:rFonts w:ascii="Times New Roman" w:eastAsia="MS Mincho" w:hAnsi="Times New Roman"/>
          <w:color w:val="auto"/>
          <w:spacing w:val="0"/>
          <w:szCs w:val="22"/>
          <w:lang w:val="en-ZA" w:eastAsia="en-US"/>
        </w:rPr>
        <w:t xml:space="preserve">the SABC had </w:t>
      </w:r>
      <w:r w:rsidR="00C2089C" w:rsidRPr="005F56E9">
        <w:rPr>
          <w:rFonts w:ascii="Times New Roman" w:eastAsia="MS Mincho" w:hAnsi="Times New Roman"/>
          <w:color w:val="auto"/>
          <w:spacing w:val="0"/>
          <w:szCs w:val="22"/>
          <w:lang w:val="en-ZA" w:eastAsia="en-US"/>
        </w:rPr>
        <w:t>its own</w:t>
      </w:r>
      <w:r w:rsidR="00A0189C" w:rsidRPr="005F56E9">
        <w:rPr>
          <w:rFonts w:ascii="Times New Roman" w:eastAsia="MS Mincho" w:hAnsi="Times New Roman"/>
          <w:color w:val="auto"/>
          <w:spacing w:val="0"/>
          <w:szCs w:val="22"/>
          <w:lang w:val="en-ZA" w:eastAsia="en-US"/>
        </w:rPr>
        <w:t xml:space="preserve"> internal spoke</w:t>
      </w:r>
      <w:r w:rsidR="00C2089C" w:rsidRPr="005F56E9">
        <w:rPr>
          <w:rFonts w:ascii="Times New Roman" w:eastAsia="MS Mincho" w:hAnsi="Times New Roman"/>
          <w:color w:val="auto"/>
          <w:spacing w:val="0"/>
          <w:szCs w:val="22"/>
          <w:lang w:val="en-ZA" w:eastAsia="en-US"/>
        </w:rPr>
        <w:t>sperson. The company was paid a R350 </w:t>
      </w:r>
      <w:r w:rsidR="00A0189C" w:rsidRPr="005F56E9">
        <w:rPr>
          <w:rFonts w:ascii="Times New Roman" w:eastAsia="MS Mincho" w:hAnsi="Times New Roman"/>
          <w:color w:val="auto"/>
          <w:spacing w:val="0"/>
          <w:szCs w:val="22"/>
          <w:lang w:val="en-ZA" w:eastAsia="en-US"/>
        </w:rPr>
        <w:t>000</w:t>
      </w:r>
      <w:r w:rsidR="00C2089C" w:rsidRPr="005F56E9">
        <w:rPr>
          <w:rFonts w:ascii="Times New Roman" w:eastAsia="MS Mincho" w:hAnsi="Times New Roman"/>
          <w:color w:val="auto"/>
          <w:spacing w:val="0"/>
          <w:szCs w:val="22"/>
          <w:lang w:val="en-ZA" w:eastAsia="en-US"/>
        </w:rPr>
        <w:t>.00</w:t>
      </w:r>
      <w:r w:rsidR="00A0189C" w:rsidRPr="005F56E9">
        <w:rPr>
          <w:rFonts w:ascii="Times New Roman" w:eastAsia="MS Mincho" w:hAnsi="Times New Roman"/>
          <w:color w:val="auto"/>
          <w:spacing w:val="0"/>
          <w:szCs w:val="22"/>
          <w:lang w:val="en-ZA" w:eastAsia="en-US"/>
        </w:rPr>
        <w:t xml:space="preserve"> per month</w:t>
      </w:r>
      <w:r w:rsidR="00C2089C" w:rsidRPr="005F56E9">
        <w:rPr>
          <w:rFonts w:ascii="Times New Roman" w:eastAsia="MS Mincho" w:hAnsi="Times New Roman"/>
          <w:color w:val="auto"/>
          <w:spacing w:val="0"/>
          <w:szCs w:val="22"/>
          <w:lang w:val="en-ZA" w:eastAsia="en-US"/>
        </w:rPr>
        <w:t xml:space="preserve"> retainer</w:t>
      </w:r>
      <w:r w:rsidR="00A0189C" w:rsidRPr="005F56E9">
        <w:rPr>
          <w:rFonts w:ascii="Times New Roman" w:eastAsia="MS Mincho" w:hAnsi="Times New Roman"/>
          <w:color w:val="auto"/>
          <w:spacing w:val="0"/>
          <w:szCs w:val="22"/>
          <w:lang w:val="en-ZA" w:eastAsia="en-US"/>
        </w:rPr>
        <w:t xml:space="preserve"> </w:t>
      </w:r>
      <w:r w:rsidR="00C2089C" w:rsidRPr="005F56E9">
        <w:rPr>
          <w:rFonts w:ascii="Times New Roman" w:eastAsia="MS Mincho" w:hAnsi="Times New Roman"/>
          <w:color w:val="auto"/>
          <w:spacing w:val="0"/>
          <w:szCs w:val="22"/>
          <w:lang w:val="en-ZA" w:eastAsia="en-US"/>
        </w:rPr>
        <w:t>plus additional fees.</w:t>
      </w:r>
    </w:p>
    <w:p w:rsidR="00C2089C" w:rsidRPr="005F56E9" w:rsidRDefault="00C20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C2089C" w:rsidRPr="005F56E9">
        <w:rPr>
          <w:rFonts w:ascii="Times New Roman" w:eastAsia="MS Mincho" w:hAnsi="Times New Roman"/>
          <w:color w:val="auto"/>
          <w:spacing w:val="0"/>
          <w:szCs w:val="22"/>
          <w:lang w:val="en-ZA" w:eastAsia="en-US"/>
        </w:rPr>
        <w:t>.3.4</w:t>
      </w:r>
      <w:r w:rsidR="00C2089C"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The VAT contract w</w:t>
      </w:r>
      <w:r w:rsidR="00C2089C" w:rsidRPr="005F56E9">
        <w:rPr>
          <w:rFonts w:ascii="Times New Roman" w:eastAsia="MS Mincho" w:hAnsi="Times New Roman"/>
          <w:color w:val="auto"/>
          <w:spacing w:val="0"/>
          <w:szCs w:val="22"/>
          <w:lang w:val="en-ZA" w:eastAsia="en-US"/>
        </w:rPr>
        <w:t>as estimated to be between R250</w:t>
      </w:r>
      <w:r w:rsidR="007018B3" w:rsidRPr="005F56E9">
        <w:rPr>
          <w:rFonts w:ascii="Times New Roman" w:eastAsia="MS Mincho" w:hAnsi="Times New Roman"/>
          <w:color w:val="auto"/>
          <w:spacing w:val="0"/>
          <w:szCs w:val="22"/>
          <w:lang w:val="en-ZA" w:eastAsia="en-US"/>
        </w:rPr>
        <w:t xml:space="preserve"> million</w:t>
      </w:r>
      <w:r w:rsidR="00C2089C" w:rsidRPr="005F56E9">
        <w:rPr>
          <w:rFonts w:ascii="Times New Roman" w:eastAsia="MS Mincho" w:hAnsi="Times New Roman"/>
          <w:color w:val="auto"/>
          <w:spacing w:val="0"/>
          <w:szCs w:val="22"/>
          <w:lang w:val="en-ZA" w:eastAsia="en-US"/>
        </w:rPr>
        <w:t xml:space="preserve"> and </w:t>
      </w:r>
      <w:r w:rsidR="00A0189C" w:rsidRPr="005F56E9">
        <w:rPr>
          <w:rFonts w:ascii="Times New Roman" w:eastAsia="MS Mincho" w:hAnsi="Times New Roman"/>
          <w:color w:val="auto"/>
          <w:spacing w:val="0"/>
          <w:szCs w:val="22"/>
          <w:lang w:val="en-ZA" w:eastAsia="en-US"/>
        </w:rPr>
        <w:t xml:space="preserve">R500 million </w:t>
      </w:r>
      <w:r w:rsidR="00C2089C" w:rsidRPr="005F56E9">
        <w:rPr>
          <w:rFonts w:ascii="Times New Roman" w:eastAsia="MS Mincho" w:hAnsi="Times New Roman"/>
          <w:color w:val="auto"/>
          <w:spacing w:val="0"/>
          <w:szCs w:val="22"/>
          <w:lang w:val="en-ZA" w:eastAsia="en-US"/>
        </w:rPr>
        <w:t>but the</w:t>
      </w:r>
      <w:r w:rsidR="00A0189C" w:rsidRPr="005F56E9">
        <w:rPr>
          <w:rFonts w:ascii="Times New Roman" w:eastAsia="MS Mincho" w:hAnsi="Times New Roman"/>
          <w:color w:val="auto"/>
          <w:spacing w:val="0"/>
          <w:szCs w:val="22"/>
          <w:lang w:val="en-ZA" w:eastAsia="en-US"/>
        </w:rPr>
        <w:t xml:space="preserve"> </w:t>
      </w:r>
      <w:r w:rsidR="00C2089C" w:rsidRPr="005F56E9">
        <w:rPr>
          <w:rFonts w:ascii="Times New Roman" w:eastAsia="MS Mincho" w:hAnsi="Times New Roman"/>
          <w:color w:val="auto"/>
          <w:spacing w:val="0"/>
          <w:szCs w:val="22"/>
          <w:lang w:val="en-ZA" w:eastAsia="en-US"/>
        </w:rPr>
        <w:t>DAF</w:t>
      </w:r>
      <w:r w:rsidR="00A0189C" w:rsidRPr="005F56E9">
        <w:rPr>
          <w:rFonts w:ascii="Times New Roman" w:eastAsia="MS Mincho" w:hAnsi="Times New Roman"/>
          <w:color w:val="auto"/>
          <w:spacing w:val="0"/>
          <w:szCs w:val="22"/>
          <w:lang w:val="en-ZA" w:eastAsia="en-US"/>
        </w:rPr>
        <w:t xml:space="preserve"> </w:t>
      </w:r>
      <w:r w:rsidR="00C2089C" w:rsidRPr="005F56E9">
        <w:rPr>
          <w:rFonts w:ascii="Times New Roman" w:eastAsia="MS Mincho" w:hAnsi="Times New Roman"/>
          <w:color w:val="auto"/>
          <w:spacing w:val="0"/>
          <w:szCs w:val="22"/>
          <w:lang w:val="en-ZA" w:eastAsia="en-US"/>
        </w:rPr>
        <w:t>did not provide</w:t>
      </w:r>
      <w:r w:rsidR="00A0189C" w:rsidRPr="005F56E9">
        <w:rPr>
          <w:rFonts w:ascii="Times New Roman" w:eastAsia="MS Mincho" w:hAnsi="Times New Roman"/>
          <w:color w:val="auto"/>
          <w:spacing w:val="0"/>
          <w:szCs w:val="22"/>
          <w:lang w:val="en-ZA" w:eastAsia="en-US"/>
        </w:rPr>
        <w:t xml:space="preserve"> any individual at the SABC</w:t>
      </w:r>
      <w:r w:rsidR="00C2089C" w:rsidRPr="005F56E9">
        <w:rPr>
          <w:rFonts w:ascii="Times New Roman" w:eastAsia="MS Mincho" w:hAnsi="Times New Roman"/>
          <w:color w:val="auto"/>
          <w:spacing w:val="0"/>
          <w:szCs w:val="22"/>
          <w:lang w:val="en-ZA" w:eastAsia="en-US"/>
        </w:rPr>
        <w:t xml:space="preserve">, or even the Board the authority to approve such an amount. </w:t>
      </w:r>
    </w:p>
    <w:p w:rsidR="00C2089C" w:rsidRPr="005F56E9" w:rsidRDefault="00C2089C" w:rsidP="00393A3C">
      <w:pPr>
        <w:spacing w:after="0"/>
        <w:ind w:left="720" w:hanging="720"/>
        <w:rPr>
          <w:rFonts w:ascii="Times New Roman" w:eastAsia="MS Mincho" w:hAnsi="Times New Roman"/>
          <w:color w:val="auto"/>
          <w:spacing w:val="0"/>
          <w:szCs w:val="22"/>
          <w:lang w:val="en-ZA" w:eastAsia="en-US"/>
        </w:rPr>
      </w:pPr>
    </w:p>
    <w:p w:rsidR="00C20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C2089C" w:rsidRPr="005F56E9">
        <w:rPr>
          <w:rFonts w:ascii="Times New Roman" w:eastAsia="MS Mincho" w:hAnsi="Times New Roman"/>
          <w:color w:val="auto"/>
          <w:spacing w:val="0"/>
          <w:szCs w:val="22"/>
          <w:lang w:val="en-ZA" w:eastAsia="en-US"/>
        </w:rPr>
        <w:t>.3.5</w:t>
      </w:r>
      <w:r w:rsidR="00A0189C" w:rsidRPr="005F56E9">
        <w:rPr>
          <w:rFonts w:ascii="Times New Roman" w:eastAsia="MS Mincho" w:hAnsi="Times New Roman"/>
          <w:color w:val="auto"/>
          <w:spacing w:val="0"/>
          <w:szCs w:val="22"/>
          <w:lang w:val="en-ZA" w:eastAsia="en-US"/>
        </w:rPr>
        <w:tab/>
      </w:r>
      <w:r w:rsidR="00C2089C" w:rsidRPr="005F56E9">
        <w:rPr>
          <w:rFonts w:ascii="Times New Roman" w:eastAsia="MS Mincho" w:hAnsi="Times New Roman"/>
          <w:color w:val="auto"/>
          <w:spacing w:val="0"/>
          <w:szCs w:val="22"/>
          <w:lang w:val="en-ZA" w:eastAsia="en-US"/>
        </w:rPr>
        <w:t>Supply</w:t>
      </w:r>
      <w:r w:rsidR="00A0189C" w:rsidRPr="005F56E9">
        <w:rPr>
          <w:rFonts w:ascii="Times New Roman" w:eastAsia="MS Mincho" w:hAnsi="Times New Roman"/>
          <w:color w:val="auto"/>
          <w:spacing w:val="0"/>
          <w:szCs w:val="22"/>
          <w:lang w:val="en-ZA" w:eastAsia="en-US"/>
        </w:rPr>
        <w:t xml:space="preserve"> chain specialists </w:t>
      </w:r>
      <w:r w:rsidR="00C2089C" w:rsidRPr="005F56E9">
        <w:rPr>
          <w:rFonts w:ascii="Times New Roman" w:eastAsia="MS Mincho" w:hAnsi="Times New Roman"/>
          <w:color w:val="auto"/>
          <w:spacing w:val="0"/>
          <w:szCs w:val="22"/>
          <w:lang w:val="en-ZA" w:eastAsia="en-US"/>
        </w:rPr>
        <w:t>were</w:t>
      </w:r>
      <w:r w:rsidR="00A0189C" w:rsidRPr="005F56E9">
        <w:rPr>
          <w:rFonts w:ascii="Times New Roman" w:eastAsia="MS Mincho" w:hAnsi="Times New Roman"/>
          <w:color w:val="auto"/>
          <w:spacing w:val="0"/>
          <w:szCs w:val="22"/>
          <w:lang w:val="en-ZA" w:eastAsia="en-US"/>
        </w:rPr>
        <w:t xml:space="preserve"> compromised and severely constrained </w:t>
      </w:r>
      <w:r w:rsidR="00C2089C" w:rsidRPr="005F56E9">
        <w:rPr>
          <w:rFonts w:ascii="Times New Roman" w:eastAsia="MS Mincho" w:hAnsi="Times New Roman"/>
          <w:color w:val="auto"/>
          <w:spacing w:val="0"/>
          <w:szCs w:val="22"/>
          <w:lang w:val="en-ZA" w:eastAsia="en-US"/>
        </w:rPr>
        <w:t xml:space="preserve">because </w:t>
      </w:r>
      <w:r w:rsidR="00A0189C" w:rsidRPr="005F56E9">
        <w:rPr>
          <w:rFonts w:ascii="Times New Roman" w:eastAsia="MS Mincho" w:hAnsi="Times New Roman"/>
          <w:color w:val="auto"/>
          <w:spacing w:val="0"/>
          <w:szCs w:val="22"/>
          <w:lang w:val="en-ZA" w:eastAsia="en-US"/>
        </w:rPr>
        <w:t xml:space="preserve">suppliers concluded contracts directly with the then COO, Mr Motsoeneng. </w:t>
      </w:r>
      <w:r w:rsidR="00C2089C" w:rsidRPr="005F56E9">
        <w:rPr>
          <w:rFonts w:ascii="Times New Roman" w:eastAsia="MS Mincho" w:hAnsi="Times New Roman"/>
          <w:color w:val="auto"/>
          <w:spacing w:val="0"/>
          <w:szCs w:val="22"/>
          <w:lang w:val="en-ZA" w:eastAsia="en-US"/>
        </w:rPr>
        <w:t xml:space="preserve">Mr </w:t>
      </w:r>
      <w:r w:rsidR="00A0189C" w:rsidRPr="005F56E9">
        <w:rPr>
          <w:rFonts w:ascii="Times New Roman" w:eastAsia="MS Mincho" w:hAnsi="Times New Roman"/>
          <w:color w:val="auto"/>
          <w:spacing w:val="0"/>
          <w:szCs w:val="22"/>
          <w:lang w:val="en-ZA" w:eastAsia="en-US"/>
        </w:rPr>
        <w:lastRenderedPageBreak/>
        <w:t>Nazeem</w:t>
      </w:r>
      <w:r w:rsidR="00C2089C" w:rsidRPr="005F56E9">
        <w:rPr>
          <w:rFonts w:ascii="Times New Roman" w:eastAsia="MS Mincho" w:hAnsi="Times New Roman"/>
          <w:color w:val="auto"/>
          <w:spacing w:val="0"/>
          <w:szCs w:val="22"/>
          <w:lang w:val="en-ZA" w:eastAsia="en-US"/>
        </w:rPr>
        <w:t xml:space="preserve"> Howa, a New Age Media Group representative had instructed </w:t>
      </w:r>
      <w:r w:rsidR="001F194A">
        <w:rPr>
          <w:rFonts w:ascii="Times New Roman" w:eastAsia="MS Mincho" w:hAnsi="Times New Roman"/>
          <w:color w:val="auto"/>
          <w:spacing w:val="0"/>
          <w:szCs w:val="22"/>
          <w:lang w:val="en-ZA" w:eastAsia="en-US"/>
        </w:rPr>
        <w:t>Ms Dlamini</w:t>
      </w:r>
      <w:r w:rsidR="001F194A" w:rsidRPr="005F56E9">
        <w:rPr>
          <w:rFonts w:ascii="Times New Roman" w:eastAsia="MS Mincho" w:hAnsi="Times New Roman"/>
          <w:color w:val="auto"/>
          <w:spacing w:val="0"/>
          <w:szCs w:val="22"/>
          <w:lang w:val="en-ZA" w:eastAsia="en-US"/>
        </w:rPr>
        <w:t xml:space="preserve"> </w:t>
      </w:r>
      <w:r w:rsidR="00C2089C" w:rsidRPr="005F56E9">
        <w:rPr>
          <w:rFonts w:ascii="Times New Roman" w:eastAsia="MS Mincho" w:hAnsi="Times New Roman"/>
          <w:color w:val="auto"/>
          <w:spacing w:val="0"/>
          <w:szCs w:val="22"/>
          <w:lang w:val="en-ZA" w:eastAsia="en-US"/>
        </w:rPr>
        <w:t xml:space="preserve">to issue an appointment letter for the New Age Newspaper–subscription, but she would not cooperate. </w:t>
      </w:r>
      <w:r w:rsidR="00A0189C" w:rsidRPr="005F56E9">
        <w:rPr>
          <w:rFonts w:ascii="Times New Roman" w:eastAsia="MS Mincho" w:hAnsi="Times New Roman"/>
          <w:color w:val="auto"/>
          <w:spacing w:val="0"/>
          <w:szCs w:val="22"/>
          <w:lang w:val="en-ZA" w:eastAsia="en-US"/>
        </w:rPr>
        <w:t xml:space="preserve"> </w:t>
      </w:r>
    </w:p>
    <w:p w:rsidR="000F0A89" w:rsidRPr="005F56E9" w:rsidRDefault="000F0A89"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C2089C" w:rsidRPr="005F56E9">
        <w:rPr>
          <w:rFonts w:ascii="Times New Roman" w:eastAsia="MS Mincho" w:hAnsi="Times New Roman"/>
          <w:color w:val="auto"/>
          <w:spacing w:val="0"/>
          <w:szCs w:val="22"/>
          <w:lang w:val="en-ZA" w:eastAsia="en-US"/>
        </w:rPr>
        <w:t>.3.6</w:t>
      </w:r>
      <w:r w:rsidR="00C2089C"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The issue of interference by the Board and unclear demarcation of roles between the Board and executives was men</w:t>
      </w:r>
      <w:r w:rsidR="005C211F" w:rsidRPr="005F56E9">
        <w:rPr>
          <w:rFonts w:ascii="Times New Roman" w:eastAsia="MS Mincho" w:hAnsi="Times New Roman"/>
          <w:color w:val="auto"/>
          <w:spacing w:val="0"/>
          <w:szCs w:val="22"/>
          <w:lang w:val="en-ZA" w:eastAsia="en-US"/>
        </w:rPr>
        <w:t xml:space="preserve">tioned by Ms Dlamini again as </w:t>
      </w:r>
      <w:r w:rsidR="005C211F" w:rsidRPr="001F194A">
        <w:rPr>
          <w:rFonts w:ascii="Times New Roman" w:eastAsia="MS Mincho" w:hAnsi="Times New Roman"/>
          <w:color w:val="auto"/>
          <w:spacing w:val="0"/>
          <w:szCs w:val="22"/>
          <w:lang w:val="en-ZA" w:eastAsia="en-US"/>
        </w:rPr>
        <w:t>Dr</w:t>
      </w:r>
      <w:r w:rsidR="00A0189C" w:rsidRPr="005F56E9">
        <w:rPr>
          <w:rFonts w:ascii="Times New Roman" w:eastAsia="MS Mincho" w:hAnsi="Times New Roman"/>
          <w:b/>
          <w:color w:val="auto"/>
          <w:spacing w:val="0"/>
          <w:szCs w:val="22"/>
          <w:lang w:val="en-ZA" w:eastAsia="en-US"/>
        </w:rPr>
        <w:t xml:space="preserve"> </w:t>
      </w:r>
      <w:r w:rsidR="00A0189C" w:rsidRPr="005F56E9">
        <w:rPr>
          <w:rFonts w:ascii="Times New Roman" w:eastAsia="MS Mincho" w:hAnsi="Times New Roman"/>
          <w:color w:val="auto"/>
          <w:spacing w:val="0"/>
          <w:szCs w:val="22"/>
          <w:lang w:val="en-ZA" w:eastAsia="en-US"/>
        </w:rPr>
        <w:t>Ngubane</w:t>
      </w:r>
      <w:r w:rsidR="00C2089C" w:rsidRPr="005F56E9">
        <w:rPr>
          <w:rFonts w:ascii="Times New Roman" w:eastAsia="MS Mincho" w:hAnsi="Times New Roman"/>
          <w:color w:val="auto"/>
          <w:spacing w:val="0"/>
          <w:szCs w:val="22"/>
          <w:lang w:val="en-ZA" w:eastAsia="en-US"/>
        </w:rPr>
        <w:t xml:space="preserve"> had </w:t>
      </w:r>
      <w:r w:rsidR="005C211F" w:rsidRPr="005F56E9">
        <w:rPr>
          <w:rFonts w:ascii="Times New Roman" w:eastAsia="MS Mincho" w:hAnsi="Times New Roman"/>
          <w:color w:val="auto"/>
          <w:spacing w:val="0"/>
          <w:szCs w:val="22"/>
          <w:lang w:val="en-ZA" w:eastAsia="en-US"/>
        </w:rPr>
        <w:t>unexpectedly</w:t>
      </w:r>
      <w:r w:rsidR="00C2089C" w:rsidRPr="005F56E9">
        <w:rPr>
          <w:rFonts w:ascii="Times New Roman" w:eastAsia="MS Mincho" w:hAnsi="Times New Roman"/>
          <w:color w:val="auto"/>
          <w:spacing w:val="0"/>
          <w:szCs w:val="22"/>
          <w:lang w:val="en-ZA" w:eastAsia="en-US"/>
        </w:rPr>
        <w:t xml:space="preserve"> attended a </w:t>
      </w:r>
      <w:r w:rsidR="00A0189C" w:rsidRPr="005F56E9">
        <w:rPr>
          <w:rFonts w:ascii="Times New Roman" w:eastAsia="MS Mincho" w:hAnsi="Times New Roman"/>
          <w:color w:val="auto"/>
          <w:spacing w:val="0"/>
          <w:szCs w:val="22"/>
          <w:lang w:val="en-ZA" w:eastAsia="en-US"/>
        </w:rPr>
        <w:t xml:space="preserve">Bid Committee meeting </w:t>
      </w:r>
      <w:r w:rsidR="00C2089C" w:rsidRPr="005F56E9">
        <w:rPr>
          <w:rFonts w:ascii="Times New Roman" w:eastAsia="MS Mincho" w:hAnsi="Times New Roman"/>
          <w:color w:val="auto"/>
          <w:spacing w:val="0"/>
          <w:szCs w:val="22"/>
          <w:lang w:val="en-ZA" w:eastAsia="en-US"/>
        </w:rPr>
        <w:t>where he informed her</w:t>
      </w:r>
      <w:r w:rsidR="00A0189C" w:rsidRPr="005F56E9">
        <w:rPr>
          <w:rFonts w:ascii="Times New Roman" w:eastAsia="MS Mincho" w:hAnsi="Times New Roman"/>
          <w:color w:val="auto"/>
          <w:spacing w:val="0"/>
          <w:szCs w:val="22"/>
          <w:lang w:val="en-ZA" w:eastAsia="en-US"/>
        </w:rPr>
        <w:t xml:space="preserve"> she </w:t>
      </w:r>
      <w:r w:rsidR="00C2089C" w:rsidRPr="005F56E9">
        <w:rPr>
          <w:rFonts w:ascii="Times New Roman" w:eastAsia="MS Mincho" w:hAnsi="Times New Roman"/>
          <w:color w:val="auto"/>
          <w:spacing w:val="0"/>
          <w:szCs w:val="22"/>
          <w:lang w:val="en-ZA" w:eastAsia="en-US"/>
        </w:rPr>
        <w:t>could not</w:t>
      </w:r>
      <w:r w:rsidR="00A0189C" w:rsidRPr="005F56E9">
        <w:rPr>
          <w:rFonts w:ascii="Times New Roman" w:eastAsia="MS Mincho" w:hAnsi="Times New Roman"/>
          <w:color w:val="auto"/>
          <w:spacing w:val="0"/>
          <w:szCs w:val="22"/>
          <w:lang w:val="en-ZA" w:eastAsia="en-US"/>
        </w:rPr>
        <w:t xml:space="preserve"> t</w:t>
      </w:r>
      <w:r w:rsidR="00C2089C" w:rsidRPr="005F56E9">
        <w:rPr>
          <w:rFonts w:ascii="Times New Roman" w:eastAsia="MS Mincho" w:hAnsi="Times New Roman"/>
          <w:color w:val="auto"/>
          <w:spacing w:val="0"/>
          <w:szCs w:val="22"/>
          <w:lang w:val="en-ZA" w:eastAsia="en-US"/>
        </w:rPr>
        <w:t xml:space="preserve">ell the Board </w:t>
      </w:r>
      <w:r w:rsidR="001F194A">
        <w:rPr>
          <w:rFonts w:ascii="Times New Roman" w:eastAsia="MS Mincho" w:hAnsi="Times New Roman"/>
          <w:color w:val="auto"/>
          <w:spacing w:val="0"/>
          <w:szCs w:val="22"/>
          <w:lang w:val="en-ZA" w:eastAsia="en-US"/>
        </w:rPr>
        <w:t xml:space="preserve">to </w:t>
      </w:r>
      <w:r w:rsidR="00A0189C" w:rsidRPr="005F56E9">
        <w:rPr>
          <w:rFonts w:ascii="Times New Roman" w:eastAsia="MS Mincho" w:hAnsi="Times New Roman"/>
          <w:color w:val="auto"/>
          <w:spacing w:val="0"/>
          <w:szCs w:val="22"/>
          <w:lang w:val="en-ZA" w:eastAsia="en-US"/>
        </w:rPr>
        <w:t>who</w:t>
      </w:r>
      <w:r w:rsidR="001F194A">
        <w:rPr>
          <w:rFonts w:ascii="Times New Roman" w:eastAsia="MS Mincho" w:hAnsi="Times New Roman"/>
          <w:color w:val="auto"/>
          <w:spacing w:val="0"/>
          <w:szCs w:val="22"/>
          <w:lang w:val="en-ZA" w:eastAsia="en-US"/>
        </w:rPr>
        <w:t>m it</w:t>
      </w:r>
      <w:r w:rsidR="00A0189C" w:rsidRPr="005F56E9">
        <w:rPr>
          <w:rFonts w:ascii="Times New Roman" w:eastAsia="MS Mincho" w:hAnsi="Times New Roman"/>
          <w:color w:val="auto"/>
          <w:spacing w:val="0"/>
          <w:szCs w:val="22"/>
          <w:lang w:val="en-ZA" w:eastAsia="en-US"/>
        </w:rPr>
        <w:t xml:space="preserve"> should award tenders</w:t>
      </w:r>
      <w:r w:rsidR="00C2089C" w:rsidRPr="005F56E9">
        <w:rPr>
          <w:rFonts w:ascii="Times New Roman" w:eastAsia="MS Mincho" w:hAnsi="Times New Roman"/>
          <w:color w:val="auto"/>
          <w:spacing w:val="0"/>
          <w:szCs w:val="22"/>
          <w:lang w:val="en-ZA" w:eastAsia="en-US"/>
        </w:rPr>
        <w:t xml:space="preserve"> to.</w:t>
      </w:r>
    </w:p>
    <w:p w:rsidR="00C2089C" w:rsidRDefault="00C2089C" w:rsidP="00393A3C">
      <w:pPr>
        <w:spacing w:after="0"/>
        <w:ind w:left="720" w:hanging="720"/>
        <w:rPr>
          <w:rFonts w:ascii="Times New Roman" w:eastAsia="MS Mincho" w:hAnsi="Times New Roman"/>
          <w:color w:val="auto"/>
          <w:spacing w:val="0"/>
          <w:szCs w:val="22"/>
          <w:lang w:val="en-ZA" w:eastAsia="en-US"/>
        </w:rPr>
      </w:pPr>
    </w:p>
    <w:p w:rsidR="0053452D" w:rsidRDefault="0053452D" w:rsidP="00393A3C">
      <w:pPr>
        <w:spacing w:after="0"/>
        <w:ind w:left="720" w:hanging="720"/>
        <w:rPr>
          <w:rFonts w:ascii="Times New Roman" w:eastAsia="MS Mincho" w:hAnsi="Times New Roman"/>
          <w:color w:val="auto"/>
          <w:spacing w:val="0"/>
          <w:szCs w:val="22"/>
          <w:lang w:val="en-ZA" w:eastAsia="en-US"/>
        </w:rPr>
      </w:pPr>
    </w:p>
    <w:p w:rsidR="0053452D" w:rsidRDefault="0053452D" w:rsidP="00393A3C">
      <w:pPr>
        <w:spacing w:after="0"/>
        <w:ind w:left="720" w:hanging="720"/>
        <w:rPr>
          <w:rFonts w:ascii="Times New Roman" w:eastAsia="MS Mincho" w:hAnsi="Times New Roman"/>
          <w:color w:val="auto"/>
          <w:spacing w:val="0"/>
          <w:szCs w:val="22"/>
          <w:lang w:val="en-ZA" w:eastAsia="en-US"/>
        </w:rPr>
      </w:pPr>
    </w:p>
    <w:p w:rsidR="0053452D" w:rsidRPr="005F56E9" w:rsidRDefault="0053452D" w:rsidP="00393A3C">
      <w:pPr>
        <w:spacing w:after="0"/>
        <w:ind w:left="720" w:hanging="720"/>
        <w:rPr>
          <w:rFonts w:ascii="Times New Roman" w:eastAsia="MS Mincho" w:hAnsi="Times New Roman"/>
          <w:color w:val="auto"/>
          <w:spacing w:val="0"/>
          <w:szCs w:val="22"/>
          <w:lang w:val="en-ZA" w:eastAsia="en-US"/>
        </w:rPr>
      </w:pPr>
    </w:p>
    <w:p w:rsidR="00C20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7</w:t>
      </w:r>
      <w:r w:rsidR="00C962C1" w:rsidRPr="005F56E9">
        <w:rPr>
          <w:rFonts w:ascii="Times New Roman" w:eastAsia="MS Mincho" w:hAnsi="Times New Roman"/>
          <w:b/>
          <w:color w:val="auto"/>
          <w:spacing w:val="0"/>
          <w:szCs w:val="22"/>
          <w:lang w:val="en-ZA" w:eastAsia="en-US"/>
        </w:rPr>
        <w:t>.4</w:t>
      </w:r>
      <w:r w:rsidR="00C962C1" w:rsidRPr="005F56E9">
        <w:rPr>
          <w:rFonts w:ascii="Times New Roman" w:eastAsia="MS Mincho" w:hAnsi="Times New Roman"/>
          <w:b/>
          <w:color w:val="auto"/>
          <w:spacing w:val="0"/>
          <w:szCs w:val="22"/>
          <w:lang w:val="en-ZA" w:eastAsia="en-US"/>
        </w:rPr>
        <w:tab/>
      </w:r>
      <w:r w:rsidR="00470032" w:rsidRPr="005F56E9">
        <w:rPr>
          <w:rFonts w:ascii="Times New Roman" w:eastAsia="MS Mincho" w:hAnsi="Times New Roman"/>
          <w:b/>
          <w:color w:val="auto"/>
          <w:spacing w:val="0"/>
          <w:szCs w:val="22"/>
          <w:lang w:val="en-ZA" w:eastAsia="en-US"/>
        </w:rPr>
        <w:t xml:space="preserve">Mr </w:t>
      </w:r>
      <w:r w:rsidR="00C962C1" w:rsidRPr="005F56E9">
        <w:rPr>
          <w:rFonts w:ascii="Times New Roman" w:eastAsia="MS Mincho" w:hAnsi="Times New Roman"/>
          <w:b/>
          <w:color w:val="auto"/>
          <w:spacing w:val="0"/>
          <w:szCs w:val="22"/>
          <w:lang w:val="en-ZA" w:eastAsia="en-US"/>
        </w:rPr>
        <w:t xml:space="preserve">I Tseisi - oral </w:t>
      </w:r>
      <w:r w:rsidR="00C02B1F" w:rsidRPr="005F56E9">
        <w:rPr>
          <w:rFonts w:ascii="Times New Roman" w:eastAsia="MS Mincho" w:hAnsi="Times New Roman"/>
          <w:b/>
          <w:color w:val="auto"/>
          <w:spacing w:val="0"/>
          <w:szCs w:val="22"/>
          <w:lang w:val="en-ZA" w:eastAsia="en-US"/>
        </w:rPr>
        <w:t>evidence</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C2089C" w:rsidRPr="005F56E9">
        <w:rPr>
          <w:rFonts w:ascii="Times New Roman" w:eastAsia="MS Mincho" w:hAnsi="Times New Roman"/>
          <w:color w:val="auto"/>
          <w:spacing w:val="0"/>
          <w:szCs w:val="22"/>
          <w:lang w:val="en-ZA" w:eastAsia="en-US"/>
        </w:rPr>
        <w:t>.4.1</w:t>
      </w:r>
      <w:r w:rsidR="00A0189C" w:rsidRPr="005F56E9">
        <w:rPr>
          <w:rFonts w:ascii="Times New Roman" w:eastAsia="MS Mincho" w:hAnsi="Times New Roman"/>
          <w:color w:val="auto"/>
          <w:spacing w:val="0"/>
          <w:szCs w:val="22"/>
          <w:lang w:val="en-ZA" w:eastAsia="en-US"/>
        </w:rPr>
        <w:tab/>
        <w:t>Mr T</w:t>
      </w:r>
      <w:r w:rsidR="00C2089C" w:rsidRPr="005F56E9">
        <w:rPr>
          <w:rFonts w:ascii="Times New Roman" w:eastAsia="MS Mincho" w:hAnsi="Times New Roman"/>
          <w:color w:val="auto"/>
          <w:spacing w:val="0"/>
          <w:szCs w:val="22"/>
          <w:lang w:val="en-ZA" w:eastAsia="en-US"/>
        </w:rPr>
        <w:t>seisi</w:t>
      </w:r>
      <w:r w:rsidR="00A0189C" w:rsidRPr="005F56E9">
        <w:rPr>
          <w:rFonts w:ascii="Times New Roman" w:eastAsia="MS Mincho" w:hAnsi="Times New Roman"/>
          <w:color w:val="auto"/>
          <w:spacing w:val="0"/>
          <w:szCs w:val="22"/>
          <w:lang w:val="en-ZA" w:eastAsia="en-US"/>
        </w:rPr>
        <w:t xml:space="preserve"> alluded to contracts which were awarded irregularly and</w:t>
      </w:r>
      <w:r w:rsidR="000F0A89" w:rsidRPr="005F56E9">
        <w:rPr>
          <w:rFonts w:ascii="Times New Roman" w:eastAsia="MS Mincho" w:hAnsi="Times New Roman"/>
          <w:color w:val="auto"/>
          <w:spacing w:val="0"/>
          <w:szCs w:val="22"/>
          <w:lang w:val="en-ZA" w:eastAsia="en-US"/>
        </w:rPr>
        <w:t xml:space="preserve"> with little regard for </w:t>
      </w:r>
      <w:r w:rsidR="00A0189C" w:rsidRPr="005F56E9">
        <w:rPr>
          <w:rFonts w:ascii="Times New Roman" w:eastAsia="MS Mincho" w:hAnsi="Times New Roman"/>
          <w:color w:val="auto"/>
          <w:spacing w:val="0"/>
          <w:szCs w:val="22"/>
          <w:lang w:val="en-ZA" w:eastAsia="en-US"/>
        </w:rPr>
        <w:t>SCM regulations. These</w:t>
      </w:r>
      <w:r w:rsidR="001F194A">
        <w:rPr>
          <w:rFonts w:ascii="Times New Roman" w:eastAsia="MS Mincho" w:hAnsi="Times New Roman"/>
          <w:color w:val="auto"/>
          <w:spacing w:val="0"/>
          <w:szCs w:val="22"/>
          <w:lang w:val="en-ZA" w:eastAsia="en-US"/>
        </w:rPr>
        <w:t xml:space="preserve"> concerns</w:t>
      </w:r>
      <w:r w:rsidR="00A0189C" w:rsidRPr="005F56E9">
        <w:rPr>
          <w:rFonts w:ascii="Times New Roman" w:eastAsia="MS Mincho" w:hAnsi="Times New Roman"/>
          <w:color w:val="auto"/>
          <w:spacing w:val="0"/>
          <w:szCs w:val="22"/>
          <w:lang w:val="en-ZA" w:eastAsia="en-US"/>
        </w:rPr>
        <w:t xml:space="preserve"> were raised with the Board as identified risks</w:t>
      </w:r>
      <w:r w:rsidR="000F0A89" w:rsidRPr="005F56E9">
        <w:rPr>
          <w:rFonts w:ascii="Times New Roman" w:eastAsia="MS Mincho" w:hAnsi="Times New Roman"/>
          <w:color w:val="auto"/>
          <w:spacing w:val="0"/>
          <w:szCs w:val="22"/>
          <w:lang w:val="en-ZA" w:eastAsia="en-US"/>
        </w:rPr>
        <w:t xml:space="preserve">, and included the </w:t>
      </w:r>
      <w:r w:rsidR="00A0189C" w:rsidRPr="005F56E9">
        <w:rPr>
          <w:rFonts w:ascii="Times New Roman" w:eastAsia="MS Mincho" w:hAnsi="Times New Roman"/>
          <w:i/>
          <w:color w:val="auto"/>
          <w:spacing w:val="0"/>
          <w:szCs w:val="22"/>
          <w:lang w:val="en-ZA" w:eastAsia="en-US"/>
        </w:rPr>
        <w:t>S</w:t>
      </w:r>
      <w:r w:rsidR="000F0A89" w:rsidRPr="005F56E9">
        <w:rPr>
          <w:rFonts w:ascii="Times New Roman" w:eastAsia="MS Mincho" w:hAnsi="Times New Roman"/>
          <w:i/>
          <w:color w:val="auto"/>
          <w:spacing w:val="0"/>
          <w:szCs w:val="22"/>
          <w:lang w:val="en-ZA" w:eastAsia="en-US"/>
        </w:rPr>
        <w:t>ekelaXabiso</w:t>
      </w:r>
      <w:r w:rsidR="000F0A89" w:rsidRPr="005F56E9">
        <w:rPr>
          <w:rFonts w:ascii="Times New Roman" w:eastAsia="MS Mincho" w:hAnsi="Times New Roman"/>
          <w:color w:val="auto"/>
          <w:spacing w:val="0"/>
          <w:szCs w:val="22"/>
          <w:lang w:val="en-ZA" w:eastAsia="en-US"/>
        </w:rPr>
        <w:t xml:space="preserve"> and </w:t>
      </w:r>
      <w:r w:rsidR="000F0A89" w:rsidRPr="005F56E9">
        <w:rPr>
          <w:rFonts w:ascii="Times New Roman" w:eastAsia="MS Mincho" w:hAnsi="Times New Roman"/>
          <w:i/>
          <w:color w:val="auto"/>
          <w:spacing w:val="0"/>
          <w:szCs w:val="22"/>
          <w:lang w:val="en-ZA" w:eastAsia="en-US"/>
        </w:rPr>
        <w:t>PriceWaterhouseCoopers</w:t>
      </w:r>
      <w:r w:rsidR="000F0A89" w:rsidRPr="005F56E9">
        <w:rPr>
          <w:rFonts w:ascii="Times New Roman" w:eastAsia="MS Mincho" w:hAnsi="Times New Roman"/>
          <w:color w:val="auto"/>
          <w:spacing w:val="0"/>
          <w:szCs w:val="22"/>
          <w:lang w:val="en-ZA" w:eastAsia="en-US"/>
        </w:rPr>
        <w:t xml:space="preserve"> contracts.</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strike/>
          <w:color w:val="auto"/>
          <w:spacing w:val="0"/>
          <w:szCs w:val="22"/>
          <w:lang w:val="en-ZA" w:eastAsia="en-US"/>
        </w:rPr>
      </w:pPr>
      <w:r w:rsidRPr="005F56E9">
        <w:rPr>
          <w:rFonts w:ascii="Times New Roman" w:eastAsia="MS Mincho" w:hAnsi="Times New Roman"/>
          <w:b/>
          <w:color w:val="auto"/>
          <w:spacing w:val="0"/>
          <w:szCs w:val="22"/>
          <w:lang w:val="en-ZA" w:eastAsia="en-US"/>
        </w:rPr>
        <w:t>7</w:t>
      </w:r>
      <w:r w:rsidR="000F0A89" w:rsidRPr="005F56E9">
        <w:rPr>
          <w:rFonts w:ascii="Times New Roman" w:eastAsia="MS Mincho" w:hAnsi="Times New Roman"/>
          <w:b/>
          <w:color w:val="auto"/>
          <w:spacing w:val="0"/>
          <w:szCs w:val="22"/>
          <w:lang w:val="en-ZA" w:eastAsia="en-US"/>
        </w:rPr>
        <w:t>.5</w:t>
      </w:r>
      <w:r w:rsidR="00A0189C" w:rsidRPr="005F56E9">
        <w:rPr>
          <w:rFonts w:ascii="Times New Roman" w:eastAsia="MS Mincho" w:hAnsi="Times New Roman"/>
          <w:b/>
          <w:color w:val="auto"/>
          <w:spacing w:val="0"/>
          <w:szCs w:val="22"/>
          <w:lang w:val="en-ZA" w:eastAsia="en-US"/>
        </w:rPr>
        <w:tab/>
      </w:r>
      <w:r w:rsidR="000F0A89" w:rsidRPr="005F56E9">
        <w:rPr>
          <w:rFonts w:ascii="Times New Roman" w:eastAsia="MS Mincho" w:hAnsi="Times New Roman"/>
          <w:b/>
          <w:color w:val="auto"/>
          <w:spacing w:val="0"/>
          <w:szCs w:val="22"/>
          <w:lang w:val="en-ZA" w:eastAsia="en-US"/>
        </w:rPr>
        <w:t xml:space="preserve">Organisation Undoing Tax Abuse </w:t>
      </w:r>
      <w:r w:rsidR="00C962C1" w:rsidRPr="005F56E9">
        <w:rPr>
          <w:rFonts w:ascii="Times New Roman" w:eastAsia="MS Mincho" w:hAnsi="Times New Roman"/>
          <w:b/>
          <w:color w:val="auto"/>
          <w:spacing w:val="0"/>
          <w:szCs w:val="22"/>
          <w:lang w:val="en-ZA" w:eastAsia="en-US"/>
        </w:rPr>
        <w:t>–</w:t>
      </w:r>
      <w:r w:rsidR="000F0A89" w:rsidRPr="005F56E9">
        <w:rPr>
          <w:rFonts w:ascii="Times New Roman" w:eastAsia="MS Mincho" w:hAnsi="Times New Roman"/>
          <w:b/>
          <w:color w:val="auto"/>
          <w:spacing w:val="0"/>
          <w:szCs w:val="22"/>
          <w:lang w:val="en-ZA" w:eastAsia="en-US"/>
        </w:rPr>
        <w:t xml:space="preserve"> </w:t>
      </w:r>
      <w:r w:rsidR="00C962C1" w:rsidRPr="005F56E9">
        <w:rPr>
          <w:rFonts w:ascii="Times New Roman" w:eastAsia="MS Mincho" w:hAnsi="Times New Roman"/>
          <w:b/>
          <w:color w:val="auto"/>
          <w:spacing w:val="0"/>
          <w:szCs w:val="22"/>
          <w:lang w:val="en-ZA" w:eastAsia="en-US"/>
        </w:rPr>
        <w:t xml:space="preserve">written </w:t>
      </w:r>
      <w:r w:rsidR="000F0A89" w:rsidRPr="005F56E9">
        <w:rPr>
          <w:rFonts w:ascii="Times New Roman" w:eastAsia="MS Mincho" w:hAnsi="Times New Roman"/>
          <w:b/>
          <w:color w:val="auto"/>
          <w:spacing w:val="0"/>
          <w:szCs w:val="22"/>
          <w:lang w:val="en-ZA" w:eastAsia="en-US"/>
        </w:rPr>
        <w:t>submission</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0F0A89" w:rsidRPr="005F56E9">
        <w:rPr>
          <w:rFonts w:ascii="Times New Roman" w:eastAsia="MS Mincho" w:hAnsi="Times New Roman"/>
          <w:color w:val="auto"/>
          <w:spacing w:val="0"/>
          <w:szCs w:val="22"/>
          <w:lang w:val="en-ZA" w:eastAsia="en-US"/>
        </w:rPr>
        <w:t>.5.1</w:t>
      </w:r>
      <w:r w:rsidR="000F0A89"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 xml:space="preserve">According to documents </w:t>
      </w:r>
      <w:r w:rsidR="000F0A89" w:rsidRPr="005F56E9">
        <w:rPr>
          <w:rFonts w:ascii="Times New Roman" w:eastAsia="MS Mincho" w:hAnsi="Times New Roman"/>
          <w:color w:val="auto"/>
          <w:spacing w:val="0"/>
          <w:szCs w:val="22"/>
          <w:lang w:val="en-ZA" w:eastAsia="en-US"/>
        </w:rPr>
        <w:t xml:space="preserve">submitted </w:t>
      </w:r>
      <w:r w:rsidR="00A0189C" w:rsidRPr="005F56E9">
        <w:rPr>
          <w:rFonts w:ascii="Times New Roman" w:eastAsia="MS Mincho" w:hAnsi="Times New Roman"/>
          <w:color w:val="auto"/>
          <w:spacing w:val="0"/>
          <w:szCs w:val="22"/>
          <w:lang w:val="en-ZA" w:eastAsia="en-US"/>
        </w:rPr>
        <w:t>to motivate for the dev</w:t>
      </w:r>
      <w:r w:rsidR="000F0A89" w:rsidRPr="005F56E9">
        <w:rPr>
          <w:rFonts w:ascii="Times New Roman" w:eastAsia="MS Mincho" w:hAnsi="Times New Roman"/>
          <w:color w:val="auto"/>
          <w:spacing w:val="0"/>
          <w:szCs w:val="22"/>
          <w:lang w:val="en-ZA" w:eastAsia="en-US"/>
        </w:rPr>
        <w:t xml:space="preserve">iation from normal procedures in the acquisition of the </w:t>
      </w:r>
      <w:r w:rsidR="00A0189C" w:rsidRPr="005F56E9">
        <w:rPr>
          <w:rFonts w:ascii="Times New Roman" w:eastAsia="MS Mincho" w:hAnsi="Times New Roman"/>
          <w:color w:val="auto"/>
          <w:spacing w:val="0"/>
          <w:szCs w:val="22"/>
          <w:lang w:val="en-ZA" w:eastAsia="en-US"/>
        </w:rPr>
        <w:t>mu</w:t>
      </w:r>
      <w:r w:rsidR="000F0A89" w:rsidRPr="005F56E9">
        <w:rPr>
          <w:rFonts w:ascii="Times New Roman" w:eastAsia="MS Mincho" w:hAnsi="Times New Roman"/>
          <w:color w:val="auto"/>
          <w:spacing w:val="0"/>
          <w:szCs w:val="22"/>
          <w:lang w:val="en-ZA" w:eastAsia="en-US"/>
        </w:rPr>
        <w:t>lti-purpose set, the SABC claimed</w:t>
      </w:r>
      <w:r w:rsidR="00A0189C" w:rsidRPr="005F56E9">
        <w:rPr>
          <w:rFonts w:ascii="Times New Roman" w:eastAsia="MS Mincho" w:hAnsi="Times New Roman"/>
          <w:color w:val="auto"/>
          <w:spacing w:val="0"/>
          <w:szCs w:val="22"/>
          <w:lang w:val="en-ZA" w:eastAsia="en-US"/>
        </w:rPr>
        <w:t xml:space="preserve"> that the insurance claim process </w:t>
      </w:r>
      <w:r w:rsidR="000F0A89" w:rsidRPr="005F56E9">
        <w:rPr>
          <w:rFonts w:ascii="Times New Roman" w:eastAsia="MS Mincho" w:hAnsi="Times New Roman"/>
          <w:color w:val="auto"/>
          <w:spacing w:val="0"/>
          <w:szCs w:val="22"/>
          <w:lang w:val="en-ZA" w:eastAsia="en-US"/>
        </w:rPr>
        <w:t xml:space="preserve">had not </w:t>
      </w:r>
      <w:r w:rsidR="00A0189C" w:rsidRPr="005F56E9">
        <w:rPr>
          <w:rFonts w:ascii="Times New Roman" w:eastAsia="MS Mincho" w:hAnsi="Times New Roman"/>
          <w:color w:val="auto"/>
          <w:spacing w:val="0"/>
          <w:szCs w:val="22"/>
          <w:lang w:val="en-ZA" w:eastAsia="en-US"/>
        </w:rPr>
        <w:t>yield</w:t>
      </w:r>
      <w:r w:rsidR="000F0A89" w:rsidRPr="005F56E9">
        <w:rPr>
          <w:rFonts w:ascii="Times New Roman" w:eastAsia="MS Mincho" w:hAnsi="Times New Roman"/>
          <w:color w:val="auto"/>
          <w:spacing w:val="0"/>
          <w:szCs w:val="22"/>
          <w:lang w:val="en-ZA" w:eastAsia="en-US"/>
        </w:rPr>
        <w:t>ed</w:t>
      </w:r>
      <w:r w:rsidR="00A0189C" w:rsidRPr="005F56E9">
        <w:rPr>
          <w:rFonts w:ascii="Times New Roman" w:eastAsia="MS Mincho" w:hAnsi="Times New Roman"/>
          <w:color w:val="auto"/>
          <w:spacing w:val="0"/>
          <w:szCs w:val="22"/>
          <w:lang w:val="en-ZA" w:eastAsia="en-US"/>
        </w:rPr>
        <w:t xml:space="preserve"> any positive results</w:t>
      </w:r>
      <w:r w:rsidR="000F0A89" w:rsidRPr="005F56E9">
        <w:rPr>
          <w:rFonts w:ascii="Times New Roman" w:eastAsia="MS Mincho" w:hAnsi="Times New Roman"/>
          <w:color w:val="auto"/>
          <w:spacing w:val="0"/>
          <w:szCs w:val="22"/>
          <w:lang w:val="en-ZA" w:eastAsia="en-US"/>
        </w:rPr>
        <w:t>, thereby creating a false impression in order to have the deviation approved.</w:t>
      </w:r>
    </w:p>
    <w:p w:rsidR="000F0A89" w:rsidRPr="005F56E9" w:rsidRDefault="000F0A89"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0F0A89" w:rsidRPr="005F56E9">
        <w:rPr>
          <w:rFonts w:ascii="Times New Roman" w:eastAsia="MS Mincho" w:hAnsi="Times New Roman"/>
          <w:color w:val="auto"/>
          <w:spacing w:val="0"/>
          <w:szCs w:val="22"/>
          <w:lang w:val="en-ZA" w:eastAsia="en-US"/>
        </w:rPr>
        <w:t>.5.2</w:t>
      </w:r>
      <w:r w:rsidR="000F0A89" w:rsidRPr="005F56E9">
        <w:rPr>
          <w:rFonts w:ascii="Times New Roman" w:eastAsia="MS Mincho" w:hAnsi="Times New Roman"/>
          <w:color w:val="auto"/>
          <w:spacing w:val="0"/>
          <w:szCs w:val="22"/>
          <w:lang w:val="en-ZA" w:eastAsia="en-US"/>
        </w:rPr>
        <w:tab/>
        <w:t>T</w:t>
      </w:r>
      <w:r w:rsidR="00A0189C" w:rsidRPr="005F56E9">
        <w:rPr>
          <w:rFonts w:ascii="Times New Roman" w:eastAsia="MS Mincho" w:hAnsi="Times New Roman"/>
          <w:color w:val="auto"/>
          <w:spacing w:val="0"/>
          <w:szCs w:val="22"/>
          <w:lang w:val="en-ZA" w:eastAsia="en-US"/>
        </w:rPr>
        <w:t xml:space="preserve">here was no evidence that the construction and architectural design </w:t>
      </w:r>
      <w:r w:rsidR="001F194A">
        <w:rPr>
          <w:rFonts w:ascii="Times New Roman" w:eastAsia="MS Mincho" w:hAnsi="Times New Roman"/>
          <w:color w:val="auto"/>
          <w:spacing w:val="0"/>
          <w:szCs w:val="22"/>
          <w:lang w:val="en-ZA" w:eastAsia="en-US"/>
        </w:rPr>
        <w:t>were</w:t>
      </w:r>
      <w:r w:rsidR="001F194A" w:rsidRPr="005F56E9">
        <w:rPr>
          <w:rFonts w:ascii="Times New Roman" w:eastAsia="MS Mincho" w:hAnsi="Times New Roman"/>
          <w:color w:val="auto"/>
          <w:spacing w:val="0"/>
          <w:szCs w:val="22"/>
          <w:lang w:val="en-ZA" w:eastAsia="en-US"/>
        </w:rPr>
        <w:t xml:space="preserve"> </w:t>
      </w:r>
      <w:r w:rsidR="00A0189C" w:rsidRPr="005F56E9">
        <w:rPr>
          <w:rFonts w:ascii="Times New Roman" w:eastAsia="MS Mincho" w:hAnsi="Times New Roman"/>
          <w:color w:val="auto"/>
          <w:spacing w:val="0"/>
          <w:szCs w:val="22"/>
          <w:lang w:val="en-ZA" w:eastAsia="en-US"/>
        </w:rPr>
        <w:t xml:space="preserve">approved by the Construction Industry Development Board (CIDB) </w:t>
      </w:r>
      <w:r w:rsidR="000F0A89" w:rsidRPr="005F56E9">
        <w:rPr>
          <w:rFonts w:ascii="Times New Roman" w:eastAsia="MS Mincho" w:hAnsi="Times New Roman"/>
          <w:color w:val="auto"/>
          <w:spacing w:val="0"/>
          <w:szCs w:val="22"/>
          <w:lang w:val="en-ZA" w:eastAsia="en-US"/>
        </w:rPr>
        <w:t>as is</w:t>
      </w:r>
      <w:r w:rsidR="00A0189C" w:rsidRPr="005F56E9">
        <w:rPr>
          <w:rFonts w:ascii="Times New Roman" w:eastAsia="MS Mincho" w:hAnsi="Times New Roman"/>
          <w:color w:val="auto"/>
          <w:spacing w:val="0"/>
          <w:szCs w:val="22"/>
          <w:lang w:val="en-ZA" w:eastAsia="en-US"/>
        </w:rPr>
        <w:t xml:space="preserve"> </w:t>
      </w:r>
      <w:r w:rsidR="000F0A89" w:rsidRPr="005F56E9">
        <w:rPr>
          <w:rFonts w:ascii="Times New Roman" w:eastAsia="MS Mincho" w:hAnsi="Times New Roman"/>
          <w:color w:val="auto"/>
          <w:spacing w:val="0"/>
          <w:szCs w:val="22"/>
          <w:lang w:val="en-ZA" w:eastAsia="en-US"/>
        </w:rPr>
        <w:t>required by s</w:t>
      </w:r>
      <w:r w:rsidR="00A0189C" w:rsidRPr="005F56E9">
        <w:rPr>
          <w:rFonts w:ascii="Times New Roman" w:eastAsia="MS Mincho" w:hAnsi="Times New Roman"/>
          <w:color w:val="auto"/>
          <w:spacing w:val="0"/>
          <w:szCs w:val="22"/>
          <w:lang w:val="en-ZA" w:eastAsia="en-US"/>
        </w:rPr>
        <w:t>ection 13 of the SABC’s Supply Chain Management Policy First Review.</w:t>
      </w:r>
    </w:p>
    <w:p w:rsidR="000F0A89" w:rsidRPr="005F56E9" w:rsidRDefault="000F0A89" w:rsidP="00393A3C">
      <w:pPr>
        <w:spacing w:after="0"/>
        <w:ind w:left="720" w:hanging="720"/>
        <w:rPr>
          <w:rFonts w:ascii="Times New Roman" w:eastAsia="MS Mincho" w:hAnsi="Times New Roman"/>
          <w:color w:val="auto"/>
          <w:spacing w:val="0"/>
          <w:szCs w:val="22"/>
          <w:lang w:val="en-ZA" w:eastAsia="en-US"/>
        </w:rPr>
      </w:pPr>
    </w:p>
    <w:p w:rsidR="00A0189C"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0F0A89" w:rsidRPr="005F56E9">
        <w:rPr>
          <w:rFonts w:ascii="Times New Roman" w:eastAsia="MS Mincho" w:hAnsi="Times New Roman"/>
          <w:color w:val="auto"/>
          <w:spacing w:val="0"/>
          <w:szCs w:val="22"/>
          <w:lang w:val="en-ZA" w:eastAsia="en-US"/>
        </w:rPr>
        <w:t>.5.3</w:t>
      </w:r>
      <w:r w:rsidR="000F0A89"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An emergency clause applies to urgent cases where early delivery is of critical importance and the invitation of competitive bids is either impossible or impractical. Lack of proper planning does not constitute an urgent case. The SABC had sufficient time and knowledge of the 2015 Ru</w:t>
      </w:r>
      <w:r w:rsidR="000F0A89" w:rsidRPr="005F56E9">
        <w:rPr>
          <w:rFonts w:ascii="Times New Roman" w:eastAsia="MS Mincho" w:hAnsi="Times New Roman"/>
          <w:color w:val="auto"/>
          <w:spacing w:val="0"/>
          <w:szCs w:val="22"/>
          <w:lang w:val="en-ZA" w:eastAsia="en-US"/>
        </w:rPr>
        <w:t>gby World Cup and the state of s</w:t>
      </w:r>
      <w:r w:rsidR="00A0189C" w:rsidRPr="005F56E9">
        <w:rPr>
          <w:rFonts w:ascii="Times New Roman" w:eastAsia="MS Mincho" w:hAnsi="Times New Roman"/>
          <w:color w:val="auto"/>
          <w:spacing w:val="0"/>
          <w:szCs w:val="22"/>
          <w:lang w:val="en-ZA" w:eastAsia="en-US"/>
        </w:rPr>
        <w:t>tudio</w:t>
      </w:r>
      <w:r w:rsidR="000F0A89" w:rsidRPr="005F56E9">
        <w:rPr>
          <w:rFonts w:ascii="Times New Roman" w:eastAsia="MS Mincho" w:hAnsi="Times New Roman"/>
          <w:color w:val="auto"/>
          <w:spacing w:val="0"/>
          <w:szCs w:val="22"/>
          <w:lang w:val="en-ZA" w:eastAsia="en-US"/>
        </w:rPr>
        <w:t>s</w:t>
      </w:r>
      <w:r w:rsidR="00A0189C" w:rsidRPr="005F56E9">
        <w:rPr>
          <w:rFonts w:ascii="Times New Roman" w:eastAsia="MS Mincho" w:hAnsi="Times New Roman"/>
          <w:color w:val="auto"/>
          <w:spacing w:val="0"/>
          <w:szCs w:val="22"/>
          <w:lang w:val="en-ZA" w:eastAsia="en-US"/>
        </w:rPr>
        <w:t xml:space="preserve"> 1 and 2 prior to the deviation reques</w:t>
      </w:r>
      <w:r w:rsidR="000F0A89" w:rsidRPr="005F56E9">
        <w:rPr>
          <w:rFonts w:ascii="Times New Roman" w:eastAsia="MS Mincho" w:hAnsi="Times New Roman"/>
          <w:color w:val="auto"/>
          <w:spacing w:val="0"/>
          <w:szCs w:val="22"/>
          <w:lang w:val="en-ZA" w:eastAsia="en-US"/>
        </w:rPr>
        <w:t>t, therefore the urgency claim was</w:t>
      </w:r>
      <w:r w:rsidR="00A0189C" w:rsidRPr="005F56E9">
        <w:rPr>
          <w:rFonts w:ascii="Times New Roman" w:eastAsia="MS Mincho" w:hAnsi="Times New Roman"/>
          <w:color w:val="auto"/>
          <w:spacing w:val="0"/>
          <w:szCs w:val="22"/>
          <w:lang w:val="en-ZA" w:eastAsia="en-US"/>
        </w:rPr>
        <w:t xml:space="preserve"> not valid.</w:t>
      </w:r>
    </w:p>
    <w:p w:rsidR="001F194A" w:rsidRPr="005F56E9" w:rsidRDefault="001F194A"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0F0A89" w:rsidRPr="005F56E9">
        <w:rPr>
          <w:rFonts w:ascii="Times New Roman" w:eastAsia="MS Mincho" w:hAnsi="Times New Roman"/>
          <w:color w:val="auto"/>
          <w:spacing w:val="0"/>
          <w:szCs w:val="22"/>
          <w:lang w:val="en-ZA" w:eastAsia="en-US"/>
        </w:rPr>
        <w:t>.5.4</w:t>
      </w:r>
      <w:r w:rsidR="000F0A89" w:rsidRPr="005F56E9">
        <w:rPr>
          <w:rFonts w:ascii="Times New Roman" w:eastAsia="MS Mincho" w:hAnsi="Times New Roman"/>
          <w:color w:val="auto"/>
          <w:spacing w:val="0"/>
          <w:szCs w:val="22"/>
          <w:lang w:val="en-ZA" w:eastAsia="en-US"/>
        </w:rPr>
        <w:tab/>
        <w:t>T</w:t>
      </w:r>
      <w:r w:rsidR="00A0189C" w:rsidRPr="005F56E9">
        <w:rPr>
          <w:rFonts w:ascii="Times New Roman" w:eastAsia="MS Mincho" w:hAnsi="Times New Roman"/>
          <w:color w:val="auto"/>
          <w:spacing w:val="0"/>
          <w:szCs w:val="22"/>
          <w:lang w:val="en-ZA" w:eastAsia="en-US"/>
        </w:rPr>
        <w:t xml:space="preserve">he Head of Sport </w:t>
      </w:r>
      <w:r w:rsidR="000F0A89" w:rsidRPr="005F56E9">
        <w:rPr>
          <w:rFonts w:ascii="Times New Roman" w:eastAsia="MS Mincho" w:hAnsi="Times New Roman"/>
          <w:color w:val="auto"/>
          <w:spacing w:val="0"/>
          <w:szCs w:val="22"/>
          <w:lang w:val="en-ZA" w:eastAsia="en-US"/>
        </w:rPr>
        <w:t>misrepresented the fact</w:t>
      </w:r>
      <w:r w:rsidR="001F194A">
        <w:rPr>
          <w:rFonts w:ascii="Times New Roman" w:eastAsia="MS Mincho" w:hAnsi="Times New Roman"/>
          <w:color w:val="auto"/>
          <w:spacing w:val="0"/>
          <w:szCs w:val="22"/>
          <w:lang w:val="en-ZA" w:eastAsia="en-US"/>
        </w:rPr>
        <w:t>s</w:t>
      </w:r>
      <w:r w:rsidR="000F0A89" w:rsidRPr="005F56E9">
        <w:rPr>
          <w:rFonts w:ascii="Times New Roman" w:eastAsia="MS Mincho" w:hAnsi="Times New Roman"/>
          <w:color w:val="auto"/>
          <w:spacing w:val="0"/>
          <w:szCs w:val="22"/>
          <w:lang w:val="en-ZA" w:eastAsia="en-US"/>
        </w:rPr>
        <w:t xml:space="preserve"> when he stated that s</w:t>
      </w:r>
      <w:r w:rsidR="00A0189C" w:rsidRPr="005F56E9">
        <w:rPr>
          <w:rFonts w:ascii="Times New Roman" w:eastAsia="MS Mincho" w:hAnsi="Times New Roman"/>
          <w:color w:val="auto"/>
          <w:spacing w:val="0"/>
          <w:szCs w:val="22"/>
          <w:lang w:val="en-ZA" w:eastAsia="en-US"/>
        </w:rPr>
        <w:t>tudio</w:t>
      </w:r>
      <w:r w:rsidR="000F0A89" w:rsidRPr="005F56E9">
        <w:rPr>
          <w:rFonts w:ascii="Times New Roman" w:eastAsia="MS Mincho" w:hAnsi="Times New Roman"/>
          <w:color w:val="auto"/>
          <w:spacing w:val="0"/>
          <w:szCs w:val="22"/>
          <w:lang w:val="en-ZA" w:eastAsia="en-US"/>
        </w:rPr>
        <w:t>s</w:t>
      </w:r>
      <w:r w:rsidR="00A0189C" w:rsidRPr="005F56E9">
        <w:rPr>
          <w:rFonts w:ascii="Times New Roman" w:eastAsia="MS Mincho" w:hAnsi="Times New Roman"/>
          <w:color w:val="auto"/>
          <w:spacing w:val="0"/>
          <w:szCs w:val="22"/>
          <w:lang w:val="en-ZA" w:eastAsia="en-US"/>
        </w:rPr>
        <w:t xml:space="preserve"> 1 and 2 were dest</w:t>
      </w:r>
      <w:r w:rsidR="000F0A89" w:rsidRPr="005F56E9">
        <w:rPr>
          <w:rFonts w:ascii="Times New Roman" w:eastAsia="MS Mincho" w:hAnsi="Times New Roman"/>
          <w:color w:val="auto"/>
          <w:spacing w:val="0"/>
          <w:szCs w:val="22"/>
          <w:lang w:val="en-ZA" w:eastAsia="en-US"/>
        </w:rPr>
        <w:t>royed in the Henley fire. Only s</w:t>
      </w:r>
      <w:r w:rsidR="00A0189C" w:rsidRPr="005F56E9">
        <w:rPr>
          <w:rFonts w:ascii="Times New Roman" w:eastAsia="MS Mincho" w:hAnsi="Times New Roman"/>
          <w:color w:val="auto"/>
          <w:spacing w:val="0"/>
          <w:szCs w:val="22"/>
          <w:lang w:val="en-ZA" w:eastAsia="en-US"/>
        </w:rPr>
        <w:t>tudio</w:t>
      </w:r>
      <w:r w:rsidR="000F0A89" w:rsidRPr="005F56E9">
        <w:rPr>
          <w:rFonts w:ascii="Times New Roman" w:eastAsia="MS Mincho" w:hAnsi="Times New Roman"/>
          <w:color w:val="auto"/>
          <w:spacing w:val="0"/>
          <w:szCs w:val="22"/>
          <w:lang w:val="en-ZA" w:eastAsia="en-US"/>
        </w:rPr>
        <w:t>s</w:t>
      </w:r>
      <w:r w:rsidR="00A0189C" w:rsidRPr="005F56E9">
        <w:rPr>
          <w:rFonts w:ascii="Times New Roman" w:eastAsia="MS Mincho" w:hAnsi="Times New Roman"/>
          <w:color w:val="auto"/>
          <w:spacing w:val="0"/>
          <w:szCs w:val="22"/>
          <w:lang w:val="en-ZA" w:eastAsia="en-US"/>
        </w:rPr>
        <w:t xml:space="preserve"> 5 and 6 were affected.</w:t>
      </w:r>
    </w:p>
    <w:p w:rsidR="000F0A89" w:rsidRPr="005F56E9" w:rsidRDefault="000F0A89"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lastRenderedPageBreak/>
        <w:t>7</w:t>
      </w:r>
      <w:r w:rsidR="000F0A89" w:rsidRPr="005F56E9">
        <w:rPr>
          <w:rFonts w:ascii="Times New Roman" w:eastAsia="MS Mincho" w:hAnsi="Times New Roman"/>
          <w:color w:val="auto"/>
          <w:spacing w:val="0"/>
          <w:szCs w:val="22"/>
          <w:lang w:val="en-ZA" w:eastAsia="en-US"/>
        </w:rPr>
        <w:t>.5.5</w:t>
      </w:r>
      <w:r w:rsidR="000F0A89"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 xml:space="preserve">Mr Motsoeneng, as chair of the Operations Committee approved the </w:t>
      </w:r>
      <w:r w:rsidR="00A0189C" w:rsidRPr="005F56E9">
        <w:rPr>
          <w:rFonts w:ascii="Times New Roman" w:eastAsia="MS Mincho" w:hAnsi="Times New Roman"/>
          <w:i/>
          <w:color w:val="auto"/>
          <w:spacing w:val="0"/>
          <w:szCs w:val="22"/>
          <w:lang w:val="en-ZA" w:eastAsia="en-US"/>
        </w:rPr>
        <w:t>Vision View</w:t>
      </w:r>
      <w:r w:rsidR="00A0189C" w:rsidRPr="005F56E9">
        <w:rPr>
          <w:rFonts w:ascii="Times New Roman" w:eastAsia="MS Mincho" w:hAnsi="Times New Roman"/>
          <w:color w:val="auto"/>
          <w:spacing w:val="0"/>
          <w:szCs w:val="22"/>
          <w:lang w:val="en-ZA" w:eastAsia="en-US"/>
        </w:rPr>
        <w:t xml:space="preserve"> contract and unlawfully cancelled the tender the Bid Adjudications Committee had approved and recommended to the Group EXCO</w:t>
      </w:r>
      <w:r w:rsidR="000F0A89" w:rsidRPr="005F56E9">
        <w:rPr>
          <w:rFonts w:ascii="Times New Roman" w:eastAsia="MS Mincho" w:hAnsi="Times New Roman"/>
          <w:color w:val="auto"/>
          <w:spacing w:val="0"/>
          <w:szCs w:val="22"/>
          <w:lang w:val="en-ZA" w:eastAsia="en-US"/>
        </w:rPr>
        <w:t>. This resulted in an</w:t>
      </w:r>
      <w:r w:rsidR="00A0189C" w:rsidRPr="005F56E9">
        <w:rPr>
          <w:rFonts w:ascii="Times New Roman" w:eastAsia="MS Mincho" w:hAnsi="Times New Roman"/>
          <w:color w:val="auto"/>
          <w:spacing w:val="0"/>
          <w:szCs w:val="22"/>
          <w:lang w:val="en-ZA" w:eastAsia="en-US"/>
        </w:rPr>
        <w:t xml:space="preserve"> irregular and unauthorised deviation process.</w:t>
      </w:r>
    </w:p>
    <w:p w:rsidR="00086538" w:rsidRPr="005F56E9" w:rsidRDefault="00086538" w:rsidP="00393A3C">
      <w:pPr>
        <w:spacing w:after="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hAnsi="Times New Roman"/>
          <w:b/>
          <w:color w:val="auto"/>
          <w:szCs w:val="22"/>
        </w:rPr>
      </w:pPr>
      <w:r w:rsidRPr="005F56E9">
        <w:rPr>
          <w:rFonts w:ascii="Times New Roman" w:hAnsi="Times New Roman"/>
          <w:b/>
          <w:color w:val="auto"/>
          <w:szCs w:val="22"/>
        </w:rPr>
        <w:t>8</w:t>
      </w:r>
      <w:r w:rsidR="00A0189C" w:rsidRPr="005F56E9">
        <w:rPr>
          <w:rFonts w:ascii="Times New Roman" w:hAnsi="Times New Roman"/>
          <w:b/>
          <w:color w:val="auto"/>
          <w:szCs w:val="22"/>
        </w:rPr>
        <w:t>.</w:t>
      </w:r>
      <w:r w:rsidR="00A0189C" w:rsidRPr="005F56E9">
        <w:rPr>
          <w:rFonts w:ascii="Times New Roman" w:hAnsi="Times New Roman"/>
          <w:b/>
          <w:color w:val="auto"/>
          <w:szCs w:val="22"/>
        </w:rPr>
        <w:tab/>
      </w:r>
      <w:r w:rsidR="004E7B53" w:rsidRPr="0077370B">
        <w:rPr>
          <w:rFonts w:ascii="Times New Roman" w:hAnsi="Times New Roman"/>
          <w:b/>
          <w:color w:val="auto"/>
          <w:szCs w:val="22"/>
        </w:rPr>
        <w:t>Questionable</w:t>
      </w:r>
      <w:r w:rsidR="004E7B53" w:rsidRPr="005F56E9">
        <w:rPr>
          <w:rFonts w:ascii="Times New Roman" w:hAnsi="Times New Roman"/>
          <w:b/>
          <w:color w:val="auto"/>
          <w:szCs w:val="22"/>
        </w:rPr>
        <w:t xml:space="preserve"> </w:t>
      </w:r>
      <w:r w:rsidR="00A0189C" w:rsidRPr="005F56E9">
        <w:rPr>
          <w:rFonts w:ascii="Times New Roman" w:hAnsi="Times New Roman"/>
          <w:b/>
          <w:color w:val="auto"/>
          <w:szCs w:val="22"/>
        </w:rPr>
        <w:t>transactions</w:t>
      </w:r>
    </w:p>
    <w:p w:rsidR="000F0A89" w:rsidRPr="005F56E9" w:rsidRDefault="000F0A89" w:rsidP="00393A3C">
      <w:pPr>
        <w:spacing w:after="0"/>
        <w:rPr>
          <w:rFonts w:ascii="Times New Roman" w:hAnsi="Times New Roman"/>
          <w:b/>
          <w:color w:val="auto"/>
          <w:szCs w:val="22"/>
        </w:rPr>
      </w:pPr>
    </w:p>
    <w:p w:rsidR="00A0189C" w:rsidRPr="005F56E9" w:rsidRDefault="004F2263" w:rsidP="00393A3C">
      <w:pPr>
        <w:spacing w:after="0"/>
        <w:ind w:left="720" w:hanging="720"/>
        <w:rPr>
          <w:rFonts w:ascii="Times New Roman" w:hAnsi="Times New Roman"/>
          <w:color w:val="auto"/>
          <w:szCs w:val="22"/>
        </w:rPr>
      </w:pPr>
      <w:r w:rsidRPr="005F56E9">
        <w:rPr>
          <w:rFonts w:ascii="Times New Roman" w:hAnsi="Times New Roman"/>
          <w:color w:val="auto"/>
          <w:szCs w:val="22"/>
        </w:rPr>
        <w:t>8</w:t>
      </w:r>
      <w:r w:rsidR="00A0189C" w:rsidRPr="005F56E9">
        <w:rPr>
          <w:rFonts w:ascii="Times New Roman" w:hAnsi="Times New Roman"/>
          <w:color w:val="auto"/>
          <w:szCs w:val="22"/>
        </w:rPr>
        <w:t>.1</w:t>
      </w:r>
      <w:r w:rsidR="00A0189C" w:rsidRPr="005F56E9">
        <w:rPr>
          <w:rFonts w:ascii="Times New Roman" w:hAnsi="Times New Roman"/>
          <w:color w:val="auto"/>
          <w:szCs w:val="22"/>
        </w:rPr>
        <w:tab/>
      </w:r>
      <w:r w:rsidR="00A0189C" w:rsidRPr="005F56E9">
        <w:rPr>
          <w:rFonts w:ascii="Times New Roman" w:hAnsi="Times New Roman"/>
          <w:i/>
          <w:color w:val="auto"/>
          <w:szCs w:val="22"/>
        </w:rPr>
        <w:t>MultiChoice</w:t>
      </w:r>
      <w:r w:rsidR="00A0189C" w:rsidRPr="005F56E9">
        <w:rPr>
          <w:rFonts w:ascii="Times New Roman" w:hAnsi="Times New Roman"/>
          <w:color w:val="auto"/>
          <w:szCs w:val="22"/>
        </w:rPr>
        <w:t xml:space="preserve"> agreement</w:t>
      </w:r>
    </w:p>
    <w:p w:rsidR="00A0189C" w:rsidRPr="005F56E9" w:rsidRDefault="004F2263" w:rsidP="00393A3C">
      <w:pPr>
        <w:spacing w:after="0"/>
        <w:ind w:left="720" w:hanging="720"/>
        <w:rPr>
          <w:rFonts w:ascii="Times New Roman" w:hAnsi="Times New Roman"/>
          <w:color w:val="auto"/>
          <w:szCs w:val="22"/>
        </w:rPr>
      </w:pPr>
      <w:r w:rsidRPr="005F56E9">
        <w:rPr>
          <w:rFonts w:ascii="Times New Roman" w:hAnsi="Times New Roman"/>
          <w:color w:val="auto"/>
          <w:szCs w:val="22"/>
        </w:rPr>
        <w:t>8</w:t>
      </w:r>
      <w:r w:rsidR="00A0189C" w:rsidRPr="005F56E9">
        <w:rPr>
          <w:rFonts w:ascii="Times New Roman" w:hAnsi="Times New Roman"/>
          <w:color w:val="auto"/>
          <w:szCs w:val="22"/>
        </w:rPr>
        <w:t>.1.1</w:t>
      </w:r>
      <w:r w:rsidR="00A0189C" w:rsidRPr="005F56E9">
        <w:rPr>
          <w:rFonts w:ascii="Times New Roman" w:hAnsi="Times New Roman"/>
          <w:color w:val="auto"/>
          <w:szCs w:val="22"/>
        </w:rPr>
        <w:tab/>
        <w:t>The agreement between pay-</w:t>
      </w:r>
      <w:r w:rsidR="001F194A">
        <w:rPr>
          <w:rFonts w:ascii="Times New Roman" w:hAnsi="Times New Roman"/>
          <w:color w:val="auto"/>
          <w:szCs w:val="22"/>
        </w:rPr>
        <w:t>TV</w:t>
      </w:r>
      <w:r w:rsidR="001F194A" w:rsidRPr="005F56E9">
        <w:rPr>
          <w:rFonts w:ascii="Times New Roman" w:hAnsi="Times New Roman"/>
          <w:color w:val="auto"/>
          <w:szCs w:val="22"/>
        </w:rPr>
        <w:t xml:space="preserve"> </w:t>
      </w:r>
      <w:r w:rsidR="00A0189C" w:rsidRPr="005F56E9">
        <w:rPr>
          <w:rFonts w:ascii="Times New Roman" w:hAnsi="Times New Roman"/>
          <w:color w:val="auto"/>
          <w:szCs w:val="22"/>
        </w:rPr>
        <w:t xml:space="preserve">channel </w:t>
      </w:r>
      <w:r w:rsidR="00A0189C" w:rsidRPr="005F56E9">
        <w:rPr>
          <w:rFonts w:ascii="Times New Roman" w:hAnsi="Times New Roman"/>
          <w:i/>
          <w:color w:val="auto"/>
          <w:szCs w:val="22"/>
        </w:rPr>
        <w:t xml:space="preserve">MultiChoice </w:t>
      </w:r>
      <w:r w:rsidR="00A0189C" w:rsidRPr="005F56E9">
        <w:rPr>
          <w:rFonts w:ascii="Times New Roman" w:hAnsi="Times New Roman"/>
          <w:color w:val="auto"/>
          <w:szCs w:val="22"/>
        </w:rPr>
        <w:t xml:space="preserve">and the SABC has been surrounded by controversy since its inception. Three main issues sparked the controversy: the lack of transparency in the processing of the agreement; the “sale” of SABC archives which would result in the establishment of an entertainment channel </w:t>
      </w:r>
      <w:r w:rsidR="00A0189C" w:rsidRPr="0053452D">
        <w:rPr>
          <w:rFonts w:ascii="Times New Roman" w:hAnsi="Times New Roman"/>
          <w:color w:val="auto"/>
          <w:szCs w:val="22"/>
        </w:rPr>
        <w:t xml:space="preserve">SABC </w:t>
      </w:r>
      <w:r w:rsidR="009C30EC" w:rsidRPr="0053452D">
        <w:rPr>
          <w:rFonts w:ascii="Times New Roman" w:hAnsi="Times New Roman"/>
          <w:color w:val="auto"/>
          <w:szCs w:val="22"/>
        </w:rPr>
        <w:t>ENCORE</w:t>
      </w:r>
      <w:r w:rsidR="00A0189C" w:rsidRPr="005F56E9">
        <w:rPr>
          <w:rFonts w:ascii="Times New Roman" w:hAnsi="Times New Roman"/>
          <w:color w:val="auto"/>
          <w:szCs w:val="22"/>
        </w:rPr>
        <w:t>; and the fact that the “sale” renders the two channels that broadcast SABC content inaccessible to the majority of South African citizens who</w:t>
      </w:r>
      <w:r w:rsidR="005C211F" w:rsidRPr="005F56E9">
        <w:rPr>
          <w:rFonts w:ascii="Times New Roman" w:hAnsi="Times New Roman"/>
          <w:color w:val="auto"/>
          <w:szCs w:val="22"/>
        </w:rPr>
        <w:t xml:space="preserve"> do not have access to pay-tv.</w:t>
      </w:r>
    </w:p>
    <w:p w:rsidR="00A0189C" w:rsidRPr="005F56E9" w:rsidRDefault="00A0189C" w:rsidP="00393A3C">
      <w:pPr>
        <w:spacing w:after="0"/>
        <w:ind w:left="720" w:hanging="720"/>
        <w:rPr>
          <w:rFonts w:ascii="Times New Roman" w:hAnsi="Times New Roman"/>
          <w:color w:val="auto"/>
          <w:szCs w:val="22"/>
        </w:rPr>
      </w:pPr>
    </w:p>
    <w:p w:rsidR="00A0189C" w:rsidRPr="005F56E9" w:rsidRDefault="004F2263" w:rsidP="00393A3C">
      <w:pPr>
        <w:spacing w:after="0"/>
        <w:ind w:left="720" w:hanging="720"/>
        <w:rPr>
          <w:rFonts w:ascii="Times New Roman" w:hAnsi="Times New Roman"/>
          <w:color w:val="auto"/>
          <w:szCs w:val="22"/>
        </w:rPr>
      </w:pPr>
      <w:r w:rsidRPr="005F56E9">
        <w:rPr>
          <w:rFonts w:ascii="Times New Roman" w:eastAsia="MS Mincho" w:hAnsi="Times New Roman"/>
          <w:color w:val="auto"/>
          <w:spacing w:val="0"/>
          <w:szCs w:val="22"/>
          <w:lang w:val="en-ZA" w:eastAsia="en-US"/>
        </w:rPr>
        <w:t>8</w:t>
      </w:r>
      <w:r w:rsidR="00A0189C" w:rsidRPr="005F56E9">
        <w:rPr>
          <w:rFonts w:ascii="Times New Roman" w:eastAsia="MS Mincho" w:hAnsi="Times New Roman"/>
          <w:color w:val="auto"/>
          <w:spacing w:val="0"/>
          <w:szCs w:val="22"/>
          <w:lang w:val="en-ZA" w:eastAsia="en-US"/>
        </w:rPr>
        <w:t>.1.2</w:t>
      </w:r>
      <w:r w:rsidR="00A0189C" w:rsidRPr="005F56E9">
        <w:rPr>
          <w:rFonts w:ascii="Times New Roman" w:eastAsia="MS Mincho" w:hAnsi="Times New Roman"/>
          <w:color w:val="auto"/>
          <w:spacing w:val="0"/>
          <w:szCs w:val="22"/>
          <w:lang w:val="en-ZA" w:eastAsia="en-US"/>
        </w:rPr>
        <w:tab/>
        <w:t>From the information that was available to the Committee it is evident</w:t>
      </w:r>
      <w:r w:rsidR="00A0189C" w:rsidRPr="005F56E9">
        <w:rPr>
          <w:rFonts w:ascii="Times New Roman" w:eastAsia="MS Mincho" w:hAnsi="Times New Roman"/>
          <w:b/>
          <w:color w:val="auto"/>
          <w:spacing w:val="0"/>
          <w:szCs w:val="22"/>
          <w:lang w:val="en-ZA" w:eastAsia="en-US"/>
        </w:rPr>
        <w:t xml:space="preserve"> </w:t>
      </w:r>
      <w:r w:rsidR="00A0189C" w:rsidRPr="005F56E9">
        <w:rPr>
          <w:rFonts w:ascii="Times New Roman" w:eastAsia="MS Mincho" w:hAnsi="Times New Roman"/>
          <w:color w:val="auto"/>
          <w:spacing w:val="0"/>
          <w:szCs w:val="22"/>
          <w:lang w:val="en-ZA" w:eastAsia="en-US"/>
        </w:rPr>
        <w:t xml:space="preserve">that the </w:t>
      </w:r>
      <w:r w:rsidR="00A0189C" w:rsidRPr="005F56E9">
        <w:rPr>
          <w:rFonts w:ascii="Times New Roman" w:eastAsia="MS Mincho" w:hAnsi="Times New Roman"/>
          <w:i/>
          <w:color w:val="auto"/>
          <w:spacing w:val="0"/>
          <w:szCs w:val="22"/>
          <w:lang w:val="en-ZA" w:eastAsia="en-US"/>
        </w:rPr>
        <w:t>MultiChoice</w:t>
      </w:r>
      <w:r w:rsidR="00A0189C" w:rsidRPr="005F56E9">
        <w:rPr>
          <w:rFonts w:ascii="Times New Roman" w:eastAsia="MS Mincho" w:hAnsi="Times New Roman"/>
          <w:color w:val="auto"/>
          <w:spacing w:val="0"/>
          <w:szCs w:val="22"/>
          <w:lang w:val="en-ZA" w:eastAsia="en-US"/>
        </w:rPr>
        <w:t xml:space="preserve"> agreement was well underway by the time the 2013 Board was appointed. </w:t>
      </w:r>
      <w:r w:rsidR="00C02B1F" w:rsidRPr="005F56E9">
        <w:rPr>
          <w:rFonts w:ascii="Times New Roman" w:eastAsia="MS Mincho" w:hAnsi="Times New Roman"/>
          <w:color w:val="auto"/>
          <w:spacing w:val="0"/>
          <w:szCs w:val="22"/>
          <w:lang w:val="en-ZA" w:eastAsia="en-US"/>
        </w:rPr>
        <w:t>Evidence</w:t>
      </w:r>
      <w:r w:rsidR="00A0189C" w:rsidRPr="005F56E9">
        <w:rPr>
          <w:rFonts w:ascii="Times New Roman" w:eastAsia="MS Mincho" w:hAnsi="Times New Roman"/>
          <w:color w:val="auto"/>
          <w:spacing w:val="0"/>
          <w:szCs w:val="22"/>
          <w:lang w:val="en-ZA" w:eastAsia="en-US"/>
        </w:rPr>
        <w:t xml:space="preserve"> by a former Board member indicates that upon their appointment to the interim Board, they were presented with </w:t>
      </w:r>
      <w:r w:rsidR="00BC0CA7" w:rsidRPr="005F56E9">
        <w:rPr>
          <w:rFonts w:ascii="Times New Roman" w:hAnsi="Times New Roman"/>
          <w:color w:val="auto"/>
          <w:szCs w:val="22"/>
        </w:rPr>
        <w:t>numerous documents for Board m</w:t>
      </w:r>
      <w:r w:rsidR="00A0189C" w:rsidRPr="005F56E9">
        <w:rPr>
          <w:rFonts w:ascii="Times New Roman" w:hAnsi="Times New Roman"/>
          <w:color w:val="auto"/>
          <w:szCs w:val="22"/>
        </w:rPr>
        <w:t>embers’ information</w:t>
      </w:r>
      <w:r w:rsidR="00A0189C" w:rsidRPr="005F56E9">
        <w:rPr>
          <w:rFonts w:ascii="Times New Roman" w:hAnsi="Times New Roman"/>
          <w:i/>
          <w:color w:val="auto"/>
          <w:szCs w:val="22"/>
        </w:rPr>
        <w:t xml:space="preserve">. </w:t>
      </w:r>
      <w:r w:rsidR="00A0189C" w:rsidRPr="005F56E9">
        <w:rPr>
          <w:rFonts w:ascii="Times New Roman" w:hAnsi="Times New Roman"/>
          <w:color w:val="auto"/>
          <w:szCs w:val="22"/>
        </w:rPr>
        <w:t>These included</w:t>
      </w:r>
      <w:r w:rsidR="001F194A">
        <w:rPr>
          <w:rFonts w:ascii="Times New Roman" w:hAnsi="Times New Roman"/>
          <w:color w:val="auto"/>
          <w:szCs w:val="22"/>
        </w:rPr>
        <w:t xml:space="preserve"> </w:t>
      </w:r>
      <w:r w:rsidR="00A0189C" w:rsidRPr="005F56E9">
        <w:rPr>
          <w:rFonts w:ascii="Times New Roman" w:hAnsi="Times New Roman"/>
          <w:color w:val="auto"/>
          <w:szCs w:val="22"/>
        </w:rPr>
        <w:t xml:space="preserve">the commercial and master channel distribution agreement between the SABC and </w:t>
      </w:r>
      <w:r w:rsidR="00A0189C" w:rsidRPr="005F56E9">
        <w:rPr>
          <w:rFonts w:ascii="Times New Roman" w:hAnsi="Times New Roman"/>
          <w:i/>
          <w:color w:val="auto"/>
          <w:szCs w:val="22"/>
        </w:rPr>
        <w:t>MultiChoice</w:t>
      </w:r>
      <w:r w:rsidR="00A0189C" w:rsidRPr="005F56E9">
        <w:rPr>
          <w:rFonts w:ascii="Times New Roman" w:hAnsi="Times New Roman"/>
          <w:color w:val="auto"/>
          <w:szCs w:val="22"/>
        </w:rPr>
        <w:t>.</w:t>
      </w:r>
      <w:r w:rsidR="00A0189C" w:rsidRPr="005F56E9">
        <w:rPr>
          <w:rFonts w:ascii="Times New Roman" w:hAnsi="Times New Roman"/>
          <w:b/>
          <w:color w:val="auto"/>
          <w:szCs w:val="22"/>
        </w:rPr>
        <w:t xml:space="preserve"> </w:t>
      </w:r>
      <w:r w:rsidR="00A0189C" w:rsidRPr="005F56E9">
        <w:rPr>
          <w:rFonts w:ascii="Times New Roman" w:hAnsi="Times New Roman"/>
          <w:color w:val="auto"/>
          <w:szCs w:val="22"/>
        </w:rPr>
        <w:t>Minutes provided to the Committee by Ms Kalidass indicate that the interim Board had granted provisional approval of the proposal/agreement on 12 June 20</w:t>
      </w:r>
      <w:r w:rsidR="005C211F" w:rsidRPr="005F56E9">
        <w:rPr>
          <w:rFonts w:ascii="Times New Roman" w:hAnsi="Times New Roman"/>
          <w:color w:val="auto"/>
          <w:szCs w:val="22"/>
        </w:rPr>
        <w:t>13.</w:t>
      </w:r>
    </w:p>
    <w:p w:rsidR="00A0189C" w:rsidRPr="005F56E9" w:rsidRDefault="00A0189C" w:rsidP="00393A3C">
      <w:pPr>
        <w:spacing w:after="0"/>
        <w:ind w:left="720" w:hanging="720"/>
        <w:rPr>
          <w:rFonts w:ascii="Times New Roman" w:hAnsi="Times New Roman"/>
          <w:color w:val="auto"/>
          <w:szCs w:val="22"/>
        </w:rPr>
      </w:pPr>
    </w:p>
    <w:p w:rsidR="00A0189C" w:rsidRPr="005F56E9" w:rsidRDefault="004F2263" w:rsidP="00393A3C">
      <w:pPr>
        <w:spacing w:after="0"/>
        <w:ind w:left="720" w:hanging="720"/>
        <w:rPr>
          <w:rFonts w:ascii="Times New Roman" w:hAnsi="Times New Roman"/>
          <w:color w:val="auto"/>
          <w:szCs w:val="22"/>
        </w:rPr>
      </w:pPr>
      <w:r w:rsidRPr="005F56E9">
        <w:rPr>
          <w:rFonts w:ascii="Times New Roman" w:hAnsi="Times New Roman"/>
          <w:color w:val="auto"/>
          <w:szCs w:val="22"/>
        </w:rPr>
        <w:t>8</w:t>
      </w:r>
      <w:r w:rsidR="00A0189C" w:rsidRPr="005F56E9">
        <w:rPr>
          <w:rFonts w:ascii="Times New Roman" w:hAnsi="Times New Roman"/>
          <w:color w:val="auto"/>
          <w:szCs w:val="22"/>
        </w:rPr>
        <w:t>.1.3</w:t>
      </w:r>
      <w:r w:rsidR="00A0189C" w:rsidRPr="005F56E9">
        <w:rPr>
          <w:rFonts w:ascii="Times New Roman" w:hAnsi="Times New Roman"/>
          <w:color w:val="auto"/>
          <w:szCs w:val="22"/>
        </w:rPr>
        <w:tab/>
        <w:t xml:space="preserve">Some Board members raised concerns around the legal aspects of the contract between the SABC and </w:t>
      </w:r>
      <w:r w:rsidR="00A0189C" w:rsidRPr="005F56E9">
        <w:rPr>
          <w:rFonts w:ascii="Times New Roman" w:hAnsi="Times New Roman"/>
          <w:i/>
          <w:color w:val="auto"/>
          <w:szCs w:val="22"/>
        </w:rPr>
        <w:t>MultiChoice</w:t>
      </w:r>
      <w:r w:rsidR="00A0189C" w:rsidRPr="005F56E9">
        <w:rPr>
          <w:rFonts w:ascii="Times New Roman" w:hAnsi="Times New Roman"/>
          <w:color w:val="auto"/>
          <w:szCs w:val="22"/>
        </w:rPr>
        <w:t>, drawing attention to section 8 read with section 2 of the Broadcasting Act which related to the powers, objectives and parameters within which the SABC could operate, in particular. Based on these provisions it was suggested that the deal was unlawful.</w:t>
      </w:r>
    </w:p>
    <w:p w:rsidR="00A0189C" w:rsidRPr="005F56E9" w:rsidRDefault="00A0189C" w:rsidP="00393A3C">
      <w:pPr>
        <w:spacing w:after="0"/>
        <w:ind w:left="720" w:hanging="720"/>
        <w:rPr>
          <w:rFonts w:ascii="Times New Roman" w:hAnsi="Times New Roman"/>
          <w:color w:val="auto"/>
          <w:szCs w:val="22"/>
        </w:rPr>
      </w:pPr>
    </w:p>
    <w:p w:rsidR="00A0189C" w:rsidRPr="005F56E9" w:rsidRDefault="004F2263" w:rsidP="00393A3C">
      <w:pPr>
        <w:spacing w:after="0"/>
        <w:ind w:left="720" w:hanging="720"/>
        <w:rPr>
          <w:rFonts w:ascii="Times New Roman" w:hAnsi="Times New Roman"/>
          <w:color w:val="auto"/>
          <w:szCs w:val="22"/>
        </w:rPr>
      </w:pPr>
      <w:r w:rsidRPr="005F56E9">
        <w:rPr>
          <w:rFonts w:ascii="Times New Roman" w:hAnsi="Times New Roman"/>
          <w:color w:val="auto"/>
          <w:szCs w:val="22"/>
        </w:rPr>
        <w:t>8</w:t>
      </w:r>
      <w:r w:rsidR="00A0189C" w:rsidRPr="005F56E9">
        <w:rPr>
          <w:rFonts w:ascii="Times New Roman" w:hAnsi="Times New Roman"/>
          <w:color w:val="auto"/>
          <w:szCs w:val="22"/>
        </w:rPr>
        <w:t>.1.</w:t>
      </w:r>
      <w:r w:rsidR="00A0189C" w:rsidRPr="00E77AD6">
        <w:rPr>
          <w:rFonts w:ascii="Times New Roman" w:hAnsi="Times New Roman"/>
          <w:color w:val="auto"/>
          <w:szCs w:val="22"/>
        </w:rPr>
        <w:t>4</w:t>
      </w:r>
      <w:r w:rsidR="00A0189C" w:rsidRPr="005F56E9">
        <w:rPr>
          <w:rFonts w:ascii="Times New Roman" w:hAnsi="Times New Roman"/>
          <w:color w:val="auto"/>
          <w:szCs w:val="22"/>
        </w:rPr>
        <w:tab/>
        <w:t xml:space="preserve">Mr Naidoo, a practising attorney testified that he had assessed the legality of the agreement and had, towards the end of 2013, advised the Board that the contract was unlawful. His </w:t>
      </w:r>
      <w:r w:rsidR="00C02B1F" w:rsidRPr="005F56E9">
        <w:rPr>
          <w:rFonts w:ascii="Times New Roman" w:hAnsi="Times New Roman"/>
          <w:color w:val="auto"/>
          <w:szCs w:val="22"/>
        </w:rPr>
        <w:t>evidence</w:t>
      </w:r>
      <w:r w:rsidR="00A0189C" w:rsidRPr="005F56E9">
        <w:rPr>
          <w:rFonts w:ascii="Times New Roman" w:hAnsi="Times New Roman"/>
          <w:color w:val="auto"/>
          <w:szCs w:val="22"/>
        </w:rPr>
        <w:t xml:space="preserve"> was corroborated by other former Board members. </w:t>
      </w:r>
      <w:r w:rsidR="00A0189C" w:rsidRPr="005F56E9">
        <w:rPr>
          <w:rFonts w:ascii="Times New Roman" w:eastAsia="MS Mincho" w:hAnsi="Times New Roman"/>
          <w:color w:val="auto"/>
          <w:spacing w:val="0"/>
          <w:szCs w:val="22"/>
          <w:lang w:val="en-ZA" w:eastAsia="en-US"/>
        </w:rPr>
        <w:t>In light of the above, the then Chairperson of the Board proposed that a second opinion, which ultimately contradicted Mr Naidoo’s, be sou</w:t>
      </w:r>
      <w:r w:rsidR="005C211F" w:rsidRPr="005F56E9">
        <w:rPr>
          <w:rFonts w:ascii="Times New Roman" w:eastAsia="MS Mincho" w:hAnsi="Times New Roman"/>
          <w:color w:val="auto"/>
          <w:spacing w:val="0"/>
          <w:szCs w:val="22"/>
          <w:lang w:val="en-ZA" w:eastAsia="en-US"/>
        </w:rPr>
        <w:t>ght.</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hAnsi="Times New Roman"/>
          <w:color w:val="auto"/>
          <w:szCs w:val="22"/>
          <w:lang w:eastAsia="en-ZA"/>
        </w:rPr>
      </w:pPr>
      <w:r w:rsidRPr="005F56E9">
        <w:rPr>
          <w:rFonts w:ascii="Times New Roman" w:hAnsi="Times New Roman"/>
          <w:color w:val="auto"/>
          <w:szCs w:val="22"/>
        </w:rPr>
        <w:lastRenderedPageBreak/>
        <w:t>8</w:t>
      </w:r>
      <w:r w:rsidR="00A0189C" w:rsidRPr="005F56E9">
        <w:rPr>
          <w:rFonts w:ascii="Times New Roman" w:hAnsi="Times New Roman"/>
          <w:color w:val="auto"/>
          <w:szCs w:val="22"/>
        </w:rPr>
        <w:t>.1.5</w:t>
      </w:r>
      <w:r w:rsidR="00A0189C" w:rsidRPr="005F56E9">
        <w:rPr>
          <w:rFonts w:ascii="Times New Roman" w:hAnsi="Times New Roman"/>
          <w:color w:val="auto"/>
          <w:szCs w:val="22"/>
        </w:rPr>
        <w:tab/>
        <w:t xml:space="preserve">According to </w:t>
      </w:r>
      <w:r w:rsidR="00C02B1F" w:rsidRPr="005F56E9">
        <w:rPr>
          <w:rFonts w:ascii="Times New Roman" w:hAnsi="Times New Roman"/>
          <w:color w:val="auto"/>
          <w:szCs w:val="22"/>
        </w:rPr>
        <w:t>evidence</w:t>
      </w:r>
      <w:r w:rsidR="00A0189C" w:rsidRPr="005F56E9">
        <w:rPr>
          <w:rFonts w:ascii="Times New Roman" w:hAnsi="Times New Roman"/>
          <w:color w:val="auto"/>
          <w:szCs w:val="22"/>
        </w:rPr>
        <w:t>,</w:t>
      </w:r>
      <w:r w:rsidR="00A0189C" w:rsidRPr="005F56E9">
        <w:rPr>
          <w:rFonts w:ascii="Times New Roman" w:hAnsi="Times New Roman"/>
          <w:color w:val="auto"/>
          <w:szCs w:val="22"/>
          <w:lang w:eastAsia="en-ZA"/>
        </w:rPr>
        <w:t xml:space="preserve"> the terms of the agreement include that </w:t>
      </w:r>
      <w:r w:rsidR="00A0189C" w:rsidRPr="005F56E9">
        <w:rPr>
          <w:rFonts w:ascii="Times New Roman" w:hAnsi="Times New Roman"/>
          <w:i/>
          <w:color w:val="auto"/>
          <w:szCs w:val="22"/>
          <w:lang w:eastAsia="en-ZA"/>
        </w:rPr>
        <w:t>MultiChoice</w:t>
      </w:r>
      <w:r w:rsidR="00A0189C" w:rsidRPr="005F56E9">
        <w:rPr>
          <w:rFonts w:ascii="Times New Roman" w:hAnsi="Times New Roman"/>
          <w:color w:val="auto"/>
          <w:szCs w:val="22"/>
          <w:lang w:eastAsia="en-ZA"/>
        </w:rPr>
        <w:t xml:space="preserve"> would use the SABC’s archived material on condition that a particular position on set-up control be adopted. </w:t>
      </w:r>
      <w:r w:rsidR="001F194A">
        <w:rPr>
          <w:rFonts w:ascii="Times New Roman" w:hAnsi="Times New Roman"/>
          <w:color w:val="auto"/>
          <w:szCs w:val="22"/>
          <w:lang w:eastAsia="en-ZA"/>
        </w:rPr>
        <w:t>Furthermore,</w:t>
      </w:r>
      <w:r w:rsidR="00A0189C" w:rsidRPr="005F56E9">
        <w:rPr>
          <w:rFonts w:ascii="Times New Roman" w:hAnsi="Times New Roman"/>
          <w:color w:val="auto"/>
          <w:szCs w:val="22"/>
          <w:lang w:eastAsia="en-ZA"/>
        </w:rPr>
        <w:t xml:space="preserve"> the person who had signed the agreement on behalf of the SABC</w:t>
      </w:r>
      <w:r w:rsidR="001F194A">
        <w:rPr>
          <w:rFonts w:ascii="Times New Roman" w:hAnsi="Times New Roman"/>
          <w:color w:val="auto"/>
          <w:szCs w:val="22"/>
          <w:lang w:eastAsia="en-ZA"/>
        </w:rPr>
        <w:t xml:space="preserve"> </w:t>
      </w:r>
      <w:r w:rsidR="00A0189C" w:rsidRPr="005F56E9">
        <w:rPr>
          <w:rFonts w:ascii="Times New Roman" w:hAnsi="Times New Roman"/>
          <w:color w:val="auto"/>
          <w:szCs w:val="22"/>
          <w:lang w:eastAsia="en-ZA"/>
        </w:rPr>
        <w:t>was not authorised to do so.</w:t>
      </w:r>
    </w:p>
    <w:p w:rsidR="00A0189C" w:rsidRPr="005F56E9" w:rsidRDefault="00A0189C" w:rsidP="00393A3C">
      <w:pPr>
        <w:spacing w:after="0"/>
        <w:ind w:left="720" w:hanging="720"/>
        <w:rPr>
          <w:rFonts w:ascii="Times New Roman" w:hAnsi="Times New Roman"/>
          <w:color w:val="auto"/>
          <w:szCs w:val="22"/>
          <w:lang w:eastAsia="en-ZA"/>
        </w:rPr>
      </w:pPr>
    </w:p>
    <w:p w:rsidR="00A0189C" w:rsidRPr="005F56E9" w:rsidRDefault="004F2263" w:rsidP="00393A3C">
      <w:pPr>
        <w:spacing w:after="0"/>
        <w:ind w:left="720" w:hanging="720"/>
        <w:rPr>
          <w:rFonts w:ascii="Times New Roman" w:hAnsi="Times New Roman"/>
          <w:color w:val="auto"/>
          <w:szCs w:val="22"/>
          <w:lang w:eastAsia="en-ZA"/>
        </w:rPr>
      </w:pPr>
      <w:r w:rsidRPr="005F56E9">
        <w:rPr>
          <w:rFonts w:ascii="Times New Roman" w:hAnsi="Times New Roman"/>
          <w:color w:val="auto"/>
          <w:szCs w:val="22"/>
          <w:lang w:eastAsia="en-ZA"/>
        </w:rPr>
        <w:t>8</w:t>
      </w:r>
      <w:r w:rsidR="00A0189C" w:rsidRPr="005F56E9">
        <w:rPr>
          <w:rFonts w:ascii="Times New Roman" w:hAnsi="Times New Roman"/>
          <w:color w:val="auto"/>
          <w:szCs w:val="22"/>
          <w:lang w:eastAsia="en-ZA"/>
        </w:rPr>
        <w:t>.1.6</w:t>
      </w:r>
      <w:r w:rsidR="00A0189C" w:rsidRPr="005F56E9">
        <w:rPr>
          <w:rFonts w:ascii="Times New Roman" w:hAnsi="Times New Roman"/>
          <w:color w:val="auto"/>
          <w:szCs w:val="22"/>
          <w:lang w:eastAsia="en-ZA"/>
        </w:rPr>
        <w:tab/>
        <w:t xml:space="preserve">ICASA first dealt with the </w:t>
      </w:r>
      <w:r w:rsidR="00A0189C" w:rsidRPr="005F56E9">
        <w:rPr>
          <w:rFonts w:ascii="Times New Roman" w:hAnsi="Times New Roman"/>
          <w:i/>
          <w:color w:val="auto"/>
          <w:szCs w:val="22"/>
          <w:lang w:eastAsia="en-ZA"/>
        </w:rPr>
        <w:t>MultiChoice</w:t>
      </w:r>
      <w:r w:rsidR="00A0189C" w:rsidRPr="005F56E9">
        <w:rPr>
          <w:rFonts w:ascii="Times New Roman" w:hAnsi="Times New Roman"/>
          <w:color w:val="auto"/>
          <w:szCs w:val="22"/>
          <w:lang w:eastAsia="en-ZA"/>
        </w:rPr>
        <w:t xml:space="preserve"> matter in July 2013, when it became concerned that it would stifle competition in the industry. They referred the matter to the Competition Commission. In about October 2013, after various engagements between ICASA and the affected parties, ICASA’s legal department furnished the Council with a legal opinion which concluded that the Authority’s integrity and credibility would be compromised if it lodged a complaint against one party involved in the debate around whether set-top boxes should be encrypted. ICASA accordingly withdrew its referral. Caxton and CTP Publishers and Printers and others, as interested parties, then referred the complaint to the Competition Commission. The application was dismissed by the Competition Tribunal on 11 February 2016. Having noted the Committee’s concerns about whether the sale of the SABC archives was in violation of section 8(j) of the Broadcasting Act, ICASA sought a legal opinion responding specifically to this concern. The opinion, which ICASA is still to consider, found that the SABC ha</w:t>
      </w:r>
      <w:r w:rsidR="001F194A">
        <w:rPr>
          <w:rFonts w:ascii="Times New Roman" w:hAnsi="Times New Roman"/>
          <w:color w:val="auto"/>
          <w:szCs w:val="22"/>
          <w:lang w:eastAsia="en-ZA"/>
        </w:rPr>
        <w:t>d</w:t>
      </w:r>
      <w:r w:rsidR="00A0189C" w:rsidRPr="005F56E9">
        <w:rPr>
          <w:rFonts w:ascii="Times New Roman" w:hAnsi="Times New Roman"/>
          <w:color w:val="auto"/>
          <w:szCs w:val="22"/>
          <w:lang w:eastAsia="en-ZA"/>
        </w:rPr>
        <w:t xml:space="preserve"> indeed violated section 8(j) although not on grounds queried by the Committee. </w:t>
      </w:r>
    </w:p>
    <w:p w:rsidR="000F0A89" w:rsidRPr="005F56E9" w:rsidRDefault="000F0A89" w:rsidP="00393A3C">
      <w:pPr>
        <w:spacing w:after="0"/>
        <w:ind w:left="720" w:hanging="720"/>
        <w:rPr>
          <w:rFonts w:ascii="Times New Roman" w:hAnsi="Times New Roman"/>
          <w:color w:val="auto"/>
          <w:szCs w:val="22"/>
          <w:lang w:eastAsia="en-ZA"/>
        </w:rPr>
      </w:pPr>
    </w:p>
    <w:p w:rsidR="00A0189C" w:rsidRPr="005F56E9" w:rsidRDefault="004F2263" w:rsidP="00393A3C">
      <w:pPr>
        <w:spacing w:after="0"/>
        <w:ind w:left="720" w:hanging="720"/>
        <w:rPr>
          <w:rFonts w:ascii="Times New Roman" w:hAnsi="Times New Roman"/>
          <w:color w:val="auto"/>
          <w:szCs w:val="22"/>
        </w:rPr>
      </w:pPr>
      <w:r w:rsidRPr="005F56E9">
        <w:rPr>
          <w:rFonts w:ascii="Times New Roman" w:hAnsi="Times New Roman"/>
          <w:color w:val="auto"/>
          <w:szCs w:val="22"/>
        </w:rPr>
        <w:t>8</w:t>
      </w:r>
      <w:r w:rsidR="00A0189C" w:rsidRPr="005F56E9">
        <w:rPr>
          <w:rFonts w:ascii="Times New Roman" w:hAnsi="Times New Roman"/>
          <w:color w:val="auto"/>
          <w:szCs w:val="22"/>
        </w:rPr>
        <w:t>.1.7</w:t>
      </w:r>
      <w:r w:rsidR="00A0189C" w:rsidRPr="005F56E9">
        <w:rPr>
          <w:rFonts w:ascii="Times New Roman" w:hAnsi="Times New Roman"/>
          <w:color w:val="auto"/>
          <w:szCs w:val="22"/>
        </w:rPr>
        <w:tab/>
        <w:t xml:space="preserve">A recurring theme in the inquiry was the apparent connection between </w:t>
      </w:r>
      <w:r w:rsidR="00A0189C" w:rsidRPr="005F56E9">
        <w:rPr>
          <w:rFonts w:ascii="Times New Roman" w:hAnsi="Times New Roman"/>
          <w:i/>
          <w:color w:val="auto"/>
          <w:szCs w:val="22"/>
        </w:rPr>
        <w:t>MultiChoice</w:t>
      </w:r>
      <w:r w:rsidR="00A0189C" w:rsidRPr="005F56E9">
        <w:rPr>
          <w:rFonts w:ascii="Times New Roman" w:hAnsi="Times New Roman"/>
          <w:color w:val="auto"/>
          <w:szCs w:val="22"/>
        </w:rPr>
        <w:t xml:space="preserve"> and the SABC’s agreement, and the SABC’s policy on Digital Terrestrial Television (DTT), in particular set-top box</w:t>
      </w:r>
      <w:r w:rsidR="009C30EC">
        <w:rPr>
          <w:rFonts w:ascii="Times New Roman" w:hAnsi="Times New Roman"/>
          <w:color w:val="auto"/>
          <w:szCs w:val="22"/>
        </w:rPr>
        <w:t xml:space="preserve"> (STB)</w:t>
      </w:r>
      <w:r w:rsidR="00A0189C" w:rsidRPr="005F56E9">
        <w:rPr>
          <w:rFonts w:ascii="Times New Roman" w:hAnsi="Times New Roman"/>
          <w:color w:val="auto"/>
          <w:szCs w:val="22"/>
        </w:rPr>
        <w:t xml:space="preserve"> encryption. Evidence suggests that the SABC, along with the </w:t>
      </w:r>
      <w:r w:rsidR="001F194A">
        <w:rPr>
          <w:rFonts w:ascii="Times New Roman" w:hAnsi="Times New Roman"/>
          <w:color w:val="auto"/>
          <w:szCs w:val="22"/>
        </w:rPr>
        <w:t>G</w:t>
      </w:r>
      <w:r w:rsidR="00A0189C" w:rsidRPr="005F56E9">
        <w:rPr>
          <w:rFonts w:ascii="Times New Roman" w:hAnsi="Times New Roman"/>
          <w:color w:val="auto"/>
          <w:szCs w:val="22"/>
        </w:rPr>
        <w:t xml:space="preserve">overnment, had supported encryption. In 2007 the SABC developed a strategy for encryption, which </w:t>
      </w:r>
      <w:r w:rsidR="001F194A">
        <w:rPr>
          <w:rFonts w:ascii="Times New Roman" w:hAnsi="Times New Roman"/>
          <w:color w:val="auto"/>
          <w:szCs w:val="22"/>
        </w:rPr>
        <w:t>C</w:t>
      </w:r>
      <w:r w:rsidR="00A0189C" w:rsidRPr="005F56E9">
        <w:rPr>
          <w:rFonts w:ascii="Times New Roman" w:hAnsi="Times New Roman"/>
          <w:color w:val="auto"/>
          <w:szCs w:val="22"/>
        </w:rPr>
        <w:t xml:space="preserve">abinet later adopted as the official government policy. </w:t>
      </w:r>
      <w:r w:rsidR="00C02B1F" w:rsidRPr="005F56E9">
        <w:rPr>
          <w:rFonts w:ascii="Times New Roman" w:hAnsi="Times New Roman"/>
          <w:color w:val="auto"/>
          <w:szCs w:val="22"/>
        </w:rPr>
        <w:t>Evidence</w:t>
      </w:r>
      <w:r w:rsidR="00A0189C" w:rsidRPr="005F56E9">
        <w:rPr>
          <w:rFonts w:ascii="Times New Roman" w:hAnsi="Times New Roman"/>
          <w:color w:val="auto"/>
          <w:szCs w:val="22"/>
        </w:rPr>
        <w:t xml:space="preserve"> from a variety of witnesses revealed that the </w:t>
      </w:r>
      <w:r w:rsidR="00A0189C" w:rsidRPr="005F56E9">
        <w:rPr>
          <w:rFonts w:ascii="Times New Roman" w:hAnsi="Times New Roman"/>
          <w:i/>
          <w:color w:val="auto"/>
          <w:szCs w:val="22"/>
        </w:rPr>
        <w:t>MultiChoice</w:t>
      </w:r>
      <w:r w:rsidR="00A0189C" w:rsidRPr="005F56E9">
        <w:rPr>
          <w:rFonts w:ascii="Times New Roman" w:hAnsi="Times New Roman"/>
          <w:color w:val="auto"/>
          <w:szCs w:val="22"/>
        </w:rPr>
        <w:t xml:space="preserve"> agreement required that the SABC rejects its original position in support of set-top box encryption. </w:t>
      </w:r>
      <w:r w:rsidR="00A0189C" w:rsidRPr="005F56E9">
        <w:rPr>
          <w:rFonts w:ascii="Times New Roman" w:eastAsia="MS Mincho" w:hAnsi="Times New Roman"/>
          <w:color w:val="auto"/>
          <w:spacing w:val="0"/>
          <w:szCs w:val="22"/>
          <w:lang w:val="en-ZA" w:eastAsia="en-US"/>
        </w:rPr>
        <w:t xml:space="preserve">By 2014, the SABC had begun to advocate for non-encryption </w:t>
      </w:r>
      <w:r w:rsidR="00A0189C" w:rsidRPr="005F56E9">
        <w:rPr>
          <w:rFonts w:ascii="Times New Roman" w:hAnsi="Times New Roman"/>
          <w:color w:val="auto"/>
          <w:szCs w:val="22"/>
        </w:rPr>
        <w:t xml:space="preserve">in spite of the significant benefits set-top box encryption would have for free-to-air broadcasters, including itself. Encryption would have given the SABC a competitive edge over its biggest rival, </w:t>
      </w:r>
      <w:r w:rsidR="00A0189C" w:rsidRPr="005F56E9">
        <w:rPr>
          <w:rFonts w:ascii="Times New Roman" w:hAnsi="Times New Roman"/>
          <w:i/>
          <w:color w:val="auto"/>
          <w:szCs w:val="22"/>
        </w:rPr>
        <w:t>MultiChoice’s</w:t>
      </w:r>
      <w:r w:rsidR="00E77AD6">
        <w:rPr>
          <w:rFonts w:ascii="Times New Roman" w:hAnsi="Times New Roman"/>
          <w:color w:val="auto"/>
          <w:szCs w:val="22"/>
        </w:rPr>
        <w:t xml:space="preserve"> DSTV</w:t>
      </w:r>
      <w:r w:rsidR="00A0189C" w:rsidRPr="005F56E9">
        <w:rPr>
          <w:rFonts w:ascii="Times New Roman" w:hAnsi="Times New Roman"/>
          <w:color w:val="auto"/>
          <w:szCs w:val="22"/>
        </w:rPr>
        <w:t>.</w:t>
      </w:r>
    </w:p>
    <w:p w:rsidR="001F194A" w:rsidRPr="005F56E9" w:rsidRDefault="001F194A" w:rsidP="00393A3C">
      <w:pPr>
        <w:spacing w:after="0"/>
        <w:ind w:left="720" w:hanging="720"/>
        <w:rPr>
          <w:rFonts w:ascii="Times New Roman" w:hAnsi="Times New Roman"/>
          <w:color w:val="auto"/>
          <w:szCs w:val="22"/>
        </w:rPr>
      </w:pPr>
    </w:p>
    <w:p w:rsidR="00A0189C" w:rsidRPr="005F56E9" w:rsidRDefault="004F2263" w:rsidP="00393A3C">
      <w:pPr>
        <w:spacing w:after="0"/>
        <w:ind w:left="720" w:hanging="720"/>
        <w:rPr>
          <w:rFonts w:ascii="Times New Roman" w:hAnsi="Times New Roman"/>
          <w:b/>
          <w:color w:val="auto"/>
          <w:szCs w:val="22"/>
        </w:rPr>
      </w:pPr>
      <w:r w:rsidRPr="005F56E9">
        <w:rPr>
          <w:rFonts w:ascii="Times New Roman" w:hAnsi="Times New Roman"/>
          <w:b/>
          <w:color w:val="auto"/>
          <w:szCs w:val="22"/>
        </w:rPr>
        <w:t>8</w:t>
      </w:r>
      <w:r w:rsidR="00A0189C" w:rsidRPr="005F56E9">
        <w:rPr>
          <w:rFonts w:ascii="Times New Roman" w:hAnsi="Times New Roman"/>
          <w:b/>
          <w:color w:val="auto"/>
          <w:szCs w:val="22"/>
        </w:rPr>
        <w:t>.2.</w:t>
      </w:r>
      <w:r w:rsidR="00A0189C" w:rsidRPr="005F56E9">
        <w:rPr>
          <w:rFonts w:ascii="Times New Roman" w:hAnsi="Times New Roman"/>
          <w:b/>
          <w:color w:val="auto"/>
          <w:szCs w:val="22"/>
        </w:rPr>
        <w:tab/>
      </w:r>
      <w:r w:rsidR="00CE01E3" w:rsidRPr="0077370B">
        <w:rPr>
          <w:rFonts w:ascii="Times New Roman" w:hAnsi="Times New Roman"/>
          <w:b/>
          <w:color w:val="auto"/>
          <w:szCs w:val="22"/>
        </w:rPr>
        <w:t>Relationship with the New Age Media Group</w:t>
      </w:r>
    </w:p>
    <w:p w:rsidR="00C027C5" w:rsidRPr="005F56E9" w:rsidRDefault="00C027C5" w:rsidP="00393A3C">
      <w:pPr>
        <w:spacing w:after="0"/>
        <w:ind w:left="720" w:hanging="720"/>
        <w:rPr>
          <w:rFonts w:ascii="Times New Roman" w:hAnsi="Times New Roman"/>
          <w:color w:val="auto"/>
          <w:szCs w:val="22"/>
        </w:rPr>
      </w:pPr>
    </w:p>
    <w:p w:rsidR="00A0189C" w:rsidRPr="005F56E9" w:rsidRDefault="004F2263" w:rsidP="00393A3C">
      <w:pPr>
        <w:spacing w:after="0"/>
        <w:ind w:left="720" w:hanging="720"/>
        <w:rPr>
          <w:rFonts w:ascii="Times New Roman" w:hAnsi="Times New Roman"/>
          <w:color w:val="auto"/>
          <w:szCs w:val="22"/>
        </w:rPr>
      </w:pPr>
      <w:r w:rsidRPr="005F56E9">
        <w:rPr>
          <w:rFonts w:ascii="Times New Roman" w:hAnsi="Times New Roman"/>
          <w:color w:val="auto"/>
          <w:szCs w:val="22"/>
        </w:rPr>
        <w:lastRenderedPageBreak/>
        <w:t>8</w:t>
      </w:r>
      <w:r w:rsidR="00C02B1F" w:rsidRPr="005F56E9">
        <w:rPr>
          <w:rFonts w:ascii="Times New Roman" w:hAnsi="Times New Roman"/>
          <w:color w:val="auto"/>
          <w:szCs w:val="22"/>
        </w:rPr>
        <w:t>.2.1</w:t>
      </w:r>
      <w:r w:rsidR="00C02B1F" w:rsidRPr="005F56E9">
        <w:rPr>
          <w:rFonts w:ascii="Times New Roman" w:hAnsi="Times New Roman"/>
          <w:color w:val="auto"/>
          <w:szCs w:val="22"/>
        </w:rPr>
        <w:tab/>
        <w:t>Mr Masinga</w:t>
      </w:r>
      <w:r w:rsidR="00A0189C" w:rsidRPr="005F56E9">
        <w:rPr>
          <w:rFonts w:ascii="Times New Roman" w:hAnsi="Times New Roman"/>
          <w:color w:val="auto"/>
          <w:szCs w:val="22"/>
        </w:rPr>
        <w:t xml:space="preserve"> gave </w:t>
      </w:r>
      <w:r w:rsidR="00C02B1F" w:rsidRPr="005F56E9">
        <w:rPr>
          <w:rFonts w:ascii="Times New Roman" w:hAnsi="Times New Roman"/>
          <w:color w:val="auto"/>
          <w:szCs w:val="22"/>
        </w:rPr>
        <w:t>evidence</w:t>
      </w:r>
      <w:r w:rsidR="00A0189C" w:rsidRPr="005F56E9">
        <w:rPr>
          <w:rFonts w:ascii="Times New Roman" w:hAnsi="Times New Roman"/>
          <w:color w:val="auto"/>
          <w:szCs w:val="22"/>
        </w:rPr>
        <w:t xml:space="preserve"> about an unscheduled meeting with Mr Howa, </w:t>
      </w:r>
      <w:r w:rsidR="00245BD9" w:rsidRPr="005F56E9">
        <w:rPr>
          <w:rFonts w:ascii="Times New Roman" w:hAnsi="Times New Roman"/>
          <w:color w:val="auto"/>
          <w:szCs w:val="22"/>
        </w:rPr>
        <w:t>representing</w:t>
      </w:r>
      <w:r w:rsidR="00A0189C" w:rsidRPr="005F56E9">
        <w:rPr>
          <w:rFonts w:ascii="Times New Roman" w:hAnsi="Times New Roman"/>
          <w:color w:val="auto"/>
          <w:szCs w:val="22"/>
        </w:rPr>
        <w:t xml:space="preserve"> the New Age Media Group, the parent company of ANN7, which had been convened by Mr Motsoeneng. At the meeting he was presented with a three-page bid to rebrand SABC News using SABC resources including its reporters, while The New Age (TNA) would retain the advertising revenue. Despite attempts to do so, the agreement was never signed.</w:t>
      </w:r>
    </w:p>
    <w:p w:rsidR="00A0189C" w:rsidRPr="005F56E9" w:rsidRDefault="00A0189C" w:rsidP="00393A3C">
      <w:pPr>
        <w:spacing w:after="0"/>
        <w:ind w:left="720" w:hanging="720"/>
        <w:rPr>
          <w:rFonts w:ascii="Times New Roman" w:hAnsi="Times New Roman"/>
          <w:color w:val="auto"/>
          <w:szCs w:val="22"/>
        </w:rPr>
      </w:pPr>
    </w:p>
    <w:p w:rsidR="00A0189C" w:rsidRPr="005F56E9" w:rsidRDefault="004F2263" w:rsidP="00393A3C">
      <w:pPr>
        <w:spacing w:after="0"/>
        <w:ind w:left="720" w:hanging="720"/>
        <w:rPr>
          <w:rFonts w:ascii="Times New Roman" w:hAnsi="Times New Roman"/>
          <w:color w:val="auto"/>
          <w:szCs w:val="22"/>
        </w:rPr>
      </w:pPr>
      <w:r w:rsidRPr="005F56E9">
        <w:rPr>
          <w:rFonts w:ascii="Times New Roman" w:hAnsi="Times New Roman"/>
          <w:color w:val="auto"/>
          <w:szCs w:val="22"/>
        </w:rPr>
        <w:t>8</w:t>
      </w:r>
      <w:r w:rsidR="00A0189C" w:rsidRPr="005F56E9">
        <w:rPr>
          <w:rFonts w:ascii="Times New Roman" w:hAnsi="Times New Roman"/>
          <w:color w:val="auto"/>
          <w:szCs w:val="22"/>
        </w:rPr>
        <w:t>.2.2</w:t>
      </w:r>
      <w:r w:rsidR="00A0189C" w:rsidRPr="005F56E9">
        <w:rPr>
          <w:rFonts w:ascii="Times New Roman" w:hAnsi="Times New Roman"/>
          <w:color w:val="auto"/>
          <w:szCs w:val="22"/>
        </w:rPr>
        <w:tab/>
        <w:t xml:space="preserve">The Committee heard conflicting evidence regarding the SABC’s involvement in the TNA </w:t>
      </w:r>
      <w:r w:rsidR="006D00F2" w:rsidRPr="005F56E9">
        <w:rPr>
          <w:rFonts w:ascii="Times New Roman" w:hAnsi="Times New Roman"/>
          <w:color w:val="auto"/>
          <w:szCs w:val="22"/>
        </w:rPr>
        <w:t>B</w:t>
      </w:r>
      <w:r w:rsidR="006D00F2">
        <w:rPr>
          <w:rFonts w:ascii="Times New Roman" w:hAnsi="Times New Roman"/>
          <w:color w:val="auto"/>
          <w:szCs w:val="22"/>
        </w:rPr>
        <w:t>usiness</w:t>
      </w:r>
      <w:r w:rsidR="006D00F2" w:rsidRPr="005F56E9">
        <w:rPr>
          <w:rFonts w:ascii="Times New Roman" w:hAnsi="Times New Roman"/>
          <w:color w:val="auto"/>
          <w:szCs w:val="22"/>
        </w:rPr>
        <w:t xml:space="preserve"> </w:t>
      </w:r>
      <w:r w:rsidR="00C64FA6" w:rsidRPr="005F56E9">
        <w:rPr>
          <w:rFonts w:ascii="Times New Roman" w:hAnsi="Times New Roman"/>
          <w:color w:val="auto"/>
          <w:szCs w:val="22"/>
        </w:rPr>
        <w:t>B</w:t>
      </w:r>
      <w:r w:rsidR="00C64FA6">
        <w:rPr>
          <w:rFonts w:ascii="Times New Roman" w:hAnsi="Times New Roman"/>
          <w:color w:val="auto"/>
          <w:szCs w:val="22"/>
        </w:rPr>
        <w:t>reakfasts</w:t>
      </w:r>
      <w:r w:rsidR="00A0189C" w:rsidRPr="005F56E9">
        <w:rPr>
          <w:rFonts w:ascii="Times New Roman" w:hAnsi="Times New Roman"/>
          <w:color w:val="auto"/>
          <w:szCs w:val="22"/>
        </w:rPr>
        <w:t xml:space="preserve">. Mr Molefe testified that Mr Motsoeneng had initiated meetings with Mr Tony Gupta in July 2011 to discuss a possible business agreement between the SABC and the TNA Media Group. In the main, discussions centred around entering into a memorandum of understanding (MOU) in terms of which the SABC would allow TNA to air live broadcasts of its </w:t>
      </w:r>
      <w:r w:rsidR="006D00F2">
        <w:rPr>
          <w:rFonts w:ascii="Times New Roman" w:hAnsi="Times New Roman"/>
          <w:color w:val="auto"/>
          <w:szCs w:val="22"/>
        </w:rPr>
        <w:t xml:space="preserve">Business </w:t>
      </w:r>
      <w:r w:rsidR="00C64FA6">
        <w:rPr>
          <w:rFonts w:ascii="Times New Roman" w:hAnsi="Times New Roman"/>
          <w:color w:val="auto"/>
          <w:szCs w:val="22"/>
        </w:rPr>
        <w:t>Breakfasts</w:t>
      </w:r>
      <w:r w:rsidR="00C64FA6" w:rsidRPr="005F56E9">
        <w:rPr>
          <w:rFonts w:ascii="Times New Roman" w:hAnsi="Times New Roman"/>
          <w:color w:val="auto"/>
          <w:szCs w:val="22"/>
        </w:rPr>
        <w:t xml:space="preserve"> </w:t>
      </w:r>
      <w:r w:rsidR="00A0189C" w:rsidRPr="005F56E9">
        <w:rPr>
          <w:rFonts w:ascii="Times New Roman" w:hAnsi="Times New Roman"/>
          <w:color w:val="auto"/>
          <w:szCs w:val="22"/>
        </w:rPr>
        <w:t>on Morning Live; a “huge” subscription to the New Age, for newspapers to be distributed in the SABC’s national and provincial offices; for a stake in the SABC’s news channel which was still in the pipelines at that time. Mr Molefe testified that he had not agreed to any of the proposals.</w:t>
      </w:r>
    </w:p>
    <w:p w:rsidR="00A0189C" w:rsidRPr="005F56E9" w:rsidRDefault="00A0189C" w:rsidP="00393A3C">
      <w:pPr>
        <w:spacing w:after="0"/>
        <w:ind w:left="720" w:hanging="720"/>
        <w:rPr>
          <w:rFonts w:ascii="Times New Roman" w:hAnsi="Times New Roman"/>
          <w:color w:val="auto"/>
          <w:szCs w:val="22"/>
        </w:rPr>
      </w:pPr>
    </w:p>
    <w:p w:rsidR="00C027C5" w:rsidRPr="005F56E9" w:rsidRDefault="004F2263" w:rsidP="00393A3C">
      <w:pPr>
        <w:spacing w:after="0"/>
        <w:ind w:left="720" w:hanging="720"/>
        <w:rPr>
          <w:rFonts w:ascii="Times New Roman" w:hAnsi="Times New Roman"/>
          <w:b/>
          <w:color w:val="auto"/>
          <w:szCs w:val="22"/>
          <w:u w:val="single"/>
        </w:rPr>
      </w:pPr>
      <w:r w:rsidRPr="005F56E9">
        <w:rPr>
          <w:rFonts w:ascii="Times New Roman" w:hAnsi="Times New Roman"/>
          <w:color w:val="auto"/>
          <w:szCs w:val="22"/>
        </w:rPr>
        <w:t>8</w:t>
      </w:r>
      <w:r w:rsidR="00A0189C" w:rsidRPr="005F56E9">
        <w:rPr>
          <w:rFonts w:ascii="Times New Roman" w:hAnsi="Times New Roman"/>
          <w:color w:val="auto"/>
          <w:szCs w:val="22"/>
        </w:rPr>
        <w:t>.2.3</w:t>
      </w:r>
      <w:r w:rsidR="00A0189C" w:rsidRPr="005F56E9">
        <w:rPr>
          <w:rFonts w:ascii="Times New Roman" w:hAnsi="Times New Roman"/>
          <w:color w:val="auto"/>
          <w:szCs w:val="22"/>
        </w:rPr>
        <w:tab/>
        <w:t xml:space="preserve">Dr Ngubane </w:t>
      </w:r>
      <w:r w:rsidR="00D75D19" w:rsidRPr="005F56E9">
        <w:rPr>
          <w:rFonts w:ascii="Times New Roman" w:hAnsi="Times New Roman"/>
          <w:color w:val="auto"/>
          <w:szCs w:val="22"/>
        </w:rPr>
        <w:t>contra</w:t>
      </w:r>
      <w:r w:rsidR="005C211F" w:rsidRPr="005F56E9">
        <w:rPr>
          <w:rFonts w:ascii="Times New Roman" w:hAnsi="Times New Roman"/>
          <w:color w:val="auto"/>
          <w:szCs w:val="22"/>
        </w:rPr>
        <w:t xml:space="preserve">dicted </w:t>
      </w:r>
      <w:r w:rsidR="00A0189C" w:rsidRPr="005F56E9">
        <w:rPr>
          <w:rFonts w:ascii="Times New Roman" w:hAnsi="Times New Roman"/>
          <w:color w:val="auto"/>
          <w:szCs w:val="22"/>
        </w:rPr>
        <w:t xml:space="preserve">Mr Molefe’s claims, </w:t>
      </w:r>
      <w:r w:rsidR="00DB0C22" w:rsidRPr="005F56E9">
        <w:rPr>
          <w:rFonts w:ascii="Times New Roman" w:hAnsi="Times New Roman"/>
          <w:color w:val="auto"/>
          <w:szCs w:val="22"/>
        </w:rPr>
        <w:t>and indicated</w:t>
      </w:r>
      <w:r w:rsidR="00A0189C" w:rsidRPr="005F56E9">
        <w:rPr>
          <w:rFonts w:ascii="Times New Roman" w:hAnsi="Times New Roman"/>
          <w:color w:val="auto"/>
          <w:szCs w:val="22"/>
        </w:rPr>
        <w:t xml:space="preserve"> that Mr Molefe himself had approved </w:t>
      </w:r>
      <w:r w:rsidR="001F194A" w:rsidRPr="0053452D">
        <w:rPr>
          <w:rFonts w:ascii="Times New Roman" w:hAnsi="Times New Roman"/>
          <w:i/>
          <w:color w:val="auto"/>
          <w:szCs w:val="22"/>
        </w:rPr>
        <w:t>T</w:t>
      </w:r>
      <w:r w:rsidR="00A0189C" w:rsidRPr="0053452D">
        <w:rPr>
          <w:rFonts w:ascii="Times New Roman" w:hAnsi="Times New Roman"/>
          <w:i/>
          <w:color w:val="auto"/>
          <w:szCs w:val="22"/>
        </w:rPr>
        <w:t>he New Age</w:t>
      </w:r>
      <w:r w:rsidR="001F194A">
        <w:rPr>
          <w:rFonts w:ascii="Times New Roman" w:hAnsi="Times New Roman"/>
          <w:color w:val="auto"/>
          <w:szCs w:val="22"/>
        </w:rPr>
        <w:t>-</w:t>
      </w:r>
      <w:r w:rsidR="00A0189C" w:rsidRPr="005F56E9">
        <w:rPr>
          <w:rFonts w:ascii="Times New Roman" w:hAnsi="Times New Roman"/>
          <w:color w:val="auto"/>
          <w:szCs w:val="22"/>
        </w:rPr>
        <w:t xml:space="preserve">subscription, and that he had initiated the talks with the TNA Media Group which had resulted in the TNA </w:t>
      </w:r>
      <w:r w:rsidR="001F194A" w:rsidRPr="005F56E9">
        <w:rPr>
          <w:rFonts w:ascii="Times New Roman" w:hAnsi="Times New Roman"/>
          <w:color w:val="auto"/>
          <w:szCs w:val="22"/>
        </w:rPr>
        <w:t>B</w:t>
      </w:r>
      <w:r w:rsidR="001F194A">
        <w:rPr>
          <w:rFonts w:ascii="Times New Roman" w:hAnsi="Times New Roman"/>
          <w:color w:val="auto"/>
          <w:szCs w:val="22"/>
        </w:rPr>
        <w:t>usiness</w:t>
      </w:r>
      <w:r w:rsidR="001F194A" w:rsidRPr="005F56E9">
        <w:rPr>
          <w:rFonts w:ascii="Times New Roman" w:hAnsi="Times New Roman"/>
          <w:color w:val="auto"/>
          <w:szCs w:val="22"/>
        </w:rPr>
        <w:t xml:space="preserve"> </w:t>
      </w:r>
      <w:r w:rsidR="00C64FA6">
        <w:rPr>
          <w:rFonts w:ascii="Times New Roman" w:hAnsi="Times New Roman"/>
          <w:color w:val="auto"/>
          <w:szCs w:val="22"/>
        </w:rPr>
        <w:t>Breakfasts</w:t>
      </w:r>
      <w:r w:rsidR="00C64FA6" w:rsidRPr="005F56E9">
        <w:rPr>
          <w:rFonts w:ascii="Times New Roman" w:hAnsi="Times New Roman"/>
          <w:color w:val="auto"/>
          <w:szCs w:val="22"/>
        </w:rPr>
        <w:t xml:space="preserve"> </w:t>
      </w:r>
      <w:r w:rsidR="00A0189C" w:rsidRPr="005F56E9">
        <w:rPr>
          <w:rFonts w:ascii="Times New Roman" w:hAnsi="Times New Roman"/>
          <w:color w:val="auto"/>
          <w:szCs w:val="22"/>
        </w:rPr>
        <w:t>being aired during Morning Live.</w:t>
      </w:r>
    </w:p>
    <w:p w:rsidR="00C027C5" w:rsidRPr="005F56E9" w:rsidRDefault="00C027C5" w:rsidP="00393A3C">
      <w:pPr>
        <w:spacing w:after="0"/>
        <w:ind w:left="720" w:hanging="720"/>
        <w:rPr>
          <w:rFonts w:ascii="Times New Roman" w:hAnsi="Times New Roman"/>
          <w:b/>
          <w:color w:val="auto"/>
          <w:szCs w:val="22"/>
          <w:u w:val="single"/>
        </w:rPr>
      </w:pPr>
    </w:p>
    <w:p w:rsidR="00A0189C" w:rsidRPr="005F56E9" w:rsidRDefault="004F2263" w:rsidP="00393A3C">
      <w:pPr>
        <w:spacing w:after="0"/>
        <w:ind w:left="720" w:hanging="720"/>
        <w:rPr>
          <w:rFonts w:ascii="Times New Roman" w:hAnsi="Times New Roman"/>
          <w:color w:val="auto"/>
          <w:szCs w:val="22"/>
        </w:rPr>
      </w:pPr>
      <w:r w:rsidRPr="005F56E9">
        <w:rPr>
          <w:rFonts w:ascii="Times New Roman" w:hAnsi="Times New Roman"/>
          <w:color w:val="auto"/>
          <w:szCs w:val="22"/>
        </w:rPr>
        <w:t>8</w:t>
      </w:r>
      <w:r w:rsidR="00470032" w:rsidRPr="005F56E9">
        <w:rPr>
          <w:rFonts w:ascii="Times New Roman" w:hAnsi="Times New Roman"/>
          <w:color w:val="auto"/>
          <w:szCs w:val="22"/>
        </w:rPr>
        <w:t>.2.4</w:t>
      </w:r>
      <w:r w:rsidR="00C027C5" w:rsidRPr="005F56E9">
        <w:rPr>
          <w:rFonts w:ascii="Times New Roman" w:hAnsi="Times New Roman"/>
          <w:color w:val="auto"/>
          <w:szCs w:val="22"/>
        </w:rPr>
        <w:tab/>
        <w:t>Mr Mvoko gave eviden</w:t>
      </w:r>
      <w:r w:rsidR="001567B3" w:rsidRPr="005F56E9">
        <w:rPr>
          <w:rFonts w:ascii="Times New Roman" w:hAnsi="Times New Roman"/>
          <w:color w:val="auto"/>
          <w:szCs w:val="22"/>
        </w:rPr>
        <w:t>ce that SABC resources were diverted t</w:t>
      </w:r>
      <w:r w:rsidR="00C027C5" w:rsidRPr="005F56E9">
        <w:rPr>
          <w:rFonts w:ascii="Times New Roman" w:hAnsi="Times New Roman"/>
          <w:color w:val="auto"/>
          <w:szCs w:val="22"/>
        </w:rPr>
        <w:t xml:space="preserve">o fund ANN7, a rival news channel. He </w:t>
      </w:r>
      <w:r w:rsidR="00470032" w:rsidRPr="005F56E9">
        <w:rPr>
          <w:rFonts w:ascii="Times New Roman" w:hAnsi="Times New Roman"/>
          <w:color w:val="auto"/>
          <w:szCs w:val="22"/>
        </w:rPr>
        <w:t>indicated</w:t>
      </w:r>
      <w:r w:rsidR="00C027C5" w:rsidRPr="005F56E9">
        <w:rPr>
          <w:rFonts w:ascii="Times New Roman" w:hAnsi="Times New Roman"/>
          <w:color w:val="auto"/>
          <w:szCs w:val="22"/>
        </w:rPr>
        <w:t xml:space="preserve"> that </w:t>
      </w:r>
      <w:r w:rsidR="00C027C5" w:rsidRPr="005F56E9">
        <w:rPr>
          <w:rFonts w:ascii="Times New Roman" w:hAnsi="Times New Roman"/>
          <w:i/>
          <w:color w:val="auto"/>
          <w:szCs w:val="22"/>
        </w:rPr>
        <w:t>Morning Live</w:t>
      </w:r>
      <w:r w:rsidR="00C027C5" w:rsidRPr="005F56E9">
        <w:rPr>
          <w:rFonts w:ascii="Times New Roman" w:hAnsi="Times New Roman"/>
          <w:color w:val="auto"/>
          <w:szCs w:val="22"/>
        </w:rPr>
        <w:t xml:space="preserve"> resources were diverted to pay for the production costs associated with the TNA </w:t>
      </w:r>
      <w:r w:rsidR="006D00F2">
        <w:rPr>
          <w:rFonts w:ascii="Times New Roman" w:hAnsi="Times New Roman"/>
          <w:color w:val="auto"/>
          <w:szCs w:val="22"/>
        </w:rPr>
        <w:t xml:space="preserve">Business </w:t>
      </w:r>
      <w:r w:rsidR="00C64FA6">
        <w:rPr>
          <w:rFonts w:ascii="Times New Roman" w:hAnsi="Times New Roman"/>
          <w:color w:val="auto"/>
          <w:szCs w:val="22"/>
        </w:rPr>
        <w:t>Breakfasts</w:t>
      </w:r>
      <w:r w:rsidR="00C027C5" w:rsidRPr="005F56E9">
        <w:rPr>
          <w:rFonts w:ascii="Times New Roman" w:hAnsi="Times New Roman"/>
          <w:color w:val="auto"/>
          <w:szCs w:val="22"/>
        </w:rPr>
        <w:t xml:space="preserve">. The SABC did not generate any revenue from the briefings. This contradicted </w:t>
      </w:r>
      <w:r w:rsidR="00C02B1F" w:rsidRPr="005F56E9">
        <w:rPr>
          <w:rFonts w:ascii="Times New Roman" w:hAnsi="Times New Roman"/>
          <w:color w:val="auto"/>
          <w:szCs w:val="22"/>
        </w:rPr>
        <w:t>evidence</w:t>
      </w:r>
      <w:r w:rsidR="00C027C5" w:rsidRPr="005F56E9">
        <w:rPr>
          <w:rFonts w:ascii="Times New Roman" w:hAnsi="Times New Roman"/>
          <w:color w:val="auto"/>
          <w:szCs w:val="22"/>
        </w:rPr>
        <w:t xml:space="preserve"> from Dr Ngubane who </w:t>
      </w:r>
      <w:r w:rsidR="005C211F" w:rsidRPr="005F56E9">
        <w:rPr>
          <w:rFonts w:ascii="Times New Roman" w:hAnsi="Times New Roman"/>
          <w:color w:val="auto"/>
          <w:szCs w:val="22"/>
        </w:rPr>
        <w:t>insisted that the TNA arrangement made good business sense and that there was no cost to the SABC.</w:t>
      </w:r>
    </w:p>
    <w:p w:rsidR="00086538" w:rsidRPr="005F56E9" w:rsidRDefault="00086538" w:rsidP="00393A3C">
      <w:pPr>
        <w:spacing w:after="0"/>
        <w:rPr>
          <w:rFonts w:ascii="Times New Roman" w:eastAsia="MS Mincho" w:hAnsi="Times New Roman"/>
          <w:color w:val="auto"/>
          <w:szCs w:val="22"/>
        </w:rPr>
      </w:pPr>
    </w:p>
    <w:p w:rsidR="00A0189C" w:rsidRPr="005F56E9" w:rsidRDefault="004F2263" w:rsidP="00393A3C">
      <w:pPr>
        <w:spacing w:after="0"/>
        <w:ind w:left="720" w:hanging="720"/>
        <w:rPr>
          <w:rFonts w:ascii="Times New Roman" w:hAnsi="Times New Roman"/>
          <w:b/>
          <w:color w:val="auto"/>
          <w:szCs w:val="22"/>
        </w:rPr>
      </w:pPr>
      <w:r w:rsidRPr="005F56E9">
        <w:rPr>
          <w:rFonts w:ascii="Times New Roman" w:hAnsi="Times New Roman"/>
          <w:b/>
          <w:color w:val="auto"/>
          <w:szCs w:val="22"/>
        </w:rPr>
        <w:t>8</w:t>
      </w:r>
      <w:r w:rsidR="00A0189C" w:rsidRPr="005F56E9">
        <w:rPr>
          <w:rFonts w:ascii="Times New Roman" w:hAnsi="Times New Roman"/>
          <w:b/>
          <w:color w:val="auto"/>
          <w:szCs w:val="22"/>
        </w:rPr>
        <w:t>.3</w:t>
      </w:r>
      <w:r w:rsidR="00A0189C" w:rsidRPr="005F56E9">
        <w:rPr>
          <w:rFonts w:ascii="Times New Roman" w:hAnsi="Times New Roman"/>
          <w:b/>
          <w:color w:val="auto"/>
          <w:szCs w:val="22"/>
        </w:rPr>
        <w:tab/>
        <w:t xml:space="preserve">Vision View </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8</w:t>
      </w:r>
      <w:r w:rsidR="00A0189C" w:rsidRPr="005F56E9">
        <w:rPr>
          <w:rFonts w:ascii="Times New Roman" w:eastAsia="MS Mincho" w:hAnsi="Times New Roman"/>
          <w:color w:val="auto"/>
          <w:spacing w:val="0"/>
          <w:szCs w:val="22"/>
          <w:lang w:val="en-ZA" w:eastAsia="en-US"/>
        </w:rPr>
        <w:t>.3.1</w:t>
      </w:r>
      <w:r w:rsidR="00A0189C" w:rsidRPr="005F56E9">
        <w:rPr>
          <w:rFonts w:ascii="Times New Roman" w:eastAsia="MS Mincho" w:hAnsi="Times New Roman"/>
          <w:color w:val="auto"/>
          <w:spacing w:val="0"/>
          <w:szCs w:val="22"/>
          <w:lang w:val="en-ZA" w:eastAsia="en-US"/>
        </w:rPr>
        <w:tab/>
        <w:t xml:space="preserve">Mr Shushu in his </w:t>
      </w:r>
      <w:r w:rsidR="00C02B1F" w:rsidRPr="005F56E9">
        <w:rPr>
          <w:rFonts w:ascii="Times New Roman" w:eastAsia="MS Mincho" w:hAnsi="Times New Roman"/>
          <w:color w:val="auto"/>
          <w:spacing w:val="0"/>
          <w:szCs w:val="22"/>
          <w:lang w:val="en-ZA" w:eastAsia="en-US"/>
        </w:rPr>
        <w:t>evidence</w:t>
      </w:r>
      <w:r w:rsidR="00A0189C" w:rsidRPr="005F56E9">
        <w:rPr>
          <w:rFonts w:ascii="Times New Roman" w:eastAsia="MS Mincho" w:hAnsi="Times New Roman"/>
          <w:color w:val="auto"/>
          <w:spacing w:val="0"/>
          <w:szCs w:val="22"/>
          <w:lang w:val="en-ZA" w:eastAsia="en-US"/>
        </w:rPr>
        <w:t xml:space="preserve"> stated that a flood of irregular transactions were introduced after the amendment of the DAF. These included the above-mentioned </w:t>
      </w:r>
      <w:r w:rsidR="00A0189C" w:rsidRPr="005F56E9">
        <w:rPr>
          <w:rFonts w:ascii="Times New Roman" w:eastAsia="MS Mincho" w:hAnsi="Times New Roman"/>
          <w:i/>
          <w:color w:val="auto"/>
          <w:spacing w:val="0"/>
          <w:szCs w:val="22"/>
          <w:lang w:val="en-ZA" w:eastAsia="en-US"/>
        </w:rPr>
        <w:t>Vision View</w:t>
      </w:r>
      <w:r w:rsidR="00A0189C" w:rsidRPr="005F56E9">
        <w:rPr>
          <w:rFonts w:ascii="Times New Roman" w:eastAsia="MS Mincho" w:hAnsi="Times New Roman"/>
          <w:color w:val="auto"/>
          <w:spacing w:val="0"/>
          <w:szCs w:val="22"/>
          <w:lang w:val="en-ZA" w:eastAsia="en-US"/>
        </w:rPr>
        <w:t xml:space="preserve"> contract which was approved by the Board via round robin on 31 July 2015. </w:t>
      </w:r>
      <w:r w:rsidR="00C027C5" w:rsidRPr="005F56E9">
        <w:rPr>
          <w:rFonts w:ascii="Times New Roman" w:eastAsia="MS Mincho" w:hAnsi="Times New Roman"/>
          <w:color w:val="auto"/>
          <w:spacing w:val="0"/>
          <w:szCs w:val="22"/>
          <w:lang w:val="en-ZA" w:eastAsia="en-US"/>
        </w:rPr>
        <w:t>He</w:t>
      </w:r>
      <w:r w:rsidR="00A0189C" w:rsidRPr="005F56E9">
        <w:rPr>
          <w:rFonts w:ascii="Times New Roman" w:eastAsia="MS Mincho" w:hAnsi="Times New Roman"/>
          <w:color w:val="auto"/>
          <w:spacing w:val="0"/>
          <w:szCs w:val="22"/>
          <w:lang w:val="en-ZA" w:eastAsia="en-US"/>
        </w:rPr>
        <w:t xml:space="preserve"> confirmed that the Board’s approval came after the agreement had already been signed. </w:t>
      </w:r>
      <w:r w:rsidR="00C027C5" w:rsidRPr="005F56E9">
        <w:rPr>
          <w:rFonts w:ascii="Times New Roman" w:eastAsia="MS Mincho" w:hAnsi="Times New Roman"/>
          <w:color w:val="auto"/>
          <w:spacing w:val="0"/>
          <w:szCs w:val="22"/>
          <w:lang w:val="en-ZA" w:eastAsia="en-US"/>
        </w:rPr>
        <w:t xml:space="preserve">The office responsible for SCM </w:t>
      </w:r>
      <w:r w:rsidR="00470032" w:rsidRPr="005F56E9">
        <w:rPr>
          <w:rFonts w:ascii="Times New Roman" w:eastAsia="MS Mincho" w:hAnsi="Times New Roman"/>
          <w:color w:val="auto"/>
          <w:spacing w:val="0"/>
          <w:szCs w:val="22"/>
          <w:lang w:val="en-ZA" w:eastAsia="en-US"/>
        </w:rPr>
        <w:t>was</w:t>
      </w:r>
      <w:r w:rsidR="001F194A">
        <w:rPr>
          <w:rFonts w:ascii="Times New Roman" w:eastAsia="MS Mincho" w:hAnsi="Times New Roman"/>
          <w:color w:val="auto"/>
          <w:spacing w:val="0"/>
          <w:szCs w:val="22"/>
          <w:lang w:val="en-ZA" w:eastAsia="en-US"/>
        </w:rPr>
        <w:t xml:space="preserve"> not</w:t>
      </w:r>
      <w:r w:rsidR="00C027C5" w:rsidRPr="005F56E9">
        <w:rPr>
          <w:rFonts w:ascii="Times New Roman" w:eastAsia="MS Mincho" w:hAnsi="Times New Roman"/>
          <w:color w:val="auto"/>
          <w:spacing w:val="0"/>
          <w:szCs w:val="22"/>
          <w:lang w:val="en-ZA" w:eastAsia="en-US"/>
        </w:rPr>
        <w:t xml:space="preserve"> consulted or involved in the process.</w:t>
      </w:r>
    </w:p>
    <w:p w:rsidR="00A0189C" w:rsidRPr="005F56E9" w:rsidRDefault="00A0189C"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9</w:t>
      </w:r>
      <w:r w:rsidR="00A0189C" w:rsidRPr="005F56E9">
        <w:rPr>
          <w:rFonts w:ascii="Times New Roman" w:eastAsia="MS Mincho" w:hAnsi="Times New Roman"/>
          <w:b/>
          <w:color w:val="auto"/>
          <w:spacing w:val="0"/>
          <w:szCs w:val="22"/>
          <w:lang w:val="en-ZA" w:eastAsia="en-US"/>
        </w:rPr>
        <w:t>.</w:t>
      </w:r>
      <w:r w:rsidR="00A0189C" w:rsidRPr="005F56E9">
        <w:rPr>
          <w:rFonts w:ascii="Times New Roman" w:eastAsia="MS Mincho" w:hAnsi="Times New Roman"/>
          <w:b/>
          <w:color w:val="auto"/>
          <w:spacing w:val="0"/>
          <w:szCs w:val="22"/>
          <w:lang w:val="en-ZA" w:eastAsia="en-US"/>
        </w:rPr>
        <w:tab/>
        <w:t>Human Resource-related matters</w:t>
      </w:r>
    </w:p>
    <w:p w:rsidR="000F0A89" w:rsidRPr="005F56E9" w:rsidRDefault="000F0A89"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9</w:t>
      </w:r>
      <w:r w:rsidR="00A0189C" w:rsidRPr="005F56E9">
        <w:rPr>
          <w:rFonts w:ascii="Times New Roman" w:eastAsia="MS Mincho" w:hAnsi="Times New Roman"/>
          <w:b/>
          <w:color w:val="auto"/>
          <w:spacing w:val="0"/>
          <w:szCs w:val="22"/>
          <w:lang w:val="en-ZA" w:eastAsia="en-US"/>
        </w:rPr>
        <w:t>.1</w:t>
      </w:r>
      <w:r w:rsidR="00A0189C" w:rsidRPr="005F56E9">
        <w:rPr>
          <w:rFonts w:ascii="Times New Roman" w:eastAsia="MS Mincho" w:hAnsi="Times New Roman"/>
          <w:b/>
          <w:color w:val="auto"/>
          <w:spacing w:val="0"/>
          <w:szCs w:val="22"/>
          <w:lang w:val="en-ZA" w:eastAsia="en-US"/>
        </w:rPr>
        <w:tab/>
        <w:t>Executive Appointments</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.1.1</w:t>
      </w:r>
      <w:r w:rsidR="00A0189C" w:rsidRPr="005F56E9">
        <w:rPr>
          <w:rFonts w:ascii="Times New Roman" w:eastAsia="MS Mincho" w:hAnsi="Times New Roman"/>
          <w:color w:val="auto"/>
          <w:spacing w:val="0"/>
          <w:szCs w:val="22"/>
          <w:lang w:val="en-ZA" w:eastAsia="en-US"/>
        </w:rPr>
        <w:tab/>
        <w:t>The SOS</w:t>
      </w:r>
      <w:r w:rsidR="00DB0C22" w:rsidRPr="005F56E9">
        <w:rPr>
          <w:rFonts w:ascii="Times New Roman" w:eastAsia="MS Mincho" w:hAnsi="Times New Roman"/>
          <w:color w:val="auto"/>
          <w:spacing w:val="0"/>
          <w:szCs w:val="22"/>
          <w:lang w:val="en-ZA" w:eastAsia="en-US"/>
        </w:rPr>
        <w:t xml:space="preserve"> Support Public Broadcasting</w:t>
      </w:r>
      <w:r w:rsidR="00A0189C" w:rsidRPr="005F56E9">
        <w:rPr>
          <w:rFonts w:ascii="Times New Roman" w:eastAsia="MS Mincho" w:hAnsi="Times New Roman"/>
          <w:color w:val="auto"/>
          <w:spacing w:val="0"/>
          <w:szCs w:val="22"/>
          <w:lang w:val="en-ZA" w:eastAsia="en-US"/>
        </w:rPr>
        <w:t xml:space="preserve"> Coalition submitted that different interpretations of who should appoint the SABC’s CEO, CFO and COO have arisen because the Act was not explicit as far as who the appointing authority should be. </w:t>
      </w:r>
      <w:r w:rsidR="00C027C5" w:rsidRPr="005F56E9">
        <w:rPr>
          <w:rFonts w:ascii="Times New Roman" w:eastAsia="MS Mincho" w:hAnsi="Times New Roman"/>
          <w:color w:val="auto"/>
          <w:spacing w:val="0"/>
          <w:szCs w:val="22"/>
          <w:lang w:val="en-ZA" w:eastAsia="en-US"/>
        </w:rPr>
        <w:t>The organisation</w:t>
      </w:r>
      <w:r w:rsidR="009E5AF1" w:rsidRPr="005F56E9">
        <w:rPr>
          <w:rFonts w:ascii="Times New Roman" w:eastAsia="MS Mincho" w:hAnsi="Times New Roman"/>
          <w:color w:val="auto"/>
          <w:spacing w:val="0"/>
          <w:szCs w:val="22"/>
          <w:lang w:val="en-ZA" w:eastAsia="en-US"/>
        </w:rPr>
        <w:t xml:space="preserve"> is of the firm view</w:t>
      </w:r>
      <w:r w:rsidR="00C027C5" w:rsidRPr="005F56E9">
        <w:rPr>
          <w:rFonts w:ascii="Times New Roman" w:eastAsia="MS Mincho" w:hAnsi="Times New Roman"/>
          <w:color w:val="auto"/>
          <w:spacing w:val="0"/>
          <w:szCs w:val="22"/>
          <w:lang w:val="en-ZA" w:eastAsia="en-US"/>
        </w:rPr>
        <w:t>,</w:t>
      </w:r>
      <w:r w:rsidR="009E5AF1" w:rsidRPr="005F56E9">
        <w:rPr>
          <w:rFonts w:ascii="Times New Roman" w:eastAsia="MS Mincho" w:hAnsi="Times New Roman"/>
          <w:color w:val="auto"/>
          <w:spacing w:val="0"/>
          <w:szCs w:val="22"/>
          <w:lang w:val="en-ZA" w:eastAsia="en-US"/>
        </w:rPr>
        <w:t xml:space="preserve"> however</w:t>
      </w:r>
      <w:r w:rsidR="00C027C5" w:rsidRPr="005F56E9">
        <w:rPr>
          <w:rFonts w:ascii="Times New Roman" w:eastAsia="MS Mincho" w:hAnsi="Times New Roman"/>
          <w:color w:val="auto"/>
          <w:spacing w:val="0"/>
          <w:szCs w:val="22"/>
          <w:lang w:val="en-ZA" w:eastAsia="en-US"/>
        </w:rPr>
        <w:t>,</w:t>
      </w:r>
      <w:r w:rsidR="009E5AF1" w:rsidRPr="005F56E9">
        <w:rPr>
          <w:rFonts w:ascii="Times New Roman" w:eastAsia="MS Mincho" w:hAnsi="Times New Roman"/>
          <w:color w:val="auto"/>
          <w:spacing w:val="0"/>
          <w:szCs w:val="22"/>
          <w:lang w:val="en-ZA" w:eastAsia="en-US"/>
        </w:rPr>
        <w:t xml:space="preserve"> that in light of the SABC’s mandate as an independent public broadcaster </w:t>
      </w:r>
      <w:r w:rsidR="00C027C5" w:rsidRPr="005F56E9">
        <w:rPr>
          <w:rFonts w:ascii="Times New Roman" w:eastAsia="MS Mincho" w:hAnsi="Times New Roman"/>
          <w:color w:val="auto"/>
          <w:spacing w:val="0"/>
          <w:szCs w:val="22"/>
          <w:lang w:val="en-ZA" w:eastAsia="en-US"/>
        </w:rPr>
        <w:t xml:space="preserve">its </w:t>
      </w:r>
      <w:r w:rsidR="009E5AF1" w:rsidRPr="005F56E9">
        <w:rPr>
          <w:rFonts w:ascii="Times New Roman" w:eastAsia="MS Mincho" w:hAnsi="Times New Roman"/>
          <w:color w:val="auto"/>
          <w:spacing w:val="0"/>
          <w:szCs w:val="22"/>
          <w:lang w:val="en-ZA" w:eastAsia="en-US"/>
        </w:rPr>
        <w:t xml:space="preserve">executive </w:t>
      </w:r>
      <w:r w:rsidR="001567B3" w:rsidRPr="005F56E9">
        <w:rPr>
          <w:rFonts w:ascii="Times New Roman" w:eastAsia="MS Mincho" w:hAnsi="Times New Roman"/>
          <w:color w:val="auto"/>
          <w:spacing w:val="0"/>
          <w:szCs w:val="22"/>
          <w:lang w:val="en-ZA" w:eastAsia="en-US"/>
        </w:rPr>
        <w:t>directors</w:t>
      </w:r>
      <w:r w:rsidR="009E5AF1" w:rsidRPr="005F56E9">
        <w:rPr>
          <w:rFonts w:ascii="Times New Roman" w:eastAsia="MS Mincho" w:hAnsi="Times New Roman"/>
          <w:color w:val="auto"/>
          <w:spacing w:val="0"/>
          <w:szCs w:val="22"/>
          <w:lang w:val="en-ZA" w:eastAsia="en-US"/>
        </w:rPr>
        <w:t xml:space="preserve"> should not be appoi</w:t>
      </w:r>
      <w:r w:rsidR="00C027C5" w:rsidRPr="005F56E9">
        <w:rPr>
          <w:rFonts w:ascii="Times New Roman" w:eastAsia="MS Mincho" w:hAnsi="Times New Roman"/>
          <w:color w:val="auto"/>
          <w:spacing w:val="0"/>
          <w:szCs w:val="22"/>
          <w:lang w:val="en-ZA" w:eastAsia="en-US"/>
        </w:rPr>
        <w:t>nted by a political authority.</w:t>
      </w:r>
      <w:r w:rsidR="009E5AF1" w:rsidRPr="005F56E9">
        <w:rPr>
          <w:rFonts w:ascii="Times New Roman" w:eastAsia="MS Mincho" w:hAnsi="Times New Roman"/>
          <w:color w:val="auto"/>
          <w:spacing w:val="0"/>
          <w:szCs w:val="22"/>
          <w:lang w:val="en-ZA" w:eastAsia="en-US"/>
        </w:rPr>
        <w:t xml:space="preserve"> </w:t>
      </w:r>
      <w:r w:rsidR="00A0189C" w:rsidRPr="005F56E9">
        <w:rPr>
          <w:rFonts w:ascii="Times New Roman" w:eastAsia="MS Mincho" w:hAnsi="Times New Roman"/>
          <w:color w:val="auto"/>
          <w:spacing w:val="0"/>
          <w:szCs w:val="22"/>
          <w:lang w:val="en-ZA" w:eastAsia="en-US"/>
        </w:rPr>
        <w:t>The organisation gave evidence that the MOI was amended irregularly to compensate for a lacuna in the Broadcasting Act around who should appoint these top senior managers.</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.1.2</w:t>
      </w:r>
      <w:r w:rsidR="00A0189C" w:rsidRPr="005F56E9">
        <w:rPr>
          <w:rFonts w:ascii="Times New Roman" w:eastAsia="MS Mincho" w:hAnsi="Times New Roman"/>
          <w:color w:val="auto"/>
          <w:spacing w:val="0"/>
          <w:szCs w:val="22"/>
          <w:lang w:val="en-ZA" w:eastAsia="en-US"/>
        </w:rPr>
        <w:tab/>
        <w:t xml:space="preserve">During her </w:t>
      </w:r>
      <w:r w:rsidR="00C02B1F" w:rsidRPr="005F56E9">
        <w:rPr>
          <w:rFonts w:ascii="Times New Roman" w:eastAsia="MS Mincho" w:hAnsi="Times New Roman"/>
          <w:color w:val="auto"/>
          <w:spacing w:val="0"/>
          <w:szCs w:val="22"/>
          <w:lang w:val="en-ZA" w:eastAsia="en-US"/>
        </w:rPr>
        <w:t>evidence</w:t>
      </w:r>
      <w:r w:rsidR="00A0189C" w:rsidRPr="005F56E9">
        <w:rPr>
          <w:rFonts w:ascii="Times New Roman" w:eastAsia="MS Mincho" w:hAnsi="Times New Roman"/>
          <w:color w:val="auto"/>
          <w:spacing w:val="0"/>
          <w:szCs w:val="22"/>
          <w:lang w:val="en-ZA" w:eastAsia="en-US"/>
        </w:rPr>
        <w:t xml:space="preserve"> the Minister insisted that amendments to the MOI were effected in accordance with both the </w:t>
      </w:r>
      <w:r w:rsidR="00BC0CA7" w:rsidRPr="005F56E9">
        <w:rPr>
          <w:rFonts w:ascii="Times New Roman" w:eastAsia="MS Mincho" w:hAnsi="Times New Roman"/>
          <w:color w:val="auto"/>
          <w:spacing w:val="0"/>
          <w:szCs w:val="22"/>
          <w:lang w:val="en-ZA" w:eastAsia="en-US"/>
        </w:rPr>
        <w:t xml:space="preserve">Broadcasting Act </w:t>
      </w:r>
      <w:r w:rsidR="00A0189C" w:rsidRPr="005F56E9">
        <w:rPr>
          <w:rFonts w:ascii="Times New Roman" w:eastAsia="MS Mincho" w:hAnsi="Times New Roman"/>
          <w:color w:val="auto"/>
          <w:spacing w:val="0"/>
          <w:szCs w:val="22"/>
          <w:lang w:val="en-ZA" w:eastAsia="en-US"/>
        </w:rPr>
        <w:t xml:space="preserve">and the </w:t>
      </w:r>
      <w:r w:rsidR="00BC0CA7" w:rsidRPr="005F56E9">
        <w:rPr>
          <w:rFonts w:ascii="Times New Roman" w:eastAsia="MS Mincho" w:hAnsi="Times New Roman"/>
          <w:color w:val="auto"/>
          <w:spacing w:val="0"/>
          <w:szCs w:val="22"/>
          <w:lang w:val="en-ZA" w:eastAsia="en-US"/>
        </w:rPr>
        <w:t xml:space="preserve">Companies Act. </w:t>
      </w:r>
      <w:r w:rsidR="00A0189C" w:rsidRPr="005F56E9">
        <w:rPr>
          <w:rFonts w:ascii="Times New Roman" w:eastAsia="MS Mincho" w:hAnsi="Times New Roman"/>
          <w:color w:val="auto"/>
          <w:spacing w:val="0"/>
          <w:szCs w:val="22"/>
          <w:lang w:val="en-ZA" w:eastAsia="en-US"/>
        </w:rPr>
        <w:t xml:space="preserve">She stated that although legislation did not require her to do so, the Ministry had consulted the Board on the amendments as a courtesy before they were submitted to Companies and Intellectual Property </w:t>
      </w:r>
      <w:r w:rsidR="00E77AD6" w:rsidRPr="0053452D">
        <w:rPr>
          <w:rFonts w:ascii="Times New Roman" w:eastAsia="MS Mincho" w:hAnsi="Times New Roman"/>
          <w:color w:val="auto"/>
          <w:spacing w:val="0"/>
          <w:szCs w:val="22"/>
          <w:lang w:val="en-ZA" w:eastAsia="en-US"/>
        </w:rPr>
        <w:t>Commission</w:t>
      </w:r>
      <w:r w:rsidR="00A0189C" w:rsidRPr="001F194A">
        <w:rPr>
          <w:rFonts w:ascii="Times New Roman" w:eastAsia="MS Mincho" w:hAnsi="Times New Roman"/>
          <w:color w:val="auto"/>
          <w:spacing w:val="0"/>
          <w:szCs w:val="22"/>
          <w:lang w:val="en-ZA" w:eastAsia="en-US"/>
        </w:rPr>
        <w:t xml:space="preserve"> </w:t>
      </w:r>
      <w:r w:rsidR="00A0189C" w:rsidRPr="0053452D">
        <w:rPr>
          <w:rFonts w:ascii="Times New Roman" w:eastAsia="MS Mincho" w:hAnsi="Times New Roman"/>
          <w:color w:val="auto"/>
          <w:spacing w:val="0"/>
          <w:szCs w:val="22"/>
          <w:lang w:val="en-ZA" w:eastAsia="en-US"/>
        </w:rPr>
        <w:t>(CIP</w:t>
      </w:r>
      <w:r w:rsidR="00E77AD6" w:rsidRPr="0053452D">
        <w:rPr>
          <w:rFonts w:ascii="Times New Roman" w:eastAsia="MS Mincho" w:hAnsi="Times New Roman"/>
          <w:color w:val="auto"/>
          <w:spacing w:val="0"/>
          <w:szCs w:val="22"/>
          <w:lang w:val="en-ZA" w:eastAsia="en-US"/>
        </w:rPr>
        <w:t>C</w:t>
      </w:r>
      <w:r w:rsidR="00A0189C" w:rsidRPr="0053452D">
        <w:rPr>
          <w:rFonts w:ascii="Times New Roman" w:eastAsia="MS Mincho" w:hAnsi="Times New Roman"/>
          <w:color w:val="auto"/>
          <w:spacing w:val="0"/>
          <w:szCs w:val="22"/>
          <w:lang w:val="en-ZA" w:eastAsia="en-US"/>
        </w:rPr>
        <w:t>)</w:t>
      </w:r>
      <w:r w:rsidR="00A0189C" w:rsidRPr="001F194A">
        <w:rPr>
          <w:rFonts w:ascii="Times New Roman" w:eastAsia="MS Mincho" w:hAnsi="Times New Roman"/>
          <w:color w:val="auto"/>
          <w:spacing w:val="0"/>
          <w:szCs w:val="22"/>
          <w:lang w:val="en-ZA" w:eastAsia="en-US"/>
        </w:rPr>
        <w:t xml:space="preserve">. </w:t>
      </w:r>
      <w:r w:rsidR="00A0189C" w:rsidRPr="005F56E9">
        <w:rPr>
          <w:rFonts w:ascii="Times New Roman" w:eastAsia="MS Mincho" w:hAnsi="Times New Roman"/>
          <w:color w:val="auto"/>
          <w:spacing w:val="0"/>
          <w:szCs w:val="22"/>
          <w:lang w:val="en-ZA" w:eastAsia="en-US"/>
        </w:rPr>
        <w:t xml:space="preserve">She had also briefed the Portfolio Committee on the MOI in June 2015. </w:t>
      </w:r>
      <w:r w:rsidR="00D75D19" w:rsidRPr="005F56E9">
        <w:rPr>
          <w:rFonts w:ascii="Times New Roman" w:eastAsia="MS Mincho" w:hAnsi="Times New Roman"/>
          <w:color w:val="auto"/>
          <w:spacing w:val="0"/>
          <w:szCs w:val="22"/>
          <w:lang w:val="en-ZA" w:eastAsia="en-US"/>
        </w:rPr>
        <w:t>According to the Minister, n</w:t>
      </w:r>
      <w:r w:rsidR="00A0189C" w:rsidRPr="005F56E9">
        <w:rPr>
          <w:rFonts w:ascii="Times New Roman" w:eastAsia="MS Mincho" w:hAnsi="Times New Roman"/>
          <w:color w:val="auto"/>
          <w:spacing w:val="0"/>
          <w:szCs w:val="22"/>
          <w:lang w:val="en-ZA" w:eastAsia="en-US"/>
        </w:rPr>
        <w:t>either the Board nor the Portfolio Committee had raised any reservations about the impact of the amendments or the manner in which they were processed.</w:t>
      </w:r>
    </w:p>
    <w:p w:rsidR="00E77AD6" w:rsidRPr="005F56E9" w:rsidRDefault="00E77AD6" w:rsidP="00393A3C">
      <w:pPr>
        <w:spacing w:after="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9</w:t>
      </w:r>
      <w:r w:rsidR="00A0189C" w:rsidRPr="005F56E9">
        <w:rPr>
          <w:rFonts w:ascii="Times New Roman" w:eastAsia="MS Mincho" w:hAnsi="Times New Roman"/>
          <w:b/>
          <w:color w:val="auto"/>
          <w:spacing w:val="0"/>
          <w:szCs w:val="22"/>
          <w:lang w:val="en-ZA" w:eastAsia="en-US"/>
        </w:rPr>
        <w:t>.2</w:t>
      </w:r>
      <w:r w:rsidR="00A0189C"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b/>
          <w:color w:val="auto"/>
          <w:spacing w:val="0"/>
          <w:szCs w:val="22"/>
          <w:lang w:val="en-ZA" w:eastAsia="en-US"/>
        </w:rPr>
        <w:t>Appointment of Mr H Motsoeneng as COO</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.2.1</w:t>
      </w:r>
      <w:r w:rsidR="00A0189C" w:rsidRPr="005F56E9">
        <w:rPr>
          <w:rFonts w:ascii="Times New Roman" w:eastAsia="MS Mincho" w:hAnsi="Times New Roman"/>
          <w:color w:val="auto"/>
          <w:spacing w:val="0"/>
          <w:szCs w:val="22"/>
          <w:lang w:val="en-ZA" w:eastAsia="en-US"/>
        </w:rPr>
        <w:tab/>
      </w:r>
      <w:r w:rsidR="00C027C5" w:rsidRPr="005F56E9">
        <w:rPr>
          <w:rFonts w:ascii="Times New Roman" w:eastAsia="MS Mincho" w:hAnsi="Times New Roman"/>
          <w:color w:val="auto"/>
          <w:spacing w:val="0"/>
          <w:szCs w:val="22"/>
          <w:lang w:val="en-ZA" w:eastAsia="en-US"/>
        </w:rPr>
        <w:t>Some former</w:t>
      </w:r>
      <w:r w:rsidR="00BC0CA7" w:rsidRPr="005F56E9">
        <w:rPr>
          <w:rFonts w:ascii="Times New Roman" w:eastAsia="MS Mincho" w:hAnsi="Times New Roman"/>
          <w:color w:val="auto"/>
          <w:spacing w:val="0"/>
          <w:szCs w:val="22"/>
          <w:lang w:val="en-ZA" w:eastAsia="en-US"/>
        </w:rPr>
        <w:t xml:space="preserve"> B</w:t>
      </w:r>
      <w:r w:rsidR="00A0189C" w:rsidRPr="005F56E9">
        <w:rPr>
          <w:rFonts w:ascii="Times New Roman" w:eastAsia="MS Mincho" w:hAnsi="Times New Roman"/>
          <w:color w:val="auto"/>
          <w:spacing w:val="0"/>
          <w:szCs w:val="22"/>
          <w:lang w:val="en-ZA" w:eastAsia="en-US"/>
        </w:rPr>
        <w:t>oard members testified that the process to appoint Mr Motsoeneng permanently in the position of COO was done hastily, in a manner which had highlighted the above-</w:t>
      </w:r>
      <w:r w:rsidR="00BC0CA7" w:rsidRPr="005F56E9">
        <w:rPr>
          <w:rFonts w:ascii="Times New Roman" w:eastAsia="MS Mincho" w:hAnsi="Times New Roman"/>
          <w:color w:val="auto"/>
          <w:spacing w:val="0"/>
          <w:szCs w:val="22"/>
          <w:lang w:val="en-ZA" w:eastAsia="en-US"/>
        </w:rPr>
        <w:t>mentioned division among Board m</w:t>
      </w:r>
      <w:r w:rsidR="00A0189C" w:rsidRPr="005F56E9">
        <w:rPr>
          <w:rFonts w:ascii="Times New Roman" w:eastAsia="MS Mincho" w:hAnsi="Times New Roman"/>
          <w:color w:val="auto"/>
          <w:spacing w:val="0"/>
          <w:szCs w:val="22"/>
          <w:lang w:val="en-ZA" w:eastAsia="en-US"/>
        </w:rPr>
        <w:t>embers. Many witnesses expressed disbelief that despite the Public Protector’s damning findings against the then acting COO, the majority of the members voted</w:t>
      </w:r>
      <w:r w:rsidR="001F194A">
        <w:rPr>
          <w:rFonts w:ascii="Times New Roman" w:eastAsia="MS Mincho" w:hAnsi="Times New Roman"/>
          <w:color w:val="auto"/>
          <w:spacing w:val="0"/>
          <w:szCs w:val="22"/>
          <w:lang w:val="en-ZA" w:eastAsia="en-US"/>
        </w:rPr>
        <w:t xml:space="preserve"> in favour of</w:t>
      </w:r>
      <w:r w:rsidR="00A0189C" w:rsidRPr="005F56E9">
        <w:rPr>
          <w:rFonts w:ascii="Times New Roman" w:eastAsia="MS Mincho" w:hAnsi="Times New Roman"/>
          <w:color w:val="auto"/>
          <w:spacing w:val="0"/>
          <w:szCs w:val="22"/>
          <w:lang w:val="en-ZA" w:eastAsia="en-US"/>
        </w:rPr>
        <w:t xml:space="preserve"> his permanent appointment. Mr Mabaso’s evidence confirmed that he, as the Chief Executive: Human Resources, had not been included in discussions around this appointment.</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.2.2</w:t>
      </w:r>
      <w:r w:rsidR="00A0189C" w:rsidRPr="005F56E9">
        <w:rPr>
          <w:rFonts w:ascii="Times New Roman" w:eastAsia="MS Mincho" w:hAnsi="Times New Roman"/>
          <w:color w:val="auto"/>
          <w:spacing w:val="0"/>
          <w:szCs w:val="22"/>
          <w:lang w:val="en-ZA" w:eastAsia="en-US"/>
        </w:rPr>
        <w:tab/>
        <w:t>Evidence presented suggested that this appointment was done in contravention of the SABC’s recruitment policies and procedures. Many witnesses further alluded to the Minister having exercised undue pressure to ensure Mr Motsoeneng’s permanent appointment.</w:t>
      </w:r>
    </w:p>
    <w:p w:rsidR="00A0189C" w:rsidRPr="005F56E9" w:rsidRDefault="004F2263" w:rsidP="001F194A">
      <w:pPr>
        <w:spacing w:after="0"/>
        <w:ind w:left="720" w:hanging="720"/>
        <w:rPr>
          <w:rFonts w:ascii="Times New Roman" w:eastAsia="MS Mincho" w:hAnsi="Times New Roman"/>
          <w:strike/>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.2.3</w:t>
      </w:r>
      <w:r w:rsidR="00A0189C" w:rsidRPr="005F56E9">
        <w:rPr>
          <w:rFonts w:ascii="Times New Roman" w:eastAsia="MS Mincho" w:hAnsi="Times New Roman"/>
          <w:color w:val="auto"/>
          <w:spacing w:val="0"/>
          <w:szCs w:val="22"/>
          <w:lang w:val="en-ZA" w:eastAsia="en-US"/>
        </w:rPr>
        <w:tab/>
        <w:t>The Minister</w:t>
      </w:r>
      <w:r w:rsidR="00906339" w:rsidRPr="005F56E9">
        <w:rPr>
          <w:rFonts w:ascii="Times New Roman" w:eastAsia="MS Mincho" w:hAnsi="Times New Roman"/>
          <w:color w:val="auto"/>
          <w:spacing w:val="0"/>
          <w:szCs w:val="22"/>
          <w:lang w:val="en-ZA" w:eastAsia="en-US"/>
        </w:rPr>
        <w:t xml:space="preserve">, in her own </w:t>
      </w:r>
      <w:r w:rsidR="00C02B1F" w:rsidRPr="005F56E9">
        <w:rPr>
          <w:rFonts w:ascii="Times New Roman" w:eastAsia="MS Mincho" w:hAnsi="Times New Roman"/>
          <w:color w:val="auto"/>
          <w:spacing w:val="0"/>
          <w:szCs w:val="22"/>
          <w:lang w:val="en-ZA" w:eastAsia="en-US"/>
        </w:rPr>
        <w:t>evidence</w:t>
      </w:r>
      <w:r w:rsidR="00906339" w:rsidRPr="005F56E9">
        <w:rPr>
          <w:rFonts w:ascii="Times New Roman" w:eastAsia="MS Mincho" w:hAnsi="Times New Roman"/>
          <w:color w:val="auto"/>
          <w:spacing w:val="0"/>
          <w:szCs w:val="22"/>
          <w:lang w:val="en-ZA" w:eastAsia="en-US"/>
        </w:rPr>
        <w:t>, explained that she had emphasised the urgency with which the long-vacant senior management posts had to be filled. She</w:t>
      </w:r>
      <w:r w:rsidR="00A0189C" w:rsidRPr="005F56E9">
        <w:rPr>
          <w:rFonts w:ascii="Times New Roman" w:eastAsia="MS Mincho" w:hAnsi="Times New Roman"/>
          <w:color w:val="auto"/>
          <w:spacing w:val="0"/>
          <w:szCs w:val="22"/>
          <w:lang w:val="en-ZA" w:eastAsia="en-US"/>
        </w:rPr>
        <w:t xml:space="preserve"> could</w:t>
      </w:r>
      <w:r w:rsidR="00906339" w:rsidRPr="005F56E9">
        <w:rPr>
          <w:rFonts w:ascii="Times New Roman" w:eastAsia="MS Mincho" w:hAnsi="Times New Roman"/>
          <w:color w:val="auto"/>
          <w:spacing w:val="0"/>
          <w:szCs w:val="22"/>
          <w:lang w:val="en-ZA" w:eastAsia="en-US"/>
        </w:rPr>
        <w:t xml:space="preserve"> </w:t>
      </w:r>
      <w:r w:rsidR="00906339" w:rsidRPr="005F56E9">
        <w:rPr>
          <w:rFonts w:ascii="Times New Roman" w:eastAsia="MS Mincho" w:hAnsi="Times New Roman"/>
          <w:color w:val="auto"/>
          <w:spacing w:val="0"/>
          <w:szCs w:val="22"/>
          <w:lang w:val="en-ZA" w:eastAsia="en-US"/>
        </w:rPr>
        <w:lastRenderedPageBreak/>
        <w:t>however</w:t>
      </w:r>
      <w:r w:rsidR="00A0189C" w:rsidRPr="005F56E9">
        <w:rPr>
          <w:rFonts w:ascii="Times New Roman" w:eastAsia="MS Mincho" w:hAnsi="Times New Roman"/>
          <w:color w:val="auto"/>
          <w:spacing w:val="0"/>
          <w:szCs w:val="22"/>
          <w:lang w:val="en-ZA" w:eastAsia="en-US"/>
        </w:rPr>
        <w:t xml:space="preserve"> not allay suspicions that the Board was pressurised to make the appointment, and</w:t>
      </w:r>
      <w:r w:rsidR="001567B3" w:rsidRPr="005F56E9">
        <w:rPr>
          <w:rFonts w:ascii="Times New Roman" w:eastAsia="MS Mincho" w:hAnsi="Times New Roman"/>
          <w:color w:val="auto"/>
          <w:spacing w:val="0"/>
          <w:szCs w:val="22"/>
          <w:lang w:val="en-ZA" w:eastAsia="en-US"/>
        </w:rPr>
        <w:t xml:space="preserve"> that</w:t>
      </w:r>
      <w:r w:rsidR="00A0189C" w:rsidRPr="005F56E9">
        <w:rPr>
          <w:rFonts w:ascii="Times New Roman" w:eastAsia="MS Mincho" w:hAnsi="Times New Roman"/>
          <w:color w:val="auto"/>
          <w:spacing w:val="0"/>
          <w:szCs w:val="22"/>
          <w:lang w:val="en-ZA" w:eastAsia="en-US"/>
        </w:rPr>
        <w:t xml:space="preserve"> in so doing </w:t>
      </w:r>
      <w:r w:rsidR="001567B3" w:rsidRPr="005F56E9">
        <w:rPr>
          <w:rFonts w:ascii="Times New Roman" w:eastAsia="MS Mincho" w:hAnsi="Times New Roman"/>
          <w:color w:val="auto"/>
          <w:spacing w:val="0"/>
          <w:szCs w:val="22"/>
          <w:lang w:val="en-ZA" w:eastAsia="en-US"/>
        </w:rPr>
        <w:t xml:space="preserve">the Board </w:t>
      </w:r>
      <w:r w:rsidR="00A0189C" w:rsidRPr="005F56E9">
        <w:rPr>
          <w:rFonts w:ascii="Times New Roman" w:eastAsia="MS Mincho" w:hAnsi="Times New Roman"/>
          <w:color w:val="auto"/>
          <w:spacing w:val="0"/>
          <w:szCs w:val="22"/>
          <w:lang w:val="en-ZA" w:eastAsia="en-US"/>
        </w:rPr>
        <w:t xml:space="preserve">had failed to uphold its fiduciary duties. </w:t>
      </w:r>
      <w:r w:rsidR="00906339" w:rsidRPr="005F56E9">
        <w:rPr>
          <w:rFonts w:ascii="Times New Roman" w:eastAsia="MS Mincho" w:hAnsi="Times New Roman"/>
          <w:color w:val="auto"/>
          <w:spacing w:val="0"/>
          <w:szCs w:val="22"/>
          <w:lang w:val="en-ZA" w:eastAsia="en-US"/>
        </w:rPr>
        <w:t xml:space="preserve">Evidence was presented that despite recruitment policies and procedures, and despite the Public Protector’s findings that Mr Motsoeneng was not qualified for that position, the Minister had nonetheless </w:t>
      </w:r>
      <w:r w:rsidR="001567B3" w:rsidRPr="005F56E9">
        <w:rPr>
          <w:rFonts w:ascii="Times New Roman" w:eastAsia="MS Mincho" w:hAnsi="Times New Roman"/>
          <w:color w:val="auto"/>
          <w:spacing w:val="0"/>
          <w:szCs w:val="22"/>
          <w:lang w:val="en-ZA" w:eastAsia="en-US"/>
        </w:rPr>
        <w:t>endorsed</w:t>
      </w:r>
      <w:r w:rsidR="00906339" w:rsidRPr="005F56E9">
        <w:rPr>
          <w:rFonts w:ascii="Times New Roman" w:eastAsia="MS Mincho" w:hAnsi="Times New Roman"/>
          <w:color w:val="auto"/>
          <w:spacing w:val="0"/>
          <w:szCs w:val="22"/>
          <w:lang w:val="en-ZA" w:eastAsia="en-US"/>
        </w:rPr>
        <w:t xml:space="preserve"> the Board’s decision to a</w:t>
      </w:r>
      <w:r w:rsidR="001567B3" w:rsidRPr="005F56E9">
        <w:rPr>
          <w:rFonts w:ascii="Times New Roman" w:eastAsia="MS Mincho" w:hAnsi="Times New Roman"/>
          <w:color w:val="auto"/>
          <w:spacing w:val="0"/>
          <w:szCs w:val="22"/>
          <w:lang w:val="en-ZA" w:eastAsia="en-US"/>
        </w:rPr>
        <w:t xml:space="preserve">ppoint him, within hours of having received the </w:t>
      </w:r>
      <w:r w:rsidR="00906339" w:rsidRPr="005F56E9">
        <w:rPr>
          <w:rFonts w:ascii="Times New Roman" w:eastAsia="MS Mincho" w:hAnsi="Times New Roman"/>
          <w:color w:val="auto"/>
          <w:spacing w:val="0"/>
          <w:szCs w:val="22"/>
          <w:lang w:val="en-ZA" w:eastAsia="en-US"/>
        </w:rPr>
        <w:t>recommendation</w:t>
      </w:r>
      <w:r w:rsidR="009E1902" w:rsidRPr="005F56E9">
        <w:rPr>
          <w:rFonts w:ascii="Times New Roman" w:eastAsia="MS Mincho" w:hAnsi="Times New Roman"/>
          <w:color w:val="auto"/>
          <w:spacing w:val="0"/>
          <w:szCs w:val="22"/>
          <w:lang w:val="en-ZA" w:eastAsia="en-US"/>
        </w:rPr>
        <w:t>.</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.2.4</w:t>
      </w:r>
      <w:r w:rsidR="00A0189C" w:rsidRPr="005F56E9">
        <w:rPr>
          <w:rFonts w:ascii="Times New Roman" w:eastAsia="MS Mincho" w:hAnsi="Times New Roman"/>
          <w:color w:val="auto"/>
          <w:spacing w:val="0"/>
          <w:szCs w:val="22"/>
          <w:lang w:val="en-ZA" w:eastAsia="en-US"/>
        </w:rPr>
        <w:tab/>
        <w:t>Ms Tshabalala, who was the Board chairperson at the time, explained that in ad</w:t>
      </w:r>
      <w:r w:rsidR="00906339" w:rsidRPr="005F56E9">
        <w:rPr>
          <w:rFonts w:ascii="Times New Roman" w:eastAsia="MS Mincho" w:hAnsi="Times New Roman"/>
          <w:color w:val="auto"/>
          <w:spacing w:val="0"/>
          <w:szCs w:val="22"/>
          <w:lang w:val="en-ZA" w:eastAsia="en-US"/>
        </w:rPr>
        <w:t>dition to the Board’s uncertaint</w:t>
      </w:r>
      <w:r w:rsidR="00A0189C" w:rsidRPr="005F56E9">
        <w:rPr>
          <w:rFonts w:ascii="Times New Roman" w:eastAsia="MS Mincho" w:hAnsi="Times New Roman"/>
          <w:color w:val="auto"/>
          <w:spacing w:val="0"/>
          <w:szCs w:val="22"/>
          <w:lang w:val="en-ZA" w:eastAsia="en-US"/>
        </w:rPr>
        <w:t xml:space="preserve">y with regard to the implementation of the Public Protector’s recommendations, the Board had been swayed by a legal opinion from Mr Motsoeneng’s attorneys which suggested that because he had been acting for a long period of time, the SABC would face some legal risk if it did not appoint him permanently. </w:t>
      </w:r>
      <w:r w:rsidR="00906339" w:rsidRPr="005F56E9">
        <w:rPr>
          <w:rFonts w:ascii="Times New Roman" w:eastAsia="MS Mincho" w:hAnsi="Times New Roman"/>
          <w:color w:val="auto"/>
          <w:spacing w:val="0"/>
          <w:szCs w:val="22"/>
          <w:lang w:val="en-ZA" w:eastAsia="en-US"/>
        </w:rPr>
        <w:t>According to Ms Tshabalala, t</w:t>
      </w:r>
      <w:r w:rsidR="00A0189C" w:rsidRPr="005F56E9">
        <w:rPr>
          <w:rFonts w:ascii="Times New Roman" w:eastAsia="MS Mincho" w:hAnsi="Times New Roman"/>
          <w:color w:val="auto"/>
          <w:spacing w:val="0"/>
          <w:szCs w:val="22"/>
          <w:lang w:val="en-ZA" w:eastAsia="en-US"/>
        </w:rPr>
        <w:t>he Board nevertheless considered more than one candidate and came to the conclusion that Mr Mot</w:t>
      </w:r>
      <w:r w:rsidR="00906339" w:rsidRPr="005F56E9">
        <w:rPr>
          <w:rFonts w:ascii="Times New Roman" w:eastAsia="MS Mincho" w:hAnsi="Times New Roman"/>
          <w:color w:val="auto"/>
          <w:spacing w:val="0"/>
          <w:szCs w:val="22"/>
          <w:lang w:val="en-ZA" w:eastAsia="en-US"/>
        </w:rPr>
        <w:t>soeneng would be most suitable.</w:t>
      </w:r>
    </w:p>
    <w:p w:rsidR="000F0A89" w:rsidRPr="005F56E9" w:rsidRDefault="000F0A89"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.2.5</w:t>
      </w:r>
      <w:r w:rsidR="00A0189C" w:rsidRPr="005F56E9">
        <w:rPr>
          <w:rFonts w:ascii="Times New Roman" w:eastAsia="MS Mincho" w:hAnsi="Times New Roman"/>
          <w:color w:val="auto"/>
          <w:spacing w:val="0"/>
          <w:szCs w:val="22"/>
          <w:lang w:val="en-ZA" w:eastAsia="en-US"/>
        </w:rPr>
        <w:tab/>
        <w:t>Ms Tshabalala pointed out that the Board had also been under pressure from the Portfolio Committee to fill all executive positions. Although the Portfolio Committee had by no means advised that policies and procedures be flouted, the Board had understood that immediate action was expected.</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shd w:val="clear" w:color="auto" w:fill="FFFFFF"/>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.2.6</w:t>
      </w:r>
      <w:r w:rsidR="00A0189C" w:rsidRPr="005F56E9">
        <w:rPr>
          <w:rFonts w:ascii="Times New Roman" w:eastAsia="MS Mincho" w:hAnsi="Times New Roman"/>
          <w:color w:val="auto"/>
          <w:spacing w:val="0"/>
          <w:szCs w:val="22"/>
          <w:lang w:val="en-ZA" w:eastAsia="en-US"/>
        </w:rPr>
        <w:tab/>
        <w:t xml:space="preserve">The evidence suggests that the Board was deeply divided on this matter, not least because some were of the view that </w:t>
      </w:r>
      <w:r w:rsidR="00A0189C" w:rsidRPr="005F56E9">
        <w:rPr>
          <w:rFonts w:ascii="Times New Roman" w:eastAsia="MS Mincho" w:hAnsi="Times New Roman"/>
          <w:color w:val="auto"/>
          <w:spacing w:val="0"/>
          <w:szCs w:val="22"/>
          <w:shd w:val="clear" w:color="auto" w:fill="FFFFFF"/>
          <w:lang w:val="en-ZA" w:eastAsia="en-US"/>
        </w:rPr>
        <w:t xml:space="preserve">Public Protector's findings and remedial action had to be accepted and implemented. </w:t>
      </w:r>
    </w:p>
    <w:p w:rsidR="00086538" w:rsidRPr="005F56E9" w:rsidRDefault="00086538"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b/>
          <w:color w:val="auto"/>
          <w:spacing w:val="0"/>
          <w:szCs w:val="22"/>
          <w:lang w:val="en-ZA" w:eastAsia="en-US"/>
        </w:rPr>
        <w:t>9</w:t>
      </w:r>
      <w:r w:rsidR="00A0189C" w:rsidRPr="005F56E9">
        <w:rPr>
          <w:rFonts w:ascii="Times New Roman" w:eastAsia="MS Mincho" w:hAnsi="Times New Roman"/>
          <w:b/>
          <w:color w:val="auto"/>
          <w:spacing w:val="0"/>
          <w:szCs w:val="22"/>
          <w:lang w:val="en-ZA" w:eastAsia="en-US"/>
        </w:rPr>
        <w:t>.3</w:t>
      </w:r>
      <w:r w:rsidR="00A0189C" w:rsidRPr="005F56E9">
        <w:rPr>
          <w:rFonts w:ascii="Times New Roman" w:eastAsia="MS Mincho" w:hAnsi="Times New Roman"/>
          <w:b/>
          <w:color w:val="auto"/>
          <w:spacing w:val="0"/>
          <w:szCs w:val="22"/>
          <w:lang w:val="en-ZA" w:eastAsia="en-US"/>
        </w:rPr>
        <w:tab/>
        <w:t>Purging, suspensions and dismissals</w:t>
      </w:r>
      <w:r w:rsidR="00A0189C" w:rsidRPr="005F56E9">
        <w:rPr>
          <w:rFonts w:ascii="Times New Roman" w:eastAsia="MS Mincho" w:hAnsi="Times New Roman"/>
          <w:color w:val="auto"/>
          <w:spacing w:val="0"/>
          <w:szCs w:val="22"/>
          <w:lang w:val="en-ZA" w:eastAsia="en-US"/>
        </w:rPr>
        <w:t xml:space="preserve"> </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.3.1</w:t>
      </w:r>
      <w:r w:rsidR="00A0189C" w:rsidRPr="005F56E9">
        <w:rPr>
          <w:rFonts w:ascii="Times New Roman" w:eastAsia="MS Mincho" w:hAnsi="Times New Roman"/>
          <w:color w:val="auto"/>
          <w:spacing w:val="0"/>
          <w:szCs w:val="22"/>
          <w:lang w:val="en-ZA" w:eastAsia="en-US"/>
        </w:rPr>
        <w:tab/>
        <w:t>Evidence heard corroborated the Public Protector’s findings that the SABC ha</w:t>
      </w:r>
      <w:r w:rsidR="001F194A">
        <w:rPr>
          <w:rFonts w:ascii="Times New Roman" w:eastAsia="MS Mincho" w:hAnsi="Times New Roman"/>
          <w:color w:val="auto"/>
          <w:spacing w:val="0"/>
          <w:szCs w:val="22"/>
          <w:lang w:val="en-ZA" w:eastAsia="en-US"/>
        </w:rPr>
        <w:t>d</w:t>
      </w:r>
      <w:r w:rsidR="00A0189C" w:rsidRPr="005F56E9">
        <w:rPr>
          <w:rFonts w:ascii="Times New Roman" w:eastAsia="MS Mincho" w:hAnsi="Times New Roman"/>
          <w:color w:val="auto"/>
          <w:spacing w:val="0"/>
          <w:szCs w:val="22"/>
          <w:lang w:val="en-ZA" w:eastAsia="en-US"/>
        </w:rPr>
        <w:t xml:space="preserve"> for several years been losing highly</w:t>
      </w:r>
      <w:r w:rsidR="001F194A">
        <w:rPr>
          <w:rFonts w:ascii="Times New Roman" w:eastAsia="MS Mincho" w:hAnsi="Times New Roman"/>
          <w:color w:val="auto"/>
          <w:spacing w:val="0"/>
          <w:szCs w:val="22"/>
          <w:lang w:val="en-ZA" w:eastAsia="en-US"/>
        </w:rPr>
        <w:t xml:space="preserve"> </w:t>
      </w:r>
      <w:r w:rsidR="00A0189C" w:rsidRPr="005F56E9">
        <w:rPr>
          <w:rFonts w:ascii="Times New Roman" w:eastAsia="MS Mincho" w:hAnsi="Times New Roman"/>
          <w:color w:val="auto"/>
          <w:spacing w:val="0"/>
          <w:szCs w:val="22"/>
          <w:lang w:val="en-ZA" w:eastAsia="en-US"/>
        </w:rPr>
        <w:t>skilled, highly</w:t>
      </w:r>
      <w:r w:rsidR="001F194A">
        <w:rPr>
          <w:rFonts w:ascii="Times New Roman" w:eastAsia="MS Mincho" w:hAnsi="Times New Roman"/>
          <w:color w:val="auto"/>
          <w:spacing w:val="0"/>
          <w:szCs w:val="22"/>
          <w:lang w:val="en-ZA" w:eastAsia="en-US"/>
        </w:rPr>
        <w:t xml:space="preserve"> </w:t>
      </w:r>
      <w:r w:rsidR="00A0189C" w:rsidRPr="005F56E9">
        <w:rPr>
          <w:rFonts w:ascii="Times New Roman" w:eastAsia="MS Mincho" w:hAnsi="Times New Roman"/>
          <w:color w:val="auto"/>
          <w:spacing w:val="0"/>
          <w:szCs w:val="22"/>
          <w:lang w:val="en-ZA" w:eastAsia="en-US"/>
        </w:rPr>
        <w:t>experienced and highly</w:t>
      </w:r>
      <w:r w:rsidR="001F194A">
        <w:rPr>
          <w:rFonts w:ascii="Times New Roman" w:eastAsia="MS Mincho" w:hAnsi="Times New Roman"/>
          <w:color w:val="auto"/>
          <w:spacing w:val="0"/>
          <w:szCs w:val="22"/>
          <w:lang w:val="en-ZA" w:eastAsia="en-US"/>
        </w:rPr>
        <w:t xml:space="preserve"> </w:t>
      </w:r>
      <w:r w:rsidR="00A0189C" w:rsidRPr="005F56E9">
        <w:rPr>
          <w:rFonts w:ascii="Times New Roman" w:eastAsia="MS Mincho" w:hAnsi="Times New Roman"/>
          <w:color w:val="auto"/>
          <w:spacing w:val="0"/>
          <w:szCs w:val="22"/>
          <w:lang w:val="en-ZA" w:eastAsia="en-US"/>
        </w:rPr>
        <w:t>qualified staff as a result of the abuse of power and systematic governance failures involving irregular termination of employment of several senior employees at the SABC. The Public Protector’s report detailed how the systematic purging of senior staff members had resulted in huge financial losses which were paid out in settlement agreements where contracts had been terminated irregularly.</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0F0A89"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.3.2</w:t>
      </w:r>
      <w:r w:rsidR="00A0189C" w:rsidRPr="005F56E9">
        <w:rPr>
          <w:rFonts w:ascii="Times New Roman" w:eastAsia="MS Mincho" w:hAnsi="Times New Roman"/>
          <w:color w:val="auto"/>
          <w:spacing w:val="0"/>
          <w:szCs w:val="22"/>
          <w:lang w:val="en-ZA" w:eastAsia="en-US"/>
        </w:rPr>
        <w:tab/>
        <w:t xml:space="preserve">Ms Nkosi’s </w:t>
      </w:r>
      <w:r w:rsidR="00C02B1F" w:rsidRPr="005F56E9">
        <w:rPr>
          <w:rFonts w:ascii="Times New Roman" w:eastAsia="MS Mincho" w:hAnsi="Times New Roman"/>
          <w:color w:val="auto"/>
          <w:spacing w:val="0"/>
          <w:szCs w:val="22"/>
          <w:lang w:val="en-ZA" w:eastAsia="en-US"/>
        </w:rPr>
        <w:t>evidence</w:t>
      </w:r>
      <w:r w:rsidR="00A0189C" w:rsidRPr="005F56E9">
        <w:rPr>
          <w:rFonts w:ascii="Times New Roman" w:eastAsia="MS Mincho" w:hAnsi="Times New Roman"/>
          <w:color w:val="auto"/>
          <w:spacing w:val="0"/>
          <w:szCs w:val="22"/>
          <w:lang w:val="en-ZA" w:eastAsia="en-US"/>
        </w:rPr>
        <w:t xml:space="preserve"> indicated that labour relations specialists’ advice would be ignored, and that those senior employees who refused to cooperate would be dismissed with no regard for the applicable employment policies, procedures or </w:t>
      </w:r>
      <w:r w:rsidR="00A0189C" w:rsidRPr="005F56E9">
        <w:rPr>
          <w:rFonts w:ascii="Times New Roman" w:eastAsia="MS Mincho" w:hAnsi="Times New Roman"/>
          <w:color w:val="auto"/>
          <w:spacing w:val="0"/>
          <w:szCs w:val="22"/>
          <w:lang w:val="en-ZA" w:eastAsia="en-US"/>
        </w:rPr>
        <w:lastRenderedPageBreak/>
        <w:t>labour laws. These matters were seldom tabled before the Board for consideration and approval.</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.3.3</w:t>
      </w:r>
      <w:r w:rsidR="00A0189C" w:rsidRPr="005F56E9">
        <w:rPr>
          <w:rFonts w:ascii="Times New Roman" w:eastAsia="MS Mincho" w:hAnsi="Times New Roman"/>
          <w:color w:val="auto"/>
          <w:spacing w:val="0"/>
          <w:szCs w:val="22"/>
          <w:lang w:val="en-ZA" w:eastAsia="en-US"/>
        </w:rPr>
        <w:tab/>
        <w:t>While the Committee does not have an exhaustive list of those who had been purged, most former senior managers who have appeared before the Committee had parted with the SABC for reasons one way or the other related to their refusal to cooperate when policies and procedures were being flouted. If the Board was aware of the ‘purges’ it did not speak out against the self-inflicted brain drain. Some of the dismissals would be challenged at the Commission for Conciliation, Mediation and Arbitration (CCMA), and others would be settled out of court with the SABC still paying enormous amounts in settlements.</w:t>
      </w:r>
    </w:p>
    <w:p w:rsidR="00A0189C" w:rsidRPr="005F56E9" w:rsidRDefault="00A0189C" w:rsidP="00393A3C">
      <w:pPr>
        <w:pStyle w:val="ListParagraph"/>
        <w:spacing w:after="0"/>
        <w:ind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9.3.4</w:t>
      </w:r>
      <w:r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Many witnesses linked the unlawful dismissals to the new MOI which conferred the Board’s powers to the executives, thereby reducing the Board to an instrument that merely ratifies the decisions taken by the executive.</w:t>
      </w:r>
    </w:p>
    <w:p w:rsidR="00A0189C" w:rsidRPr="005F56E9" w:rsidRDefault="00A0189C" w:rsidP="00393A3C">
      <w:pPr>
        <w:pStyle w:val="ListParagraph"/>
        <w:spacing w:after="0"/>
        <w:ind w:hanging="720"/>
        <w:rPr>
          <w:rFonts w:ascii="Times New Roman" w:eastAsia="MS Mincho" w:hAnsi="Times New Roman"/>
          <w:color w:val="auto"/>
          <w:spacing w:val="0"/>
          <w:szCs w:val="22"/>
          <w:lang w:val="en-ZA" w:eastAsia="en-US"/>
        </w:rPr>
      </w:pPr>
    </w:p>
    <w:p w:rsidR="00A0189C" w:rsidRPr="005F56E9" w:rsidRDefault="004F2263" w:rsidP="001F194A">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9.3.5</w:t>
      </w:r>
      <w:r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 xml:space="preserve">These unprocedural dismissals were not restricted to the administration, but </w:t>
      </w:r>
      <w:r w:rsidR="001F194A">
        <w:rPr>
          <w:rFonts w:ascii="Times New Roman" w:eastAsia="MS Mincho" w:hAnsi="Times New Roman"/>
          <w:color w:val="auto"/>
          <w:spacing w:val="0"/>
          <w:szCs w:val="22"/>
          <w:lang w:val="en-ZA" w:eastAsia="en-US"/>
        </w:rPr>
        <w:t xml:space="preserve">also </w:t>
      </w:r>
      <w:r w:rsidR="00A0189C" w:rsidRPr="005F56E9">
        <w:rPr>
          <w:rFonts w:ascii="Times New Roman" w:eastAsia="MS Mincho" w:hAnsi="Times New Roman"/>
          <w:color w:val="auto"/>
          <w:spacing w:val="0"/>
          <w:szCs w:val="22"/>
          <w:lang w:val="en-ZA" w:eastAsia="en-US"/>
        </w:rPr>
        <w:t>extended to the newsroom</w:t>
      </w:r>
      <w:r w:rsidR="001F194A">
        <w:rPr>
          <w:rFonts w:ascii="Times New Roman" w:eastAsia="MS Mincho" w:hAnsi="Times New Roman"/>
          <w:color w:val="auto"/>
          <w:spacing w:val="0"/>
          <w:szCs w:val="22"/>
          <w:lang w:val="en-ZA" w:eastAsia="en-US"/>
        </w:rPr>
        <w:t xml:space="preserve">. </w:t>
      </w:r>
      <w:r w:rsidR="00A0189C" w:rsidRPr="005F56E9">
        <w:rPr>
          <w:rFonts w:ascii="Times New Roman" w:eastAsia="MS Mincho" w:hAnsi="Times New Roman"/>
          <w:color w:val="auto"/>
          <w:spacing w:val="0"/>
          <w:szCs w:val="22"/>
          <w:lang w:val="en-ZA" w:eastAsia="en-US"/>
        </w:rPr>
        <w:t>The most recent dismissals took place in July 2016 when eight experienced and skilled journalists</w:t>
      </w:r>
      <w:r w:rsidR="001F194A">
        <w:rPr>
          <w:rFonts w:ascii="Times New Roman" w:eastAsia="MS Mincho" w:hAnsi="Times New Roman"/>
          <w:color w:val="auto"/>
          <w:spacing w:val="0"/>
          <w:szCs w:val="22"/>
          <w:lang w:val="en-ZA" w:eastAsia="en-US"/>
        </w:rPr>
        <w:t>—</w:t>
      </w:r>
      <w:r w:rsidR="00A0189C" w:rsidRPr="005F56E9">
        <w:rPr>
          <w:rFonts w:ascii="Times New Roman" w:eastAsia="MS Mincho" w:hAnsi="Times New Roman"/>
          <w:color w:val="auto"/>
          <w:spacing w:val="0"/>
          <w:szCs w:val="22"/>
          <w:lang w:val="en-ZA" w:eastAsia="en-US"/>
        </w:rPr>
        <w:t>the “SABC 8”</w:t>
      </w:r>
      <w:r w:rsidR="001F194A">
        <w:rPr>
          <w:rFonts w:ascii="Times New Roman" w:eastAsia="MS Mincho" w:hAnsi="Times New Roman"/>
          <w:color w:val="auto"/>
          <w:spacing w:val="0"/>
          <w:szCs w:val="22"/>
          <w:lang w:val="en-ZA" w:eastAsia="en-US"/>
        </w:rPr>
        <w:t>—</w:t>
      </w:r>
      <w:r w:rsidR="00A0189C" w:rsidRPr="005F56E9">
        <w:rPr>
          <w:rFonts w:ascii="Times New Roman" w:eastAsia="MS Mincho" w:hAnsi="Times New Roman"/>
          <w:color w:val="auto"/>
          <w:spacing w:val="0"/>
          <w:szCs w:val="22"/>
          <w:lang w:val="en-ZA" w:eastAsia="en-US"/>
        </w:rPr>
        <w:t xml:space="preserve">were suspended and then summarily dismissed because they had disagreed with an editorial decision to not broadcast images of violent protests which involved the destruction of public property, and which </w:t>
      </w:r>
      <w:r w:rsidR="001F194A">
        <w:rPr>
          <w:rFonts w:ascii="Times New Roman" w:eastAsia="MS Mincho" w:hAnsi="Times New Roman"/>
          <w:color w:val="auto"/>
          <w:spacing w:val="0"/>
          <w:szCs w:val="22"/>
          <w:lang w:val="en-ZA" w:eastAsia="en-US"/>
        </w:rPr>
        <w:t xml:space="preserve">in </w:t>
      </w:r>
      <w:r w:rsidR="00A0189C" w:rsidRPr="005F56E9">
        <w:rPr>
          <w:rFonts w:ascii="Times New Roman" w:eastAsia="MS Mincho" w:hAnsi="Times New Roman"/>
          <w:color w:val="auto"/>
          <w:spacing w:val="0"/>
          <w:szCs w:val="22"/>
          <w:lang w:val="en-ZA" w:eastAsia="en-US"/>
        </w:rPr>
        <w:t>their opinion amounted to self-censorship. Although the SABC reinstated seven of the eight with no explanation, Mr Mvoko has not had his contract with the SABC renewed.</w:t>
      </w:r>
    </w:p>
    <w:p w:rsidR="009E1902" w:rsidRPr="005F56E9" w:rsidRDefault="009E1902" w:rsidP="00393A3C">
      <w:pPr>
        <w:spacing w:after="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b/>
          <w:color w:val="auto"/>
          <w:spacing w:val="0"/>
          <w:szCs w:val="22"/>
          <w:lang w:val="en-ZA" w:eastAsia="en-US"/>
        </w:rPr>
        <w:t>9</w:t>
      </w:r>
      <w:r w:rsidR="00A0189C" w:rsidRPr="005F56E9">
        <w:rPr>
          <w:rFonts w:ascii="Times New Roman" w:eastAsia="MS Mincho" w:hAnsi="Times New Roman"/>
          <w:b/>
          <w:color w:val="auto"/>
          <w:spacing w:val="0"/>
          <w:szCs w:val="22"/>
          <w:lang w:val="en-ZA" w:eastAsia="en-US"/>
        </w:rPr>
        <w:t>.4</w:t>
      </w:r>
      <w:r w:rsidR="00A0189C" w:rsidRPr="005F56E9">
        <w:rPr>
          <w:rFonts w:ascii="Times New Roman" w:eastAsia="MS Mincho" w:hAnsi="Times New Roman"/>
          <w:b/>
          <w:color w:val="auto"/>
          <w:spacing w:val="0"/>
          <w:szCs w:val="22"/>
          <w:lang w:val="en-ZA" w:eastAsia="en-US"/>
        </w:rPr>
        <w:tab/>
        <w:t>Performance Management</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.4.1</w:t>
      </w:r>
      <w:r w:rsidR="00A0189C" w:rsidRPr="005F56E9">
        <w:rPr>
          <w:rFonts w:ascii="Times New Roman" w:eastAsia="MS Mincho" w:hAnsi="Times New Roman"/>
          <w:color w:val="auto"/>
          <w:spacing w:val="0"/>
          <w:szCs w:val="22"/>
          <w:lang w:val="en-ZA" w:eastAsia="en-US"/>
        </w:rPr>
        <w:tab/>
        <w:t xml:space="preserve">Mr Mabaso testified that the SABC did not have a proper performance management system in place, and that performance agreements had not been entered into with its senior management and other employees. This is corroborated in the </w:t>
      </w:r>
      <w:r w:rsidR="00FD7A92" w:rsidRPr="005F56E9">
        <w:rPr>
          <w:rFonts w:ascii="Times New Roman" w:eastAsia="MS Mincho" w:hAnsi="Times New Roman"/>
          <w:color w:val="auto"/>
          <w:spacing w:val="0"/>
          <w:szCs w:val="22"/>
          <w:lang w:val="en-ZA" w:eastAsia="en-US"/>
        </w:rPr>
        <w:t>Auditor-General</w:t>
      </w:r>
      <w:r w:rsidR="00A0189C" w:rsidRPr="005F56E9">
        <w:rPr>
          <w:rFonts w:ascii="Times New Roman" w:eastAsia="MS Mincho" w:hAnsi="Times New Roman"/>
          <w:color w:val="auto"/>
          <w:spacing w:val="0"/>
          <w:szCs w:val="22"/>
          <w:lang w:val="en-ZA" w:eastAsia="en-US"/>
        </w:rPr>
        <w:t>’s findings. Notwithstanding that, millions of rands in “performance” bonuses ha</w:t>
      </w:r>
      <w:r w:rsidR="001F194A">
        <w:rPr>
          <w:rFonts w:ascii="Times New Roman" w:eastAsia="MS Mincho" w:hAnsi="Times New Roman"/>
          <w:color w:val="auto"/>
          <w:spacing w:val="0"/>
          <w:szCs w:val="22"/>
          <w:lang w:val="en-ZA" w:eastAsia="en-US"/>
        </w:rPr>
        <w:t>ve</w:t>
      </w:r>
      <w:r w:rsidR="00A0189C" w:rsidRPr="005F56E9">
        <w:rPr>
          <w:rFonts w:ascii="Times New Roman" w:eastAsia="MS Mincho" w:hAnsi="Times New Roman"/>
          <w:color w:val="auto"/>
          <w:spacing w:val="0"/>
          <w:szCs w:val="22"/>
          <w:lang w:val="en-ZA" w:eastAsia="en-US"/>
        </w:rPr>
        <w:t xml:space="preserve"> been paid to senior and junior employees. In the case of senior managers, bonuses were often paid without seeking the Board’s approval. </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.4.2</w:t>
      </w:r>
      <w:r w:rsidR="00A0189C" w:rsidRPr="005F56E9">
        <w:rPr>
          <w:rFonts w:ascii="Times New Roman" w:eastAsia="MS Mincho" w:hAnsi="Times New Roman"/>
          <w:color w:val="auto"/>
          <w:spacing w:val="0"/>
          <w:szCs w:val="22"/>
          <w:lang w:val="en-ZA" w:eastAsia="en-US"/>
        </w:rPr>
        <w:tab/>
        <w:t>In addition, witnesses also reported that the management had announced that cash bonuses would be awarded to some employees and freelancers. This was done haphazardly, without due process being followed or budgetary provision for such awards having been made.</w:t>
      </w:r>
    </w:p>
    <w:p w:rsidR="00A0189C" w:rsidRPr="005F56E9" w:rsidRDefault="00A0189C" w:rsidP="00393A3C">
      <w:pPr>
        <w:spacing w:after="0"/>
        <w:ind w:left="720" w:hanging="720"/>
        <w:rPr>
          <w:rFonts w:ascii="Times New Roman" w:hAnsi="Times New Roman"/>
          <w:color w:val="auto"/>
          <w:szCs w:val="22"/>
        </w:rPr>
      </w:pPr>
    </w:p>
    <w:p w:rsidR="00A0189C" w:rsidRPr="005F56E9" w:rsidRDefault="004F2263" w:rsidP="00393A3C">
      <w:pPr>
        <w:spacing w:after="0"/>
        <w:ind w:left="720" w:hanging="720"/>
        <w:rPr>
          <w:rFonts w:ascii="Times New Roman" w:hAnsi="Times New Roman"/>
          <w:b/>
          <w:color w:val="auto"/>
          <w:szCs w:val="22"/>
          <w:lang w:eastAsia="en-ZA"/>
        </w:rPr>
      </w:pPr>
      <w:r w:rsidRPr="005F56E9">
        <w:rPr>
          <w:rFonts w:ascii="Times New Roman" w:hAnsi="Times New Roman"/>
          <w:b/>
          <w:color w:val="auto"/>
          <w:szCs w:val="22"/>
          <w:lang w:eastAsia="en-ZA"/>
        </w:rPr>
        <w:t>10</w:t>
      </w:r>
      <w:r w:rsidR="00A0189C" w:rsidRPr="005F56E9">
        <w:rPr>
          <w:rFonts w:ascii="Times New Roman" w:hAnsi="Times New Roman"/>
          <w:b/>
          <w:color w:val="auto"/>
          <w:szCs w:val="22"/>
          <w:lang w:eastAsia="en-ZA"/>
        </w:rPr>
        <w:t>.</w:t>
      </w:r>
      <w:r w:rsidR="00A0189C" w:rsidRPr="005F56E9">
        <w:rPr>
          <w:rFonts w:ascii="Times New Roman" w:hAnsi="Times New Roman"/>
          <w:b/>
          <w:color w:val="auto"/>
          <w:szCs w:val="22"/>
          <w:lang w:eastAsia="en-ZA"/>
        </w:rPr>
        <w:tab/>
        <w:t>Editorial Independence</w:t>
      </w:r>
    </w:p>
    <w:p w:rsidR="000F0A89" w:rsidRPr="005F56E9" w:rsidRDefault="000F0A89" w:rsidP="00393A3C">
      <w:pPr>
        <w:spacing w:after="0"/>
        <w:ind w:left="720" w:hanging="720"/>
        <w:rPr>
          <w:rFonts w:ascii="Times New Roman" w:hAnsi="Times New Roman"/>
          <w:b/>
          <w:color w:val="auto"/>
          <w:szCs w:val="22"/>
          <w:lang w:eastAsia="en-ZA"/>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10</w:t>
      </w:r>
      <w:r w:rsidR="00A0189C" w:rsidRPr="005F56E9">
        <w:rPr>
          <w:rFonts w:ascii="Times New Roman" w:eastAsia="MS Mincho" w:hAnsi="Times New Roman"/>
          <w:b/>
          <w:color w:val="auto"/>
          <w:spacing w:val="0"/>
          <w:szCs w:val="22"/>
          <w:lang w:val="en-ZA" w:eastAsia="en-US"/>
        </w:rPr>
        <w:t>.1</w:t>
      </w:r>
      <w:r w:rsidR="00A0189C" w:rsidRPr="005F56E9">
        <w:rPr>
          <w:rFonts w:ascii="Times New Roman" w:eastAsia="MS Mincho" w:hAnsi="Times New Roman"/>
          <w:b/>
          <w:color w:val="auto"/>
          <w:spacing w:val="0"/>
          <w:szCs w:val="22"/>
          <w:lang w:val="en-ZA" w:eastAsia="en-US"/>
        </w:rPr>
        <w:tab/>
        <w:t>Editorial Policies</w:t>
      </w: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10</w:t>
      </w:r>
      <w:r w:rsidR="00A0189C" w:rsidRPr="005F56E9">
        <w:rPr>
          <w:rFonts w:ascii="Times New Roman" w:eastAsia="MS Mincho" w:hAnsi="Times New Roman"/>
          <w:color w:val="auto"/>
          <w:spacing w:val="0"/>
          <w:szCs w:val="22"/>
          <w:lang w:val="en-US" w:eastAsia="en-US"/>
        </w:rPr>
        <w:t>.1.1</w:t>
      </w:r>
      <w:r w:rsidR="00A0189C" w:rsidRPr="005F56E9">
        <w:rPr>
          <w:rFonts w:ascii="Times New Roman" w:eastAsia="MS Mincho" w:hAnsi="Times New Roman"/>
          <w:color w:val="auto"/>
          <w:spacing w:val="0"/>
          <w:szCs w:val="22"/>
          <w:lang w:val="en-US" w:eastAsia="en-US"/>
        </w:rPr>
        <w:tab/>
        <w:t xml:space="preserve">Editorial independence is central to quality journalism. Editorial interference undermines the prescripts of the Broadcasting Act, inhibiting citizens from making informed judgments on topical issues. Editorial independence and institutional autonomy are absolutely essential components of public broadcasting, and therefore the safeguards in place to ensure ethical and quality journalism should not be compromised. </w:t>
      </w:r>
    </w:p>
    <w:p w:rsidR="00A0189C" w:rsidRPr="005F56E9" w:rsidRDefault="00A0189C"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10</w:t>
      </w:r>
      <w:r w:rsidR="00A0189C" w:rsidRPr="005F56E9">
        <w:rPr>
          <w:rFonts w:ascii="Times New Roman" w:eastAsia="MS Mincho" w:hAnsi="Times New Roman"/>
          <w:color w:val="auto"/>
          <w:spacing w:val="0"/>
          <w:szCs w:val="22"/>
          <w:lang w:val="en-US" w:eastAsia="en-US"/>
        </w:rPr>
        <w:t>.1.2</w:t>
      </w:r>
      <w:r w:rsidR="00A0189C" w:rsidRPr="005F56E9">
        <w:rPr>
          <w:rFonts w:ascii="Times New Roman" w:eastAsia="MS Mincho" w:hAnsi="Times New Roman"/>
          <w:color w:val="auto"/>
          <w:spacing w:val="0"/>
          <w:szCs w:val="22"/>
          <w:lang w:val="en-US" w:eastAsia="en-US"/>
        </w:rPr>
        <w:tab/>
        <w:t xml:space="preserve">Subsections 6(8)(d), (e) and (f) of the Broadcasting Act state that the corporation must develop a code of practice that ensures that the services and personnel comply with the rights of all South Africans to receive and impart information and ideas; the mandate to provide for a wide range of audience interest, beliefs and perspectives; and a high standard of accuracy, fairness and impartiality in news and programmes that deal with matters of public interest. </w:t>
      </w:r>
    </w:p>
    <w:p w:rsidR="00A0189C" w:rsidRPr="005F56E9" w:rsidRDefault="00A0189C"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10</w:t>
      </w:r>
      <w:r w:rsidR="00A0189C" w:rsidRPr="005F56E9">
        <w:rPr>
          <w:rFonts w:ascii="Times New Roman" w:eastAsia="MS Mincho" w:hAnsi="Times New Roman"/>
          <w:color w:val="auto"/>
          <w:spacing w:val="0"/>
          <w:szCs w:val="22"/>
          <w:lang w:val="en-US" w:eastAsia="en-US"/>
        </w:rPr>
        <w:t>.1.3</w:t>
      </w:r>
      <w:r w:rsidR="00A0189C" w:rsidRPr="005F56E9">
        <w:rPr>
          <w:rFonts w:ascii="Times New Roman" w:eastAsia="MS Mincho" w:hAnsi="Times New Roman"/>
          <w:color w:val="auto"/>
          <w:spacing w:val="0"/>
          <w:szCs w:val="22"/>
          <w:lang w:val="en-US" w:eastAsia="en-US"/>
        </w:rPr>
        <w:tab/>
        <w:t xml:space="preserve">The </w:t>
      </w:r>
      <w:r w:rsidR="001F194A">
        <w:rPr>
          <w:rFonts w:ascii="Times New Roman" w:eastAsia="MS Mincho" w:hAnsi="Times New Roman"/>
          <w:color w:val="auto"/>
          <w:spacing w:val="0"/>
          <w:szCs w:val="22"/>
          <w:lang w:val="en-US" w:eastAsia="en-US"/>
        </w:rPr>
        <w:t xml:space="preserve">Committee </w:t>
      </w:r>
      <w:r w:rsidR="00A0189C" w:rsidRPr="005F56E9">
        <w:rPr>
          <w:rFonts w:ascii="Times New Roman" w:eastAsia="MS Mincho" w:hAnsi="Times New Roman"/>
          <w:color w:val="auto"/>
          <w:spacing w:val="0"/>
          <w:szCs w:val="22"/>
          <w:lang w:val="en-US" w:eastAsia="en-US"/>
        </w:rPr>
        <w:t xml:space="preserve">heard evidence of the disregard of journalistic values and ethics. </w:t>
      </w:r>
      <w:r w:rsidR="00C02B1F" w:rsidRPr="005F56E9">
        <w:rPr>
          <w:rFonts w:ascii="Times New Roman" w:eastAsia="MS Mincho" w:hAnsi="Times New Roman"/>
          <w:color w:val="auto"/>
          <w:spacing w:val="0"/>
          <w:szCs w:val="22"/>
          <w:lang w:val="en-US" w:eastAsia="en-US"/>
        </w:rPr>
        <w:t>Evidence</w:t>
      </w:r>
      <w:r w:rsidR="00A0189C" w:rsidRPr="005F56E9">
        <w:rPr>
          <w:rFonts w:ascii="Times New Roman" w:eastAsia="MS Mincho" w:hAnsi="Times New Roman"/>
          <w:color w:val="auto"/>
          <w:spacing w:val="0"/>
          <w:szCs w:val="22"/>
          <w:lang w:val="en-US" w:eastAsia="en-US"/>
        </w:rPr>
        <w:t xml:space="preserve"> from the “SABC 8” gave an account of how the announcement in 2013 that the SABC would henceforth report “70 per cent positive news and 30 per cent negative news” had affected unbiased reporting and contravened the most basic of journalistic ethics. This policy undermin</w:t>
      </w:r>
      <w:r w:rsidR="00906339" w:rsidRPr="005F56E9">
        <w:rPr>
          <w:rFonts w:ascii="Times New Roman" w:eastAsia="MS Mincho" w:hAnsi="Times New Roman"/>
          <w:color w:val="auto"/>
          <w:spacing w:val="0"/>
          <w:szCs w:val="22"/>
          <w:lang w:val="en-US" w:eastAsia="en-US"/>
        </w:rPr>
        <w:t>ed core princip</w:t>
      </w:r>
      <w:r w:rsidR="00A0189C" w:rsidRPr="005F56E9">
        <w:rPr>
          <w:rFonts w:ascii="Times New Roman" w:eastAsia="MS Mincho" w:hAnsi="Times New Roman"/>
          <w:color w:val="auto"/>
          <w:spacing w:val="0"/>
          <w:szCs w:val="22"/>
          <w:lang w:val="en-US" w:eastAsia="en-US"/>
        </w:rPr>
        <w:t>l</w:t>
      </w:r>
      <w:r w:rsidR="00906339" w:rsidRPr="005F56E9">
        <w:rPr>
          <w:rFonts w:ascii="Times New Roman" w:eastAsia="MS Mincho" w:hAnsi="Times New Roman"/>
          <w:color w:val="auto"/>
          <w:spacing w:val="0"/>
          <w:szCs w:val="22"/>
          <w:lang w:val="en-US" w:eastAsia="en-US"/>
        </w:rPr>
        <w:t>e</w:t>
      </w:r>
      <w:r w:rsidR="00A0189C" w:rsidRPr="005F56E9">
        <w:rPr>
          <w:rFonts w:ascii="Times New Roman" w:eastAsia="MS Mincho" w:hAnsi="Times New Roman"/>
          <w:color w:val="auto"/>
          <w:spacing w:val="0"/>
          <w:szCs w:val="22"/>
          <w:lang w:val="en-US" w:eastAsia="en-US"/>
        </w:rPr>
        <w:t>s of truth and was one of the many attempts by senior management to undermine quality journalism in favour of content that would yield positive spin-offs.</w:t>
      </w:r>
    </w:p>
    <w:p w:rsidR="00A0189C" w:rsidRPr="005F56E9" w:rsidRDefault="00A0189C"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10</w:t>
      </w:r>
      <w:r w:rsidR="00A0189C" w:rsidRPr="005F56E9">
        <w:rPr>
          <w:rFonts w:ascii="Times New Roman" w:eastAsia="MS Mincho" w:hAnsi="Times New Roman"/>
          <w:color w:val="auto"/>
          <w:spacing w:val="0"/>
          <w:szCs w:val="22"/>
          <w:lang w:val="en-ZA" w:eastAsia="en-US"/>
        </w:rPr>
        <w:t>.1.4</w:t>
      </w:r>
      <w:r w:rsidR="00A0189C" w:rsidRPr="005F56E9">
        <w:rPr>
          <w:rFonts w:ascii="Times New Roman" w:eastAsia="MS Mincho" w:hAnsi="Times New Roman"/>
          <w:color w:val="auto"/>
          <w:spacing w:val="0"/>
          <w:szCs w:val="22"/>
          <w:lang w:val="en-ZA" w:eastAsia="en-US"/>
        </w:rPr>
        <w:tab/>
      </w:r>
      <w:r w:rsidR="00470032" w:rsidRPr="005F56E9">
        <w:rPr>
          <w:rFonts w:ascii="Times New Roman" w:eastAsia="MS Mincho" w:hAnsi="Times New Roman"/>
          <w:color w:val="auto"/>
          <w:spacing w:val="0"/>
          <w:szCs w:val="22"/>
          <w:lang w:val="en-ZA" w:eastAsia="en-US"/>
        </w:rPr>
        <w:t>According to the “SA</w:t>
      </w:r>
      <w:r w:rsidR="00B15DBF" w:rsidRPr="005F56E9">
        <w:rPr>
          <w:rFonts w:ascii="Times New Roman" w:eastAsia="MS Mincho" w:hAnsi="Times New Roman"/>
          <w:color w:val="auto"/>
          <w:spacing w:val="0"/>
          <w:szCs w:val="22"/>
          <w:lang w:val="en-ZA" w:eastAsia="en-US"/>
        </w:rPr>
        <w:t>B</w:t>
      </w:r>
      <w:r w:rsidR="00470032" w:rsidRPr="005F56E9">
        <w:rPr>
          <w:rFonts w:ascii="Times New Roman" w:eastAsia="MS Mincho" w:hAnsi="Times New Roman"/>
          <w:color w:val="auto"/>
          <w:spacing w:val="0"/>
          <w:szCs w:val="22"/>
          <w:lang w:val="en-ZA" w:eastAsia="en-US"/>
        </w:rPr>
        <w:t>C</w:t>
      </w:r>
      <w:r w:rsidR="00B15DBF" w:rsidRPr="005F56E9">
        <w:rPr>
          <w:rFonts w:ascii="Times New Roman" w:eastAsia="MS Mincho" w:hAnsi="Times New Roman"/>
          <w:color w:val="auto"/>
          <w:spacing w:val="0"/>
          <w:szCs w:val="22"/>
          <w:lang w:val="en-ZA" w:eastAsia="en-US"/>
        </w:rPr>
        <w:t xml:space="preserve"> 8”, t</w:t>
      </w:r>
      <w:r w:rsidR="00A0189C" w:rsidRPr="005F56E9">
        <w:rPr>
          <w:rFonts w:ascii="Times New Roman" w:eastAsia="MS Mincho" w:hAnsi="Times New Roman"/>
          <w:color w:val="auto"/>
          <w:spacing w:val="0"/>
          <w:szCs w:val="22"/>
          <w:lang w:val="en-ZA" w:eastAsia="en-US"/>
        </w:rPr>
        <w:t xml:space="preserve">he crisis as far as providing independent and credible news and current affairs programmes to the vast majority of citizens and residents has been </w:t>
      </w:r>
      <w:r w:rsidR="001567B3" w:rsidRPr="005F56E9">
        <w:rPr>
          <w:rFonts w:ascii="Times New Roman" w:eastAsia="MS Mincho" w:hAnsi="Times New Roman"/>
          <w:color w:val="auto"/>
          <w:spacing w:val="0"/>
          <w:szCs w:val="22"/>
          <w:lang w:val="en-ZA" w:eastAsia="en-US"/>
        </w:rPr>
        <w:t>a concern</w:t>
      </w:r>
      <w:r w:rsidR="00A0189C" w:rsidRPr="005F56E9">
        <w:rPr>
          <w:rFonts w:ascii="Times New Roman" w:eastAsia="MS Mincho" w:hAnsi="Times New Roman"/>
          <w:color w:val="auto"/>
          <w:spacing w:val="0"/>
          <w:szCs w:val="22"/>
          <w:lang w:val="en-ZA" w:eastAsia="en-US"/>
        </w:rPr>
        <w:t xml:space="preserve"> for a long period. It was particularly pronounced through the month of July 2016 which preceded South Africa’s local government elections.</w:t>
      </w:r>
      <w:r w:rsidR="00B15DBF" w:rsidRPr="005F56E9">
        <w:rPr>
          <w:rFonts w:ascii="Times New Roman" w:eastAsia="MS Mincho" w:hAnsi="Times New Roman"/>
          <w:color w:val="auto"/>
          <w:spacing w:val="0"/>
          <w:szCs w:val="22"/>
          <w:lang w:val="en-ZA" w:eastAsia="en-US"/>
        </w:rPr>
        <w:t xml:space="preserve"> </w:t>
      </w:r>
      <w:r w:rsidR="00312D35" w:rsidRPr="005F56E9">
        <w:rPr>
          <w:rFonts w:ascii="Times New Roman" w:eastAsia="MS Mincho" w:hAnsi="Times New Roman"/>
          <w:color w:val="auto"/>
          <w:spacing w:val="0"/>
          <w:szCs w:val="22"/>
          <w:lang w:val="en-ZA" w:eastAsia="en-US"/>
        </w:rPr>
        <w:t xml:space="preserve">During this time an editorial decision by the SABC was announced banning the airing of violent footage. </w:t>
      </w:r>
      <w:r w:rsidR="00470032" w:rsidRPr="005F56E9">
        <w:rPr>
          <w:rFonts w:ascii="Times New Roman" w:eastAsia="MS Mincho" w:hAnsi="Times New Roman"/>
          <w:color w:val="auto"/>
          <w:spacing w:val="0"/>
          <w:szCs w:val="22"/>
          <w:lang w:val="en-ZA" w:eastAsia="en-US"/>
        </w:rPr>
        <w:t>J</w:t>
      </w:r>
      <w:r w:rsidR="00A0189C" w:rsidRPr="005F56E9">
        <w:rPr>
          <w:rFonts w:ascii="Times New Roman" w:eastAsia="MS Mincho" w:hAnsi="Times New Roman"/>
          <w:color w:val="auto"/>
          <w:spacing w:val="0"/>
          <w:szCs w:val="22"/>
          <w:lang w:val="en-ZA" w:eastAsia="en-US"/>
        </w:rPr>
        <w:t>ournalists were suspended an</w:t>
      </w:r>
      <w:r w:rsidR="00B15DBF" w:rsidRPr="005F56E9">
        <w:rPr>
          <w:rFonts w:ascii="Times New Roman" w:eastAsia="MS Mincho" w:hAnsi="Times New Roman"/>
          <w:color w:val="auto"/>
          <w:spacing w:val="0"/>
          <w:szCs w:val="22"/>
          <w:lang w:val="en-ZA" w:eastAsia="en-US"/>
        </w:rPr>
        <w:t>d summarily dismissed for challe</w:t>
      </w:r>
      <w:r w:rsidR="00A0189C" w:rsidRPr="005F56E9">
        <w:rPr>
          <w:rFonts w:ascii="Times New Roman" w:eastAsia="MS Mincho" w:hAnsi="Times New Roman"/>
          <w:color w:val="auto"/>
          <w:spacing w:val="0"/>
          <w:szCs w:val="22"/>
          <w:lang w:val="en-ZA" w:eastAsia="en-US"/>
        </w:rPr>
        <w:t>nging editorial directives which in effect required journalists to self-censor. Although seven of the eight journalists were reinstated shortly after their dismissal, they informed ICASA that the editorial interference was continuing unabatedly.</w:t>
      </w:r>
    </w:p>
    <w:p w:rsidR="00E23485" w:rsidRPr="005F56E9" w:rsidRDefault="00E23485" w:rsidP="00393A3C">
      <w:pPr>
        <w:spacing w:after="0"/>
        <w:ind w:left="720" w:hanging="720"/>
        <w:rPr>
          <w:rFonts w:ascii="Times New Roman" w:eastAsia="MS Mincho" w:hAnsi="Times New Roman"/>
          <w:b/>
          <w:color w:val="auto"/>
          <w:spacing w:val="0"/>
          <w:szCs w:val="22"/>
          <w:lang w:val="en-ZA" w:eastAsia="en-US"/>
        </w:rPr>
      </w:pPr>
    </w:p>
    <w:p w:rsidR="000F0A89"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10</w:t>
      </w:r>
      <w:r w:rsidR="00E23485" w:rsidRPr="005F56E9">
        <w:rPr>
          <w:rFonts w:ascii="Times New Roman" w:eastAsia="MS Mincho" w:hAnsi="Times New Roman"/>
          <w:color w:val="auto"/>
          <w:spacing w:val="0"/>
          <w:szCs w:val="22"/>
          <w:lang w:val="en-ZA" w:eastAsia="en-US"/>
        </w:rPr>
        <w:t>.1.5</w:t>
      </w:r>
      <w:r w:rsidR="00E23485" w:rsidRPr="005F56E9">
        <w:rPr>
          <w:rFonts w:ascii="Times New Roman" w:eastAsia="MS Mincho" w:hAnsi="Times New Roman"/>
          <w:color w:val="auto"/>
          <w:spacing w:val="0"/>
          <w:szCs w:val="22"/>
          <w:lang w:val="en-ZA" w:eastAsia="en-US"/>
        </w:rPr>
        <w:tab/>
        <w:t>Evidence was also heard from the “SABC 8” that journalists and editors were discouraged from covering the election campaigns of opposition parties. In some cases journalists were informally requested to</w:t>
      </w:r>
      <w:r w:rsidR="00904CA8" w:rsidRPr="005F56E9">
        <w:rPr>
          <w:rFonts w:ascii="Times New Roman" w:eastAsia="MS Mincho" w:hAnsi="Times New Roman"/>
          <w:color w:val="auto"/>
          <w:spacing w:val="0"/>
          <w:szCs w:val="22"/>
          <w:lang w:val="en-ZA" w:eastAsia="en-US"/>
        </w:rPr>
        <w:t xml:space="preserve"> gi</w:t>
      </w:r>
      <w:r w:rsidR="00E24DDA" w:rsidRPr="005F56E9">
        <w:rPr>
          <w:rFonts w:ascii="Times New Roman" w:eastAsia="MS Mincho" w:hAnsi="Times New Roman"/>
          <w:color w:val="auto"/>
          <w:spacing w:val="0"/>
          <w:szCs w:val="22"/>
          <w:lang w:val="en-ZA" w:eastAsia="en-US"/>
        </w:rPr>
        <w:t>ve certain individuals within the governing party more positive coverage.</w:t>
      </w:r>
    </w:p>
    <w:p w:rsidR="00E23485" w:rsidRPr="005F56E9" w:rsidRDefault="00E23485"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10</w:t>
      </w:r>
      <w:r w:rsidR="00E23485" w:rsidRPr="005F56E9">
        <w:rPr>
          <w:rFonts w:ascii="Times New Roman" w:eastAsia="MS Mincho" w:hAnsi="Times New Roman"/>
          <w:color w:val="auto"/>
          <w:spacing w:val="0"/>
          <w:szCs w:val="22"/>
          <w:lang w:val="en-ZA" w:eastAsia="en-US"/>
        </w:rPr>
        <w:t>.1.6</w:t>
      </w:r>
      <w:r w:rsidR="00A0189C" w:rsidRPr="005F56E9">
        <w:rPr>
          <w:rFonts w:ascii="Times New Roman" w:eastAsia="MS Mincho" w:hAnsi="Times New Roman"/>
          <w:color w:val="auto"/>
          <w:spacing w:val="0"/>
          <w:szCs w:val="22"/>
          <w:lang w:val="en-ZA" w:eastAsia="en-US"/>
        </w:rPr>
        <w:tab/>
        <w:t xml:space="preserve">The Minister </w:t>
      </w:r>
      <w:r w:rsidR="00312D35" w:rsidRPr="005F56E9">
        <w:rPr>
          <w:rFonts w:ascii="Times New Roman" w:eastAsia="MS Mincho" w:hAnsi="Times New Roman"/>
          <w:color w:val="auto"/>
          <w:spacing w:val="0"/>
          <w:szCs w:val="22"/>
          <w:lang w:val="en-ZA" w:eastAsia="en-US"/>
        </w:rPr>
        <w:t>denied that she had interfered in the editorial policy or the news</w:t>
      </w:r>
      <w:r w:rsidR="00A0189C" w:rsidRPr="005F56E9">
        <w:rPr>
          <w:rFonts w:ascii="Times New Roman" w:eastAsia="MS Mincho" w:hAnsi="Times New Roman"/>
          <w:color w:val="auto"/>
          <w:spacing w:val="0"/>
          <w:szCs w:val="22"/>
          <w:lang w:val="en-ZA" w:eastAsia="en-US"/>
        </w:rPr>
        <w:t xml:space="preserve">room, </w:t>
      </w:r>
      <w:r w:rsidR="00312D35" w:rsidRPr="005F56E9">
        <w:rPr>
          <w:rFonts w:ascii="Times New Roman" w:eastAsia="MS Mincho" w:hAnsi="Times New Roman"/>
          <w:color w:val="auto"/>
          <w:spacing w:val="0"/>
          <w:szCs w:val="22"/>
          <w:lang w:val="en-ZA" w:eastAsia="en-US"/>
        </w:rPr>
        <w:t xml:space="preserve">as the “SABC 8” had </w:t>
      </w:r>
      <w:r w:rsidR="00906339" w:rsidRPr="005F56E9">
        <w:rPr>
          <w:rFonts w:ascii="Times New Roman" w:eastAsia="MS Mincho" w:hAnsi="Times New Roman"/>
          <w:color w:val="auto"/>
          <w:spacing w:val="0"/>
          <w:szCs w:val="22"/>
          <w:lang w:val="en-ZA" w:eastAsia="en-US"/>
        </w:rPr>
        <w:t>indicated</w:t>
      </w:r>
      <w:r w:rsidR="00312D35" w:rsidRPr="005F56E9">
        <w:rPr>
          <w:rFonts w:ascii="Times New Roman" w:eastAsia="MS Mincho" w:hAnsi="Times New Roman"/>
          <w:color w:val="auto"/>
          <w:spacing w:val="0"/>
          <w:szCs w:val="22"/>
          <w:lang w:val="en-ZA" w:eastAsia="en-US"/>
        </w:rPr>
        <w:t xml:space="preserve">. She also </w:t>
      </w:r>
      <w:r w:rsidR="00A0189C" w:rsidRPr="005F56E9">
        <w:rPr>
          <w:rFonts w:ascii="Times New Roman" w:eastAsia="MS Mincho" w:hAnsi="Times New Roman"/>
          <w:color w:val="auto"/>
          <w:spacing w:val="0"/>
          <w:szCs w:val="22"/>
          <w:lang w:val="en-ZA" w:eastAsia="en-US"/>
        </w:rPr>
        <w:t>dismissed their recommendation that an</w:t>
      </w:r>
      <w:r w:rsidR="00B15DBF" w:rsidRPr="005F56E9">
        <w:rPr>
          <w:rFonts w:ascii="Times New Roman" w:eastAsia="MS Mincho" w:hAnsi="Times New Roman"/>
          <w:color w:val="auto"/>
          <w:spacing w:val="0"/>
          <w:szCs w:val="22"/>
          <w:lang w:val="en-ZA" w:eastAsia="en-US"/>
        </w:rPr>
        <w:t xml:space="preserve"> internal ombud be established.</w:t>
      </w:r>
    </w:p>
    <w:p w:rsidR="00A0189C" w:rsidRPr="005F56E9" w:rsidRDefault="00A0189C" w:rsidP="00393A3C">
      <w:pPr>
        <w:spacing w:after="0"/>
        <w:ind w:left="720" w:hanging="720"/>
        <w:rPr>
          <w:rFonts w:ascii="Times New Roman" w:eastAsia="MS Mincho" w:hAnsi="Times New Roman"/>
          <w:b/>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US" w:eastAsia="en-US"/>
        </w:rPr>
      </w:pPr>
      <w:r w:rsidRPr="005F56E9">
        <w:rPr>
          <w:rFonts w:ascii="Times New Roman" w:eastAsia="MS Mincho" w:hAnsi="Times New Roman"/>
          <w:b/>
          <w:color w:val="auto"/>
          <w:spacing w:val="0"/>
          <w:szCs w:val="22"/>
          <w:lang w:val="en-US" w:eastAsia="en-US"/>
        </w:rPr>
        <w:t>10</w:t>
      </w:r>
      <w:r w:rsidR="00A0189C" w:rsidRPr="005F56E9">
        <w:rPr>
          <w:rFonts w:ascii="Times New Roman" w:eastAsia="MS Mincho" w:hAnsi="Times New Roman"/>
          <w:b/>
          <w:color w:val="auto"/>
          <w:spacing w:val="0"/>
          <w:szCs w:val="22"/>
          <w:lang w:val="en-US" w:eastAsia="en-US"/>
        </w:rPr>
        <w:t>.2</w:t>
      </w:r>
      <w:r w:rsidR="00A0189C" w:rsidRPr="005F56E9">
        <w:rPr>
          <w:rFonts w:ascii="Times New Roman" w:eastAsia="MS Mincho" w:hAnsi="Times New Roman"/>
          <w:b/>
          <w:color w:val="auto"/>
          <w:spacing w:val="0"/>
          <w:szCs w:val="22"/>
          <w:lang w:val="en-US" w:eastAsia="en-US"/>
        </w:rPr>
        <w:tab/>
        <w:t xml:space="preserve">Editorial Review process </w:t>
      </w:r>
    </w:p>
    <w:p w:rsidR="00A0189C" w:rsidRPr="005F56E9" w:rsidRDefault="00204AF9" w:rsidP="00393A3C">
      <w:pPr>
        <w:spacing w:after="0"/>
        <w:ind w:left="720" w:hanging="720"/>
        <w:rPr>
          <w:rFonts w:ascii="Times New Roman" w:hAnsi="Times New Roman"/>
          <w:color w:val="auto"/>
          <w:szCs w:val="22"/>
        </w:rPr>
      </w:pPr>
      <w:r w:rsidRPr="005F56E9">
        <w:rPr>
          <w:rFonts w:ascii="Times New Roman" w:eastAsia="MS Mincho" w:hAnsi="Times New Roman"/>
          <w:color w:val="auto"/>
          <w:spacing w:val="0"/>
          <w:szCs w:val="22"/>
          <w:lang w:val="en-US" w:eastAsia="en-US"/>
        </w:rPr>
        <w:t>10</w:t>
      </w:r>
      <w:r w:rsidR="00A0189C" w:rsidRPr="005F56E9">
        <w:rPr>
          <w:rFonts w:ascii="Times New Roman" w:eastAsia="MS Mincho" w:hAnsi="Times New Roman"/>
          <w:color w:val="auto"/>
          <w:spacing w:val="0"/>
          <w:szCs w:val="22"/>
          <w:lang w:val="en-US" w:eastAsia="en-US"/>
        </w:rPr>
        <w:t>.2.1</w:t>
      </w:r>
      <w:r w:rsidR="00A0189C" w:rsidRPr="005F56E9">
        <w:rPr>
          <w:rFonts w:ascii="Times New Roman" w:eastAsia="MS Mincho" w:hAnsi="Times New Roman"/>
          <w:color w:val="auto"/>
          <w:spacing w:val="0"/>
          <w:szCs w:val="22"/>
          <w:lang w:val="en-US" w:eastAsia="en-US"/>
        </w:rPr>
        <w:tab/>
      </w:r>
      <w:r w:rsidR="00A0189C" w:rsidRPr="005F56E9">
        <w:rPr>
          <w:rFonts w:ascii="Times New Roman" w:hAnsi="Times New Roman"/>
          <w:color w:val="auto"/>
          <w:szCs w:val="22"/>
        </w:rPr>
        <w:t>When the SA</w:t>
      </w:r>
      <w:r w:rsidR="00904CA8" w:rsidRPr="005F56E9">
        <w:rPr>
          <w:rFonts w:ascii="Times New Roman" w:hAnsi="Times New Roman"/>
          <w:color w:val="auto"/>
          <w:szCs w:val="22"/>
        </w:rPr>
        <w:t>BC last reviewed its editorial p</w:t>
      </w:r>
      <w:r w:rsidR="00A0189C" w:rsidRPr="005F56E9">
        <w:rPr>
          <w:rFonts w:ascii="Times New Roman" w:hAnsi="Times New Roman"/>
          <w:color w:val="auto"/>
          <w:szCs w:val="22"/>
        </w:rPr>
        <w:t xml:space="preserve">olicy in 2004, a draft editorial policy was released for public consultation.  When the policy was reviewed in 2015, the same level of intensive public consultation did not occur, despite what the Broadcasting Act requires. </w:t>
      </w:r>
      <w:r w:rsidR="00906339" w:rsidRPr="005F56E9">
        <w:rPr>
          <w:rFonts w:ascii="Times New Roman" w:hAnsi="Times New Roman"/>
          <w:color w:val="auto"/>
          <w:szCs w:val="22"/>
        </w:rPr>
        <w:t xml:space="preserve">This matter is currently under </w:t>
      </w:r>
      <w:r w:rsidR="00A0189C" w:rsidRPr="005F56E9">
        <w:rPr>
          <w:rFonts w:ascii="Times New Roman" w:hAnsi="Times New Roman"/>
          <w:color w:val="auto"/>
          <w:szCs w:val="22"/>
        </w:rPr>
        <w:t>investigation by ICASA.</w:t>
      </w:r>
    </w:p>
    <w:p w:rsidR="00A0189C" w:rsidRPr="005F56E9" w:rsidRDefault="00A0189C" w:rsidP="00393A3C">
      <w:pPr>
        <w:spacing w:after="0"/>
        <w:ind w:left="720" w:hanging="720"/>
        <w:rPr>
          <w:rFonts w:ascii="Times New Roman" w:hAnsi="Times New Roman"/>
          <w:color w:val="auto"/>
          <w:szCs w:val="22"/>
        </w:rPr>
      </w:pPr>
    </w:p>
    <w:p w:rsidR="00A0189C" w:rsidRPr="005F56E9" w:rsidRDefault="00204AF9" w:rsidP="00393A3C">
      <w:pPr>
        <w:spacing w:after="0"/>
        <w:ind w:left="720" w:hanging="720"/>
        <w:rPr>
          <w:rFonts w:ascii="Times New Roman" w:hAnsi="Times New Roman"/>
          <w:color w:val="auto"/>
          <w:szCs w:val="22"/>
        </w:rPr>
      </w:pPr>
      <w:r w:rsidRPr="005F56E9">
        <w:rPr>
          <w:rFonts w:ascii="Times New Roman" w:eastAsia="MS Mincho" w:hAnsi="Times New Roman"/>
          <w:color w:val="auto"/>
          <w:spacing w:val="0"/>
          <w:szCs w:val="22"/>
          <w:lang w:val="en-US" w:eastAsia="en-US"/>
        </w:rPr>
        <w:t>10</w:t>
      </w:r>
      <w:r w:rsidR="00A0189C" w:rsidRPr="005F56E9">
        <w:rPr>
          <w:rFonts w:ascii="Times New Roman" w:eastAsia="MS Mincho" w:hAnsi="Times New Roman"/>
          <w:color w:val="auto"/>
          <w:spacing w:val="0"/>
          <w:szCs w:val="22"/>
          <w:lang w:val="en-US" w:eastAsia="en-US"/>
        </w:rPr>
        <w:t>.2.2</w:t>
      </w:r>
      <w:r w:rsidR="00A0189C" w:rsidRPr="005F56E9">
        <w:rPr>
          <w:rFonts w:ascii="Times New Roman" w:eastAsia="MS Mincho" w:hAnsi="Times New Roman"/>
          <w:color w:val="auto"/>
          <w:spacing w:val="0"/>
          <w:szCs w:val="22"/>
          <w:lang w:val="en-US" w:eastAsia="en-US"/>
        </w:rPr>
        <w:tab/>
      </w:r>
      <w:r w:rsidR="00E77AD6">
        <w:rPr>
          <w:rFonts w:ascii="Times New Roman" w:hAnsi="Times New Roman"/>
          <w:color w:val="auto"/>
          <w:szCs w:val="22"/>
        </w:rPr>
        <w:t xml:space="preserve">The revised </w:t>
      </w:r>
      <w:r w:rsidR="00A0189C" w:rsidRPr="005F56E9">
        <w:rPr>
          <w:rFonts w:ascii="Times New Roman" w:hAnsi="Times New Roman"/>
          <w:color w:val="auto"/>
          <w:szCs w:val="22"/>
        </w:rPr>
        <w:t>edit</w:t>
      </w:r>
      <w:r w:rsidR="00E77AD6">
        <w:rPr>
          <w:rFonts w:ascii="Times New Roman" w:hAnsi="Times New Roman"/>
          <w:color w:val="auto"/>
          <w:szCs w:val="22"/>
        </w:rPr>
        <w:t>orial policy is problematic for several reasons–</w:t>
      </w:r>
      <w:r w:rsidR="00A0189C" w:rsidRPr="005F56E9">
        <w:rPr>
          <w:rFonts w:ascii="Times New Roman" w:hAnsi="Times New Roman"/>
          <w:color w:val="auto"/>
          <w:szCs w:val="22"/>
        </w:rPr>
        <w:t>it gives the COO control of the SABC’s content and programming, making h</w:t>
      </w:r>
      <w:r w:rsidR="00E77AD6">
        <w:rPr>
          <w:rFonts w:ascii="Times New Roman" w:hAnsi="Times New Roman"/>
          <w:color w:val="auto"/>
          <w:szCs w:val="22"/>
        </w:rPr>
        <w:t xml:space="preserve">im or her the Editor-in-Chief. </w:t>
      </w:r>
      <w:r w:rsidR="00A0189C" w:rsidRPr="005F56E9">
        <w:rPr>
          <w:rFonts w:ascii="Times New Roman" w:hAnsi="Times New Roman"/>
          <w:color w:val="auto"/>
          <w:szCs w:val="22"/>
        </w:rPr>
        <w:t>Another problematic inclusion in the revised policy is that it makes the principle of “upward referral” mandatory and the COO’s decision on all editorial issues final. Editors and journalists are threatened with severe consequences should they not refer “contentious” matters to their superiors and Mr Motsoeneng. This is a complete about-turn from the old policy, where it was made clear that it is not management’s role to make day-to-day programming and newsroom decisions and although not ideal, upward referral was largely voluntary. It is a basic principle in many news organisations worldwide that editorial decisions should to be made by news editors, and not management, in order to insulate news decisions from any commerci</w:t>
      </w:r>
      <w:r w:rsidR="00906339" w:rsidRPr="005F56E9">
        <w:rPr>
          <w:rFonts w:ascii="Times New Roman" w:hAnsi="Times New Roman"/>
          <w:color w:val="auto"/>
          <w:szCs w:val="22"/>
        </w:rPr>
        <w:t>al or political considerations.</w:t>
      </w:r>
    </w:p>
    <w:p w:rsidR="00A0189C" w:rsidRPr="005F56E9" w:rsidRDefault="00A0189C" w:rsidP="00393A3C">
      <w:pPr>
        <w:spacing w:after="0"/>
        <w:ind w:left="720" w:hanging="720"/>
        <w:rPr>
          <w:rFonts w:ascii="Times New Roman" w:hAnsi="Times New Roman"/>
          <w:color w:val="auto"/>
          <w:szCs w:val="22"/>
        </w:rPr>
      </w:pPr>
    </w:p>
    <w:p w:rsidR="00A0189C" w:rsidRPr="005F56E9" w:rsidRDefault="00204AF9" w:rsidP="00393A3C">
      <w:pPr>
        <w:spacing w:after="0"/>
        <w:ind w:left="720" w:hanging="720"/>
        <w:rPr>
          <w:rFonts w:ascii="Times New Roman" w:hAnsi="Times New Roman"/>
          <w:color w:val="auto"/>
          <w:szCs w:val="22"/>
        </w:rPr>
      </w:pPr>
      <w:r w:rsidRPr="005F56E9">
        <w:rPr>
          <w:rFonts w:ascii="Times New Roman" w:eastAsia="MS Mincho" w:hAnsi="Times New Roman"/>
          <w:color w:val="auto"/>
          <w:spacing w:val="0"/>
          <w:szCs w:val="22"/>
          <w:lang w:val="en-US" w:eastAsia="en-US"/>
        </w:rPr>
        <w:t>10</w:t>
      </w:r>
      <w:r w:rsidR="00A0189C" w:rsidRPr="005F56E9">
        <w:rPr>
          <w:rFonts w:ascii="Times New Roman" w:eastAsia="MS Mincho" w:hAnsi="Times New Roman"/>
          <w:color w:val="auto"/>
          <w:spacing w:val="0"/>
          <w:szCs w:val="22"/>
          <w:lang w:val="en-US" w:eastAsia="en-US"/>
        </w:rPr>
        <w:t>.2.3</w:t>
      </w:r>
      <w:r w:rsidR="00A0189C" w:rsidRPr="005F56E9">
        <w:rPr>
          <w:rFonts w:ascii="Times New Roman" w:eastAsia="MS Mincho" w:hAnsi="Times New Roman"/>
          <w:color w:val="auto"/>
          <w:spacing w:val="0"/>
          <w:szCs w:val="22"/>
          <w:lang w:val="en-US" w:eastAsia="en-US"/>
        </w:rPr>
        <w:tab/>
      </w:r>
      <w:r w:rsidR="00A0189C" w:rsidRPr="005F56E9">
        <w:rPr>
          <w:rFonts w:ascii="Times New Roman" w:hAnsi="Times New Roman"/>
          <w:color w:val="auto"/>
          <w:szCs w:val="22"/>
        </w:rPr>
        <w:t xml:space="preserve">The Minister </w:t>
      </w:r>
      <w:r w:rsidR="00312D35" w:rsidRPr="005F56E9">
        <w:rPr>
          <w:rFonts w:ascii="Times New Roman" w:hAnsi="Times New Roman"/>
          <w:color w:val="auto"/>
          <w:szCs w:val="22"/>
        </w:rPr>
        <w:t>denied</w:t>
      </w:r>
      <w:r w:rsidR="00A0189C" w:rsidRPr="005F56E9">
        <w:rPr>
          <w:rFonts w:ascii="Times New Roman" w:hAnsi="Times New Roman"/>
          <w:color w:val="auto"/>
          <w:szCs w:val="22"/>
        </w:rPr>
        <w:t xml:space="preserve"> that the review of the editorial policy had been irregular. In her </w:t>
      </w:r>
      <w:r w:rsidR="00C02B1F" w:rsidRPr="005F56E9">
        <w:rPr>
          <w:rFonts w:ascii="Times New Roman" w:hAnsi="Times New Roman"/>
          <w:color w:val="auto"/>
          <w:szCs w:val="22"/>
        </w:rPr>
        <w:t>evidence</w:t>
      </w:r>
      <w:r w:rsidR="00A0189C" w:rsidRPr="005F56E9">
        <w:rPr>
          <w:rFonts w:ascii="Times New Roman" w:hAnsi="Times New Roman"/>
          <w:color w:val="auto"/>
          <w:szCs w:val="22"/>
        </w:rPr>
        <w:t xml:space="preserve"> she emphasised that section 5A of the Broadcasting Act had been complied with. The proposed amendments were translated into all eleven official languages and placed on the SABC’s website. The SABC had consulted in 2013 and early 2014 when the initial review was conducted. In her view the Board had ensured that sufficient public comment was sought in the development of the policy. More than 30 organisations participated in stakeholder engagements held across the country, and in the 17 public hearings which were held across all nine provinces. In addition, the SABC had considered 216 written submissions from individuals and organisations. The Board had approved the policy for implementation, and ICASA was duly informed. </w:t>
      </w:r>
    </w:p>
    <w:p w:rsidR="00094965" w:rsidRPr="005F56E9" w:rsidRDefault="00094965" w:rsidP="00393A3C">
      <w:pPr>
        <w:spacing w:after="0"/>
        <w:ind w:left="720" w:hanging="720"/>
        <w:rPr>
          <w:rFonts w:ascii="Times New Roman" w:hAnsi="Times New Roman"/>
          <w:b/>
          <w:color w:val="auto"/>
          <w:szCs w:val="22"/>
        </w:rPr>
      </w:pPr>
    </w:p>
    <w:p w:rsidR="00A0189C" w:rsidRPr="005F56E9" w:rsidRDefault="00204AF9" w:rsidP="00393A3C">
      <w:pPr>
        <w:spacing w:after="0"/>
        <w:ind w:left="720" w:hanging="720"/>
        <w:rPr>
          <w:rFonts w:ascii="Times New Roman" w:hAnsi="Times New Roman"/>
          <w:b/>
          <w:color w:val="auto"/>
          <w:szCs w:val="22"/>
        </w:rPr>
      </w:pPr>
      <w:r w:rsidRPr="005F56E9">
        <w:rPr>
          <w:rFonts w:ascii="Times New Roman" w:hAnsi="Times New Roman"/>
          <w:b/>
          <w:color w:val="auto"/>
          <w:szCs w:val="22"/>
        </w:rPr>
        <w:t>10</w:t>
      </w:r>
      <w:r w:rsidR="00A0189C" w:rsidRPr="005F56E9">
        <w:rPr>
          <w:rFonts w:ascii="Times New Roman" w:hAnsi="Times New Roman"/>
          <w:b/>
          <w:color w:val="auto"/>
          <w:szCs w:val="22"/>
        </w:rPr>
        <w:t>.3</w:t>
      </w:r>
      <w:r w:rsidR="00A0189C" w:rsidRPr="005F56E9">
        <w:rPr>
          <w:rFonts w:ascii="Times New Roman" w:hAnsi="Times New Roman"/>
          <w:b/>
          <w:color w:val="auto"/>
          <w:szCs w:val="22"/>
        </w:rPr>
        <w:tab/>
        <w:t>Regulatory compliance</w:t>
      </w:r>
    </w:p>
    <w:p w:rsidR="00A0189C" w:rsidRPr="005F56E9" w:rsidRDefault="00204AF9"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10</w:t>
      </w:r>
      <w:r w:rsidR="00A0189C" w:rsidRPr="005F56E9">
        <w:rPr>
          <w:rFonts w:ascii="Times New Roman" w:eastAsia="MS Mincho" w:hAnsi="Times New Roman"/>
          <w:color w:val="auto"/>
          <w:spacing w:val="0"/>
          <w:szCs w:val="22"/>
          <w:lang w:val="en-US" w:eastAsia="en-US"/>
        </w:rPr>
        <w:t>.3.1</w:t>
      </w:r>
      <w:r w:rsidR="00A0189C" w:rsidRPr="005F56E9">
        <w:rPr>
          <w:rFonts w:ascii="Times New Roman" w:eastAsia="MS Mincho" w:hAnsi="Times New Roman"/>
          <w:color w:val="auto"/>
          <w:spacing w:val="0"/>
          <w:szCs w:val="22"/>
          <w:lang w:val="en-US" w:eastAsia="en-US"/>
        </w:rPr>
        <w:tab/>
        <w:t>Section 4(3)(d) of the ICASA Act states that the Authority must develop and enforce licen</w:t>
      </w:r>
      <w:r w:rsidR="001F194A">
        <w:rPr>
          <w:rFonts w:ascii="Times New Roman" w:eastAsia="MS Mincho" w:hAnsi="Times New Roman"/>
          <w:color w:val="auto"/>
          <w:spacing w:val="0"/>
          <w:szCs w:val="22"/>
          <w:lang w:val="en-US" w:eastAsia="en-US"/>
        </w:rPr>
        <w:t>c</w:t>
      </w:r>
      <w:r w:rsidR="00A0189C" w:rsidRPr="005F56E9">
        <w:rPr>
          <w:rFonts w:ascii="Times New Roman" w:eastAsia="MS Mincho" w:hAnsi="Times New Roman"/>
          <w:color w:val="auto"/>
          <w:spacing w:val="0"/>
          <w:szCs w:val="22"/>
          <w:lang w:val="en-US" w:eastAsia="en-US"/>
        </w:rPr>
        <w:t>e conditions consistent with the objects of this Act and the underlying statutes for different categories of licenses. The Act in section 17E(2)</w:t>
      </w:r>
      <w:r w:rsidR="001F194A">
        <w:rPr>
          <w:rFonts w:ascii="Times New Roman" w:eastAsia="MS Mincho" w:hAnsi="Times New Roman"/>
          <w:color w:val="auto"/>
          <w:spacing w:val="0"/>
          <w:szCs w:val="22"/>
          <w:lang w:val="en-US" w:eastAsia="en-US"/>
        </w:rPr>
        <w:t xml:space="preserve"> of the Act</w:t>
      </w:r>
      <w:r w:rsidR="00A0189C" w:rsidRPr="005F56E9">
        <w:rPr>
          <w:rFonts w:ascii="Times New Roman" w:eastAsia="MS Mincho" w:hAnsi="Times New Roman"/>
          <w:color w:val="auto"/>
          <w:spacing w:val="0"/>
          <w:szCs w:val="22"/>
          <w:lang w:val="en-US" w:eastAsia="en-US"/>
        </w:rPr>
        <w:t xml:space="preserve"> empowers the Complaints Compliance Committee</w:t>
      </w:r>
      <w:r w:rsidR="00C02B1F" w:rsidRPr="005F56E9">
        <w:rPr>
          <w:rFonts w:ascii="Times New Roman" w:eastAsia="MS Mincho" w:hAnsi="Times New Roman"/>
          <w:color w:val="auto"/>
          <w:spacing w:val="0"/>
          <w:szCs w:val="22"/>
          <w:lang w:val="en-US" w:eastAsia="en-US"/>
        </w:rPr>
        <w:t xml:space="preserve"> (CCC)</w:t>
      </w:r>
      <w:r w:rsidR="00A0189C" w:rsidRPr="005F56E9">
        <w:rPr>
          <w:rFonts w:ascii="Times New Roman" w:eastAsia="MS Mincho" w:hAnsi="Times New Roman"/>
          <w:color w:val="auto"/>
          <w:spacing w:val="0"/>
          <w:szCs w:val="22"/>
          <w:lang w:val="en-US" w:eastAsia="en-US"/>
        </w:rPr>
        <w:t xml:space="preserve"> to direct the licensee to desist from any contraventions; to direct the licensee to take such remedial or other steps in conflict with the Act or underlying statutes as may be recommended by the CCC as per section 17E(2)(b)(c).</w:t>
      </w:r>
    </w:p>
    <w:p w:rsidR="00663B02" w:rsidRDefault="00663B02" w:rsidP="00393A3C">
      <w:pPr>
        <w:spacing w:after="0"/>
        <w:rPr>
          <w:rFonts w:ascii="Times New Roman" w:eastAsia="MS Mincho" w:hAnsi="Times New Roman"/>
          <w:color w:val="auto"/>
          <w:spacing w:val="0"/>
          <w:szCs w:val="22"/>
          <w:lang w:val="en-ZA" w:eastAsia="en-US"/>
        </w:rPr>
      </w:pPr>
    </w:p>
    <w:p w:rsidR="0053452D" w:rsidRDefault="0053452D" w:rsidP="00393A3C">
      <w:pPr>
        <w:spacing w:after="0"/>
        <w:rPr>
          <w:rFonts w:ascii="Times New Roman" w:eastAsia="MS Mincho" w:hAnsi="Times New Roman"/>
          <w:color w:val="auto"/>
          <w:spacing w:val="0"/>
          <w:szCs w:val="22"/>
          <w:lang w:val="en-ZA" w:eastAsia="en-US"/>
        </w:rPr>
      </w:pPr>
    </w:p>
    <w:p w:rsidR="0053452D" w:rsidRDefault="0053452D" w:rsidP="00393A3C">
      <w:pPr>
        <w:spacing w:after="0"/>
        <w:rPr>
          <w:rFonts w:ascii="Times New Roman" w:eastAsia="MS Mincho" w:hAnsi="Times New Roman"/>
          <w:color w:val="auto"/>
          <w:spacing w:val="0"/>
          <w:szCs w:val="22"/>
          <w:lang w:val="en-ZA" w:eastAsia="en-US"/>
        </w:rPr>
      </w:pPr>
    </w:p>
    <w:p w:rsidR="0053452D" w:rsidRPr="005F56E9" w:rsidRDefault="0053452D" w:rsidP="00393A3C">
      <w:pPr>
        <w:spacing w:after="0"/>
        <w:rPr>
          <w:rFonts w:ascii="Times New Roman" w:eastAsia="MS Mincho" w:hAnsi="Times New Roman"/>
          <w:color w:val="auto"/>
          <w:spacing w:val="0"/>
          <w:szCs w:val="22"/>
          <w:lang w:val="en-ZA" w:eastAsia="en-US"/>
        </w:rPr>
      </w:pPr>
    </w:p>
    <w:p w:rsidR="00A0189C" w:rsidRPr="005F56E9" w:rsidRDefault="00204AF9" w:rsidP="00393A3C">
      <w:pPr>
        <w:spacing w:after="0"/>
        <w:ind w:left="720" w:hanging="720"/>
        <w:rPr>
          <w:rFonts w:ascii="Times New Roman" w:hAnsi="Times New Roman"/>
          <w:b/>
          <w:i/>
          <w:iCs/>
          <w:color w:val="auto"/>
          <w:szCs w:val="22"/>
          <w:lang w:val="en-ZA" w:eastAsia="en-ZA"/>
        </w:rPr>
      </w:pPr>
      <w:r w:rsidRPr="005F56E9">
        <w:rPr>
          <w:rFonts w:ascii="Times New Roman" w:eastAsia="MS Mincho" w:hAnsi="Times New Roman"/>
          <w:b/>
          <w:color w:val="auto"/>
          <w:spacing w:val="0"/>
          <w:szCs w:val="22"/>
          <w:lang w:val="en-US" w:eastAsia="en-US"/>
        </w:rPr>
        <w:t>11</w:t>
      </w:r>
      <w:r w:rsidR="00A0189C" w:rsidRPr="005F56E9">
        <w:rPr>
          <w:rFonts w:ascii="Times New Roman" w:eastAsia="MS Mincho" w:hAnsi="Times New Roman"/>
          <w:b/>
          <w:color w:val="auto"/>
          <w:spacing w:val="0"/>
          <w:szCs w:val="22"/>
          <w:lang w:val="en-US" w:eastAsia="en-US"/>
        </w:rPr>
        <w:t>.</w:t>
      </w:r>
      <w:r w:rsidR="00A0189C" w:rsidRPr="005F56E9">
        <w:rPr>
          <w:rFonts w:ascii="Times New Roman" w:eastAsia="MS Mincho" w:hAnsi="Times New Roman"/>
          <w:b/>
          <w:color w:val="auto"/>
          <w:spacing w:val="0"/>
          <w:szCs w:val="22"/>
          <w:lang w:val="en-US" w:eastAsia="en-US"/>
        </w:rPr>
        <w:tab/>
        <w:t xml:space="preserve">Public </w:t>
      </w:r>
      <w:r w:rsidR="00A0189C" w:rsidRPr="005F56E9">
        <w:rPr>
          <w:rFonts w:ascii="Times New Roman" w:hAnsi="Times New Roman"/>
          <w:b/>
          <w:color w:val="auto"/>
          <w:szCs w:val="22"/>
          <w:lang w:val="en-ZA" w:eastAsia="en-ZA"/>
        </w:rPr>
        <w:t xml:space="preserve">Protector Report No 23 of 2013/14: </w:t>
      </w:r>
      <w:r w:rsidR="00A0189C" w:rsidRPr="005F56E9">
        <w:rPr>
          <w:rFonts w:ascii="Times New Roman" w:hAnsi="Times New Roman"/>
          <w:b/>
          <w:i/>
          <w:iCs/>
          <w:color w:val="auto"/>
          <w:szCs w:val="22"/>
          <w:lang w:val="en-ZA" w:eastAsia="en-ZA"/>
        </w:rPr>
        <w:t>When Governance and Ethics Fail</w:t>
      </w:r>
    </w:p>
    <w:p w:rsidR="00A0189C" w:rsidRPr="005F56E9" w:rsidRDefault="00A0189C" w:rsidP="00393A3C">
      <w:pPr>
        <w:spacing w:after="0"/>
        <w:ind w:left="720" w:hanging="720"/>
        <w:rPr>
          <w:rFonts w:ascii="Times New Roman" w:hAnsi="Times New Roman"/>
          <w:i/>
          <w:color w:val="auto"/>
          <w:szCs w:val="22"/>
        </w:rPr>
      </w:pPr>
    </w:p>
    <w:p w:rsidR="00A0189C" w:rsidRPr="005F56E9" w:rsidRDefault="00204AF9" w:rsidP="00393A3C">
      <w:pPr>
        <w:spacing w:after="0"/>
        <w:ind w:left="720" w:hanging="720"/>
        <w:rPr>
          <w:rFonts w:ascii="Times New Roman" w:hAnsi="Times New Roman"/>
          <w:b/>
          <w:i/>
          <w:color w:val="auto"/>
          <w:szCs w:val="22"/>
        </w:rPr>
      </w:pPr>
      <w:r w:rsidRPr="005F56E9">
        <w:rPr>
          <w:rFonts w:ascii="Times New Roman" w:hAnsi="Times New Roman"/>
          <w:b/>
          <w:color w:val="auto"/>
          <w:szCs w:val="22"/>
        </w:rPr>
        <w:t>11</w:t>
      </w:r>
      <w:r w:rsidR="00A0189C" w:rsidRPr="005F56E9">
        <w:rPr>
          <w:rFonts w:ascii="Times New Roman" w:hAnsi="Times New Roman"/>
          <w:b/>
          <w:color w:val="auto"/>
          <w:szCs w:val="22"/>
        </w:rPr>
        <w:t>.1</w:t>
      </w:r>
      <w:r w:rsidR="00A0189C" w:rsidRPr="005F56E9">
        <w:rPr>
          <w:rFonts w:ascii="Times New Roman" w:hAnsi="Times New Roman"/>
          <w:b/>
          <w:i/>
          <w:color w:val="auto"/>
          <w:szCs w:val="22"/>
        </w:rPr>
        <w:tab/>
      </w:r>
      <w:r w:rsidR="00A0189C" w:rsidRPr="005F56E9">
        <w:rPr>
          <w:rFonts w:ascii="Times New Roman" w:hAnsi="Times New Roman"/>
          <w:b/>
          <w:color w:val="auto"/>
          <w:szCs w:val="22"/>
        </w:rPr>
        <w:t>Board’s response to the report</w:t>
      </w:r>
    </w:p>
    <w:p w:rsidR="00A0189C" w:rsidRPr="005F56E9" w:rsidRDefault="00204AF9" w:rsidP="00393A3C">
      <w:pPr>
        <w:spacing w:after="0"/>
        <w:ind w:left="720" w:hanging="720"/>
        <w:rPr>
          <w:rFonts w:ascii="Times New Roman" w:hAnsi="Times New Roman"/>
          <w:color w:val="auto"/>
          <w:szCs w:val="22"/>
        </w:rPr>
      </w:pPr>
      <w:r w:rsidRPr="005F56E9">
        <w:rPr>
          <w:rFonts w:ascii="Times New Roman" w:hAnsi="Times New Roman"/>
          <w:color w:val="auto"/>
          <w:szCs w:val="22"/>
        </w:rPr>
        <w:t>11</w:t>
      </w:r>
      <w:r w:rsidR="00A0189C" w:rsidRPr="005F56E9">
        <w:rPr>
          <w:rFonts w:ascii="Times New Roman" w:hAnsi="Times New Roman"/>
          <w:color w:val="auto"/>
          <w:szCs w:val="22"/>
        </w:rPr>
        <w:t>.1.1</w:t>
      </w:r>
      <w:r w:rsidR="00A0189C" w:rsidRPr="005F56E9">
        <w:rPr>
          <w:rFonts w:ascii="Times New Roman" w:hAnsi="Times New Roman"/>
          <w:color w:val="auto"/>
          <w:szCs w:val="22"/>
        </w:rPr>
        <w:tab/>
        <w:t>Mr Naidoo gave evidence, which was corroborated by other former Board members, that the Public Protector’s interim report which Ms Tshabalala, had received in December 2013, was never tabled in the Board or any of its sub-committees. When the matter was raised in a meeting of the Board in February 2014 shortly after members became aware—through the media—of the release of the final report, Ms Tshabalala confirmed that she had received the interim report but had thought that, as it was addressed to her, it was not for the entire Board’s consideration.</w:t>
      </w:r>
    </w:p>
    <w:p w:rsidR="00A0189C" w:rsidRPr="005F56E9" w:rsidRDefault="00A0189C" w:rsidP="00393A3C">
      <w:pPr>
        <w:spacing w:after="0"/>
        <w:ind w:left="720" w:hanging="720"/>
        <w:rPr>
          <w:rFonts w:ascii="Times New Roman" w:hAnsi="Times New Roman"/>
          <w:color w:val="auto"/>
          <w:szCs w:val="22"/>
        </w:rPr>
      </w:pPr>
    </w:p>
    <w:p w:rsidR="00A0189C" w:rsidRPr="005F56E9" w:rsidRDefault="00204AF9" w:rsidP="00393A3C">
      <w:pPr>
        <w:spacing w:after="0"/>
        <w:ind w:left="720" w:hanging="720"/>
        <w:rPr>
          <w:rFonts w:ascii="Times New Roman" w:hAnsi="Times New Roman"/>
          <w:color w:val="auto"/>
          <w:szCs w:val="22"/>
        </w:rPr>
      </w:pPr>
      <w:r w:rsidRPr="005F56E9">
        <w:rPr>
          <w:rFonts w:ascii="Times New Roman" w:hAnsi="Times New Roman"/>
          <w:color w:val="auto"/>
          <w:szCs w:val="22"/>
        </w:rPr>
        <w:t>11</w:t>
      </w:r>
      <w:r w:rsidR="00A0189C" w:rsidRPr="005F56E9">
        <w:rPr>
          <w:rFonts w:ascii="Times New Roman" w:hAnsi="Times New Roman"/>
          <w:color w:val="auto"/>
          <w:szCs w:val="22"/>
        </w:rPr>
        <w:t>.1.2</w:t>
      </w:r>
      <w:r w:rsidR="00A0189C" w:rsidRPr="005F56E9">
        <w:rPr>
          <w:rFonts w:ascii="Times New Roman" w:hAnsi="Times New Roman"/>
          <w:color w:val="auto"/>
          <w:szCs w:val="22"/>
        </w:rPr>
        <w:tab/>
        <w:t xml:space="preserve">Further </w:t>
      </w:r>
      <w:r w:rsidR="00C02B1F" w:rsidRPr="005F56E9">
        <w:rPr>
          <w:rFonts w:ascii="Times New Roman" w:hAnsi="Times New Roman"/>
          <w:color w:val="auto"/>
          <w:szCs w:val="22"/>
        </w:rPr>
        <w:t>evidence</w:t>
      </w:r>
      <w:r w:rsidR="00A0189C" w:rsidRPr="005F56E9">
        <w:rPr>
          <w:rFonts w:ascii="Times New Roman" w:hAnsi="Times New Roman"/>
          <w:color w:val="auto"/>
          <w:szCs w:val="22"/>
        </w:rPr>
        <w:t xml:space="preserve"> indicated that after the Board became aware of the final report, Ms Tshabalala had ruled that each of the Board sub-committees would consider the findings and recommendations relevant to them, and make recommendations to the Board as to how to respond. Consensus could not be reached </w:t>
      </w:r>
      <w:r w:rsidR="001F194A">
        <w:rPr>
          <w:rFonts w:ascii="Times New Roman" w:hAnsi="Times New Roman"/>
          <w:color w:val="auto"/>
          <w:szCs w:val="22"/>
        </w:rPr>
        <w:t>on</w:t>
      </w:r>
      <w:r w:rsidR="00A0189C" w:rsidRPr="005F56E9">
        <w:rPr>
          <w:rFonts w:ascii="Times New Roman" w:hAnsi="Times New Roman"/>
          <w:color w:val="auto"/>
          <w:szCs w:val="22"/>
        </w:rPr>
        <w:t xml:space="preserve"> how to respond to the remedial action conta</w:t>
      </w:r>
      <w:r w:rsidR="00BC0CA7" w:rsidRPr="005F56E9">
        <w:rPr>
          <w:rFonts w:ascii="Times New Roman" w:hAnsi="Times New Roman"/>
          <w:color w:val="auto"/>
          <w:szCs w:val="22"/>
        </w:rPr>
        <w:t>ined in the report: some Board m</w:t>
      </w:r>
      <w:r w:rsidR="00A0189C" w:rsidRPr="005F56E9">
        <w:rPr>
          <w:rFonts w:ascii="Times New Roman" w:hAnsi="Times New Roman"/>
          <w:color w:val="auto"/>
          <w:szCs w:val="22"/>
        </w:rPr>
        <w:t xml:space="preserve">embers thought that </w:t>
      </w:r>
      <w:r w:rsidR="001F194A">
        <w:rPr>
          <w:rFonts w:ascii="Times New Roman" w:hAnsi="Times New Roman"/>
          <w:color w:val="auto"/>
          <w:szCs w:val="22"/>
        </w:rPr>
        <w:t>the remedial action</w:t>
      </w:r>
      <w:r w:rsidR="001F194A" w:rsidRPr="005F56E9">
        <w:rPr>
          <w:rFonts w:ascii="Times New Roman" w:hAnsi="Times New Roman"/>
          <w:color w:val="auto"/>
          <w:szCs w:val="22"/>
        </w:rPr>
        <w:t xml:space="preserve"> </w:t>
      </w:r>
      <w:r w:rsidR="00A0189C" w:rsidRPr="005F56E9">
        <w:rPr>
          <w:rFonts w:ascii="Times New Roman" w:hAnsi="Times New Roman"/>
          <w:color w:val="auto"/>
          <w:szCs w:val="22"/>
        </w:rPr>
        <w:t>should be implemented, while others disagreed. This uncertainty was further fuelled by the public debate at that time about the binding nature of the Public Protector’s remedial action.</w:t>
      </w:r>
    </w:p>
    <w:p w:rsidR="00A0189C" w:rsidRPr="005F56E9" w:rsidRDefault="00A0189C" w:rsidP="00393A3C">
      <w:pPr>
        <w:spacing w:after="0"/>
        <w:ind w:left="720" w:hanging="720"/>
        <w:rPr>
          <w:rFonts w:ascii="Times New Roman" w:hAnsi="Times New Roman"/>
          <w:color w:val="auto"/>
          <w:szCs w:val="22"/>
        </w:rPr>
      </w:pPr>
    </w:p>
    <w:p w:rsidR="00A0189C" w:rsidRPr="005F56E9" w:rsidRDefault="00204AF9" w:rsidP="00393A3C">
      <w:pPr>
        <w:spacing w:after="0"/>
        <w:ind w:left="720" w:hanging="720"/>
        <w:rPr>
          <w:rFonts w:ascii="Times New Roman" w:hAnsi="Times New Roman"/>
          <w:color w:val="auto"/>
          <w:szCs w:val="22"/>
        </w:rPr>
      </w:pPr>
      <w:r w:rsidRPr="005F56E9">
        <w:rPr>
          <w:rFonts w:ascii="Times New Roman" w:hAnsi="Times New Roman"/>
          <w:color w:val="auto"/>
          <w:szCs w:val="22"/>
        </w:rPr>
        <w:t>11</w:t>
      </w:r>
      <w:r w:rsidR="00A0189C" w:rsidRPr="005F56E9">
        <w:rPr>
          <w:rFonts w:ascii="Times New Roman" w:hAnsi="Times New Roman"/>
          <w:color w:val="auto"/>
          <w:szCs w:val="22"/>
        </w:rPr>
        <w:t>.1.3</w:t>
      </w:r>
      <w:r w:rsidR="00A0189C" w:rsidRPr="005F56E9">
        <w:rPr>
          <w:rFonts w:ascii="Times New Roman" w:hAnsi="Times New Roman"/>
          <w:color w:val="auto"/>
          <w:szCs w:val="22"/>
        </w:rPr>
        <w:tab/>
        <w:t xml:space="preserve">The Human Resource sub-committee had recommended that disciplinary proceedings be instituted against the then acting COO as most of the Human Resource-related findings related to him. </w:t>
      </w:r>
      <w:r w:rsidR="001F194A">
        <w:rPr>
          <w:rFonts w:ascii="Times New Roman" w:hAnsi="Times New Roman"/>
          <w:color w:val="auto"/>
          <w:szCs w:val="22"/>
        </w:rPr>
        <w:t>With regard</w:t>
      </w:r>
      <w:r w:rsidR="00A0189C" w:rsidRPr="005F56E9">
        <w:rPr>
          <w:rFonts w:ascii="Times New Roman" w:hAnsi="Times New Roman"/>
          <w:color w:val="auto"/>
          <w:szCs w:val="22"/>
        </w:rPr>
        <w:t xml:space="preserve"> to the finance-related remedial action, the former Chairperson of the Audit </w:t>
      </w:r>
      <w:r w:rsidR="001F194A">
        <w:rPr>
          <w:rFonts w:ascii="Times New Roman" w:hAnsi="Times New Roman"/>
          <w:color w:val="auto"/>
          <w:szCs w:val="22"/>
        </w:rPr>
        <w:t>s</w:t>
      </w:r>
      <w:r w:rsidR="00A0189C" w:rsidRPr="005F56E9">
        <w:rPr>
          <w:rFonts w:ascii="Times New Roman" w:hAnsi="Times New Roman"/>
          <w:color w:val="auto"/>
          <w:szCs w:val="22"/>
        </w:rPr>
        <w:t>ub-</w:t>
      </w:r>
      <w:r w:rsidR="001F194A">
        <w:rPr>
          <w:rFonts w:ascii="Times New Roman" w:hAnsi="Times New Roman"/>
          <w:color w:val="auto"/>
          <w:szCs w:val="22"/>
        </w:rPr>
        <w:t>c</w:t>
      </w:r>
      <w:r w:rsidR="00A0189C" w:rsidRPr="005F56E9">
        <w:rPr>
          <w:rFonts w:ascii="Times New Roman" w:hAnsi="Times New Roman"/>
          <w:color w:val="auto"/>
          <w:szCs w:val="22"/>
        </w:rPr>
        <w:t xml:space="preserve">ommittee, confirmed that that sub-committee had agreed that further investigations be undertaken before disciplinary action could be instituted. </w:t>
      </w:r>
    </w:p>
    <w:p w:rsidR="00A0189C" w:rsidRPr="005F56E9" w:rsidRDefault="00A0189C" w:rsidP="00393A3C">
      <w:pPr>
        <w:spacing w:after="0"/>
        <w:ind w:left="720" w:hanging="720"/>
        <w:rPr>
          <w:rFonts w:ascii="Times New Roman" w:hAnsi="Times New Roman"/>
          <w:color w:val="auto"/>
          <w:szCs w:val="22"/>
        </w:rPr>
      </w:pPr>
    </w:p>
    <w:p w:rsidR="00A0189C" w:rsidRPr="005F56E9" w:rsidRDefault="00204AF9" w:rsidP="00393A3C">
      <w:pPr>
        <w:spacing w:after="0"/>
        <w:ind w:left="720" w:hanging="720"/>
        <w:rPr>
          <w:rFonts w:ascii="Times New Roman" w:hAnsi="Times New Roman"/>
          <w:color w:val="auto"/>
          <w:szCs w:val="22"/>
        </w:rPr>
      </w:pPr>
      <w:r w:rsidRPr="005F56E9">
        <w:rPr>
          <w:rFonts w:ascii="Times New Roman" w:hAnsi="Times New Roman"/>
          <w:color w:val="auto"/>
          <w:szCs w:val="22"/>
        </w:rPr>
        <w:t>11</w:t>
      </w:r>
      <w:r w:rsidR="00E24DDA" w:rsidRPr="005F56E9">
        <w:rPr>
          <w:rFonts w:ascii="Times New Roman" w:hAnsi="Times New Roman"/>
          <w:color w:val="auto"/>
          <w:szCs w:val="22"/>
        </w:rPr>
        <w:t>.1.4</w:t>
      </w:r>
      <w:r w:rsidR="00A0189C" w:rsidRPr="005F56E9">
        <w:rPr>
          <w:rFonts w:ascii="Times New Roman" w:hAnsi="Times New Roman"/>
          <w:color w:val="auto"/>
          <w:szCs w:val="22"/>
        </w:rPr>
        <w:tab/>
        <w:t xml:space="preserve">According to some Board members, Ms Tshabalala had unbeknown to them, appointed Mchunu Attorneys to draft an opinion on the report. </w:t>
      </w:r>
      <w:r w:rsidR="00BC0CA7" w:rsidRPr="005F56E9">
        <w:rPr>
          <w:rFonts w:ascii="Times New Roman" w:eastAsia="MS Mincho" w:hAnsi="Times New Roman"/>
          <w:color w:val="auto"/>
          <w:spacing w:val="0"/>
          <w:szCs w:val="22"/>
          <w:lang w:val="en-US" w:eastAsia="en-US"/>
        </w:rPr>
        <w:t>Although former B</w:t>
      </w:r>
      <w:r w:rsidR="00A0189C" w:rsidRPr="005F56E9">
        <w:rPr>
          <w:rFonts w:ascii="Times New Roman" w:eastAsia="MS Mincho" w:hAnsi="Times New Roman"/>
          <w:color w:val="auto"/>
          <w:spacing w:val="0"/>
          <w:szCs w:val="22"/>
          <w:lang w:val="en-US" w:eastAsia="en-US"/>
        </w:rPr>
        <w:t>oard members confirmed that the Board had at the time agreed to request a legal opinion as to whether the recommendations were binding, the Board had not agreed that the legal opinion—which in reality was not a response, but countered all the Public Protector’s findings—be submitted as the SABC’s formal response.</w:t>
      </w:r>
    </w:p>
    <w:p w:rsidR="00204AF9" w:rsidRDefault="00204AF9" w:rsidP="00393A3C">
      <w:pPr>
        <w:spacing w:after="0"/>
        <w:ind w:left="720" w:hanging="720"/>
        <w:rPr>
          <w:rFonts w:ascii="Times New Roman" w:hAnsi="Times New Roman"/>
          <w:color w:val="auto"/>
          <w:szCs w:val="22"/>
        </w:rPr>
      </w:pPr>
    </w:p>
    <w:p w:rsidR="0053452D" w:rsidRDefault="0053452D" w:rsidP="00393A3C">
      <w:pPr>
        <w:spacing w:after="0"/>
        <w:ind w:left="720" w:hanging="720"/>
        <w:rPr>
          <w:rFonts w:ascii="Times New Roman" w:hAnsi="Times New Roman"/>
          <w:color w:val="auto"/>
          <w:szCs w:val="22"/>
        </w:rPr>
      </w:pPr>
    </w:p>
    <w:p w:rsidR="0053452D" w:rsidRPr="005F56E9" w:rsidRDefault="0053452D" w:rsidP="00393A3C">
      <w:pPr>
        <w:spacing w:after="0"/>
        <w:ind w:left="720" w:hanging="720"/>
        <w:rPr>
          <w:rFonts w:ascii="Times New Roman" w:hAnsi="Times New Roman"/>
          <w:color w:val="auto"/>
          <w:szCs w:val="22"/>
        </w:rPr>
      </w:pPr>
    </w:p>
    <w:p w:rsidR="00A0189C" w:rsidRPr="005F56E9" w:rsidRDefault="00204AF9" w:rsidP="00393A3C">
      <w:pPr>
        <w:spacing w:after="0"/>
        <w:rPr>
          <w:rFonts w:ascii="Times New Roman" w:hAnsi="Times New Roman"/>
          <w:b/>
          <w:color w:val="auto"/>
          <w:szCs w:val="22"/>
        </w:rPr>
      </w:pPr>
      <w:r w:rsidRPr="005F56E9">
        <w:rPr>
          <w:rFonts w:ascii="Times New Roman" w:hAnsi="Times New Roman"/>
          <w:b/>
          <w:color w:val="auto"/>
          <w:szCs w:val="22"/>
        </w:rPr>
        <w:t>11</w:t>
      </w:r>
      <w:r w:rsidR="00A0189C" w:rsidRPr="005F56E9">
        <w:rPr>
          <w:rFonts w:ascii="Times New Roman" w:hAnsi="Times New Roman"/>
          <w:b/>
          <w:color w:val="auto"/>
          <w:szCs w:val="22"/>
        </w:rPr>
        <w:t>.2</w:t>
      </w:r>
      <w:r w:rsidR="00A0189C" w:rsidRPr="005F56E9">
        <w:rPr>
          <w:rFonts w:ascii="Times New Roman" w:hAnsi="Times New Roman"/>
          <w:b/>
          <w:color w:val="auto"/>
          <w:szCs w:val="22"/>
        </w:rPr>
        <w:tab/>
        <w:t>Disciplinary action against the then acting COO</w:t>
      </w:r>
    </w:p>
    <w:p w:rsidR="00A0189C" w:rsidRPr="005F56E9" w:rsidRDefault="0053452D" w:rsidP="0053452D">
      <w:pPr>
        <w:spacing w:after="0"/>
        <w:ind w:left="720" w:hanging="720"/>
        <w:rPr>
          <w:rFonts w:ascii="Times New Roman" w:hAnsi="Times New Roman"/>
          <w:b/>
          <w:strike/>
          <w:color w:val="auto"/>
          <w:szCs w:val="22"/>
        </w:rPr>
      </w:pPr>
      <w:r>
        <w:rPr>
          <w:rFonts w:ascii="Times New Roman" w:hAnsi="Times New Roman"/>
          <w:color w:val="auto"/>
          <w:szCs w:val="22"/>
        </w:rPr>
        <w:t>11.2.1</w:t>
      </w:r>
      <w:r>
        <w:rPr>
          <w:rFonts w:ascii="Times New Roman" w:hAnsi="Times New Roman"/>
          <w:color w:val="auto"/>
          <w:szCs w:val="22"/>
        </w:rPr>
        <w:tab/>
      </w:r>
      <w:r w:rsidR="00A0189C" w:rsidRPr="005F56E9">
        <w:rPr>
          <w:rFonts w:ascii="Times New Roman" w:hAnsi="Times New Roman"/>
          <w:color w:val="auto"/>
          <w:szCs w:val="22"/>
        </w:rPr>
        <w:t>Many of the findings related directly to the actions of the then acting COO, and the Board agreed that disciplinary charges would be instituted against him. The appointment of a chairperson and an evidence leader to preside over the discipli</w:t>
      </w:r>
      <w:r w:rsidR="00362B2E" w:rsidRPr="005F56E9">
        <w:rPr>
          <w:rFonts w:ascii="Times New Roman" w:hAnsi="Times New Roman"/>
          <w:color w:val="auto"/>
          <w:szCs w:val="22"/>
        </w:rPr>
        <w:t xml:space="preserve">nary hearing was done via round </w:t>
      </w:r>
      <w:r w:rsidR="00A0189C" w:rsidRPr="005F56E9">
        <w:rPr>
          <w:rFonts w:ascii="Times New Roman" w:hAnsi="Times New Roman"/>
          <w:color w:val="auto"/>
          <w:szCs w:val="22"/>
        </w:rPr>
        <w:t xml:space="preserve">robin. The members of the disciplinary committee were also changed about three times before the hearing commenced. The evidence file </w:t>
      </w:r>
      <w:r w:rsidR="00906339" w:rsidRPr="005F56E9">
        <w:rPr>
          <w:rFonts w:ascii="Times New Roman" w:hAnsi="Times New Roman"/>
          <w:color w:val="auto"/>
          <w:szCs w:val="22"/>
        </w:rPr>
        <w:t xml:space="preserve">that </w:t>
      </w:r>
      <w:r w:rsidR="00A0189C" w:rsidRPr="005F56E9">
        <w:rPr>
          <w:rFonts w:ascii="Times New Roman" w:hAnsi="Times New Roman"/>
          <w:color w:val="auto"/>
          <w:szCs w:val="22"/>
        </w:rPr>
        <w:t xml:space="preserve">the Public Protector had compiled to support the disciplinary proceedings, and which the SABC had requested, was never collected from that office or referred to during the proceedings. </w:t>
      </w:r>
    </w:p>
    <w:p w:rsidR="00A0189C" w:rsidRPr="005F56E9" w:rsidRDefault="00A0189C" w:rsidP="00393A3C">
      <w:pPr>
        <w:spacing w:after="0"/>
        <w:ind w:left="720" w:hanging="720"/>
        <w:rPr>
          <w:rFonts w:ascii="Times New Roman" w:hAnsi="Times New Roman"/>
          <w:b/>
          <w:color w:val="auto"/>
          <w:szCs w:val="22"/>
        </w:rPr>
      </w:pPr>
    </w:p>
    <w:p w:rsidR="00A0189C" w:rsidRPr="005F56E9" w:rsidRDefault="00204AF9" w:rsidP="00393A3C">
      <w:pPr>
        <w:spacing w:after="0"/>
        <w:ind w:left="720" w:hanging="720"/>
        <w:rPr>
          <w:rFonts w:ascii="Times New Roman" w:hAnsi="Times New Roman"/>
          <w:b/>
          <w:color w:val="auto"/>
          <w:szCs w:val="22"/>
        </w:rPr>
      </w:pPr>
      <w:r w:rsidRPr="005F56E9">
        <w:rPr>
          <w:rFonts w:ascii="Times New Roman" w:hAnsi="Times New Roman"/>
          <w:b/>
          <w:color w:val="auto"/>
          <w:szCs w:val="22"/>
        </w:rPr>
        <w:t>12</w:t>
      </w:r>
      <w:r w:rsidR="00A0189C" w:rsidRPr="005F56E9">
        <w:rPr>
          <w:rFonts w:ascii="Times New Roman" w:hAnsi="Times New Roman"/>
          <w:b/>
          <w:color w:val="auto"/>
          <w:szCs w:val="22"/>
        </w:rPr>
        <w:tab/>
        <w:t>Contradictory Evidence</w:t>
      </w:r>
    </w:p>
    <w:p w:rsidR="00A0189C" w:rsidRPr="0053452D" w:rsidRDefault="00A0189C" w:rsidP="0053452D">
      <w:pPr>
        <w:spacing w:after="0"/>
        <w:ind w:left="720"/>
        <w:rPr>
          <w:rFonts w:ascii="Times New Roman" w:hAnsi="Times New Roman"/>
          <w:color w:val="auto"/>
          <w:szCs w:val="22"/>
        </w:rPr>
      </w:pPr>
      <w:r w:rsidRPr="005F56E9">
        <w:rPr>
          <w:rFonts w:ascii="Times New Roman" w:hAnsi="Times New Roman"/>
          <w:color w:val="auto"/>
          <w:szCs w:val="22"/>
        </w:rPr>
        <w:t>In many instances the evidence provided by witnesses was contradictory. The Evidence Leader has been requested to analyse the contradictory testimonies</w:t>
      </w:r>
      <w:r w:rsidR="00906339" w:rsidRPr="005F56E9">
        <w:rPr>
          <w:rFonts w:ascii="Times New Roman" w:hAnsi="Times New Roman"/>
          <w:color w:val="auto"/>
          <w:szCs w:val="22"/>
        </w:rPr>
        <w:t>,</w:t>
      </w:r>
      <w:r w:rsidRPr="005F56E9">
        <w:rPr>
          <w:rFonts w:ascii="Times New Roman" w:hAnsi="Times New Roman"/>
          <w:color w:val="auto"/>
          <w:szCs w:val="22"/>
        </w:rPr>
        <w:t xml:space="preserve"> and on conclusion of this exercise, Parliament’s Legal Services </w:t>
      </w:r>
      <w:r w:rsidR="00906339" w:rsidRPr="005F56E9">
        <w:rPr>
          <w:rFonts w:ascii="Times New Roman" w:hAnsi="Times New Roman"/>
          <w:color w:val="auto"/>
          <w:szCs w:val="22"/>
        </w:rPr>
        <w:t>Office</w:t>
      </w:r>
      <w:r w:rsidRPr="005F56E9">
        <w:rPr>
          <w:rFonts w:ascii="Times New Roman" w:hAnsi="Times New Roman"/>
          <w:color w:val="auto"/>
          <w:szCs w:val="22"/>
        </w:rPr>
        <w:t xml:space="preserve"> will </w:t>
      </w:r>
      <w:r w:rsidR="00906339" w:rsidRPr="005F56E9">
        <w:rPr>
          <w:rFonts w:ascii="Times New Roman" w:hAnsi="Times New Roman"/>
          <w:color w:val="auto"/>
          <w:szCs w:val="22"/>
        </w:rPr>
        <w:t>make appropriate recommendations.</w:t>
      </w:r>
    </w:p>
    <w:p w:rsidR="00321EC9" w:rsidRPr="005F56E9" w:rsidRDefault="00321EC9" w:rsidP="00393A3C">
      <w:pPr>
        <w:spacing w:after="0"/>
        <w:contextualSpacing/>
        <w:rPr>
          <w:rFonts w:ascii="Times New Roman" w:eastAsia="Calibri" w:hAnsi="Times New Roman"/>
          <w:b/>
          <w:color w:val="auto"/>
          <w:spacing w:val="0"/>
          <w:szCs w:val="22"/>
          <w:u w:val="single"/>
          <w:shd w:val="clear" w:color="auto" w:fill="FFFFFF"/>
          <w:lang w:val="en-ZA" w:eastAsia="en-US"/>
        </w:rPr>
      </w:pPr>
    </w:p>
    <w:p w:rsidR="00321EC9" w:rsidRPr="005F56E9" w:rsidRDefault="00F83972" w:rsidP="00393A3C">
      <w:pPr>
        <w:spacing w:after="0"/>
        <w:contextualSpacing/>
        <w:rPr>
          <w:rFonts w:ascii="Times New Roman" w:eastAsia="Calibri" w:hAnsi="Times New Roman"/>
          <w:b/>
          <w:color w:val="auto"/>
          <w:spacing w:val="0"/>
          <w:szCs w:val="22"/>
          <w:u w:val="single"/>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Part D</w:t>
      </w:r>
      <w:r w:rsidR="00204AF9" w:rsidRPr="005F56E9">
        <w:rPr>
          <w:rFonts w:ascii="Times New Roman" w:eastAsia="Calibri" w:hAnsi="Times New Roman"/>
          <w:b/>
          <w:color w:val="auto"/>
          <w:spacing w:val="0"/>
          <w:szCs w:val="22"/>
          <w:shd w:val="clear" w:color="auto" w:fill="FFFFFF"/>
          <w:lang w:val="en-ZA" w:eastAsia="en-US"/>
        </w:rPr>
        <w:t>:</w:t>
      </w:r>
      <w:r w:rsidR="00204AF9" w:rsidRPr="005F56E9">
        <w:rPr>
          <w:rFonts w:ascii="Times New Roman" w:eastAsia="Calibri" w:hAnsi="Times New Roman"/>
          <w:b/>
          <w:color w:val="auto"/>
          <w:spacing w:val="0"/>
          <w:szCs w:val="22"/>
          <w:shd w:val="clear" w:color="auto" w:fill="FFFFFF"/>
          <w:lang w:val="en-ZA" w:eastAsia="en-US"/>
        </w:rPr>
        <w:tab/>
      </w:r>
      <w:r w:rsidR="00321EC9" w:rsidRPr="005F56E9">
        <w:rPr>
          <w:rFonts w:ascii="Times New Roman" w:eastAsia="Calibri" w:hAnsi="Times New Roman"/>
          <w:b/>
          <w:color w:val="auto"/>
          <w:spacing w:val="0"/>
          <w:szCs w:val="22"/>
          <w:shd w:val="clear" w:color="auto" w:fill="FFFFFF"/>
          <w:lang w:val="en-ZA" w:eastAsia="en-US"/>
        </w:rPr>
        <w:t>Summary of responses to the Interim Report</w:t>
      </w:r>
    </w:p>
    <w:p w:rsidR="00321EC9" w:rsidRPr="005F56E9" w:rsidRDefault="00321EC9" w:rsidP="00393A3C">
      <w:pPr>
        <w:spacing w:after="0"/>
        <w:contextualSpacing/>
        <w:rPr>
          <w:rFonts w:ascii="Times New Roman" w:eastAsia="Calibri" w:hAnsi="Times New Roman"/>
          <w:b/>
          <w:color w:val="auto"/>
          <w:spacing w:val="0"/>
          <w:szCs w:val="22"/>
          <w:shd w:val="clear" w:color="auto" w:fill="FFFFFF"/>
          <w:lang w:val="en-ZA" w:eastAsia="en-US"/>
        </w:rPr>
      </w:pPr>
    </w:p>
    <w:p w:rsidR="00321EC9" w:rsidRPr="005F56E9" w:rsidRDefault="00321EC9" w:rsidP="0053452D">
      <w:pPr>
        <w:spacing w:after="0"/>
        <w:ind w:left="720" w:hanging="720"/>
        <w:contextualSpacing/>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13.</w:t>
      </w:r>
      <w:r w:rsidRPr="005F56E9">
        <w:rPr>
          <w:rFonts w:ascii="Times New Roman" w:eastAsia="Calibri" w:hAnsi="Times New Roman"/>
          <w:b/>
          <w:color w:val="auto"/>
          <w:spacing w:val="0"/>
          <w:szCs w:val="22"/>
          <w:shd w:val="clear" w:color="auto" w:fill="FFFFFF"/>
          <w:lang w:val="en-ZA" w:eastAsia="en-US"/>
        </w:rPr>
        <w:tab/>
      </w:r>
      <w:r w:rsidRPr="005F56E9">
        <w:rPr>
          <w:rFonts w:ascii="Times New Roman" w:hAnsi="Times New Roman"/>
          <w:b/>
          <w:color w:val="auto"/>
          <w:szCs w:val="22"/>
        </w:rPr>
        <w:t>Former Board Chairpersons</w:t>
      </w:r>
    </w:p>
    <w:p w:rsidR="00321EC9" w:rsidRPr="005F56E9" w:rsidRDefault="00321EC9" w:rsidP="0053452D">
      <w:pPr>
        <w:spacing w:after="0"/>
        <w:ind w:left="720" w:hanging="720"/>
        <w:rPr>
          <w:rFonts w:ascii="Times New Roman" w:hAnsi="Times New Roman"/>
          <w:b/>
          <w:color w:val="auto"/>
          <w:szCs w:val="22"/>
        </w:rPr>
      </w:pPr>
      <w:r w:rsidRPr="005F56E9">
        <w:rPr>
          <w:rFonts w:ascii="Times New Roman" w:hAnsi="Times New Roman"/>
          <w:b/>
          <w:color w:val="auto"/>
          <w:szCs w:val="22"/>
        </w:rPr>
        <w:t>13.1</w:t>
      </w:r>
      <w:r w:rsidRPr="005F56E9">
        <w:rPr>
          <w:rFonts w:ascii="Times New Roman" w:hAnsi="Times New Roman"/>
          <w:b/>
          <w:color w:val="auto"/>
          <w:szCs w:val="22"/>
        </w:rPr>
        <w:tab/>
        <w:t>Dr B Ngubane</w:t>
      </w: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13.1.1</w:t>
      </w:r>
      <w:r w:rsidRPr="005F56E9">
        <w:rPr>
          <w:rFonts w:ascii="Times New Roman" w:hAnsi="Times New Roman"/>
          <w:color w:val="auto"/>
          <w:szCs w:val="22"/>
        </w:rPr>
        <w:tab/>
        <w:t>In his submission, Dr Ngubane comments on the process of the inquiry, the treatment he had received as a witness as well as on specific sections of the report.</w:t>
      </w:r>
    </w:p>
    <w:p w:rsidR="00321EC9" w:rsidRPr="005F56E9" w:rsidRDefault="00321EC9" w:rsidP="0053452D">
      <w:pPr>
        <w:spacing w:after="0"/>
        <w:ind w:left="720" w:hanging="720"/>
        <w:rPr>
          <w:rFonts w:ascii="Times New Roman" w:hAnsi="Times New Roman"/>
          <w:color w:val="auto"/>
          <w:szCs w:val="22"/>
        </w:rPr>
      </w:pP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13.1.2</w:t>
      </w:r>
      <w:r w:rsidRPr="005F56E9">
        <w:rPr>
          <w:rFonts w:ascii="Times New Roman" w:hAnsi="Times New Roman"/>
          <w:color w:val="auto"/>
          <w:szCs w:val="22"/>
        </w:rPr>
        <w:tab/>
        <w:t>On the process, Dr Ngubane notes that the Committee had relied heavily on oral evidence, and that one could not ascertain whether any of the documents requested from the SABC had ever been provided. One could also not ascertain whether the Committee had taken into account any of the written evidence, including those he had submitted, in arriving at its findings.</w:t>
      </w:r>
    </w:p>
    <w:p w:rsidR="00321EC9" w:rsidRPr="005F56E9" w:rsidRDefault="00321EC9" w:rsidP="0053452D">
      <w:pPr>
        <w:spacing w:after="0"/>
        <w:ind w:left="720" w:hanging="720"/>
        <w:rPr>
          <w:rFonts w:ascii="Times New Roman" w:hAnsi="Times New Roman"/>
          <w:color w:val="auto"/>
          <w:szCs w:val="22"/>
          <w:u w:val="single"/>
        </w:rPr>
      </w:pPr>
    </w:p>
    <w:p w:rsidR="00321EC9" w:rsidRPr="005F56E9" w:rsidRDefault="00321EC9" w:rsidP="0053452D">
      <w:pPr>
        <w:spacing w:after="0"/>
        <w:ind w:left="720" w:hanging="720"/>
        <w:rPr>
          <w:rFonts w:ascii="Times New Roman" w:hAnsi="Times New Roman"/>
          <w:b/>
          <w:color w:val="auto"/>
          <w:szCs w:val="22"/>
          <w:u w:val="single"/>
        </w:rPr>
      </w:pPr>
      <w:r w:rsidRPr="005F56E9">
        <w:rPr>
          <w:rFonts w:ascii="Times New Roman" w:hAnsi="Times New Roman"/>
          <w:color w:val="auto"/>
          <w:szCs w:val="22"/>
        </w:rPr>
        <w:t>13.1.3</w:t>
      </w:r>
      <w:r w:rsidRPr="005F56E9">
        <w:rPr>
          <w:rFonts w:ascii="Times New Roman" w:hAnsi="Times New Roman"/>
          <w:color w:val="auto"/>
          <w:szCs w:val="22"/>
        </w:rPr>
        <w:tab/>
        <w:t xml:space="preserve">Dr Ngubane also points out that none of the documents, in particular those which implicated him, were made available to him for purposes of preparing for his hearing. Although he had to answer questions related to Ms Dlamini’s affidavit, the affidavit was not made available to him. It is also not clear whether the affidavit included annexures </w:t>
      </w:r>
      <w:r w:rsidR="00B46529" w:rsidRPr="005F56E9">
        <w:rPr>
          <w:rFonts w:ascii="Times New Roman" w:hAnsi="Times New Roman"/>
          <w:color w:val="auto"/>
          <w:szCs w:val="22"/>
        </w:rPr>
        <w:t>co</w:t>
      </w:r>
      <w:r w:rsidR="00B46529">
        <w:rPr>
          <w:rFonts w:ascii="Times New Roman" w:hAnsi="Times New Roman"/>
          <w:color w:val="auto"/>
          <w:szCs w:val="22"/>
        </w:rPr>
        <w:t>rroborating</w:t>
      </w:r>
      <w:r w:rsidR="00B46529" w:rsidRPr="005F56E9">
        <w:rPr>
          <w:rFonts w:ascii="Times New Roman" w:hAnsi="Times New Roman"/>
          <w:color w:val="auto"/>
          <w:szCs w:val="22"/>
        </w:rPr>
        <w:t xml:space="preserve"> </w:t>
      </w:r>
      <w:r w:rsidRPr="005F56E9">
        <w:rPr>
          <w:rFonts w:ascii="Times New Roman" w:hAnsi="Times New Roman"/>
          <w:color w:val="auto"/>
          <w:szCs w:val="22"/>
        </w:rPr>
        <w:t>the claims Ms Dlamini made. In Dr Ngubane’s view, the fact that documents pertaining to the inquiry had not been made available to him, pointed to a lack of transparency on the part of the Committee.</w:t>
      </w:r>
    </w:p>
    <w:p w:rsidR="00321EC9" w:rsidRPr="005F56E9" w:rsidRDefault="00321EC9" w:rsidP="0053452D">
      <w:pPr>
        <w:spacing w:after="0"/>
        <w:ind w:left="720" w:hanging="720"/>
        <w:rPr>
          <w:rFonts w:ascii="Times New Roman" w:hAnsi="Times New Roman"/>
          <w:color w:val="auto"/>
          <w:szCs w:val="22"/>
        </w:rPr>
      </w:pP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13.1.4 He questions Ms Dlamini’s credibility as a witness amidst various allegations that she had contravened procurement processes between 2010 and 2012 while she was employed at the SABC, and included supporting documentation in this regard.</w:t>
      </w:r>
    </w:p>
    <w:p w:rsidR="00321EC9" w:rsidRPr="005F56E9" w:rsidRDefault="00321EC9" w:rsidP="0053452D">
      <w:pPr>
        <w:spacing w:after="0"/>
        <w:ind w:left="720" w:hanging="720"/>
        <w:rPr>
          <w:rFonts w:ascii="Times New Roman" w:hAnsi="Times New Roman"/>
          <w:color w:val="auto"/>
          <w:szCs w:val="22"/>
        </w:rPr>
      </w:pP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13.1.5</w:t>
      </w:r>
      <w:r w:rsidRPr="005F56E9">
        <w:rPr>
          <w:rFonts w:ascii="Times New Roman" w:hAnsi="Times New Roman"/>
          <w:color w:val="auto"/>
          <w:szCs w:val="22"/>
        </w:rPr>
        <w:tab/>
        <w:t>An arbitration award from the CCMA awarded on 15 January 2015 states that Ms Dlamini was found guilty of gross misconduct on one charge relating to Impala, although there was no evidence to prove that she had enriched herself. It was recommended that the employer terminate her contract of employment.</w:t>
      </w:r>
    </w:p>
    <w:p w:rsidR="00321EC9" w:rsidRPr="005F56E9" w:rsidRDefault="00321EC9" w:rsidP="0053452D">
      <w:pPr>
        <w:spacing w:after="0"/>
        <w:ind w:left="720" w:hanging="720"/>
        <w:rPr>
          <w:rFonts w:ascii="Times New Roman" w:hAnsi="Times New Roman"/>
          <w:b/>
          <w:color w:val="auto"/>
          <w:szCs w:val="22"/>
        </w:rPr>
      </w:pPr>
    </w:p>
    <w:p w:rsidR="00321EC9" w:rsidRPr="005F56E9" w:rsidRDefault="00321EC9" w:rsidP="0053452D">
      <w:pPr>
        <w:spacing w:after="0"/>
        <w:ind w:left="720" w:hanging="720"/>
        <w:rPr>
          <w:rFonts w:ascii="Times New Roman" w:hAnsi="Times New Roman"/>
          <w:b/>
          <w:strike/>
          <w:color w:val="auto"/>
          <w:szCs w:val="22"/>
        </w:rPr>
      </w:pPr>
      <w:r w:rsidRPr="005F56E9">
        <w:rPr>
          <w:rFonts w:ascii="Times New Roman" w:hAnsi="Times New Roman"/>
          <w:color w:val="auto"/>
          <w:szCs w:val="22"/>
        </w:rPr>
        <w:t>13.1.6</w:t>
      </w:r>
      <w:r w:rsidRPr="005F56E9">
        <w:rPr>
          <w:rFonts w:ascii="Times New Roman" w:hAnsi="Times New Roman"/>
          <w:color w:val="auto"/>
          <w:szCs w:val="22"/>
        </w:rPr>
        <w:tab/>
        <w:t>Dr Ngubane raises concern that the manner in which the inquiry was conducted and the information sought extended beyond the Committee’s mandate, which was aimed at inquiring into the fitness of the SABC Board that was chaired by Prof. Maguvhe. He points out that, bearing in mind the provisions of section 15A(1)(b) of the Broadcasting Act, the mandate of the Committee appears to</w:t>
      </w:r>
      <w:r w:rsidR="00204AF9" w:rsidRPr="005F56E9">
        <w:rPr>
          <w:rFonts w:ascii="Times New Roman" w:hAnsi="Times New Roman"/>
          <w:color w:val="auto"/>
          <w:szCs w:val="22"/>
        </w:rPr>
        <w:t xml:space="preserve"> have </w:t>
      </w:r>
      <w:r w:rsidR="00204AF9" w:rsidRPr="008E577C">
        <w:rPr>
          <w:rFonts w:ascii="Times New Roman" w:hAnsi="Times New Roman"/>
          <w:color w:val="auto"/>
          <w:szCs w:val="22"/>
        </w:rPr>
        <w:t>been “overtaken by events”.</w:t>
      </w:r>
    </w:p>
    <w:p w:rsidR="00321EC9" w:rsidRPr="005F56E9" w:rsidRDefault="00321EC9" w:rsidP="0053452D">
      <w:pPr>
        <w:spacing w:after="0"/>
        <w:ind w:left="720" w:hanging="720"/>
        <w:rPr>
          <w:rFonts w:ascii="Times New Roman" w:hAnsi="Times New Roman"/>
          <w:color w:val="auto"/>
          <w:szCs w:val="22"/>
        </w:rPr>
      </w:pP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13.1.7</w:t>
      </w:r>
      <w:r w:rsidRPr="005F56E9">
        <w:rPr>
          <w:rFonts w:ascii="Times New Roman" w:hAnsi="Times New Roman"/>
          <w:color w:val="auto"/>
          <w:szCs w:val="22"/>
        </w:rPr>
        <w:tab/>
        <w:t xml:space="preserve">Dr Ngubane questions the appropriateness of </w:t>
      </w:r>
      <w:r w:rsidR="00B46529">
        <w:rPr>
          <w:rFonts w:ascii="Times New Roman" w:hAnsi="Times New Roman"/>
          <w:color w:val="auto"/>
          <w:szCs w:val="22"/>
        </w:rPr>
        <w:t>prioritising</w:t>
      </w:r>
      <w:r w:rsidRPr="005F56E9">
        <w:rPr>
          <w:rFonts w:ascii="Times New Roman" w:hAnsi="Times New Roman"/>
          <w:color w:val="auto"/>
          <w:szCs w:val="22"/>
        </w:rPr>
        <w:t xml:space="preserve"> the inquiry when in fact an </w:t>
      </w:r>
      <w:r w:rsidR="00B46529">
        <w:rPr>
          <w:rFonts w:ascii="Times New Roman" w:hAnsi="Times New Roman"/>
          <w:color w:val="auto"/>
          <w:szCs w:val="22"/>
        </w:rPr>
        <w:t>I</w:t>
      </w:r>
      <w:r w:rsidRPr="005F56E9">
        <w:rPr>
          <w:rFonts w:ascii="Times New Roman" w:hAnsi="Times New Roman"/>
          <w:color w:val="auto"/>
          <w:szCs w:val="22"/>
        </w:rPr>
        <w:t xml:space="preserve">nterim </w:t>
      </w:r>
      <w:r w:rsidR="00B46529">
        <w:rPr>
          <w:rFonts w:ascii="Times New Roman" w:hAnsi="Times New Roman"/>
          <w:color w:val="auto"/>
          <w:szCs w:val="22"/>
        </w:rPr>
        <w:t>B</w:t>
      </w:r>
      <w:r w:rsidRPr="005F56E9">
        <w:rPr>
          <w:rFonts w:ascii="Times New Roman" w:hAnsi="Times New Roman"/>
          <w:color w:val="auto"/>
          <w:szCs w:val="22"/>
        </w:rPr>
        <w:t>oard should have been appointed as a matter of urgency. He emphasises that it was not in the best interest of the SABC and/or any of its stakeholders for it to have been left to operate without a Board. This drew into question the Committee’s commitment to the SABC’s sustainability.</w:t>
      </w:r>
    </w:p>
    <w:p w:rsidR="00321EC9" w:rsidRPr="005F56E9" w:rsidRDefault="00321EC9" w:rsidP="0053452D">
      <w:pPr>
        <w:spacing w:after="0"/>
        <w:ind w:left="720" w:hanging="720"/>
        <w:rPr>
          <w:rFonts w:ascii="Times New Roman" w:hAnsi="Times New Roman"/>
          <w:color w:val="auto"/>
          <w:szCs w:val="22"/>
        </w:rPr>
      </w:pPr>
    </w:p>
    <w:p w:rsidR="00321EC9" w:rsidRPr="005F56E9" w:rsidRDefault="00321EC9" w:rsidP="0053452D">
      <w:pPr>
        <w:spacing w:after="0"/>
        <w:ind w:left="720" w:hanging="720"/>
        <w:rPr>
          <w:rFonts w:ascii="Times New Roman" w:hAnsi="Times New Roman"/>
          <w:b/>
          <w:color w:val="auto"/>
          <w:szCs w:val="22"/>
          <w:u w:val="single"/>
        </w:rPr>
      </w:pPr>
      <w:r w:rsidRPr="005F56E9">
        <w:rPr>
          <w:rFonts w:ascii="Times New Roman" w:hAnsi="Times New Roman"/>
          <w:color w:val="auto"/>
          <w:szCs w:val="22"/>
        </w:rPr>
        <w:t>13.1.8</w:t>
      </w:r>
      <w:r w:rsidRPr="005F56E9">
        <w:rPr>
          <w:rFonts w:ascii="Times New Roman" w:hAnsi="Times New Roman"/>
          <w:color w:val="auto"/>
          <w:szCs w:val="22"/>
        </w:rPr>
        <w:tab/>
        <w:t>With regard to section 7</w:t>
      </w:r>
      <w:r w:rsidR="00204AF9" w:rsidRPr="005F56E9">
        <w:rPr>
          <w:rFonts w:ascii="Times New Roman" w:hAnsi="Times New Roman"/>
          <w:color w:val="auto"/>
          <w:szCs w:val="22"/>
        </w:rPr>
        <w:t xml:space="preserve"> </w:t>
      </w:r>
      <w:r w:rsidRPr="005F56E9">
        <w:rPr>
          <w:rFonts w:ascii="Times New Roman" w:hAnsi="Times New Roman"/>
          <w:color w:val="auto"/>
          <w:szCs w:val="22"/>
        </w:rPr>
        <w:t>of</w:t>
      </w:r>
      <w:r w:rsidRPr="005F56E9">
        <w:rPr>
          <w:rFonts w:ascii="Times New Roman" w:hAnsi="Times New Roman"/>
          <w:b/>
          <w:color w:val="auto"/>
          <w:szCs w:val="22"/>
          <w:u w:val="single"/>
        </w:rPr>
        <w:t xml:space="preserve"> </w:t>
      </w:r>
      <w:r w:rsidRPr="005F56E9">
        <w:rPr>
          <w:rFonts w:ascii="Times New Roman" w:hAnsi="Times New Roman"/>
          <w:color w:val="auto"/>
          <w:szCs w:val="22"/>
        </w:rPr>
        <w:t xml:space="preserve">the Interim Report, Dr Ngubane questioned the extent to which the Committee could have considered the </w:t>
      </w:r>
      <w:r w:rsidRPr="005F56E9">
        <w:rPr>
          <w:rFonts w:ascii="Times New Roman" w:hAnsi="Times New Roman"/>
          <w:i/>
          <w:color w:val="auto"/>
          <w:szCs w:val="22"/>
        </w:rPr>
        <w:t xml:space="preserve">MultiChoice </w:t>
      </w:r>
      <w:r w:rsidRPr="005F56E9">
        <w:rPr>
          <w:rFonts w:ascii="Times New Roman" w:hAnsi="Times New Roman"/>
          <w:color w:val="auto"/>
          <w:szCs w:val="22"/>
        </w:rPr>
        <w:t xml:space="preserve">and </w:t>
      </w:r>
      <w:r w:rsidRPr="005F56E9">
        <w:rPr>
          <w:rFonts w:ascii="Times New Roman" w:hAnsi="Times New Roman"/>
          <w:i/>
          <w:color w:val="auto"/>
          <w:szCs w:val="22"/>
        </w:rPr>
        <w:t xml:space="preserve">the </w:t>
      </w:r>
      <w:r w:rsidRPr="005F56E9">
        <w:rPr>
          <w:rFonts w:ascii="Times New Roman" w:hAnsi="Times New Roman"/>
          <w:color w:val="auto"/>
          <w:szCs w:val="22"/>
        </w:rPr>
        <w:t xml:space="preserve">TNA Media Group contracts without having had sight of the actual agreements. In relation </w:t>
      </w:r>
      <w:r w:rsidRPr="005F56E9">
        <w:rPr>
          <w:rFonts w:ascii="Times New Roman" w:hAnsi="Times New Roman"/>
          <w:b/>
          <w:color w:val="auto"/>
          <w:szCs w:val="22"/>
        </w:rPr>
        <w:t>to</w:t>
      </w:r>
      <w:r w:rsidRPr="005F56E9">
        <w:rPr>
          <w:rFonts w:ascii="Times New Roman" w:hAnsi="Times New Roman"/>
          <w:color w:val="auto"/>
          <w:szCs w:val="22"/>
        </w:rPr>
        <w:t xml:space="preserve"> the SABC’s relationship with the TNA Media Group, Dr Ngubane reiterates that Mr Molefe’s “allegations” in that regard had been unfounded.</w:t>
      </w:r>
    </w:p>
    <w:p w:rsidR="00321EC9" w:rsidRPr="005F56E9" w:rsidRDefault="00321EC9" w:rsidP="0053452D">
      <w:pPr>
        <w:spacing w:after="0"/>
        <w:ind w:left="720" w:hanging="720"/>
        <w:rPr>
          <w:rFonts w:ascii="Times New Roman" w:hAnsi="Times New Roman"/>
          <w:b/>
          <w:color w:val="auto"/>
          <w:szCs w:val="22"/>
          <w:u w:val="single"/>
        </w:rPr>
      </w:pP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13.1.9</w:t>
      </w:r>
      <w:r w:rsidRPr="005F56E9">
        <w:rPr>
          <w:rFonts w:ascii="Times New Roman" w:hAnsi="Times New Roman"/>
          <w:color w:val="auto"/>
          <w:szCs w:val="22"/>
        </w:rPr>
        <w:tab/>
        <w:t xml:space="preserve">In his concluding comments Dr Ngubane emphasised that the Committee could only reach a “meaningful conclusion” if it inquired further </w:t>
      </w:r>
      <w:r w:rsidR="00B46529">
        <w:rPr>
          <w:rFonts w:ascii="Times New Roman" w:hAnsi="Times New Roman"/>
          <w:color w:val="auto"/>
          <w:szCs w:val="22"/>
        </w:rPr>
        <w:t xml:space="preserve">in order </w:t>
      </w:r>
      <w:r w:rsidRPr="005F56E9">
        <w:rPr>
          <w:rFonts w:ascii="Times New Roman" w:hAnsi="Times New Roman"/>
          <w:color w:val="auto"/>
          <w:szCs w:val="22"/>
        </w:rPr>
        <w:t>to obtain relevant information in instances where witnesses provide</w:t>
      </w:r>
      <w:r w:rsidR="00B46529">
        <w:rPr>
          <w:rFonts w:ascii="Times New Roman" w:hAnsi="Times New Roman"/>
          <w:color w:val="auto"/>
          <w:szCs w:val="22"/>
        </w:rPr>
        <w:t>d</w:t>
      </w:r>
      <w:r w:rsidRPr="005F56E9">
        <w:rPr>
          <w:rFonts w:ascii="Times New Roman" w:hAnsi="Times New Roman"/>
          <w:color w:val="auto"/>
          <w:szCs w:val="22"/>
        </w:rPr>
        <w:t xml:space="preserve"> conflicting information. To this end, a more thorough investigation may still be required. In his view, the only reasonable recommendation the Committee could arrive at would be that an </w:t>
      </w:r>
      <w:r w:rsidR="00B46529">
        <w:rPr>
          <w:rFonts w:ascii="Times New Roman" w:hAnsi="Times New Roman"/>
          <w:color w:val="auto"/>
          <w:szCs w:val="22"/>
        </w:rPr>
        <w:t>I</w:t>
      </w:r>
      <w:r w:rsidRPr="005F56E9">
        <w:rPr>
          <w:rFonts w:ascii="Times New Roman" w:hAnsi="Times New Roman"/>
          <w:color w:val="auto"/>
          <w:szCs w:val="22"/>
        </w:rPr>
        <w:t xml:space="preserve">nterim </w:t>
      </w:r>
      <w:r w:rsidR="00B46529">
        <w:rPr>
          <w:rFonts w:ascii="Times New Roman" w:hAnsi="Times New Roman"/>
          <w:color w:val="auto"/>
          <w:szCs w:val="22"/>
        </w:rPr>
        <w:t>B</w:t>
      </w:r>
      <w:r w:rsidRPr="005F56E9">
        <w:rPr>
          <w:rFonts w:ascii="Times New Roman" w:hAnsi="Times New Roman"/>
          <w:color w:val="auto"/>
          <w:szCs w:val="22"/>
        </w:rPr>
        <w:t>oard be appointed, and that that body assist</w:t>
      </w:r>
      <w:r w:rsidR="00B46529">
        <w:rPr>
          <w:rFonts w:ascii="Times New Roman" w:hAnsi="Times New Roman"/>
          <w:color w:val="auto"/>
          <w:szCs w:val="22"/>
        </w:rPr>
        <w:t>s</w:t>
      </w:r>
      <w:r w:rsidRPr="005F56E9">
        <w:rPr>
          <w:rFonts w:ascii="Times New Roman" w:hAnsi="Times New Roman"/>
          <w:color w:val="auto"/>
          <w:szCs w:val="22"/>
        </w:rPr>
        <w:t xml:space="preserve"> with a more in-depth investigation. </w:t>
      </w:r>
    </w:p>
    <w:p w:rsidR="00321EC9" w:rsidRPr="005F56E9" w:rsidRDefault="00321EC9" w:rsidP="0053452D">
      <w:pPr>
        <w:spacing w:after="0"/>
        <w:ind w:left="720" w:hanging="720"/>
        <w:rPr>
          <w:rFonts w:ascii="Times New Roman" w:hAnsi="Times New Roman"/>
          <w:b/>
          <w:color w:val="auto"/>
          <w:szCs w:val="22"/>
        </w:rPr>
      </w:pPr>
    </w:p>
    <w:p w:rsidR="00321EC9" w:rsidRPr="005F56E9" w:rsidRDefault="00321EC9" w:rsidP="0053452D">
      <w:pPr>
        <w:spacing w:after="0"/>
        <w:ind w:left="720" w:hanging="720"/>
        <w:rPr>
          <w:rFonts w:ascii="Times New Roman" w:hAnsi="Times New Roman"/>
          <w:b/>
          <w:color w:val="auto"/>
          <w:szCs w:val="22"/>
        </w:rPr>
      </w:pPr>
      <w:r w:rsidRPr="005F56E9">
        <w:rPr>
          <w:rFonts w:ascii="Times New Roman" w:hAnsi="Times New Roman"/>
          <w:b/>
          <w:color w:val="auto"/>
          <w:szCs w:val="22"/>
        </w:rPr>
        <w:t>13.2</w:t>
      </w:r>
      <w:r w:rsidRPr="005F56E9">
        <w:rPr>
          <w:rFonts w:ascii="Times New Roman" w:hAnsi="Times New Roman"/>
          <w:b/>
          <w:color w:val="auto"/>
          <w:szCs w:val="22"/>
        </w:rPr>
        <w:tab/>
        <w:t>Ms E Tshabalala</w:t>
      </w: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13.2.1</w:t>
      </w:r>
      <w:r w:rsidRPr="005F56E9">
        <w:rPr>
          <w:rFonts w:ascii="Times New Roman" w:hAnsi="Times New Roman"/>
          <w:color w:val="auto"/>
          <w:szCs w:val="22"/>
        </w:rPr>
        <w:tab/>
        <w:t xml:space="preserve">Ms Tshabalala points out that the evidence she had given was not reflected adequately in the </w:t>
      </w:r>
      <w:r w:rsidR="00B46529">
        <w:rPr>
          <w:rFonts w:ascii="Times New Roman" w:hAnsi="Times New Roman"/>
          <w:color w:val="auto"/>
          <w:szCs w:val="22"/>
        </w:rPr>
        <w:t>I</w:t>
      </w:r>
      <w:r w:rsidRPr="005F56E9">
        <w:rPr>
          <w:rFonts w:ascii="Times New Roman" w:hAnsi="Times New Roman"/>
          <w:color w:val="auto"/>
          <w:szCs w:val="22"/>
        </w:rPr>
        <w:t xml:space="preserve">nterim </w:t>
      </w:r>
      <w:r w:rsidR="00B46529">
        <w:rPr>
          <w:rFonts w:ascii="Times New Roman" w:hAnsi="Times New Roman"/>
          <w:color w:val="auto"/>
          <w:szCs w:val="22"/>
        </w:rPr>
        <w:t>R</w:t>
      </w:r>
      <w:r w:rsidRPr="005F56E9">
        <w:rPr>
          <w:rFonts w:ascii="Times New Roman" w:hAnsi="Times New Roman"/>
          <w:color w:val="auto"/>
          <w:szCs w:val="22"/>
        </w:rPr>
        <w:t>eport, but does not elaborate on the aspects that she would have wanted to see reflected in greater detail.</w:t>
      </w:r>
    </w:p>
    <w:p w:rsidR="00321EC9" w:rsidRPr="005F56E9" w:rsidRDefault="00321EC9" w:rsidP="0053452D">
      <w:pPr>
        <w:spacing w:after="0"/>
        <w:ind w:left="720" w:hanging="720"/>
        <w:rPr>
          <w:rFonts w:ascii="Times New Roman" w:hAnsi="Times New Roman"/>
          <w:color w:val="auto"/>
          <w:szCs w:val="22"/>
        </w:rPr>
      </w:pP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13.2.2</w:t>
      </w:r>
      <w:r w:rsidRPr="005F56E9">
        <w:rPr>
          <w:rFonts w:ascii="Times New Roman" w:hAnsi="Times New Roman"/>
          <w:color w:val="auto"/>
          <w:szCs w:val="22"/>
        </w:rPr>
        <w:tab/>
        <w:t>During her hearings Ms Tshabalala indicated that there had been “gross” political interference in the Board she had chaired, particularly in relation to the SABC’s policy on Digital Terrestrial Television (DTT)</w:t>
      </w:r>
      <w:r w:rsidR="00B46529">
        <w:rPr>
          <w:rFonts w:ascii="Times New Roman" w:hAnsi="Times New Roman"/>
          <w:color w:val="auto"/>
          <w:szCs w:val="22"/>
        </w:rPr>
        <w:t xml:space="preserve"> and</w:t>
      </w:r>
      <w:r w:rsidRPr="005F56E9">
        <w:rPr>
          <w:rFonts w:ascii="Times New Roman" w:hAnsi="Times New Roman"/>
          <w:color w:val="auto"/>
          <w:szCs w:val="22"/>
        </w:rPr>
        <w:t xml:space="preserve"> specifically set-top box encryption. The Committee had requested that detailed information be provided in an affidavit. Ms Tshabalala refused to provide an affidavit because, in her view, both her oral </w:t>
      </w:r>
      <w:r w:rsidRPr="005F56E9">
        <w:rPr>
          <w:rFonts w:ascii="Times New Roman" w:hAnsi="Times New Roman"/>
          <w:i/>
          <w:color w:val="auto"/>
          <w:szCs w:val="22"/>
        </w:rPr>
        <w:t xml:space="preserve">and </w:t>
      </w:r>
      <w:r w:rsidRPr="005F56E9">
        <w:rPr>
          <w:rFonts w:ascii="Times New Roman" w:hAnsi="Times New Roman"/>
          <w:color w:val="auto"/>
          <w:szCs w:val="22"/>
        </w:rPr>
        <w:t xml:space="preserve">subsequent written submission were provided under oath. </w:t>
      </w:r>
    </w:p>
    <w:p w:rsidR="00321EC9" w:rsidRPr="005F56E9" w:rsidRDefault="00321EC9" w:rsidP="0053452D">
      <w:pPr>
        <w:spacing w:after="0"/>
        <w:ind w:left="720" w:hanging="720"/>
        <w:rPr>
          <w:rFonts w:ascii="Times New Roman" w:hAnsi="Times New Roman"/>
          <w:color w:val="auto"/>
          <w:szCs w:val="22"/>
        </w:rPr>
      </w:pPr>
    </w:p>
    <w:p w:rsidR="00321EC9" w:rsidRPr="005F56E9" w:rsidRDefault="00321EC9" w:rsidP="0053452D">
      <w:pPr>
        <w:spacing w:after="0"/>
        <w:ind w:left="720" w:hanging="720"/>
        <w:rPr>
          <w:rFonts w:ascii="Times New Roman" w:hAnsi="Times New Roman"/>
          <w:b/>
          <w:color w:val="auto"/>
          <w:szCs w:val="22"/>
        </w:rPr>
      </w:pPr>
      <w:r w:rsidRPr="005F56E9">
        <w:rPr>
          <w:rFonts w:ascii="Times New Roman" w:hAnsi="Times New Roman"/>
          <w:b/>
          <w:color w:val="auto"/>
          <w:szCs w:val="22"/>
        </w:rPr>
        <w:t>14.</w:t>
      </w:r>
      <w:r w:rsidRPr="005F56E9">
        <w:rPr>
          <w:rFonts w:ascii="Times New Roman" w:hAnsi="Times New Roman"/>
          <w:b/>
          <w:color w:val="auto"/>
          <w:szCs w:val="22"/>
        </w:rPr>
        <w:tab/>
        <w:t>Former Board Members</w:t>
      </w:r>
    </w:p>
    <w:p w:rsidR="00321EC9" w:rsidRPr="005F56E9" w:rsidRDefault="00321EC9" w:rsidP="0053452D">
      <w:pPr>
        <w:spacing w:after="0"/>
        <w:ind w:left="720" w:hanging="720"/>
        <w:rPr>
          <w:rFonts w:ascii="Times New Roman" w:hAnsi="Times New Roman"/>
          <w:b/>
          <w:color w:val="auto"/>
          <w:szCs w:val="22"/>
        </w:rPr>
      </w:pPr>
      <w:r w:rsidRPr="005F56E9">
        <w:rPr>
          <w:rFonts w:ascii="Times New Roman" w:hAnsi="Times New Roman"/>
          <w:b/>
          <w:color w:val="auto"/>
          <w:szCs w:val="22"/>
        </w:rPr>
        <w:t>14.1</w:t>
      </w:r>
      <w:r w:rsidRPr="005F56E9">
        <w:rPr>
          <w:rFonts w:ascii="Times New Roman" w:hAnsi="Times New Roman"/>
          <w:b/>
          <w:color w:val="auto"/>
          <w:szCs w:val="22"/>
        </w:rPr>
        <w:tab/>
        <w:t>Ms R Kalidass</w:t>
      </w: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14.1.1</w:t>
      </w:r>
      <w:r w:rsidRPr="005F56E9">
        <w:rPr>
          <w:rFonts w:ascii="Times New Roman" w:hAnsi="Times New Roman"/>
          <w:color w:val="auto"/>
          <w:szCs w:val="22"/>
        </w:rPr>
        <w:tab/>
        <w:t xml:space="preserve">Ms Kalidass was in agreement with the contents of the interim report, and did not propose any substantive amendments. </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15</w:t>
      </w:r>
      <w:r w:rsidRPr="005F56E9">
        <w:rPr>
          <w:rFonts w:ascii="Times New Roman" w:hAnsi="Times New Roman"/>
          <w:b/>
          <w:color w:val="auto"/>
          <w:szCs w:val="22"/>
        </w:rPr>
        <w:tab/>
        <w:t>Shareholder Representative</w:t>
      </w:r>
    </w:p>
    <w:p w:rsidR="00321EC9" w:rsidRPr="005F56E9" w:rsidRDefault="00321EC9" w:rsidP="0053452D">
      <w:pPr>
        <w:rPr>
          <w:rFonts w:ascii="Times New Roman" w:hAnsi="Times New Roman"/>
          <w:color w:val="auto"/>
          <w:szCs w:val="22"/>
        </w:rPr>
      </w:pPr>
      <w:r w:rsidRPr="005F56E9">
        <w:rPr>
          <w:rFonts w:ascii="Times New Roman" w:hAnsi="Times New Roman"/>
          <w:color w:val="auto"/>
          <w:szCs w:val="22"/>
        </w:rPr>
        <w:t>The Minister</w:t>
      </w:r>
      <w:r w:rsidR="00F83972" w:rsidRPr="005F56E9">
        <w:rPr>
          <w:rFonts w:ascii="Times New Roman" w:hAnsi="Times New Roman"/>
          <w:color w:val="auto"/>
          <w:szCs w:val="22"/>
        </w:rPr>
        <w:t>’s submission responds to the findings contained in</w:t>
      </w:r>
      <w:r w:rsidRPr="005F56E9">
        <w:rPr>
          <w:rFonts w:ascii="Times New Roman" w:hAnsi="Times New Roman"/>
          <w:color w:val="auto"/>
          <w:szCs w:val="22"/>
        </w:rPr>
        <w:t xml:space="preserve"> the Interim Report and identifies five areas in which the Minister is implicated. The specific findings are:</w:t>
      </w:r>
    </w:p>
    <w:p w:rsidR="00321EC9" w:rsidRPr="005F56E9" w:rsidRDefault="00321EC9" w:rsidP="0053452D">
      <w:pPr>
        <w:pStyle w:val="ListParagraph"/>
        <w:numPr>
          <w:ilvl w:val="0"/>
          <w:numId w:val="34"/>
        </w:numPr>
        <w:spacing w:after="160"/>
        <w:ind w:left="2160" w:hanging="720"/>
        <w:rPr>
          <w:rFonts w:ascii="Times New Roman" w:hAnsi="Times New Roman"/>
          <w:color w:val="auto"/>
          <w:szCs w:val="22"/>
        </w:rPr>
      </w:pPr>
      <w:r w:rsidRPr="005F56E9">
        <w:rPr>
          <w:rFonts w:ascii="Times New Roman" w:hAnsi="Times New Roman"/>
          <w:color w:val="auto"/>
          <w:szCs w:val="22"/>
        </w:rPr>
        <w:t>that the MOI was irregularly amended to empower the Minister to remove Board Directors in line with the Companies Act;</w:t>
      </w:r>
    </w:p>
    <w:p w:rsidR="00321EC9" w:rsidRPr="005F56E9" w:rsidRDefault="00321EC9" w:rsidP="0053452D">
      <w:pPr>
        <w:pStyle w:val="ListParagraph"/>
        <w:numPr>
          <w:ilvl w:val="0"/>
          <w:numId w:val="34"/>
        </w:numPr>
        <w:spacing w:after="160"/>
        <w:ind w:left="2160" w:hanging="720"/>
        <w:rPr>
          <w:rFonts w:ascii="Times New Roman" w:hAnsi="Times New Roman"/>
          <w:color w:val="auto"/>
          <w:szCs w:val="22"/>
        </w:rPr>
      </w:pPr>
      <w:r w:rsidRPr="005F56E9">
        <w:rPr>
          <w:rFonts w:ascii="Times New Roman" w:hAnsi="Times New Roman"/>
          <w:color w:val="auto"/>
          <w:szCs w:val="22"/>
        </w:rPr>
        <w:t>that the proposed amendments to the Broadcasting Act were aimed at concentrating power in the Ministry;</w:t>
      </w:r>
    </w:p>
    <w:p w:rsidR="00321EC9" w:rsidRPr="005F56E9" w:rsidRDefault="00321EC9" w:rsidP="0053452D">
      <w:pPr>
        <w:pStyle w:val="ListParagraph"/>
        <w:numPr>
          <w:ilvl w:val="0"/>
          <w:numId w:val="34"/>
        </w:numPr>
        <w:spacing w:after="160"/>
        <w:ind w:left="2160" w:hanging="720"/>
        <w:rPr>
          <w:rFonts w:ascii="Times New Roman" w:hAnsi="Times New Roman"/>
          <w:color w:val="auto"/>
          <w:szCs w:val="22"/>
        </w:rPr>
      </w:pPr>
      <w:r w:rsidRPr="005F56E9">
        <w:rPr>
          <w:rFonts w:ascii="Times New Roman" w:hAnsi="Times New Roman"/>
          <w:color w:val="auto"/>
          <w:szCs w:val="22"/>
        </w:rPr>
        <w:t>that the Minister had been involved in the removal of non-executive Board members;</w:t>
      </w:r>
    </w:p>
    <w:p w:rsidR="00321EC9" w:rsidRPr="005F56E9" w:rsidRDefault="00321EC9" w:rsidP="0053452D">
      <w:pPr>
        <w:pStyle w:val="ListParagraph"/>
        <w:numPr>
          <w:ilvl w:val="0"/>
          <w:numId w:val="34"/>
        </w:numPr>
        <w:spacing w:after="160"/>
        <w:ind w:left="2160" w:hanging="720"/>
        <w:rPr>
          <w:rFonts w:ascii="Times New Roman" w:hAnsi="Times New Roman"/>
          <w:color w:val="auto"/>
          <w:szCs w:val="22"/>
        </w:rPr>
      </w:pPr>
      <w:r w:rsidRPr="005F56E9">
        <w:rPr>
          <w:rFonts w:ascii="Times New Roman" w:hAnsi="Times New Roman"/>
          <w:color w:val="auto"/>
          <w:szCs w:val="22"/>
        </w:rPr>
        <w:t xml:space="preserve">that the Minister unduly pressurised certain Board members to resign; and </w:t>
      </w:r>
    </w:p>
    <w:p w:rsidR="00321EC9" w:rsidRPr="005F56E9" w:rsidRDefault="00321EC9" w:rsidP="0053452D">
      <w:pPr>
        <w:pStyle w:val="ListParagraph"/>
        <w:numPr>
          <w:ilvl w:val="0"/>
          <w:numId w:val="34"/>
        </w:numPr>
        <w:spacing w:after="160"/>
        <w:ind w:left="2160" w:hanging="720"/>
        <w:rPr>
          <w:rFonts w:ascii="Times New Roman" w:hAnsi="Times New Roman"/>
          <w:color w:val="auto"/>
          <w:szCs w:val="22"/>
        </w:rPr>
      </w:pPr>
      <w:r w:rsidRPr="005F56E9">
        <w:rPr>
          <w:rFonts w:ascii="Times New Roman" w:hAnsi="Times New Roman"/>
          <w:color w:val="auto"/>
          <w:szCs w:val="22"/>
        </w:rPr>
        <w:t>that the Minister had possibly pressurised the Board to appoint Mr Motsoeneng permanently as COO.</w:t>
      </w:r>
    </w:p>
    <w:p w:rsidR="00321EC9" w:rsidRPr="005F56E9" w:rsidRDefault="00321EC9" w:rsidP="00393A3C">
      <w:pPr>
        <w:ind w:left="720" w:hanging="720"/>
        <w:rPr>
          <w:rFonts w:ascii="Times New Roman" w:hAnsi="Times New Roman"/>
          <w:b/>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15.1</w:t>
      </w:r>
      <w:r w:rsidRPr="005F56E9">
        <w:rPr>
          <w:rFonts w:ascii="Times New Roman" w:hAnsi="Times New Roman"/>
          <w:b/>
          <w:color w:val="auto"/>
          <w:szCs w:val="22"/>
        </w:rPr>
        <w:tab/>
        <w:t>Amendments to the MOI</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15.1.1</w:t>
      </w:r>
      <w:r w:rsidRPr="005F56E9">
        <w:rPr>
          <w:rFonts w:ascii="Times New Roman" w:hAnsi="Times New Roman"/>
          <w:color w:val="auto"/>
          <w:szCs w:val="22"/>
        </w:rPr>
        <w:tab/>
        <w:t xml:space="preserve">The Minister in her submission states that a copy of the MOI was registered with </w:t>
      </w:r>
      <w:r w:rsidR="003537A1" w:rsidRPr="005F56E9">
        <w:rPr>
          <w:rFonts w:ascii="Times New Roman" w:hAnsi="Times New Roman"/>
          <w:color w:val="auto"/>
          <w:szCs w:val="22"/>
        </w:rPr>
        <w:t>CIPC</w:t>
      </w:r>
      <w:r w:rsidRPr="005F56E9">
        <w:rPr>
          <w:rFonts w:ascii="Times New Roman" w:hAnsi="Times New Roman"/>
          <w:color w:val="auto"/>
          <w:szCs w:val="22"/>
        </w:rPr>
        <w:t xml:space="preserve"> on 14 May 2014. The</w:t>
      </w:r>
      <w:r w:rsidRPr="005F56E9">
        <w:rPr>
          <w:rFonts w:ascii="Times New Roman" w:hAnsi="Times New Roman"/>
          <w:b/>
          <w:color w:val="auto"/>
          <w:szCs w:val="22"/>
        </w:rPr>
        <w:t xml:space="preserve"> </w:t>
      </w:r>
      <w:r w:rsidRPr="005F56E9">
        <w:rPr>
          <w:rFonts w:ascii="Times New Roman" w:hAnsi="Times New Roman"/>
          <w:color w:val="auto"/>
          <w:szCs w:val="22"/>
        </w:rPr>
        <w:t xml:space="preserve">Minister contends that it is factually incorrect that she had irregularly amended the MOI to concentrate power within the Ministry. She also states that when she was appointed on 25 May 2014, the MOI had already provided (in clause 14.4) for non-executive directors to be removed using section 71(3) of the Companies Act. The </w:t>
      </w:r>
      <w:r w:rsidR="00B46529">
        <w:rPr>
          <w:rFonts w:ascii="Times New Roman" w:hAnsi="Times New Roman"/>
          <w:color w:val="auto"/>
          <w:szCs w:val="22"/>
        </w:rPr>
        <w:t>I</w:t>
      </w:r>
      <w:r w:rsidRPr="005F56E9">
        <w:rPr>
          <w:rFonts w:ascii="Times New Roman" w:hAnsi="Times New Roman"/>
          <w:color w:val="auto"/>
          <w:szCs w:val="22"/>
        </w:rPr>
        <w:t xml:space="preserve">nterim </w:t>
      </w:r>
      <w:r w:rsidR="00B46529">
        <w:rPr>
          <w:rFonts w:ascii="Times New Roman" w:hAnsi="Times New Roman"/>
          <w:color w:val="auto"/>
          <w:szCs w:val="22"/>
        </w:rPr>
        <w:t>R</w:t>
      </w:r>
      <w:r w:rsidRPr="005F56E9">
        <w:rPr>
          <w:rFonts w:ascii="Times New Roman" w:hAnsi="Times New Roman"/>
          <w:color w:val="auto"/>
          <w:szCs w:val="22"/>
        </w:rPr>
        <w:t>eport incorrectly in stated that the MOI transferred the Board’s powers to the Minister.</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15.1.2</w:t>
      </w:r>
      <w:r w:rsidRPr="005F56E9">
        <w:rPr>
          <w:rFonts w:ascii="Times New Roman" w:hAnsi="Times New Roman"/>
          <w:color w:val="auto"/>
          <w:szCs w:val="22"/>
        </w:rPr>
        <w:tab/>
        <w:t xml:space="preserve">The Minister also reaffirms points made in her initial evidence, particularly in relation to the validity of removing Board members using section 71(3) of the Companies Act. She further states that she had sought independent legal advice on the matter, and that the matter had been put to the Portfolio Committee too. </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15.1.3</w:t>
      </w:r>
      <w:r w:rsidRPr="005F56E9">
        <w:rPr>
          <w:rFonts w:ascii="Times New Roman" w:hAnsi="Times New Roman"/>
          <w:color w:val="auto"/>
          <w:szCs w:val="22"/>
        </w:rPr>
        <w:tab/>
        <w:t>The Minister further questions Mr Masinga’s credibility as a witness, particularly with regard to his decision to contest the amendment of the MOI (see SM Masinga v The Minister of Communications and three other respondents, Case Number 10721/2015).</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15.1.4</w:t>
      </w:r>
      <w:r w:rsidRPr="005F56E9">
        <w:rPr>
          <w:rFonts w:ascii="Times New Roman" w:hAnsi="Times New Roman"/>
          <w:color w:val="auto"/>
          <w:szCs w:val="22"/>
        </w:rPr>
        <w:tab/>
        <w:t>The Minister further submits that the “agreement in question” has been amended three times since 2013 but despite those amendments the Committee “heavily relied” on the initial agreement signed in 2013 as the basis upon which it has made its findings.</w:t>
      </w:r>
    </w:p>
    <w:p w:rsidR="00321EC9" w:rsidRPr="005F56E9" w:rsidRDefault="00321EC9" w:rsidP="00393A3C">
      <w:pPr>
        <w:ind w:left="720" w:hanging="720"/>
        <w:rPr>
          <w:rFonts w:ascii="Times New Roman" w:hAnsi="Times New Roman"/>
          <w:color w:val="auto"/>
          <w:szCs w:val="22"/>
          <w:highlight w:val="yellow"/>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15.2</w:t>
      </w:r>
      <w:r w:rsidRPr="005F56E9">
        <w:rPr>
          <w:rFonts w:ascii="Times New Roman" w:hAnsi="Times New Roman"/>
          <w:b/>
          <w:color w:val="auto"/>
          <w:szCs w:val="22"/>
        </w:rPr>
        <w:tab/>
        <w:t xml:space="preserve">Amendments to the Broadcasting Act </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15.2.1</w:t>
      </w:r>
      <w:r w:rsidRPr="005F56E9">
        <w:rPr>
          <w:rFonts w:ascii="Times New Roman" w:hAnsi="Times New Roman"/>
          <w:color w:val="auto"/>
          <w:szCs w:val="22"/>
        </w:rPr>
        <w:tab/>
        <w:t>The Minister argues that the matters addressed in paragraph 4.2 of the Interim Report which deals with the amendment bill, as well as paragraphs 12.1.3 and 13.1.2</w:t>
      </w:r>
      <w:r w:rsidR="00B46529">
        <w:rPr>
          <w:rFonts w:ascii="Times New Roman" w:hAnsi="Times New Roman"/>
          <w:color w:val="auto"/>
          <w:szCs w:val="22"/>
        </w:rPr>
        <w:t>,</w:t>
      </w:r>
      <w:r w:rsidRPr="005F56E9">
        <w:rPr>
          <w:rFonts w:ascii="Times New Roman" w:hAnsi="Times New Roman"/>
          <w:color w:val="auto"/>
          <w:szCs w:val="22"/>
        </w:rPr>
        <w:t xml:space="preserve"> are irrelevant to the inquiry. The Minister nevertheless voiced concern that the Committee failed to acknowledge that the bill had been certified constitutionally compliant by the Office of the Chief State Law Advisor and independent counsel. The bill was approved by Cabinet and presented to the Portfolio Committee. She further states that the claim that the bill represented an attempt to centralise power was without merit.</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15.2.2</w:t>
      </w:r>
      <w:r w:rsidRPr="005F56E9">
        <w:rPr>
          <w:rFonts w:ascii="Times New Roman" w:hAnsi="Times New Roman"/>
          <w:color w:val="auto"/>
          <w:szCs w:val="22"/>
        </w:rPr>
        <w:tab/>
        <w:t xml:space="preserve">Finally, the Minister also cautions against the Legislature interpreting law and urges that the </w:t>
      </w:r>
      <w:r w:rsidR="00B46529" w:rsidRPr="005F56E9">
        <w:rPr>
          <w:rFonts w:ascii="Times New Roman" w:hAnsi="Times New Roman"/>
          <w:color w:val="auto"/>
          <w:szCs w:val="22"/>
        </w:rPr>
        <w:t>princip</w:t>
      </w:r>
      <w:r w:rsidR="00B46529">
        <w:rPr>
          <w:rFonts w:ascii="Times New Roman" w:hAnsi="Times New Roman"/>
          <w:color w:val="auto"/>
          <w:szCs w:val="22"/>
        </w:rPr>
        <w:t>le</w:t>
      </w:r>
      <w:r w:rsidR="00B46529" w:rsidRPr="005F56E9">
        <w:rPr>
          <w:rFonts w:ascii="Times New Roman" w:hAnsi="Times New Roman"/>
          <w:color w:val="auto"/>
          <w:szCs w:val="22"/>
        </w:rPr>
        <w:t xml:space="preserve"> </w:t>
      </w:r>
      <w:r w:rsidRPr="005F56E9">
        <w:rPr>
          <w:rFonts w:ascii="Times New Roman" w:hAnsi="Times New Roman"/>
          <w:color w:val="auto"/>
          <w:szCs w:val="22"/>
        </w:rPr>
        <w:t>of separation of powers be maintained. The submission emphasises that section 5 of the Companies Act makes reference to legislation that took precedence over that Act, and that the Broadcasting Act was not included among those listed.</w:t>
      </w:r>
    </w:p>
    <w:p w:rsidR="00321EC9" w:rsidRPr="005F56E9" w:rsidRDefault="00321EC9" w:rsidP="00393A3C">
      <w:pPr>
        <w:ind w:left="720" w:hanging="720"/>
        <w:rPr>
          <w:rFonts w:ascii="Times New Roman" w:hAnsi="Times New Roman"/>
          <w:b/>
          <w:color w:val="auto"/>
          <w:szCs w:val="22"/>
          <w:highlight w:val="yellow"/>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15.3</w:t>
      </w:r>
      <w:r w:rsidRPr="005F56E9">
        <w:rPr>
          <w:rFonts w:ascii="Times New Roman" w:hAnsi="Times New Roman"/>
          <w:b/>
          <w:color w:val="auto"/>
          <w:szCs w:val="22"/>
        </w:rPr>
        <w:tab/>
        <w:t xml:space="preserve">Removal of </w:t>
      </w:r>
      <w:r w:rsidR="00B46529">
        <w:rPr>
          <w:rFonts w:ascii="Times New Roman" w:hAnsi="Times New Roman"/>
          <w:b/>
          <w:color w:val="auto"/>
          <w:szCs w:val="22"/>
        </w:rPr>
        <w:t>n</w:t>
      </w:r>
      <w:r w:rsidRPr="005F56E9">
        <w:rPr>
          <w:rFonts w:ascii="Times New Roman" w:hAnsi="Times New Roman"/>
          <w:b/>
          <w:color w:val="auto"/>
          <w:szCs w:val="22"/>
        </w:rPr>
        <w:t>on-</w:t>
      </w:r>
      <w:r w:rsidR="00B46529">
        <w:rPr>
          <w:rFonts w:ascii="Times New Roman" w:hAnsi="Times New Roman"/>
          <w:b/>
          <w:color w:val="auto"/>
          <w:szCs w:val="22"/>
        </w:rPr>
        <w:t>e</w:t>
      </w:r>
      <w:r w:rsidRPr="005F56E9">
        <w:rPr>
          <w:rFonts w:ascii="Times New Roman" w:hAnsi="Times New Roman"/>
          <w:b/>
          <w:color w:val="auto"/>
          <w:szCs w:val="22"/>
        </w:rPr>
        <w:t xml:space="preserve">xecutive Board </w:t>
      </w:r>
      <w:r w:rsidR="00B46529">
        <w:rPr>
          <w:rFonts w:ascii="Times New Roman" w:hAnsi="Times New Roman"/>
          <w:b/>
          <w:color w:val="auto"/>
          <w:szCs w:val="22"/>
        </w:rPr>
        <w:t>m</w:t>
      </w:r>
      <w:r w:rsidRPr="005F56E9">
        <w:rPr>
          <w:rFonts w:ascii="Times New Roman" w:hAnsi="Times New Roman"/>
          <w:b/>
          <w:color w:val="auto"/>
          <w:szCs w:val="22"/>
        </w:rPr>
        <w:t>embers</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15.3.1</w:t>
      </w:r>
      <w:r w:rsidRPr="005F56E9">
        <w:rPr>
          <w:rFonts w:ascii="Times New Roman" w:hAnsi="Times New Roman"/>
          <w:color w:val="auto"/>
          <w:szCs w:val="22"/>
        </w:rPr>
        <w:tab/>
        <w:t>The Minister denies that she had exercised undue influence on the Board to remove former non-executive members Mr Lubisi, Ms Zinde and Ms Kalidass from their positions. The Board had acted in line with section 71(3) of the Companies Act which empowered it to remove the Board members.</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15.3.2</w:t>
      </w:r>
      <w:r w:rsidRPr="005F56E9">
        <w:rPr>
          <w:rFonts w:ascii="Times New Roman" w:hAnsi="Times New Roman"/>
          <w:color w:val="auto"/>
          <w:szCs w:val="22"/>
        </w:rPr>
        <w:tab/>
        <w:t>The Minister also denies that she had at any point pressurised Board members to resign.</w:t>
      </w:r>
    </w:p>
    <w:p w:rsidR="00321EC9" w:rsidRPr="005F56E9" w:rsidRDefault="00321EC9" w:rsidP="00393A3C">
      <w:pPr>
        <w:ind w:left="720" w:hanging="720"/>
        <w:rPr>
          <w:rFonts w:ascii="Times New Roman" w:hAnsi="Times New Roman"/>
          <w:b/>
          <w:color w:val="auto"/>
          <w:szCs w:val="22"/>
          <w:highlight w:val="yellow"/>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15.4</w:t>
      </w:r>
      <w:r w:rsidRPr="005F56E9">
        <w:rPr>
          <w:rFonts w:ascii="Times New Roman" w:hAnsi="Times New Roman"/>
          <w:b/>
          <w:color w:val="auto"/>
          <w:szCs w:val="22"/>
        </w:rPr>
        <w:tab/>
        <w:t>Pressurising the Board to appoint Mr Motsoeneng</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15.4.1</w:t>
      </w:r>
      <w:r w:rsidRPr="005F56E9">
        <w:rPr>
          <w:rFonts w:ascii="Times New Roman" w:hAnsi="Times New Roman"/>
          <w:color w:val="auto"/>
          <w:szCs w:val="22"/>
        </w:rPr>
        <w:tab/>
        <w:t xml:space="preserve">The Broadcasting Act empowered the Board to appoint or recommend persons to be appointed as executive members. The Minister states that she had been invited to attend a Board meeting scheduled for 7 July 2014 at which Mr Motsoeneng’s permanent appointment as COO would be discussed. She had declined to attend the Board meeting, but waited at the SABC’s premises. The Minister eventually joined the meeting when deliberations had been concluded, and she was informed of the decision. She requested the Board to provide her with a written recommendation for Mr Motsoeneng’s appointment. She emphasised that the decision was made after full consideration had been given to the facts, and after consultation with Mchunu Attorneys who had been mandated to provide a report on the Public Protector’s report, which had included findings against Mr Motsoeneng. </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b/>
          <w:color w:val="auto"/>
          <w:szCs w:val="22"/>
          <w:u w:val="single"/>
        </w:rPr>
      </w:pPr>
      <w:r w:rsidRPr="005F56E9">
        <w:rPr>
          <w:rFonts w:ascii="Times New Roman" w:hAnsi="Times New Roman"/>
          <w:color w:val="auto"/>
          <w:szCs w:val="22"/>
        </w:rPr>
        <w:t>15.4.2</w:t>
      </w:r>
      <w:r w:rsidRPr="005F56E9">
        <w:rPr>
          <w:rFonts w:ascii="Times New Roman" w:hAnsi="Times New Roman"/>
          <w:color w:val="auto"/>
          <w:szCs w:val="22"/>
        </w:rPr>
        <w:tab/>
        <w:t>With regard to concerns about the COO post not having been advertised externally, the Minister indicates that she had considered this as well as the Board’s motivation for why he should be appointed. She confirms that she was satisfied with the explanation that Mr Motsoeneng had done “a sterling job” as acting COO and that it therefore “made sense” to appoint him permanently “without advertising the position”.</w:t>
      </w:r>
    </w:p>
    <w:p w:rsidR="00321EC9" w:rsidRDefault="00321EC9" w:rsidP="00393A3C">
      <w:pPr>
        <w:ind w:left="720" w:hanging="720"/>
        <w:rPr>
          <w:rFonts w:ascii="Times New Roman" w:hAnsi="Times New Roman"/>
          <w:b/>
          <w:color w:val="auto"/>
          <w:szCs w:val="22"/>
          <w:u w:val="single"/>
        </w:rPr>
      </w:pPr>
    </w:p>
    <w:p w:rsidR="0053452D" w:rsidRDefault="0053452D" w:rsidP="00393A3C">
      <w:pPr>
        <w:ind w:left="720" w:hanging="720"/>
        <w:rPr>
          <w:rFonts w:ascii="Times New Roman" w:hAnsi="Times New Roman"/>
          <w:b/>
          <w:color w:val="auto"/>
          <w:szCs w:val="22"/>
          <w:u w:val="single"/>
        </w:rPr>
      </w:pPr>
    </w:p>
    <w:p w:rsidR="0053452D" w:rsidRPr="005F56E9" w:rsidRDefault="0053452D" w:rsidP="00393A3C">
      <w:pPr>
        <w:ind w:left="720" w:hanging="720"/>
        <w:rPr>
          <w:rFonts w:ascii="Times New Roman" w:hAnsi="Times New Roman"/>
          <w:b/>
          <w:color w:val="auto"/>
          <w:szCs w:val="22"/>
          <w:u w:val="single"/>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15.5</w:t>
      </w:r>
      <w:r w:rsidRPr="005F56E9">
        <w:rPr>
          <w:rFonts w:ascii="Times New Roman" w:hAnsi="Times New Roman"/>
          <w:b/>
          <w:color w:val="auto"/>
          <w:szCs w:val="22"/>
        </w:rPr>
        <w:tab/>
        <w:t xml:space="preserve">Alleged breaches of law </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15.5.1</w:t>
      </w:r>
      <w:r w:rsidRPr="005F56E9">
        <w:rPr>
          <w:rFonts w:ascii="Times New Roman" w:hAnsi="Times New Roman"/>
          <w:color w:val="auto"/>
          <w:szCs w:val="22"/>
        </w:rPr>
        <w:tab/>
        <w:t xml:space="preserve">The Minster raises the issue of process and natural justice with reference </w:t>
      </w:r>
      <w:r w:rsidR="00B46529">
        <w:rPr>
          <w:rFonts w:ascii="Times New Roman" w:hAnsi="Times New Roman"/>
          <w:color w:val="auto"/>
          <w:szCs w:val="22"/>
        </w:rPr>
        <w:t xml:space="preserve">to </w:t>
      </w:r>
      <w:r w:rsidRPr="005F56E9">
        <w:rPr>
          <w:rFonts w:ascii="Times New Roman" w:hAnsi="Times New Roman"/>
          <w:color w:val="auto"/>
          <w:szCs w:val="22"/>
        </w:rPr>
        <w:t>the Committee’s findings that she acted in conflict with various statutes. The Minister found the Interim Report</w:t>
      </w:r>
      <w:r w:rsidR="00B46529">
        <w:rPr>
          <w:rFonts w:ascii="Times New Roman" w:hAnsi="Times New Roman"/>
          <w:color w:val="auto"/>
          <w:szCs w:val="22"/>
        </w:rPr>
        <w:t>’</w:t>
      </w:r>
      <w:r w:rsidRPr="005F56E9">
        <w:rPr>
          <w:rFonts w:ascii="Times New Roman" w:hAnsi="Times New Roman"/>
          <w:color w:val="auto"/>
          <w:szCs w:val="22"/>
        </w:rPr>
        <w:t xml:space="preserve">s findings in relation to breaches vague. She pointed out that she was not afforded sufficient notice of the allegations against her in order for her to assess what aspects of her conduct were in contravention or breach of her legal obligations. She does not waiver her right to be properly informed of the allegations against her, and to be afforded sufficient time to consider them. </w:t>
      </w:r>
    </w:p>
    <w:p w:rsidR="00321EC9" w:rsidRPr="005F56E9" w:rsidRDefault="00321EC9" w:rsidP="00393A3C">
      <w:pPr>
        <w:ind w:left="720" w:hanging="720"/>
        <w:rPr>
          <w:rFonts w:ascii="Times New Roman" w:hAnsi="Times New Roman"/>
          <w:b/>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15.6</w:t>
      </w:r>
      <w:r w:rsidRPr="005F56E9">
        <w:rPr>
          <w:rFonts w:ascii="Times New Roman" w:hAnsi="Times New Roman"/>
          <w:b/>
          <w:color w:val="auto"/>
          <w:szCs w:val="22"/>
        </w:rPr>
        <w:tab/>
        <w:t>Breach of the Constitution Act 108 of 1996</w:t>
      </w:r>
    </w:p>
    <w:p w:rsidR="00321EC9" w:rsidRPr="005F56E9" w:rsidRDefault="00321EC9" w:rsidP="00393A3C">
      <w:pPr>
        <w:ind w:left="720" w:hanging="720"/>
        <w:rPr>
          <w:rFonts w:ascii="Times New Roman" w:hAnsi="Times New Roman"/>
          <w:color w:val="auto"/>
          <w:szCs w:val="22"/>
          <w:u w:val="single"/>
        </w:rPr>
      </w:pPr>
      <w:r w:rsidRPr="005F56E9">
        <w:rPr>
          <w:rFonts w:ascii="Times New Roman" w:hAnsi="Times New Roman"/>
          <w:color w:val="auto"/>
          <w:szCs w:val="22"/>
        </w:rPr>
        <w:t>15.6.1</w:t>
      </w:r>
      <w:r w:rsidRPr="005F56E9">
        <w:rPr>
          <w:rFonts w:ascii="Times New Roman" w:hAnsi="Times New Roman"/>
          <w:color w:val="auto"/>
          <w:szCs w:val="22"/>
        </w:rPr>
        <w:tab/>
        <w:t>Paragraph 13.2.3 of the Interim Report states that the Minister may have contravened section 96(b) and (c) of the Constitution, section 15(1) of the Broadcasting Act, section 2.1(b) and (d) of the Executive Code of Ethics, and section 17(e) of the Privileges Act in the removal of Board members and in Mr Motsoeneng’s permanent appointment as COO</w:t>
      </w:r>
      <w:r w:rsidR="00B46529">
        <w:rPr>
          <w:rFonts w:ascii="Times New Roman" w:hAnsi="Times New Roman"/>
          <w:color w:val="auto"/>
          <w:szCs w:val="22"/>
        </w:rPr>
        <w:t>, for</w:t>
      </w:r>
      <w:r w:rsidRPr="005F56E9">
        <w:rPr>
          <w:rFonts w:ascii="Times New Roman" w:hAnsi="Times New Roman"/>
          <w:color w:val="auto"/>
          <w:szCs w:val="22"/>
        </w:rPr>
        <w:t xml:space="preserve"> instance. The Minister points out that the applicable provisions of the Constitu</w:t>
      </w:r>
      <w:r w:rsidR="00663B02" w:rsidRPr="005F56E9">
        <w:rPr>
          <w:rFonts w:ascii="Times New Roman" w:hAnsi="Times New Roman"/>
          <w:color w:val="auto"/>
          <w:szCs w:val="22"/>
        </w:rPr>
        <w:t>tion are in fact section 96</w:t>
      </w:r>
      <w:r w:rsidRPr="005F56E9">
        <w:rPr>
          <w:rFonts w:ascii="Times New Roman" w:hAnsi="Times New Roman"/>
          <w:color w:val="auto"/>
          <w:szCs w:val="22"/>
        </w:rPr>
        <w:t>(2)</w:t>
      </w:r>
      <w:r w:rsidR="00663B02" w:rsidRPr="005F56E9">
        <w:rPr>
          <w:rFonts w:ascii="Times New Roman" w:hAnsi="Times New Roman"/>
          <w:color w:val="auto"/>
          <w:szCs w:val="22"/>
        </w:rPr>
        <w:t>(</w:t>
      </w:r>
      <w:r w:rsidRPr="005F56E9">
        <w:rPr>
          <w:rFonts w:ascii="Times New Roman" w:hAnsi="Times New Roman"/>
          <w:color w:val="auto"/>
          <w:szCs w:val="22"/>
        </w:rPr>
        <w:t>b</w:t>
      </w:r>
      <w:r w:rsidR="00663B02" w:rsidRPr="005F56E9">
        <w:rPr>
          <w:rFonts w:ascii="Times New Roman" w:hAnsi="Times New Roman"/>
          <w:color w:val="auto"/>
          <w:szCs w:val="22"/>
        </w:rPr>
        <w:t>)</w:t>
      </w:r>
      <w:r w:rsidRPr="005F56E9">
        <w:rPr>
          <w:rFonts w:ascii="Times New Roman" w:hAnsi="Times New Roman"/>
          <w:color w:val="auto"/>
          <w:szCs w:val="22"/>
        </w:rPr>
        <w:t xml:space="preserve"> and (c) and not section 96(b)</w:t>
      </w:r>
      <w:r w:rsidRPr="005F56E9">
        <w:rPr>
          <w:rFonts w:ascii="Times New Roman" w:hAnsi="Times New Roman"/>
          <w:color w:val="auto"/>
          <w:szCs w:val="22"/>
          <w:u w:val="single"/>
        </w:rPr>
        <w:t xml:space="preserve"> </w:t>
      </w:r>
      <w:r w:rsidRPr="005F56E9">
        <w:rPr>
          <w:rFonts w:ascii="Times New Roman" w:hAnsi="Times New Roman"/>
          <w:color w:val="auto"/>
          <w:szCs w:val="22"/>
        </w:rPr>
        <w:t>and (c) as reflected in the report. The Minister noted the Committee’s use of “such as” and contends that this indicated uncertainty in relation to this finding. The Minister argues that there was no evidence that she exposed herself to any situation involving the risk of conflict between her official responsibilities and her private interests. The Committee’s finding is therefore, factually incorrect.</w:t>
      </w:r>
    </w:p>
    <w:p w:rsidR="00663B02" w:rsidRPr="005F56E9" w:rsidRDefault="00663B02" w:rsidP="00393A3C">
      <w:pPr>
        <w:rPr>
          <w:rFonts w:ascii="Times New Roman" w:hAnsi="Times New Roman"/>
          <w:color w:val="auto"/>
          <w:szCs w:val="22"/>
          <w:u w:val="single"/>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15.7</w:t>
      </w:r>
      <w:r w:rsidRPr="005F56E9">
        <w:rPr>
          <w:rFonts w:ascii="Times New Roman" w:hAnsi="Times New Roman"/>
          <w:b/>
          <w:color w:val="auto"/>
          <w:szCs w:val="22"/>
        </w:rPr>
        <w:tab/>
      </w:r>
      <w:r w:rsidRPr="005F56E9">
        <w:rPr>
          <w:rFonts w:ascii="Times New Roman" w:hAnsi="Times New Roman"/>
          <w:b/>
          <w:i/>
          <w:color w:val="auto"/>
          <w:szCs w:val="22"/>
        </w:rPr>
        <w:t>MultiChoice</w:t>
      </w:r>
      <w:r w:rsidRPr="005F56E9">
        <w:rPr>
          <w:rFonts w:ascii="Times New Roman" w:hAnsi="Times New Roman"/>
          <w:b/>
          <w:color w:val="auto"/>
          <w:szCs w:val="22"/>
        </w:rPr>
        <w:t xml:space="preserve"> transaction</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15.7.1</w:t>
      </w:r>
      <w:r w:rsidRPr="005F56E9">
        <w:rPr>
          <w:rFonts w:ascii="Times New Roman" w:hAnsi="Times New Roman"/>
          <w:color w:val="auto"/>
          <w:szCs w:val="22"/>
        </w:rPr>
        <w:tab/>
        <w:t xml:space="preserve">The Minister pointed out that </w:t>
      </w:r>
      <w:r w:rsidRPr="005F56E9">
        <w:rPr>
          <w:rFonts w:ascii="Times New Roman" w:hAnsi="Times New Roman"/>
          <w:i/>
          <w:color w:val="auto"/>
          <w:szCs w:val="22"/>
        </w:rPr>
        <w:t>Caxton and CTP Publishers and Printers</w:t>
      </w:r>
      <w:r w:rsidRPr="005F56E9">
        <w:rPr>
          <w:rFonts w:ascii="Times New Roman" w:hAnsi="Times New Roman"/>
          <w:color w:val="auto"/>
          <w:szCs w:val="22"/>
        </w:rPr>
        <w:t xml:space="preserve"> who was one of the complainants in the Competition Commission matter between</w:t>
      </w:r>
      <w:r w:rsidR="00B46529">
        <w:rPr>
          <w:rFonts w:ascii="Times New Roman" w:hAnsi="Times New Roman"/>
          <w:color w:val="auto"/>
          <w:szCs w:val="22"/>
        </w:rPr>
        <w:t xml:space="preserve"> the</w:t>
      </w:r>
      <w:r w:rsidRPr="005F56E9">
        <w:rPr>
          <w:rFonts w:ascii="Times New Roman" w:hAnsi="Times New Roman"/>
          <w:color w:val="auto"/>
          <w:szCs w:val="22"/>
        </w:rPr>
        <w:t xml:space="preserve"> SABC and </w:t>
      </w:r>
      <w:r w:rsidRPr="008E577C">
        <w:rPr>
          <w:rFonts w:ascii="Times New Roman" w:hAnsi="Times New Roman"/>
          <w:i/>
          <w:color w:val="auto"/>
          <w:szCs w:val="22"/>
        </w:rPr>
        <w:t>MultiChoice</w:t>
      </w:r>
      <w:r w:rsidRPr="005F56E9">
        <w:rPr>
          <w:rFonts w:ascii="Times New Roman" w:hAnsi="Times New Roman"/>
          <w:color w:val="auto"/>
          <w:szCs w:val="22"/>
        </w:rPr>
        <w:t xml:space="preserve"> has lodged an appeal in the Competition Appeal Court on the grounds that not all documents pertaining to the transaction had been made available as per the order to the SABC and </w:t>
      </w:r>
      <w:r w:rsidRPr="008E577C">
        <w:rPr>
          <w:rFonts w:ascii="Times New Roman" w:hAnsi="Times New Roman"/>
          <w:i/>
          <w:color w:val="auto"/>
          <w:szCs w:val="22"/>
        </w:rPr>
        <w:t>MultiChoice</w:t>
      </w:r>
      <w:r w:rsidRPr="005F56E9">
        <w:rPr>
          <w:rFonts w:ascii="Times New Roman" w:hAnsi="Times New Roman"/>
          <w:color w:val="auto"/>
          <w:szCs w:val="22"/>
        </w:rPr>
        <w:t xml:space="preserve">. The appeal was heard in December 2016 and a decision was being awaited. In light of the above, the Minister argued that the matter should be regarded as </w:t>
      </w:r>
      <w:r w:rsidRPr="005F56E9">
        <w:rPr>
          <w:rFonts w:ascii="Times New Roman" w:hAnsi="Times New Roman"/>
          <w:i/>
          <w:color w:val="auto"/>
          <w:szCs w:val="22"/>
        </w:rPr>
        <w:t>sub</w:t>
      </w:r>
      <w:r w:rsidR="00B46529">
        <w:rPr>
          <w:rFonts w:ascii="Times New Roman" w:hAnsi="Times New Roman"/>
          <w:i/>
          <w:color w:val="auto"/>
          <w:szCs w:val="22"/>
        </w:rPr>
        <w:t xml:space="preserve"> </w:t>
      </w:r>
      <w:r w:rsidRPr="005F56E9">
        <w:rPr>
          <w:rFonts w:ascii="Times New Roman" w:hAnsi="Times New Roman"/>
          <w:i/>
          <w:color w:val="auto"/>
          <w:szCs w:val="22"/>
        </w:rPr>
        <w:t>judice</w:t>
      </w:r>
      <w:r w:rsidRPr="005F56E9">
        <w:rPr>
          <w:rFonts w:ascii="Times New Roman" w:hAnsi="Times New Roman"/>
          <w:color w:val="auto"/>
          <w:szCs w:val="22"/>
        </w:rPr>
        <w:t>.</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15.7.2</w:t>
      </w:r>
      <w:r w:rsidRPr="005F56E9">
        <w:rPr>
          <w:rFonts w:ascii="Times New Roman" w:hAnsi="Times New Roman"/>
          <w:color w:val="auto"/>
          <w:szCs w:val="22"/>
        </w:rPr>
        <w:tab/>
        <w:t xml:space="preserve">The Minister also disagreed with the assertion that the SABC had sold its archives to </w:t>
      </w:r>
      <w:r w:rsidRPr="005F56E9">
        <w:rPr>
          <w:rFonts w:ascii="Times New Roman" w:hAnsi="Times New Roman"/>
          <w:i/>
          <w:color w:val="auto"/>
          <w:szCs w:val="22"/>
        </w:rPr>
        <w:t xml:space="preserve">MultiChoice </w:t>
      </w:r>
      <w:r w:rsidRPr="005F56E9">
        <w:rPr>
          <w:rFonts w:ascii="Times New Roman" w:hAnsi="Times New Roman"/>
          <w:color w:val="auto"/>
          <w:szCs w:val="22"/>
        </w:rPr>
        <w:t>and that in so doing section 8(j) of the Broadcasting Act had possibly been contravened. She points out that the SABC only packaged content for the SABC</w:t>
      </w:r>
      <w:r w:rsidR="009C30EC">
        <w:rPr>
          <w:rFonts w:ascii="Times New Roman" w:hAnsi="Times New Roman"/>
          <w:color w:val="auto"/>
          <w:szCs w:val="22"/>
        </w:rPr>
        <w:t xml:space="preserve"> ENCORE</w:t>
      </w:r>
      <w:r w:rsidRPr="005F56E9">
        <w:rPr>
          <w:rFonts w:ascii="Times New Roman" w:hAnsi="Times New Roman"/>
          <w:color w:val="auto"/>
          <w:szCs w:val="22"/>
        </w:rPr>
        <w:t xml:space="preserve"> channel which is then licensed to </w:t>
      </w:r>
      <w:r w:rsidRPr="005F56E9">
        <w:rPr>
          <w:rFonts w:ascii="Times New Roman" w:hAnsi="Times New Roman"/>
          <w:i/>
          <w:color w:val="auto"/>
          <w:szCs w:val="22"/>
        </w:rPr>
        <w:t>MultiChoice</w:t>
      </w:r>
      <w:r w:rsidRPr="005F56E9">
        <w:rPr>
          <w:rFonts w:ascii="Times New Roman" w:hAnsi="Times New Roman"/>
          <w:color w:val="auto"/>
          <w:szCs w:val="22"/>
        </w:rPr>
        <w:t xml:space="preserve"> for broadcast.</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15.7.3</w:t>
      </w:r>
      <w:r w:rsidRPr="005F56E9">
        <w:rPr>
          <w:rFonts w:ascii="Times New Roman" w:hAnsi="Times New Roman"/>
          <w:color w:val="auto"/>
          <w:szCs w:val="22"/>
        </w:rPr>
        <w:tab/>
        <w:t xml:space="preserve">The Minister confirmed that the SABC maintained libraries and archives at their premises and that these were available for inspection by the public as required by the Broadcasting Act. She further stated that once the migration to digital has been completed all television-owning households would have access to the SABC </w:t>
      </w:r>
      <w:r w:rsidR="009C30EC" w:rsidRPr="005F56E9">
        <w:rPr>
          <w:rFonts w:ascii="Times New Roman" w:hAnsi="Times New Roman"/>
          <w:color w:val="auto"/>
          <w:szCs w:val="22"/>
        </w:rPr>
        <w:t>E</w:t>
      </w:r>
      <w:r w:rsidR="009C30EC">
        <w:rPr>
          <w:rFonts w:ascii="Times New Roman" w:hAnsi="Times New Roman"/>
          <w:color w:val="auto"/>
          <w:szCs w:val="22"/>
        </w:rPr>
        <w:t>NCORE</w:t>
      </w:r>
      <w:r w:rsidR="009C30EC" w:rsidRPr="005F56E9">
        <w:rPr>
          <w:rFonts w:ascii="Times New Roman" w:hAnsi="Times New Roman"/>
          <w:color w:val="auto"/>
          <w:szCs w:val="22"/>
        </w:rPr>
        <w:t xml:space="preserve"> </w:t>
      </w:r>
      <w:r w:rsidRPr="005F56E9">
        <w:rPr>
          <w:rFonts w:ascii="Times New Roman" w:hAnsi="Times New Roman"/>
          <w:color w:val="auto"/>
          <w:szCs w:val="22"/>
        </w:rPr>
        <w:t>channel which would then be available on the SABC’s DTT platform.</w:t>
      </w:r>
    </w:p>
    <w:p w:rsidR="00321EC9" w:rsidRPr="005F56E9" w:rsidRDefault="00321EC9" w:rsidP="00393A3C">
      <w:pPr>
        <w:ind w:left="720" w:hanging="720"/>
        <w:rPr>
          <w:rFonts w:ascii="Times New Roman" w:hAnsi="Times New Roman"/>
          <w:b/>
          <w:color w:val="auto"/>
          <w:szCs w:val="22"/>
          <w:highlight w:val="yellow"/>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16.</w:t>
      </w:r>
      <w:r w:rsidRPr="005F56E9">
        <w:rPr>
          <w:rFonts w:ascii="Times New Roman" w:hAnsi="Times New Roman"/>
          <w:b/>
          <w:color w:val="auto"/>
          <w:szCs w:val="22"/>
        </w:rPr>
        <w:tab/>
        <w:t>SABC</w:t>
      </w:r>
    </w:p>
    <w:p w:rsidR="00321EC9" w:rsidRPr="005F56E9" w:rsidRDefault="00321EC9" w:rsidP="00393A3C">
      <w:pPr>
        <w:spacing w:after="160"/>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16.1</w:t>
      </w:r>
      <w:r w:rsidRPr="005F56E9">
        <w:rPr>
          <w:rFonts w:ascii="Times New Roman" w:eastAsiaTheme="minorHAnsi" w:hAnsi="Times New Roman"/>
          <w:b/>
          <w:color w:val="auto"/>
          <w:spacing w:val="0"/>
          <w:szCs w:val="22"/>
          <w:lang w:val="en-US" w:eastAsia="en-US"/>
        </w:rPr>
        <w:tab/>
        <w:t>General</w:t>
      </w:r>
    </w:p>
    <w:p w:rsidR="00321EC9" w:rsidRPr="005F56E9" w:rsidRDefault="00321EC9" w:rsidP="00393A3C">
      <w:pPr>
        <w:spacing w:after="160"/>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16.1.1</w:t>
      </w:r>
      <w:r w:rsidRPr="005F56E9">
        <w:rPr>
          <w:rFonts w:ascii="Times New Roman" w:eastAsiaTheme="minorHAnsi" w:hAnsi="Times New Roman"/>
          <w:color w:val="auto"/>
          <w:spacing w:val="0"/>
          <w:szCs w:val="22"/>
          <w:lang w:val="en-US" w:eastAsia="en-US"/>
        </w:rPr>
        <w:tab/>
        <w:t>The SABC states that despite the fact that it was “battling to accept the Inquiry as objective and fair” it would provide responses to the issues raised in the course of the Inquiry. In its response to the Interim Report, the SABC asserts that:</w:t>
      </w:r>
    </w:p>
    <w:p w:rsidR="00321EC9" w:rsidRPr="005F56E9" w:rsidRDefault="00321EC9" w:rsidP="0053452D">
      <w:pPr>
        <w:numPr>
          <w:ilvl w:val="0"/>
          <w:numId w:val="36"/>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the Committee had “</w:t>
      </w:r>
      <w:r w:rsidRPr="005F56E9">
        <w:rPr>
          <w:rFonts w:ascii="Times New Roman" w:eastAsiaTheme="minorHAnsi" w:hAnsi="Times New Roman"/>
          <w:i/>
          <w:color w:val="auto"/>
          <w:spacing w:val="0"/>
          <w:szCs w:val="22"/>
          <w:lang w:val="en-US" w:eastAsia="en-US"/>
        </w:rPr>
        <w:t>displayed specific bias and did not take any reasonable steps to ensure that it received balanced information during the inquiry as the majority of the witnesses who testified were mainly ex-SABC employees and Board members, and civil society groups who have always viewed the SABC in the negative light,’ and that this had led to a pre-determined outcome;</w:t>
      </w:r>
    </w:p>
    <w:p w:rsidR="00321EC9" w:rsidRPr="005F56E9" w:rsidRDefault="00321EC9" w:rsidP="0053452D">
      <w:pPr>
        <w:numPr>
          <w:ilvl w:val="0"/>
          <w:numId w:val="36"/>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 xml:space="preserve">the decision not to afford Mr Motsoeneng an opportunity to appear before the Committee was in contradiction of the </w:t>
      </w:r>
      <w:r w:rsidRPr="005F56E9">
        <w:rPr>
          <w:rFonts w:ascii="Times New Roman" w:eastAsiaTheme="minorHAnsi" w:hAnsi="Times New Roman"/>
          <w:i/>
          <w:color w:val="auto"/>
          <w:spacing w:val="0"/>
          <w:szCs w:val="22"/>
          <w:lang w:val="en-US" w:eastAsia="en-US"/>
        </w:rPr>
        <w:t xml:space="preserve">audi alteram partem </w:t>
      </w:r>
      <w:r w:rsidRPr="005F56E9">
        <w:rPr>
          <w:rFonts w:ascii="Times New Roman" w:eastAsiaTheme="minorHAnsi" w:hAnsi="Times New Roman"/>
          <w:color w:val="auto"/>
          <w:spacing w:val="0"/>
          <w:szCs w:val="22"/>
          <w:lang w:val="en-US" w:eastAsia="en-US"/>
        </w:rPr>
        <w:t>rule;</w:t>
      </w:r>
    </w:p>
    <w:p w:rsidR="00321EC9" w:rsidRPr="005F56E9" w:rsidRDefault="00321EC9" w:rsidP="0053452D">
      <w:pPr>
        <w:numPr>
          <w:ilvl w:val="0"/>
          <w:numId w:val="35"/>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the use of information that the Evidence Leader had collected on behalf of the Portfolio Committee had not been appropriate in light of the fact that the SABC had contested that committee’s objectivity;</w:t>
      </w:r>
    </w:p>
    <w:p w:rsidR="00321EC9" w:rsidRPr="005F56E9" w:rsidRDefault="00321EC9" w:rsidP="0053452D">
      <w:pPr>
        <w:numPr>
          <w:ilvl w:val="0"/>
          <w:numId w:val="35"/>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the inquiry was accusatorial rather than inquisitorial; and</w:t>
      </w:r>
    </w:p>
    <w:p w:rsidR="00321EC9" w:rsidRPr="005F56E9" w:rsidRDefault="00321EC9" w:rsidP="0053452D">
      <w:pPr>
        <w:numPr>
          <w:ilvl w:val="0"/>
          <w:numId w:val="35"/>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additional submissions made had not been shared with the SABC to allow the opportunity to comment and respond.</w:t>
      </w:r>
    </w:p>
    <w:p w:rsidR="00321EC9" w:rsidRPr="005F56E9" w:rsidRDefault="00321EC9" w:rsidP="00393A3C">
      <w:pPr>
        <w:spacing w:after="160"/>
        <w:contextualSpacing/>
        <w:rPr>
          <w:rFonts w:ascii="Times New Roman" w:eastAsiaTheme="minorHAnsi" w:hAnsi="Times New Roman"/>
          <w:color w:val="auto"/>
          <w:spacing w:val="0"/>
          <w:szCs w:val="22"/>
          <w:lang w:val="en-US" w:eastAsia="en-US"/>
        </w:rPr>
      </w:pPr>
    </w:p>
    <w:p w:rsidR="00321EC9" w:rsidRPr="005F56E9" w:rsidRDefault="00321EC9" w:rsidP="00393A3C">
      <w:pPr>
        <w:spacing w:after="16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16.2</w:t>
      </w:r>
      <w:r w:rsidRPr="005F56E9">
        <w:rPr>
          <w:rFonts w:ascii="Times New Roman" w:eastAsiaTheme="minorHAnsi" w:hAnsi="Times New Roman"/>
          <w:b/>
          <w:color w:val="auto"/>
          <w:spacing w:val="0"/>
          <w:szCs w:val="22"/>
          <w:lang w:val="en-US" w:eastAsia="en-US"/>
        </w:rPr>
        <w:tab/>
        <w:t>Introduction</w:t>
      </w:r>
      <w:r w:rsidR="008E577C">
        <w:rPr>
          <w:rFonts w:ascii="Times New Roman" w:eastAsiaTheme="minorHAnsi" w:hAnsi="Times New Roman"/>
          <w:b/>
          <w:color w:val="auto"/>
          <w:spacing w:val="0"/>
          <w:szCs w:val="22"/>
          <w:lang w:val="en-US" w:eastAsia="en-US"/>
        </w:rPr>
        <w:t xml:space="preserve"> of the Interim Report</w:t>
      </w:r>
    </w:p>
    <w:p w:rsidR="00321EC9" w:rsidRPr="005F56E9" w:rsidRDefault="00321EC9" w:rsidP="00393A3C">
      <w:pPr>
        <w:spacing w:after="160"/>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16.2.1</w:t>
      </w:r>
      <w:r w:rsidRPr="005F56E9">
        <w:rPr>
          <w:rFonts w:ascii="Times New Roman" w:eastAsiaTheme="minorHAnsi" w:hAnsi="Times New Roman"/>
          <w:color w:val="auto"/>
          <w:spacing w:val="0"/>
          <w:szCs w:val="22"/>
          <w:lang w:val="en-US" w:eastAsia="en-US"/>
        </w:rPr>
        <w:tab/>
        <w:t>The SABC submitted comment that refuted statements made in the “Introduction”. In the main the SABC states that:</w:t>
      </w:r>
    </w:p>
    <w:p w:rsidR="00321EC9" w:rsidRPr="005F56E9" w:rsidRDefault="00321EC9" w:rsidP="0053452D">
      <w:p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b/>
          <w:color w:val="auto"/>
          <w:spacing w:val="0"/>
          <w:szCs w:val="22"/>
          <w:lang w:val="en-US" w:eastAsia="en-US"/>
        </w:rPr>
        <w:t>-</w:t>
      </w:r>
      <w:r w:rsidRPr="005F56E9">
        <w:rPr>
          <w:rFonts w:ascii="Times New Roman" w:eastAsiaTheme="minorHAnsi" w:hAnsi="Times New Roman"/>
          <w:color w:val="auto"/>
          <w:spacing w:val="0"/>
          <w:szCs w:val="22"/>
          <w:lang w:val="en-US" w:eastAsia="en-US"/>
        </w:rPr>
        <w:tab/>
        <w:t>Board members had started resigning as early as December 2015 but that the Portfolio Committee had failed in its duties to appoint new members;</w:t>
      </w:r>
    </w:p>
    <w:p w:rsidR="00321EC9" w:rsidRPr="005F56E9" w:rsidRDefault="00321EC9" w:rsidP="0053452D">
      <w:p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w:t>
      </w:r>
      <w:r w:rsidRPr="005F56E9">
        <w:rPr>
          <w:rFonts w:ascii="Times New Roman" w:eastAsiaTheme="minorHAnsi" w:hAnsi="Times New Roman"/>
          <w:color w:val="auto"/>
          <w:spacing w:val="0"/>
          <w:szCs w:val="22"/>
          <w:lang w:val="en-US" w:eastAsia="en-US"/>
        </w:rPr>
        <w:tab/>
        <w:t xml:space="preserve">the removal of Ms Zinde, Ms Kalidass and Mr Lubisi was as a result of their transgressions, and in line with the SABC’s </w:t>
      </w:r>
      <w:r w:rsidRPr="005F56E9">
        <w:rPr>
          <w:rFonts w:ascii="Times New Roman" w:eastAsiaTheme="minorHAnsi" w:hAnsi="Times New Roman"/>
          <w:i/>
          <w:color w:val="auto"/>
          <w:spacing w:val="0"/>
          <w:szCs w:val="22"/>
          <w:lang w:val="en-US" w:eastAsia="en-US"/>
        </w:rPr>
        <w:t>‘efforts to correct its governance processes in accordance with the undertaking given to the Shareholder, the PCC, SCOPA and to correct findings of the AGSA and the SIU reports’;</w:t>
      </w:r>
    </w:p>
    <w:p w:rsidR="00321EC9" w:rsidRPr="005F56E9" w:rsidRDefault="00321EC9" w:rsidP="0053452D">
      <w:p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w:t>
      </w:r>
      <w:r w:rsidRPr="005F56E9">
        <w:rPr>
          <w:rFonts w:ascii="Times New Roman" w:eastAsiaTheme="minorHAnsi" w:hAnsi="Times New Roman"/>
          <w:color w:val="auto"/>
          <w:spacing w:val="0"/>
          <w:szCs w:val="22"/>
          <w:lang w:val="en-US" w:eastAsia="en-US"/>
        </w:rPr>
        <w:tab/>
        <w:t>a quorate Board meeting comprises nine members, which the Board had had up until October 2016;</w:t>
      </w:r>
    </w:p>
    <w:p w:rsidR="00321EC9" w:rsidRPr="005F56E9" w:rsidRDefault="00321EC9" w:rsidP="0053452D">
      <w:p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w:t>
      </w:r>
      <w:r w:rsidRPr="005F56E9">
        <w:rPr>
          <w:rFonts w:ascii="Times New Roman" w:eastAsiaTheme="minorHAnsi" w:hAnsi="Times New Roman"/>
          <w:color w:val="auto"/>
          <w:spacing w:val="0"/>
          <w:szCs w:val="22"/>
          <w:lang w:val="en-US" w:eastAsia="en-US"/>
        </w:rPr>
        <w:tab/>
        <w:t>except for October 2014, all the SABC’s services had been receivable on air;</w:t>
      </w:r>
      <w:r w:rsidR="009C30EC">
        <w:rPr>
          <w:rFonts w:ascii="Times New Roman" w:eastAsiaTheme="minorHAnsi" w:hAnsi="Times New Roman"/>
          <w:color w:val="auto"/>
          <w:spacing w:val="0"/>
          <w:szCs w:val="22"/>
          <w:lang w:val="en-US" w:eastAsia="en-US"/>
        </w:rPr>
        <w:t xml:space="preserve"> and</w:t>
      </w:r>
    </w:p>
    <w:p w:rsidR="00321EC9" w:rsidRPr="005F56E9" w:rsidRDefault="00321EC9" w:rsidP="0053452D">
      <w:p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w:t>
      </w:r>
      <w:r w:rsidRPr="005F56E9">
        <w:rPr>
          <w:rFonts w:ascii="Times New Roman" w:eastAsiaTheme="minorHAnsi" w:hAnsi="Times New Roman"/>
          <w:color w:val="auto"/>
          <w:spacing w:val="0"/>
          <w:szCs w:val="22"/>
          <w:lang w:val="en-US" w:eastAsia="en-US"/>
        </w:rPr>
        <w:tab/>
        <w:t xml:space="preserve">no former employees were purged or forcefully removed, providing a detailed account of the circumstances surrounding certain witnesses’ departure from the SABC. </w:t>
      </w:r>
    </w:p>
    <w:p w:rsidR="00393A3C" w:rsidRPr="005F56E9" w:rsidRDefault="00393A3C" w:rsidP="0053452D">
      <w:pPr>
        <w:spacing w:after="160"/>
        <w:contextualSpacing/>
        <w:rPr>
          <w:rFonts w:ascii="Times New Roman" w:eastAsiaTheme="minorHAnsi" w:hAnsi="Times New Roman"/>
          <w:b/>
          <w:color w:val="auto"/>
          <w:spacing w:val="0"/>
          <w:szCs w:val="22"/>
          <w:lang w:val="en-US" w:eastAsia="en-US"/>
        </w:rPr>
      </w:pPr>
    </w:p>
    <w:p w:rsidR="00321EC9" w:rsidRPr="005F56E9" w:rsidRDefault="00321EC9" w:rsidP="00393A3C">
      <w:pPr>
        <w:spacing w:after="160"/>
        <w:ind w:left="720" w:hanging="720"/>
        <w:contextualSpacing/>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16.3</w:t>
      </w:r>
      <w:r w:rsidRPr="005F56E9">
        <w:rPr>
          <w:rFonts w:ascii="Times New Roman" w:eastAsiaTheme="minorHAnsi" w:hAnsi="Times New Roman"/>
          <w:b/>
          <w:color w:val="auto"/>
          <w:spacing w:val="0"/>
          <w:szCs w:val="22"/>
          <w:lang w:val="en-US" w:eastAsia="en-US"/>
        </w:rPr>
        <w:tab/>
        <w:t>Witnesses</w:t>
      </w:r>
    </w:p>
    <w:p w:rsidR="00321EC9" w:rsidRPr="005F56E9" w:rsidRDefault="00321EC9" w:rsidP="00393A3C">
      <w:pPr>
        <w:spacing w:after="160"/>
        <w:ind w:left="72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16.3.1</w:t>
      </w:r>
      <w:r w:rsidRPr="005F56E9">
        <w:rPr>
          <w:rFonts w:ascii="Times New Roman" w:eastAsiaTheme="minorHAnsi" w:hAnsi="Times New Roman"/>
          <w:color w:val="auto"/>
          <w:spacing w:val="0"/>
          <w:szCs w:val="22"/>
          <w:lang w:val="en-US" w:eastAsia="en-US"/>
        </w:rPr>
        <w:tab/>
        <w:t>In its response the SABC provides information attempting to prove that several of the witnesses who had appeared before the Committee were, for various reasons, not credible or trustworthy.</w:t>
      </w:r>
    </w:p>
    <w:p w:rsidR="00321EC9" w:rsidRPr="005F56E9" w:rsidRDefault="00321EC9" w:rsidP="00393A3C">
      <w:pPr>
        <w:spacing w:after="160"/>
        <w:ind w:left="720" w:hanging="720"/>
        <w:rPr>
          <w:rFonts w:ascii="Times New Roman" w:eastAsiaTheme="minorHAnsi" w:hAnsi="Times New Roman"/>
          <w:color w:val="auto"/>
          <w:spacing w:val="0"/>
          <w:szCs w:val="22"/>
          <w:lang w:val="en-US" w:eastAsia="en-US"/>
        </w:rPr>
      </w:pPr>
    </w:p>
    <w:p w:rsidR="00321EC9" w:rsidRPr="005F56E9" w:rsidRDefault="00321EC9" w:rsidP="00393A3C">
      <w:pPr>
        <w:spacing w:after="160"/>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16.4</w:t>
      </w:r>
      <w:r w:rsidRPr="005F56E9">
        <w:rPr>
          <w:rFonts w:ascii="Times New Roman" w:eastAsiaTheme="minorHAnsi" w:hAnsi="Times New Roman"/>
          <w:b/>
          <w:color w:val="auto"/>
          <w:spacing w:val="0"/>
          <w:szCs w:val="22"/>
          <w:lang w:val="en-US" w:eastAsia="en-US"/>
        </w:rPr>
        <w:tab/>
        <w:t>Regulatory Framework</w:t>
      </w:r>
    </w:p>
    <w:p w:rsidR="00321EC9" w:rsidRPr="005F56E9" w:rsidRDefault="00321EC9" w:rsidP="00393A3C">
      <w:pPr>
        <w:spacing w:after="160"/>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16.4.1</w:t>
      </w:r>
      <w:r w:rsidRPr="005F56E9">
        <w:rPr>
          <w:rFonts w:ascii="Times New Roman" w:eastAsiaTheme="minorHAnsi" w:hAnsi="Times New Roman"/>
          <w:color w:val="auto"/>
          <w:spacing w:val="0"/>
          <w:szCs w:val="22"/>
          <w:lang w:val="en-US" w:eastAsia="en-US"/>
        </w:rPr>
        <w:tab/>
        <w:t xml:space="preserve">The SABC provides a lengthy argument on the applicability of the Broadcasting Act and the Companies Act. In the SABC’s view any reference to the Companies Act in the Broadcasting Act of 1999 refers to the Companies Act of 1973 and not that of 2008. The SABC claims that the fact that the Broadcasting Act of 1999 has not been amended to align it with the Companies Act of 2008 was the real challenge. </w:t>
      </w:r>
    </w:p>
    <w:p w:rsidR="00321EC9" w:rsidRPr="005F56E9" w:rsidRDefault="00321EC9" w:rsidP="00393A3C">
      <w:pPr>
        <w:spacing w:after="160"/>
        <w:ind w:left="720" w:hanging="720"/>
        <w:rPr>
          <w:rFonts w:ascii="Times New Roman" w:eastAsiaTheme="minorHAnsi" w:hAnsi="Times New Roman"/>
          <w:b/>
          <w:color w:val="auto"/>
          <w:spacing w:val="0"/>
          <w:szCs w:val="22"/>
          <w:lang w:val="en-US" w:eastAsia="en-US"/>
        </w:rPr>
      </w:pPr>
    </w:p>
    <w:p w:rsidR="00321EC9" w:rsidRPr="005F56E9" w:rsidRDefault="00321EC9" w:rsidP="00393A3C">
      <w:pPr>
        <w:spacing w:after="160"/>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16.5</w:t>
      </w:r>
      <w:r w:rsidRPr="005F56E9">
        <w:rPr>
          <w:rFonts w:ascii="Times New Roman" w:eastAsiaTheme="minorHAnsi" w:hAnsi="Times New Roman"/>
          <w:b/>
          <w:color w:val="auto"/>
          <w:spacing w:val="0"/>
          <w:szCs w:val="22"/>
          <w:lang w:val="en-US" w:eastAsia="en-US"/>
        </w:rPr>
        <w:tab/>
        <w:t>Governance</w:t>
      </w:r>
    </w:p>
    <w:p w:rsidR="00321EC9" w:rsidRPr="005F56E9" w:rsidRDefault="00321EC9" w:rsidP="00393A3C">
      <w:pPr>
        <w:spacing w:after="160"/>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16.5.1</w:t>
      </w:r>
      <w:r w:rsidRPr="005F56E9">
        <w:rPr>
          <w:rFonts w:ascii="Times New Roman" w:eastAsiaTheme="minorHAnsi" w:hAnsi="Times New Roman"/>
          <w:color w:val="auto"/>
          <w:spacing w:val="0"/>
          <w:szCs w:val="22"/>
          <w:lang w:val="en-US" w:eastAsia="en-US"/>
        </w:rPr>
        <w:tab/>
        <w:t>The SABC makes several statements in response to paragraphs 4.1.1 to 4.1.5 of the Interim Report. Amongst others the SABC maintains that:</w:t>
      </w:r>
    </w:p>
    <w:p w:rsidR="00321EC9" w:rsidRPr="005F56E9" w:rsidRDefault="00321EC9" w:rsidP="0053452D">
      <w:pPr>
        <w:numPr>
          <w:ilvl w:val="0"/>
          <w:numId w:val="35"/>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 xml:space="preserve">the Companies Act was supreme as far as the SABC’s governance, and therefore the Board should be liable under that </w:t>
      </w:r>
      <w:r w:rsidR="009C30EC">
        <w:rPr>
          <w:rFonts w:ascii="Times New Roman" w:eastAsiaTheme="minorHAnsi" w:hAnsi="Times New Roman"/>
          <w:color w:val="auto"/>
          <w:spacing w:val="0"/>
          <w:szCs w:val="22"/>
          <w:lang w:val="en-US" w:eastAsia="en-US"/>
        </w:rPr>
        <w:t>A</w:t>
      </w:r>
      <w:r w:rsidRPr="005F56E9">
        <w:rPr>
          <w:rFonts w:ascii="Times New Roman" w:eastAsiaTheme="minorHAnsi" w:hAnsi="Times New Roman"/>
          <w:color w:val="auto"/>
          <w:spacing w:val="0"/>
          <w:szCs w:val="22"/>
          <w:lang w:val="en-US" w:eastAsia="en-US"/>
        </w:rPr>
        <w:t>ct;</w:t>
      </w:r>
    </w:p>
    <w:p w:rsidR="00321EC9" w:rsidRPr="005F56E9" w:rsidRDefault="00321EC9" w:rsidP="0053452D">
      <w:pPr>
        <w:numPr>
          <w:ilvl w:val="0"/>
          <w:numId w:val="35"/>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the statement that the MOI was used to trump the Broadcasting Act was incorrect;</w:t>
      </w:r>
    </w:p>
    <w:p w:rsidR="00321EC9" w:rsidRPr="005F56E9" w:rsidRDefault="00321EC9" w:rsidP="0053452D">
      <w:pPr>
        <w:numPr>
          <w:ilvl w:val="0"/>
          <w:numId w:val="35"/>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the implementation of sections 85 and 86 of the PFMA was the responsibility of the Minister of Finance, and not that of the Board;</w:t>
      </w:r>
    </w:p>
    <w:p w:rsidR="00321EC9" w:rsidRPr="005F56E9" w:rsidRDefault="00321EC9" w:rsidP="0053452D">
      <w:pPr>
        <w:numPr>
          <w:ilvl w:val="0"/>
          <w:numId w:val="35"/>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the revision of the MOI was done in accordance with the Companies Act of 2008 and has not been disputed in a court of law; none of the annexures provided supported this claim; and</w:t>
      </w:r>
    </w:p>
    <w:p w:rsidR="00321EC9" w:rsidRPr="005F56E9" w:rsidRDefault="00321EC9" w:rsidP="0053452D">
      <w:pPr>
        <w:numPr>
          <w:ilvl w:val="0"/>
          <w:numId w:val="35"/>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the process to be followed to appoint Executive Directors was not altered when the Articles of Association was converted to the MOI.</w:t>
      </w:r>
    </w:p>
    <w:p w:rsidR="00321EC9" w:rsidRPr="005F56E9" w:rsidRDefault="00321EC9" w:rsidP="00393A3C">
      <w:pPr>
        <w:spacing w:after="160"/>
        <w:rPr>
          <w:rFonts w:ascii="Times New Roman" w:eastAsiaTheme="minorHAnsi" w:hAnsi="Times New Roman"/>
          <w:color w:val="auto"/>
          <w:spacing w:val="0"/>
          <w:szCs w:val="22"/>
          <w:lang w:val="en-US" w:eastAsia="en-US"/>
        </w:rPr>
      </w:pPr>
    </w:p>
    <w:p w:rsidR="00321EC9" w:rsidRPr="005F56E9" w:rsidRDefault="00321EC9" w:rsidP="00393A3C">
      <w:pPr>
        <w:spacing w:after="160"/>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16.6</w:t>
      </w:r>
      <w:r w:rsidRPr="005F56E9">
        <w:rPr>
          <w:rFonts w:ascii="Times New Roman" w:eastAsiaTheme="minorHAnsi" w:hAnsi="Times New Roman"/>
          <w:b/>
          <w:color w:val="auto"/>
          <w:spacing w:val="0"/>
          <w:szCs w:val="22"/>
          <w:lang w:val="en-US" w:eastAsia="en-US"/>
        </w:rPr>
        <w:tab/>
        <w:t>Broadcasting Bill</w:t>
      </w:r>
    </w:p>
    <w:p w:rsidR="00321EC9" w:rsidRPr="005F56E9" w:rsidRDefault="00321EC9" w:rsidP="00393A3C">
      <w:pPr>
        <w:spacing w:after="160"/>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16.6.1</w:t>
      </w:r>
      <w:r w:rsidRPr="005F56E9">
        <w:rPr>
          <w:rFonts w:ascii="Times New Roman" w:eastAsiaTheme="minorHAnsi" w:hAnsi="Times New Roman"/>
          <w:color w:val="auto"/>
          <w:spacing w:val="0"/>
          <w:szCs w:val="22"/>
          <w:lang w:val="en-US" w:eastAsia="en-US"/>
        </w:rPr>
        <w:tab/>
        <w:t>In relation to paragraphs 4.2.1 to 4.2.8 the SABC registered its confusion as to the inclusion of the Bill in the inquiry. They also point out that the main objectives were more detailed than those reflected in the Interim Report.</w:t>
      </w:r>
    </w:p>
    <w:p w:rsidR="00321EC9" w:rsidRPr="005F56E9" w:rsidRDefault="00321EC9" w:rsidP="00393A3C">
      <w:pPr>
        <w:spacing w:after="160"/>
        <w:ind w:left="720" w:hanging="720"/>
        <w:rPr>
          <w:rFonts w:ascii="Times New Roman" w:eastAsiaTheme="minorHAnsi" w:hAnsi="Times New Roman"/>
          <w:color w:val="auto"/>
          <w:spacing w:val="0"/>
          <w:szCs w:val="22"/>
          <w:lang w:val="en-US" w:eastAsia="en-US"/>
        </w:rPr>
      </w:pPr>
    </w:p>
    <w:p w:rsidR="00321EC9" w:rsidRPr="005F56E9" w:rsidRDefault="00321EC9" w:rsidP="00393A3C">
      <w:pPr>
        <w:spacing w:after="16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16.7</w:t>
      </w:r>
      <w:r w:rsidRPr="005F56E9">
        <w:rPr>
          <w:rFonts w:ascii="Times New Roman" w:eastAsiaTheme="minorHAnsi" w:hAnsi="Times New Roman"/>
          <w:b/>
          <w:color w:val="auto"/>
          <w:spacing w:val="0"/>
          <w:szCs w:val="22"/>
          <w:lang w:val="en-US" w:eastAsia="en-US"/>
        </w:rPr>
        <w:tab/>
        <w:t>Fiduciary Duties</w:t>
      </w:r>
    </w:p>
    <w:p w:rsidR="00321EC9" w:rsidRPr="005F56E9" w:rsidRDefault="00321EC9" w:rsidP="00393A3C">
      <w:pPr>
        <w:spacing w:after="160"/>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16.7.1</w:t>
      </w:r>
      <w:r w:rsidRPr="005F56E9">
        <w:rPr>
          <w:rFonts w:ascii="Times New Roman" w:eastAsiaTheme="minorHAnsi" w:hAnsi="Times New Roman"/>
          <w:color w:val="auto"/>
          <w:spacing w:val="0"/>
          <w:szCs w:val="22"/>
          <w:lang w:val="en-US" w:eastAsia="en-US"/>
        </w:rPr>
        <w:tab/>
        <w:t xml:space="preserve">In response to paragraphs 4.3.1 to 4.3.12 the SABC argues that the Companies Act did not distinguish between non-executive and executive directors and </w:t>
      </w:r>
      <w:r w:rsidRPr="005F56E9">
        <w:rPr>
          <w:rFonts w:ascii="Times New Roman" w:eastAsiaTheme="minorHAnsi" w:hAnsi="Times New Roman"/>
          <w:i/>
          <w:color w:val="auto"/>
          <w:spacing w:val="0"/>
          <w:szCs w:val="22"/>
          <w:lang w:val="en-US" w:eastAsia="en-US"/>
        </w:rPr>
        <w:t xml:space="preserve">all </w:t>
      </w:r>
      <w:r w:rsidRPr="005F56E9">
        <w:rPr>
          <w:rFonts w:ascii="Times New Roman" w:eastAsiaTheme="minorHAnsi" w:hAnsi="Times New Roman"/>
          <w:color w:val="auto"/>
          <w:spacing w:val="0"/>
          <w:szCs w:val="22"/>
          <w:lang w:val="en-US" w:eastAsia="en-US"/>
        </w:rPr>
        <w:t>directors had fiduciary duties. For this reason the Committee should have invited executive directors to give evidence too. The SABC further states that there was no MOI dated 20 September 2013. The response includes a lengthy legal argument pertaining to the provisions of the MOI, PFMA, and Companies Act in relation to the fiduciary duties of directors as well as the appointment, removal and disciplining of directors.</w:t>
      </w:r>
    </w:p>
    <w:p w:rsidR="00E73314" w:rsidRPr="005F56E9" w:rsidRDefault="00E73314"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16.8</w:t>
      </w:r>
      <w:r w:rsidRPr="005F56E9">
        <w:rPr>
          <w:rFonts w:ascii="Times New Roman" w:hAnsi="Times New Roman"/>
          <w:b/>
          <w:color w:val="auto"/>
          <w:szCs w:val="22"/>
        </w:rPr>
        <w:tab/>
        <w:t xml:space="preserve">SABC </w:t>
      </w:r>
      <w:r w:rsidR="009C30EC">
        <w:rPr>
          <w:rFonts w:ascii="Times New Roman" w:hAnsi="Times New Roman"/>
          <w:b/>
          <w:color w:val="auto"/>
          <w:szCs w:val="22"/>
        </w:rPr>
        <w:t>f</w:t>
      </w:r>
      <w:r w:rsidRPr="005F56E9">
        <w:rPr>
          <w:rFonts w:ascii="Times New Roman" w:hAnsi="Times New Roman"/>
          <w:b/>
          <w:color w:val="auto"/>
          <w:szCs w:val="22"/>
        </w:rPr>
        <w:t>inances</w:t>
      </w:r>
    </w:p>
    <w:p w:rsidR="00321EC9" w:rsidRPr="005F56E9" w:rsidRDefault="00321EC9" w:rsidP="00393A3C">
      <w:pPr>
        <w:ind w:left="720" w:hanging="720"/>
        <w:rPr>
          <w:rFonts w:ascii="Times New Roman" w:hAnsi="Times New Roman"/>
          <w:b/>
          <w:color w:val="auto"/>
          <w:szCs w:val="22"/>
          <w:u w:val="single"/>
        </w:rPr>
      </w:pPr>
      <w:r w:rsidRPr="005F56E9">
        <w:rPr>
          <w:rFonts w:ascii="Times New Roman" w:hAnsi="Times New Roman"/>
          <w:color w:val="auto"/>
          <w:szCs w:val="22"/>
        </w:rPr>
        <w:t>16.8.1</w:t>
      </w:r>
      <w:r w:rsidRPr="005F56E9">
        <w:rPr>
          <w:rFonts w:ascii="Times New Roman" w:hAnsi="Times New Roman"/>
          <w:color w:val="auto"/>
          <w:szCs w:val="22"/>
        </w:rPr>
        <w:tab/>
        <w:t>In its response, the SABC liste</w:t>
      </w:r>
      <w:r w:rsidR="00E73314" w:rsidRPr="005F56E9">
        <w:rPr>
          <w:rFonts w:ascii="Times New Roman" w:hAnsi="Times New Roman"/>
          <w:color w:val="auto"/>
          <w:szCs w:val="22"/>
        </w:rPr>
        <w:t>d “salient features” of its fin</w:t>
      </w:r>
      <w:r w:rsidRPr="005F56E9">
        <w:rPr>
          <w:rFonts w:ascii="Times New Roman" w:hAnsi="Times New Roman"/>
          <w:color w:val="auto"/>
          <w:szCs w:val="22"/>
        </w:rPr>
        <w:t>a</w:t>
      </w:r>
      <w:r w:rsidR="00E73314" w:rsidRPr="005F56E9">
        <w:rPr>
          <w:rFonts w:ascii="Times New Roman" w:hAnsi="Times New Roman"/>
          <w:color w:val="auto"/>
          <w:szCs w:val="22"/>
        </w:rPr>
        <w:t>n</w:t>
      </w:r>
      <w:r w:rsidRPr="005F56E9">
        <w:rPr>
          <w:rFonts w:ascii="Times New Roman" w:hAnsi="Times New Roman"/>
          <w:color w:val="auto"/>
          <w:szCs w:val="22"/>
        </w:rPr>
        <w:t>ces over the last eight years. Amongst others, they maintain that:</w:t>
      </w:r>
    </w:p>
    <w:p w:rsidR="00321EC9" w:rsidRPr="005F56E9" w:rsidRDefault="00321EC9" w:rsidP="0053452D">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r>
      <w:r w:rsidR="00E73314" w:rsidRPr="005F56E9">
        <w:rPr>
          <w:rFonts w:ascii="Times New Roman" w:hAnsi="Times New Roman"/>
          <w:color w:val="auto"/>
          <w:szCs w:val="22"/>
        </w:rPr>
        <w:t>“R</w:t>
      </w:r>
      <w:r w:rsidRPr="005F56E9">
        <w:rPr>
          <w:rFonts w:ascii="Times New Roman" w:hAnsi="Times New Roman"/>
          <w:color w:val="auto"/>
          <w:szCs w:val="22"/>
        </w:rPr>
        <w:t xml:space="preserve">evenue and other income </w:t>
      </w:r>
      <w:r w:rsidR="00E73314" w:rsidRPr="005F56E9">
        <w:rPr>
          <w:rFonts w:ascii="Times New Roman" w:hAnsi="Times New Roman"/>
          <w:color w:val="auto"/>
          <w:szCs w:val="22"/>
        </w:rPr>
        <w:t>2016 grew by 98% to R8.09bn from R4,71m</w:t>
      </w:r>
      <w:r w:rsidRPr="005F56E9">
        <w:rPr>
          <w:rFonts w:ascii="Times New Roman" w:hAnsi="Times New Roman"/>
          <w:color w:val="auto"/>
          <w:szCs w:val="22"/>
        </w:rPr>
        <w:t xml:space="preserve"> in 2009</w:t>
      </w:r>
      <w:r w:rsidR="00E73314" w:rsidRPr="005F56E9">
        <w:rPr>
          <w:rFonts w:ascii="Times New Roman" w:hAnsi="Times New Roman"/>
          <w:color w:val="auto"/>
          <w:szCs w:val="22"/>
        </w:rPr>
        <w:t xml:space="preserve">. </w:t>
      </w:r>
      <w:r w:rsidR="004E7B53" w:rsidRPr="008E577C">
        <w:rPr>
          <w:rFonts w:ascii="Times New Roman" w:hAnsi="Times New Roman"/>
          <w:color w:val="auto"/>
          <w:szCs w:val="22"/>
        </w:rPr>
        <w:t>Revenues</w:t>
      </w:r>
      <w:r w:rsidR="00E73314" w:rsidRPr="005F56E9">
        <w:rPr>
          <w:rFonts w:ascii="Times New Roman" w:hAnsi="Times New Roman"/>
          <w:color w:val="auto"/>
          <w:szCs w:val="22"/>
        </w:rPr>
        <w:t xml:space="preserve"> grew by 12% (R920m)</w:t>
      </w:r>
      <w:r w:rsidRPr="005F56E9">
        <w:rPr>
          <w:rFonts w:ascii="Times New Roman" w:hAnsi="Times New Roman"/>
          <w:color w:val="auto"/>
          <w:szCs w:val="22"/>
        </w:rPr>
        <w:t xml:space="preserve"> </w:t>
      </w:r>
      <w:r w:rsidR="00E73314" w:rsidRPr="005F56E9">
        <w:rPr>
          <w:rFonts w:ascii="Times New Roman" w:hAnsi="Times New Roman"/>
          <w:color w:val="auto"/>
          <w:szCs w:val="22"/>
        </w:rPr>
        <w:t xml:space="preserve">from R7,17bn to R8,09bn when the current Board was </w:t>
      </w:r>
      <w:r w:rsidR="004E7B53" w:rsidRPr="005F56E9">
        <w:rPr>
          <w:rFonts w:ascii="Times New Roman" w:hAnsi="Times New Roman"/>
          <w:color w:val="auto"/>
          <w:szCs w:val="22"/>
        </w:rPr>
        <w:t>appointed in 2013/14 to 2015/16;</w:t>
      </w:r>
    </w:p>
    <w:p w:rsidR="00321EC9" w:rsidRPr="005F56E9" w:rsidRDefault="00321EC9" w:rsidP="0053452D">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r>
      <w:r w:rsidR="004E7B53" w:rsidRPr="005F56E9">
        <w:rPr>
          <w:rFonts w:ascii="Times New Roman" w:hAnsi="Times New Roman"/>
          <w:color w:val="auto"/>
          <w:szCs w:val="22"/>
        </w:rPr>
        <w:t>net assets have increased by 73</w:t>
      </w:r>
      <w:r w:rsidR="00E73314" w:rsidRPr="005F56E9">
        <w:rPr>
          <w:rFonts w:ascii="Times New Roman" w:hAnsi="Times New Roman"/>
          <w:color w:val="auto"/>
          <w:szCs w:val="22"/>
        </w:rPr>
        <w:t>% from R1,55</w:t>
      </w:r>
      <w:r w:rsidRPr="005F56E9">
        <w:rPr>
          <w:rFonts w:ascii="Times New Roman" w:hAnsi="Times New Roman"/>
          <w:color w:val="auto"/>
          <w:szCs w:val="22"/>
        </w:rPr>
        <w:t>b</w:t>
      </w:r>
      <w:r w:rsidR="00E73314" w:rsidRPr="005F56E9">
        <w:rPr>
          <w:rFonts w:ascii="Times New Roman" w:hAnsi="Times New Roman"/>
          <w:color w:val="auto"/>
          <w:szCs w:val="22"/>
        </w:rPr>
        <w:t>n</w:t>
      </w:r>
      <w:r w:rsidRPr="005F56E9">
        <w:rPr>
          <w:rFonts w:ascii="Times New Roman" w:hAnsi="Times New Roman"/>
          <w:color w:val="auto"/>
          <w:szCs w:val="22"/>
        </w:rPr>
        <w:t xml:space="preserve"> in 2008 to R2,69</w:t>
      </w:r>
      <w:r w:rsidR="00E73314" w:rsidRPr="005F56E9">
        <w:rPr>
          <w:rFonts w:ascii="Times New Roman" w:hAnsi="Times New Roman"/>
          <w:color w:val="auto"/>
          <w:szCs w:val="22"/>
        </w:rPr>
        <w:t>bn. Net assets grew by 15% (R350m) from R2,34bn to R2,69bn when the current Board was appointed in 2013/14 to 2015/16”.</w:t>
      </w:r>
    </w:p>
    <w:p w:rsidR="004E7B53" w:rsidRPr="005F56E9" w:rsidRDefault="004E7B53" w:rsidP="00393A3C">
      <w:pPr>
        <w:ind w:left="720" w:hanging="720"/>
        <w:rPr>
          <w:rFonts w:ascii="Times New Roman" w:hAnsi="Times New Roman"/>
          <w:b/>
          <w:color w:val="auto"/>
          <w:szCs w:val="22"/>
          <w:u w:val="single"/>
        </w:rPr>
      </w:pPr>
    </w:p>
    <w:p w:rsidR="00321EC9" w:rsidRPr="005F56E9" w:rsidRDefault="00321EC9" w:rsidP="00C64FA6">
      <w:pPr>
        <w:ind w:left="720" w:hanging="720"/>
        <w:rPr>
          <w:rFonts w:ascii="Times New Roman" w:hAnsi="Times New Roman"/>
          <w:b/>
          <w:color w:val="auto"/>
          <w:szCs w:val="22"/>
        </w:rPr>
      </w:pPr>
      <w:r w:rsidRPr="005F56E9">
        <w:rPr>
          <w:rFonts w:ascii="Times New Roman" w:hAnsi="Times New Roman"/>
          <w:b/>
          <w:color w:val="auto"/>
          <w:szCs w:val="22"/>
        </w:rPr>
        <w:t>16.9</w:t>
      </w:r>
      <w:r w:rsidRPr="005F56E9">
        <w:rPr>
          <w:rFonts w:ascii="Times New Roman" w:hAnsi="Times New Roman"/>
          <w:b/>
          <w:color w:val="auto"/>
          <w:szCs w:val="22"/>
        </w:rPr>
        <w:tab/>
        <w:t>Report of the Auditor</w:t>
      </w:r>
      <w:r w:rsidR="009C30EC">
        <w:rPr>
          <w:rFonts w:ascii="Times New Roman" w:hAnsi="Times New Roman"/>
          <w:b/>
          <w:color w:val="auto"/>
          <w:szCs w:val="22"/>
        </w:rPr>
        <w:t>-</w:t>
      </w:r>
      <w:r w:rsidRPr="005F56E9">
        <w:rPr>
          <w:rFonts w:ascii="Times New Roman" w:hAnsi="Times New Roman"/>
          <w:b/>
          <w:color w:val="auto"/>
          <w:szCs w:val="22"/>
        </w:rPr>
        <w:t>General of South Africa (paragraphs 5.1.1 to 5.7.2)</w:t>
      </w: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16.9.1</w:t>
      </w:r>
      <w:r w:rsidRPr="005F56E9">
        <w:rPr>
          <w:rFonts w:ascii="Times New Roman" w:hAnsi="Times New Roman"/>
          <w:color w:val="auto"/>
          <w:szCs w:val="22"/>
        </w:rPr>
        <w:tab/>
        <w:t>On its financial management, the SABC highlighted that it has succeeded in reducing the number of material matters which had in the past led to audit qualification from nine in 2012/13 to one in 2016. The 2016 audit outcome is ascribed to lack of skills in its supply chain management division, and inadequate record keeping.</w:t>
      </w:r>
    </w:p>
    <w:p w:rsidR="00321EC9" w:rsidRPr="005F56E9" w:rsidRDefault="00321EC9"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16.9.2</w:t>
      </w:r>
      <w:r w:rsidRPr="005F56E9">
        <w:rPr>
          <w:rFonts w:ascii="Times New Roman" w:hAnsi="Times New Roman"/>
          <w:color w:val="auto"/>
          <w:szCs w:val="22"/>
        </w:rPr>
        <w:tab/>
        <w:t xml:space="preserve">The SABC points out that the reduction on the “material, reportable concerns” in the audit report signified a “drastic improvement” in the corporation’s financial and operational management “under the guidance of the Board and the Shareholder”. The SABC insists that the majority of challenges which had resulted in the irregular, fruitless and wasteful expenditure referred to in paragraphs 5.2.1 to 5.3.2, </w:t>
      </w:r>
      <w:r w:rsidR="009C30EC">
        <w:rPr>
          <w:rFonts w:ascii="Times New Roman" w:hAnsi="Times New Roman"/>
          <w:color w:val="auto"/>
          <w:szCs w:val="22"/>
        </w:rPr>
        <w:t xml:space="preserve">was due </w:t>
      </w:r>
      <w:r w:rsidRPr="005F56E9">
        <w:rPr>
          <w:rFonts w:ascii="Times New Roman" w:hAnsi="Times New Roman"/>
          <w:color w:val="auto"/>
          <w:szCs w:val="22"/>
        </w:rPr>
        <w:t>to poor implementation of internal controls in preceding years.</w:t>
      </w:r>
    </w:p>
    <w:p w:rsidR="00321EC9" w:rsidRPr="005F56E9" w:rsidRDefault="00321EC9"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16.9.3</w:t>
      </w:r>
      <w:r w:rsidRPr="005F56E9">
        <w:rPr>
          <w:rFonts w:ascii="Times New Roman" w:hAnsi="Times New Roman"/>
          <w:color w:val="auto"/>
          <w:szCs w:val="22"/>
        </w:rPr>
        <w:tab/>
        <w:t>The SABC refutes the Auditor-General’s findings that it had failed to produce credible and reliable financial statements and had material misstatements on specific areas (as reflected in paragraph 5.1.1). It insists that its financial statements present fairly the financial position and financial performance of the entity.</w:t>
      </w:r>
    </w:p>
    <w:p w:rsidR="00321EC9" w:rsidRPr="005F56E9" w:rsidRDefault="00321EC9"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16.9.4</w:t>
      </w:r>
      <w:r w:rsidRPr="005F56E9">
        <w:rPr>
          <w:rFonts w:ascii="Times New Roman" w:hAnsi="Times New Roman"/>
          <w:color w:val="auto"/>
          <w:szCs w:val="22"/>
        </w:rPr>
        <w:tab/>
        <w:t>In response to paragraphs 5.3.1 to 5.3.2, the SABC states that the bulk of its fruitless and wasteful expenditure was due to the impairment of foreign and sports content which was acquired in a batch.</w:t>
      </w:r>
    </w:p>
    <w:p w:rsidR="00321EC9" w:rsidRPr="005F56E9" w:rsidRDefault="00321EC9" w:rsidP="00393A3C">
      <w:pPr>
        <w:ind w:left="720" w:hanging="720"/>
        <w:rPr>
          <w:rFonts w:ascii="Times New Roman" w:hAnsi="Times New Roman"/>
          <w:color w:val="auto"/>
          <w:szCs w:val="22"/>
          <w:highlight w:val="green"/>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16.10</w:t>
      </w:r>
      <w:r w:rsidRPr="005F56E9">
        <w:rPr>
          <w:rFonts w:ascii="Times New Roman" w:hAnsi="Times New Roman"/>
          <w:b/>
          <w:color w:val="auto"/>
          <w:szCs w:val="22"/>
        </w:rPr>
        <w:tab/>
        <w:t>Supply Chain Management</w:t>
      </w: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16.10.1</w:t>
      </w:r>
      <w:r w:rsidRPr="005F56E9">
        <w:rPr>
          <w:rFonts w:ascii="Times New Roman" w:hAnsi="Times New Roman"/>
          <w:color w:val="auto"/>
          <w:szCs w:val="22"/>
        </w:rPr>
        <w:tab/>
        <w:t>With regards to the flouting of supply chain management processes, the SABC alleges that Mr Matlala and Mr Shushu had delayed the timeous appointment of service providers, and that their reasons for delaying the processes were not valid.</w:t>
      </w:r>
    </w:p>
    <w:p w:rsidR="00321EC9" w:rsidRPr="005F56E9" w:rsidRDefault="00321EC9" w:rsidP="00C64FA6">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16.10.2</w:t>
      </w:r>
      <w:r w:rsidRPr="005F56E9">
        <w:rPr>
          <w:rFonts w:ascii="Times New Roman" w:hAnsi="Times New Roman"/>
          <w:color w:val="auto"/>
          <w:szCs w:val="22"/>
        </w:rPr>
        <w:tab/>
        <w:t xml:space="preserve">In its response, the SABC provides reasons for the use of consultant services from </w:t>
      </w:r>
      <w:r w:rsidRPr="005F56E9">
        <w:rPr>
          <w:rFonts w:ascii="Times New Roman" w:hAnsi="Times New Roman"/>
          <w:i/>
          <w:color w:val="auto"/>
          <w:szCs w:val="22"/>
        </w:rPr>
        <w:t>PriceWaterhouseCoopers</w:t>
      </w:r>
      <w:r w:rsidRPr="005F56E9">
        <w:rPr>
          <w:rFonts w:ascii="Times New Roman" w:hAnsi="Times New Roman"/>
          <w:color w:val="auto"/>
          <w:szCs w:val="22"/>
        </w:rPr>
        <w:t xml:space="preserve">, </w:t>
      </w:r>
      <w:r w:rsidRPr="005F56E9">
        <w:rPr>
          <w:rFonts w:ascii="Times New Roman" w:hAnsi="Times New Roman"/>
          <w:i/>
          <w:color w:val="auto"/>
          <w:szCs w:val="22"/>
        </w:rPr>
        <w:t>Asante Sana</w:t>
      </w:r>
      <w:r w:rsidRPr="005F56E9">
        <w:rPr>
          <w:rFonts w:ascii="Times New Roman" w:hAnsi="Times New Roman"/>
          <w:color w:val="auto"/>
          <w:szCs w:val="22"/>
        </w:rPr>
        <w:t xml:space="preserve">, </w:t>
      </w:r>
      <w:r w:rsidRPr="005F56E9">
        <w:rPr>
          <w:rFonts w:ascii="Times New Roman" w:hAnsi="Times New Roman"/>
          <w:i/>
          <w:color w:val="auto"/>
          <w:szCs w:val="22"/>
        </w:rPr>
        <w:t>SekelaXabiso</w:t>
      </w:r>
      <w:r w:rsidRPr="005F56E9">
        <w:rPr>
          <w:rFonts w:ascii="Times New Roman" w:hAnsi="Times New Roman"/>
          <w:color w:val="auto"/>
          <w:szCs w:val="22"/>
        </w:rPr>
        <w:t xml:space="preserve"> and </w:t>
      </w:r>
      <w:r w:rsidRPr="005F56E9">
        <w:rPr>
          <w:rFonts w:ascii="Times New Roman" w:hAnsi="Times New Roman"/>
          <w:i/>
          <w:color w:val="auto"/>
          <w:szCs w:val="22"/>
        </w:rPr>
        <w:t>Lorna Vision</w:t>
      </w:r>
      <w:r w:rsidRPr="005F56E9">
        <w:rPr>
          <w:rFonts w:ascii="Times New Roman" w:hAnsi="Times New Roman"/>
          <w:color w:val="auto"/>
          <w:szCs w:val="22"/>
        </w:rPr>
        <w:t xml:space="preserve">. These include the fact that the SABC’s finance department was inadequately resourced and the urgency presented by the SABC’s history of irregular expenditure. </w:t>
      </w:r>
    </w:p>
    <w:p w:rsidR="00321EC9" w:rsidRPr="005F56E9" w:rsidRDefault="00321EC9" w:rsidP="00C64FA6">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16.10.3</w:t>
      </w:r>
      <w:r w:rsidRPr="005F56E9">
        <w:rPr>
          <w:rFonts w:ascii="Times New Roman" w:hAnsi="Times New Roman"/>
          <w:color w:val="auto"/>
          <w:szCs w:val="22"/>
        </w:rPr>
        <w:tab/>
        <w:t>The SABC disputes</w:t>
      </w:r>
      <w:r w:rsidR="009C30EC">
        <w:rPr>
          <w:rFonts w:ascii="Times New Roman" w:hAnsi="Times New Roman"/>
          <w:color w:val="auto"/>
          <w:szCs w:val="22"/>
        </w:rPr>
        <w:t xml:space="preserve"> that</w:t>
      </w:r>
      <w:r w:rsidRPr="005F56E9">
        <w:rPr>
          <w:rFonts w:ascii="Times New Roman" w:hAnsi="Times New Roman"/>
          <w:color w:val="auto"/>
          <w:szCs w:val="22"/>
        </w:rPr>
        <w:t xml:space="preserve"> individuals were purged as indicated in paragraph 6.1 and insists that their dismissal was in terms of section 85 and 86(2) of the PFMA. The SABC argues that Mr Shushu did not resign but was suspended for failure to action audit reports and payments to suppliers.</w:t>
      </w:r>
    </w:p>
    <w:p w:rsidR="00321EC9" w:rsidRPr="005F56E9" w:rsidRDefault="00321EC9" w:rsidP="00C64FA6">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16.10.4</w:t>
      </w:r>
      <w:r w:rsidRPr="005F56E9">
        <w:rPr>
          <w:rFonts w:ascii="Times New Roman" w:hAnsi="Times New Roman"/>
          <w:color w:val="auto"/>
          <w:szCs w:val="22"/>
        </w:rPr>
        <w:tab/>
        <w:t>In response to paragraph 6.2.1</w:t>
      </w:r>
      <w:r w:rsidR="009C30EC">
        <w:rPr>
          <w:rFonts w:ascii="Times New Roman" w:hAnsi="Times New Roman"/>
          <w:color w:val="auto"/>
          <w:szCs w:val="22"/>
        </w:rPr>
        <w:t>,</w:t>
      </w:r>
      <w:r w:rsidRPr="005F56E9">
        <w:rPr>
          <w:rFonts w:ascii="Times New Roman" w:hAnsi="Times New Roman"/>
          <w:color w:val="auto"/>
          <w:szCs w:val="22"/>
        </w:rPr>
        <w:t xml:space="preserve"> the SABC states that both Mr Shushu and Mr Tseisi had approved the deviations from SCM policies in relation to the </w:t>
      </w:r>
      <w:r w:rsidRPr="0053452D">
        <w:rPr>
          <w:rFonts w:ascii="Times New Roman" w:hAnsi="Times New Roman"/>
          <w:i/>
          <w:color w:val="auto"/>
          <w:szCs w:val="22"/>
        </w:rPr>
        <w:t>SekelaXabiso</w:t>
      </w:r>
      <w:r w:rsidRPr="005F56E9">
        <w:rPr>
          <w:rFonts w:ascii="Times New Roman" w:hAnsi="Times New Roman"/>
          <w:color w:val="auto"/>
          <w:szCs w:val="22"/>
        </w:rPr>
        <w:t xml:space="preserve"> contract in a Bid Adjudication Committee meeting on 18 November 2014.</w:t>
      </w:r>
    </w:p>
    <w:p w:rsidR="00321EC9" w:rsidRPr="005F56E9" w:rsidRDefault="00321EC9" w:rsidP="00C64FA6">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16.10.5</w:t>
      </w:r>
      <w:r w:rsidRPr="005F56E9">
        <w:rPr>
          <w:rFonts w:ascii="Times New Roman" w:hAnsi="Times New Roman"/>
          <w:color w:val="auto"/>
          <w:szCs w:val="22"/>
        </w:rPr>
        <w:tab/>
        <w:t>The SABC refutes Ms Dlamini’s evidence in paragraph 6.3.3 that Foxton Communicating was paid R350 000 per month. They confirm that the firm was paid R85</w:t>
      </w:r>
      <w:r w:rsidR="009C30EC">
        <w:rPr>
          <w:rFonts w:ascii="Times New Roman" w:hAnsi="Times New Roman"/>
          <w:color w:val="auto"/>
          <w:szCs w:val="22"/>
        </w:rPr>
        <w:t xml:space="preserve"> </w:t>
      </w:r>
      <w:r w:rsidRPr="005F56E9">
        <w:rPr>
          <w:rFonts w:ascii="Times New Roman" w:hAnsi="Times New Roman"/>
          <w:color w:val="auto"/>
          <w:szCs w:val="22"/>
        </w:rPr>
        <w:t>000 per month as indicated in the documentation provided to the Committee.</w:t>
      </w:r>
    </w:p>
    <w:p w:rsidR="00321EC9" w:rsidRPr="005F56E9" w:rsidRDefault="00321EC9" w:rsidP="00C64FA6">
      <w:pPr>
        <w:ind w:left="720" w:hanging="720"/>
        <w:rPr>
          <w:rFonts w:ascii="Times New Roman" w:hAnsi="Times New Roman"/>
          <w:color w:val="auto"/>
          <w:szCs w:val="22"/>
        </w:rPr>
      </w:pPr>
    </w:p>
    <w:p w:rsidR="00321EC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16.10.6</w:t>
      </w:r>
      <w:r w:rsidRPr="005F56E9">
        <w:rPr>
          <w:rFonts w:ascii="Times New Roman" w:hAnsi="Times New Roman"/>
          <w:color w:val="auto"/>
          <w:szCs w:val="22"/>
        </w:rPr>
        <w:tab/>
        <w:t>In its response, the SABC states that it does not have any VAT</w:t>
      </w:r>
      <w:r w:rsidRPr="005F56E9">
        <w:rPr>
          <w:rFonts w:ascii="Times New Roman" w:hAnsi="Times New Roman"/>
          <w:b/>
          <w:color w:val="auto"/>
          <w:szCs w:val="22"/>
        </w:rPr>
        <w:t xml:space="preserve"> </w:t>
      </w:r>
      <w:r w:rsidRPr="005F56E9">
        <w:rPr>
          <w:rFonts w:ascii="Times New Roman" w:hAnsi="Times New Roman"/>
          <w:color w:val="auto"/>
          <w:szCs w:val="22"/>
        </w:rPr>
        <w:t>recovery contracts.</w:t>
      </w:r>
    </w:p>
    <w:p w:rsidR="008E577C" w:rsidRPr="005F56E9" w:rsidRDefault="008E577C"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16.10.7</w:t>
      </w:r>
      <w:r w:rsidRPr="005F56E9">
        <w:rPr>
          <w:rFonts w:ascii="Times New Roman" w:hAnsi="Times New Roman"/>
          <w:color w:val="auto"/>
          <w:szCs w:val="22"/>
        </w:rPr>
        <w:tab/>
        <w:t>In response to paragraph 6.3.5</w:t>
      </w:r>
      <w:r w:rsidR="009C30EC">
        <w:rPr>
          <w:rFonts w:ascii="Times New Roman" w:hAnsi="Times New Roman"/>
          <w:color w:val="auto"/>
          <w:szCs w:val="22"/>
        </w:rPr>
        <w:t>,</w:t>
      </w:r>
      <w:r w:rsidRPr="005F56E9">
        <w:rPr>
          <w:rFonts w:ascii="Times New Roman" w:hAnsi="Times New Roman"/>
          <w:color w:val="auto"/>
          <w:szCs w:val="22"/>
        </w:rPr>
        <w:t xml:space="preserve"> the SABC pointed out that the TNA Media Group provided the SABC with 200 copies of it The New Age newspaper at no charge from December 2010 (after the newspaper was launched) and for a limited period. The SABC has since April 2011 subscribed to 180 copies of the newspaper per day for its head office and provincial offices. The TNA-subscription accounted for only 8 per cent of SABC’s newspaper costs.</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16.11</w:t>
      </w:r>
      <w:r w:rsidRPr="005F56E9">
        <w:rPr>
          <w:rFonts w:ascii="Times New Roman" w:eastAsiaTheme="minorHAnsi" w:hAnsi="Times New Roman"/>
          <w:b/>
          <w:color w:val="auto"/>
          <w:spacing w:val="0"/>
          <w:szCs w:val="22"/>
          <w:lang w:val="en-US" w:eastAsia="en-US"/>
        </w:rPr>
        <w:tab/>
      </w:r>
      <w:r w:rsidR="008E577C">
        <w:rPr>
          <w:rFonts w:ascii="Times New Roman" w:eastAsiaTheme="minorHAnsi" w:hAnsi="Times New Roman"/>
          <w:b/>
          <w:color w:val="auto"/>
          <w:spacing w:val="0"/>
          <w:szCs w:val="22"/>
          <w:lang w:val="en-US" w:eastAsia="en-US"/>
        </w:rPr>
        <w:tab/>
      </w:r>
      <w:r w:rsidRPr="008E577C">
        <w:rPr>
          <w:rFonts w:ascii="Times New Roman" w:eastAsiaTheme="minorHAnsi" w:hAnsi="Times New Roman"/>
          <w:b/>
          <w:i/>
          <w:color w:val="auto"/>
          <w:spacing w:val="0"/>
          <w:szCs w:val="22"/>
          <w:lang w:val="en-US" w:eastAsia="en-US"/>
        </w:rPr>
        <w:t>MultiChoice</w:t>
      </w:r>
      <w:r w:rsidRPr="005F56E9">
        <w:rPr>
          <w:rFonts w:ascii="Times New Roman" w:eastAsiaTheme="minorHAnsi" w:hAnsi="Times New Roman"/>
          <w:b/>
          <w:color w:val="auto"/>
          <w:spacing w:val="0"/>
          <w:szCs w:val="22"/>
          <w:lang w:val="en-US" w:eastAsia="en-US"/>
        </w:rPr>
        <w:t xml:space="preserve"> Agreement</w:t>
      </w: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16.11.1</w:t>
      </w:r>
      <w:r w:rsidRPr="005F56E9">
        <w:rPr>
          <w:rFonts w:ascii="Times New Roman" w:eastAsiaTheme="minorHAnsi" w:hAnsi="Times New Roman"/>
          <w:color w:val="auto"/>
          <w:spacing w:val="0"/>
          <w:szCs w:val="22"/>
          <w:lang w:val="en-US" w:eastAsia="en-US"/>
        </w:rPr>
        <w:tab/>
        <w:t>In relation to paragraphs 7.1.1 to 7.1.7</w:t>
      </w:r>
      <w:r w:rsidR="009C30EC">
        <w:rPr>
          <w:rFonts w:ascii="Times New Roman" w:eastAsiaTheme="minorHAnsi" w:hAnsi="Times New Roman"/>
          <w:color w:val="auto"/>
          <w:spacing w:val="0"/>
          <w:szCs w:val="22"/>
          <w:lang w:val="en-US" w:eastAsia="en-US"/>
        </w:rPr>
        <w:t>,</w:t>
      </w:r>
      <w:r w:rsidRPr="005F56E9">
        <w:rPr>
          <w:rFonts w:ascii="Times New Roman" w:eastAsiaTheme="minorHAnsi" w:hAnsi="Times New Roman"/>
          <w:color w:val="auto"/>
          <w:spacing w:val="0"/>
          <w:szCs w:val="22"/>
          <w:lang w:val="en-US" w:eastAsia="en-US"/>
        </w:rPr>
        <w:t xml:space="preserve"> the SABC claims that the </w:t>
      </w:r>
      <w:r w:rsidRPr="005F56E9">
        <w:rPr>
          <w:rFonts w:ascii="Times New Roman" w:eastAsiaTheme="minorHAnsi" w:hAnsi="Times New Roman"/>
          <w:i/>
          <w:color w:val="auto"/>
          <w:spacing w:val="0"/>
          <w:szCs w:val="22"/>
          <w:lang w:val="en-US" w:eastAsia="en-US"/>
        </w:rPr>
        <w:t>MultiChoice</w:t>
      </w:r>
      <w:r w:rsidRPr="005F56E9">
        <w:rPr>
          <w:rFonts w:ascii="Times New Roman" w:eastAsiaTheme="minorHAnsi" w:hAnsi="Times New Roman"/>
          <w:color w:val="auto"/>
          <w:spacing w:val="0"/>
          <w:szCs w:val="22"/>
          <w:lang w:val="en-US" w:eastAsia="en-US"/>
        </w:rPr>
        <w:t xml:space="preserve"> agreement was ‘</w:t>
      </w:r>
      <w:r w:rsidRPr="005F56E9">
        <w:rPr>
          <w:rFonts w:ascii="Times New Roman" w:eastAsiaTheme="minorHAnsi" w:hAnsi="Times New Roman"/>
          <w:i/>
          <w:color w:val="auto"/>
          <w:spacing w:val="0"/>
          <w:szCs w:val="22"/>
          <w:lang w:val="en-US" w:eastAsia="en-US"/>
        </w:rPr>
        <w:t>initiated by the former Minister Ms Dinah Pule under pressure from the then PCC (Chaired by the Hon Kholwane) to implement the 24 Hours News Channel.’</w:t>
      </w:r>
      <w:r w:rsidRPr="005F56E9">
        <w:rPr>
          <w:rFonts w:ascii="Times New Roman" w:eastAsiaTheme="minorHAnsi" w:hAnsi="Times New Roman"/>
          <w:color w:val="auto"/>
          <w:spacing w:val="0"/>
          <w:szCs w:val="22"/>
          <w:lang w:val="en-US" w:eastAsia="en-US"/>
        </w:rPr>
        <w:t xml:space="preserve"> Despite this pressure, the SABC did not have the funds to launch the channel. Mr Motsoeneng was therefore requested to raise the necessary funds.</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16.11.2</w:t>
      </w:r>
      <w:r w:rsidRPr="005F56E9">
        <w:rPr>
          <w:rFonts w:ascii="Times New Roman" w:eastAsiaTheme="minorHAnsi" w:hAnsi="Times New Roman"/>
          <w:color w:val="auto"/>
          <w:spacing w:val="0"/>
          <w:szCs w:val="22"/>
          <w:lang w:val="en-US" w:eastAsia="en-US"/>
        </w:rPr>
        <w:tab/>
        <w:t>The SABC observes that despite the fact that DSTV Channel 404 which flights parliamentary proceedings was carried on the same platform as the 24 Hours News Channel and SABC ENCORE, the Committee had only “painted” the 24-hour news channel and SABC E</w:t>
      </w:r>
      <w:r w:rsidR="00E73314" w:rsidRPr="005F56E9">
        <w:rPr>
          <w:rFonts w:ascii="Times New Roman" w:eastAsiaTheme="minorHAnsi" w:hAnsi="Times New Roman"/>
          <w:color w:val="auto"/>
          <w:spacing w:val="0"/>
          <w:szCs w:val="22"/>
          <w:lang w:val="en-US" w:eastAsia="en-US"/>
        </w:rPr>
        <w:t>NCORE</w:t>
      </w:r>
      <w:r w:rsidRPr="005F56E9">
        <w:rPr>
          <w:rFonts w:ascii="Times New Roman" w:eastAsiaTheme="minorHAnsi" w:hAnsi="Times New Roman"/>
          <w:color w:val="auto"/>
          <w:spacing w:val="0"/>
          <w:szCs w:val="22"/>
          <w:lang w:val="en-US" w:eastAsia="en-US"/>
        </w:rPr>
        <w:t xml:space="preserve"> as “elitist”.</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16.11.3</w:t>
      </w:r>
      <w:r w:rsidRPr="005F56E9">
        <w:rPr>
          <w:rFonts w:ascii="Times New Roman" w:eastAsiaTheme="minorHAnsi" w:hAnsi="Times New Roman"/>
          <w:color w:val="auto"/>
          <w:spacing w:val="0"/>
          <w:szCs w:val="22"/>
          <w:lang w:val="en-US" w:eastAsia="en-US"/>
        </w:rPr>
        <w:tab/>
        <w:t xml:space="preserve">In relation to the </w:t>
      </w:r>
      <w:r w:rsidRPr="005F56E9">
        <w:rPr>
          <w:rFonts w:ascii="Times New Roman" w:eastAsiaTheme="minorHAnsi" w:hAnsi="Times New Roman"/>
          <w:i/>
          <w:color w:val="auto"/>
          <w:spacing w:val="0"/>
          <w:szCs w:val="22"/>
          <w:lang w:val="en-US" w:eastAsia="en-US"/>
        </w:rPr>
        <w:t>MultiChoice</w:t>
      </w:r>
      <w:r w:rsidRPr="005F56E9">
        <w:rPr>
          <w:rFonts w:ascii="Times New Roman" w:eastAsiaTheme="minorHAnsi" w:hAnsi="Times New Roman"/>
          <w:color w:val="auto"/>
          <w:spacing w:val="0"/>
          <w:szCs w:val="22"/>
          <w:lang w:val="en-US" w:eastAsia="en-US"/>
        </w:rPr>
        <w:t xml:space="preserve"> transaction, the SABC points out that the five-year agreement was already in its fourth year. </w:t>
      </w:r>
      <w:r w:rsidR="009C30EC">
        <w:rPr>
          <w:rFonts w:ascii="Times New Roman" w:eastAsiaTheme="minorHAnsi" w:hAnsi="Times New Roman"/>
          <w:color w:val="auto"/>
          <w:spacing w:val="0"/>
          <w:szCs w:val="22"/>
          <w:lang w:val="en-US" w:eastAsia="en-US"/>
        </w:rPr>
        <w:t>The SABC</w:t>
      </w:r>
      <w:r w:rsidR="009C30EC" w:rsidRPr="005F56E9">
        <w:rPr>
          <w:rFonts w:ascii="Times New Roman" w:eastAsiaTheme="minorHAnsi" w:hAnsi="Times New Roman"/>
          <w:color w:val="auto"/>
          <w:spacing w:val="0"/>
          <w:szCs w:val="22"/>
          <w:lang w:val="en-US" w:eastAsia="en-US"/>
        </w:rPr>
        <w:t xml:space="preserve"> </w:t>
      </w:r>
      <w:r w:rsidRPr="005F56E9">
        <w:rPr>
          <w:rFonts w:ascii="Times New Roman" w:eastAsiaTheme="minorHAnsi" w:hAnsi="Times New Roman"/>
          <w:color w:val="auto"/>
          <w:spacing w:val="0"/>
          <w:szCs w:val="22"/>
          <w:lang w:val="en-US" w:eastAsia="en-US"/>
        </w:rPr>
        <w:t>emphasised that should the agreement be terminated over 100 jobs would be lost, and broadcasting operations of the 24 Hour News Channel and E</w:t>
      </w:r>
      <w:r w:rsidR="00E73314" w:rsidRPr="005F56E9">
        <w:rPr>
          <w:rFonts w:ascii="Times New Roman" w:eastAsiaTheme="minorHAnsi" w:hAnsi="Times New Roman"/>
          <w:color w:val="auto"/>
          <w:spacing w:val="0"/>
          <w:szCs w:val="22"/>
          <w:lang w:val="en-US" w:eastAsia="en-US"/>
        </w:rPr>
        <w:t>NCORE</w:t>
      </w:r>
      <w:r w:rsidRPr="005F56E9">
        <w:rPr>
          <w:rFonts w:ascii="Times New Roman" w:eastAsiaTheme="minorHAnsi" w:hAnsi="Times New Roman"/>
          <w:color w:val="auto"/>
          <w:spacing w:val="0"/>
          <w:szCs w:val="22"/>
          <w:lang w:val="en-US" w:eastAsia="en-US"/>
        </w:rPr>
        <w:t xml:space="preserve"> would “suffer closure”. </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b/>
          <w:color w:val="auto"/>
          <w:spacing w:val="0"/>
          <w:szCs w:val="22"/>
          <w:u w:val="single"/>
          <w:lang w:val="en-US" w:eastAsia="en-US"/>
        </w:rPr>
      </w:pPr>
      <w:r w:rsidRPr="005F56E9">
        <w:rPr>
          <w:rFonts w:ascii="Times New Roman" w:eastAsiaTheme="minorHAnsi" w:hAnsi="Times New Roman"/>
          <w:color w:val="auto"/>
          <w:spacing w:val="0"/>
          <w:szCs w:val="22"/>
          <w:lang w:val="en-US" w:eastAsia="en-US"/>
        </w:rPr>
        <w:t>16.11.4</w:t>
      </w:r>
      <w:r w:rsidRPr="005F56E9">
        <w:rPr>
          <w:rFonts w:ascii="Times New Roman" w:eastAsiaTheme="minorHAnsi" w:hAnsi="Times New Roman"/>
          <w:color w:val="auto"/>
          <w:spacing w:val="0"/>
          <w:szCs w:val="22"/>
          <w:lang w:val="en-US" w:eastAsia="en-US"/>
        </w:rPr>
        <w:tab/>
        <w:t xml:space="preserve">The SABC refutes claims that the </w:t>
      </w:r>
      <w:r w:rsidRPr="005F56E9">
        <w:rPr>
          <w:rFonts w:ascii="Times New Roman" w:eastAsiaTheme="minorHAnsi" w:hAnsi="Times New Roman"/>
          <w:i/>
          <w:color w:val="auto"/>
          <w:spacing w:val="0"/>
          <w:szCs w:val="22"/>
          <w:lang w:val="en-US" w:eastAsia="en-US"/>
        </w:rPr>
        <w:t>MultiChoice</w:t>
      </w:r>
      <w:r w:rsidRPr="005F56E9">
        <w:rPr>
          <w:rFonts w:ascii="Times New Roman" w:eastAsiaTheme="minorHAnsi" w:hAnsi="Times New Roman"/>
          <w:color w:val="auto"/>
          <w:spacing w:val="0"/>
          <w:szCs w:val="22"/>
          <w:lang w:val="en-US" w:eastAsia="en-US"/>
        </w:rPr>
        <w:t xml:space="preserve"> agreement involved the sale of the SABC archives or the SABC’s intellectual property, and that it was at all “relevant” times compliant with section 8(j)</w:t>
      </w:r>
      <w:r w:rsidR="009C30EC">
        <w:rPr>
          <w:rFonts w:ascii="Times New Roman" w:eastAsiaTheme="minorHAnsi" w:hAnsi="Times New Roman"/>
          <w:color w:val="auto"/>
          <w:spacing w:val="0"/>
          <w:szCs w:val="22"/>
          <w:lang w:val="en-US" w:eastAsia="en-US"/>
        </w:rPr>
        <w:t xml:space="preserve"> of the Broadcasting Act</w:t>
      </w:r>
      <w:r w:rsidRPr="005F56E9">
        <w:rPr>
          <w:rFonts w:ascii="Times New Roman" w:eastAsiaTheme="minorHAnsi" w:hAnsi="Times New Roman"/>
          <w:color w:val="auto"/>
          <w:spacing w:val="0"/>
          <w:szCs w:val="22"/>
          <w:lang w:val="en-US" w:eastAsia="en-US"/>
        </w:rPr>
        <w:t xml:space="preserve">. In relation to the ENCORE channel, the agreement comprises “a license agreement between the SABC and </w:t>
      </w:r>
      <w:r w:rsidRPr="005F56E9">
        <w:rPr>
          <w:rFonts w:ascii="Times New Roman" w:eastAsiaTheme="minorHAnsi" w:hAnsi="Times New Roman"/>
          <w:i/>
          <w:color w:val="auto"/>
          <w:spacing w:val="0"/>
          <w:szCs w:val="22"/>
          <w:lang w:val="en-US" w:eastAsia="en-US"/>
        </w:rPr>
        <w:t>MultiChoice</w:t>
      </w:r>
      <w:r w:rsidRPr="005F56E9">
        <w:rPr>
          <w:rFonts w:ascii="Times New Roman" w:eastAsiaTheme="minorHAnsi" w:hAnsi="Times New Roman"/>
          <w:color w:val="auto"/>
          <w:spacing w:val="0"/>
          <w:szCs w:val="22"/>
          <w:lang w:val="en-US" w:eastAsia="en-US"/>
        </w:rPr>
        <w:t xml:space="preserve"> of only 1% of the SABC archive material”.</w:t>
      </w:r>
    </w:p>
    <w:p w:rsidR="00E73314" w:rsidRPr="005F56E9" w:rsidRDefault="00E73314"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16.11.5</w:t>
      </w:r>
      <w:r w:rsidRPr="005F56E9">
        <w:rPr>
          <w:rFonts w:ascii="Times New Roman" w:eastAsiaTheme="minorHAnsi" w:hAnsi="Times New Roman"/>
          <w:color w:val="auto"/>
          <w:spacing w:val="0"/>
          <w:szCs w:val="22"/>
          <w:lang w:val="en-US" w:eastAsia="en-US"/>
        </w:rPr>
        <w:tab/>
        <w:t xml:space="preserve">The SABC also clarified that the 2014 amendment of the original agreement provides that content broadcast on the </w:t>
      </w:r>
      <w:r w:rsidRPr="005F56E9">
        <w:rPr>
          <w:rFonts w:ascii="Times New Roman" w:eastAsiaTheme="minorHAnsi" w:hAnsi="Times New Roman"/>
          <w:i/>
          <w:color w:val="auto"/>
          <w:spacing w:val="0"/>
          <w:szCs w:val="22"/>
          <w:lang w:val="en-US" w:eastAsia="en-US"/>
        </w:rPr>
        <w:t>MultiChoice</w:t>
      </w:r>
      <w:r w:rsidRPr="005F56E9">
        <w:rPr>
          <w:rFonts w:ascii="Times New Roman" w:eastAsiaTheme="minorHAnsi" w:hAnsi="Times New Roman"/>
          <w:color w:val="auto"/>
          <w:spacing w:val="0"/>
          <w:szCs w:val="22"/>
          <w:lang w:val="en-US" w:eastAsia="en-US"/>
        </w:rPr>
        <w:t xml:space="preserve"> ENCORE platform could be broadcast by the SABC 60 days after it had been broadcast by </w:t>
      </w:r>
      <w:r w:rsidRPr="005F56E9">
        <w:rPr>
          <w:rFonts w:ascii="Times New Roman" w:eastAsiaTheme="minorHAnsi" w:hAnsi="Times New Roman"/>
          <w:i/>
          <w:color w:val="auto"/>
          <w:spacing w:val="0"/>
          <w:szCs w:val="22"/>
          <w:lang w:val="en-US" w:eastAsia="en-US"/>
        </w:rPr>
        <w:t>MutliChoice</w:t>
      </w:r>
      <w:r w:rsidRPr="005F56E9">
        <w:rPr>
          <w:rFonts w:ascii="Times New Roman" w:eastAsiaTheme="minorHAnsi" w:hAnsi="Times New Roman"/>
          <w:color w:val="auto"/>
          <w:spacing w:val="0"/>
          <w:szCs w:val="22"/>
          <w:lang w:val="en-US" w:eastAsia="en-US"/>
        </w:rPr>
        <w:t xml:space="preserve">. Furthermore, the channels </w:t>
      </w:r>
      <w:r w:rsidR="009C30EC">
        <w:rPr>
          <w:rFonts w:ascii="Times New Roman" w:eastAsiaTheme="minorHAnsi" w:hAnsi="Times New Roman"/>
          <w:color w:val="auto"/>
          <w:spacing w:val="0"/>
          <w:szCs w:val="22"/>
          <w:lang w:val="en-US" w:eastAsia="en-US"/>
        </w:rPr>
        <w:t>would</w:t>
      </w:r>
      <w:r w:rsidR="009C30EC" w:rsidRPr="005F56E9">
        <w:rPr>
          <w:rFonts w:ascii="Times New Roman" w:eastAsiaTheme="minorHAnsi" w:hAnsi="Times New Roman"/>
          <w:color w:val="auto"/>
          <w:spacing w:val="0"/>
          <w:szCs w:val="22"/>
          <w:lang w:val="en-US" w:eastAsia="en-US"/>
        </w:rPr>
        <w:t xml:space="preserve"> </w:t>
      </w:r>
      <w:r w:rsidRPr="005F56E9">
        <w:rPr>
          <w:rFonts w:ascii="Times New Roman" w:eastAsiaTheme="minorHAnsi" w:hAnsi="Times New Roman"/>
          <w:color w:val="auto"/>
          <w:spacing w:val="0"/>
          <w:szCs w:val="22"/>
          <w:lang w:val="en-US" w:eastAsia="en-US"/>
        </w:rPr>
        <w:t>revert to the SABC platform on</w:t>
      </w:r>
      <w:r w:rsidR="009C30EC">
        <w:rPr>
          <w:rFonts w:ascii="Times New Roman" w:eastAsiaTheme="minorHAnsi" w:hAnsi="Times New Roman"/>
          <w:color w:val="auto"/>
          <w:spacing w:val="0"/>
          <w:szCs w:val="22"/>
          <w:lang w:val="en-US" w:eastAsia="en-US"/>
        </w:rPr>
        <w:t>ce</w:t>
      </w:r>
      <w:r w:rsidRPr="005F56E9">
        <w:rPr>
          <w:rFonts w:ascii="Times New Roman" w:eastAsiaTheme="minorHAnsi" w:hAnsi="Times New Roman"/>
          <w:color w:val="auto"/>
          <w:spacing w:val="0"/>
          <w:szCs w:val="22"/>
          <w:lang w:val="en-US" w:eastAsia="en-US"/>
        </w:rPr>
        <w:t xml:space="preserve"> the DTT process has been completed. The SABC also points out that the broadcast of its two channels on the </w:t>
      </w:r>
      <w:r w:rsidRPr="005F56E9">
        <w:rPr>
          <w:rFonts w:ascii="Times New Roman" w:eastAsiaTheme="minorHAnsi" w:hAnsi="Times New Roman"/>
          <w:i/>
          <w:color w:val="auto"/>
          <w:spacing w:val="0"/>
          <w:szCs w:val="22"/>
          <w:lang w:val="en-US" w:eastAsia="en-US"/>
        </w:rPr>
        <w:t xml:space="preserve">MultiChoice </w:t>
      </w:r>
      <w:r w:rsidRPr="005F56E9">
        <w:rPr>
          <w:rFonts w:ascii="Times New Roman" w:eastAsiaTheme="minorHAnsi" w:hAnsi="Times New Roman"/>
          <w:color w:val="auto"/>
          <w:spacing w:val="0"/>
          <w:szCs w:val="22"/>
          <w:lang w:val="en-US" w:eastAsia="en-US"/>
        </w:rPr>
        <w:t xml:space="preserve">platform was a direct result of the shortage of bandwidth. </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16.11.6</w:t>
      </w:r>
      <w:r w:rsidRPr="005F56E9">
        <w:rPr>
          <w:rFonts w:ascii="Times New Roman" w:eastAsiaTheme="minorHAnsi" w:hAnsi="Times New Roman"/>
          <w:color w:val="auto"/>
          <w:spacing w:val="0"/>
          <w:szCs w:val="22"/>
          <w:lang w:val="en-US" w:eastAsia="en-US"/>
        </w:rPr>
        <w:tab/>
        <w:t xml:space="preserve">The SABC rejected claims that its stance on STB encryption was influenced by the </w:t>
      </w:r>
      <w:r w:rsidRPr="005F56E9">
        <w:rPr>
          <w:rFonts w:ascii="Times New Roman" w:eastAsiaTheme="minorHAnsi" w:hAnsi="Times New Roman"/>
          <w:i/>
          <w:color w:val="auto"/>
          <w:spacing w:val="0"/>
          <w:szCs w:val="22"/>
          <w:lang w:val="en-US" w:eastAsia="en-US"/>
        </w:rPr>
        <w:t xml:space="preserve">MultiChoice </w:t>
      </w:r>
      <w:r w:rsidRPr="005F56E9">
        <w:rPr>
          <w:rFonts w:ascii="Times New Roman" w:eastAsiaTheme="minorHAnsi" w:hAnsi="Times New Roman"/>
          <w:color w:val="auto"/>
          <w:spacing w:val="0"/>
          <w:szCs w:val="22"/>
          <w:lang w:val="en-US" w:eastAsia="en-US"/>
        </w:rPr>
        <w:t xml:space="preserve">transaction. The decision was purely based on sound and valid cost concerns. </w:t>
      </w:r>
      <w:r w:rsidR="009C30EC" w:rsidRPr="005F56E9">
        <w:rPr>
          <w:rFonts w:ascii="Times New Roman" w:eastAsiaTheme="minorHAnsi" w:hAnsi="Times New Roman"/>
          <w:color w:val="auto"/>
          <w:spacing w:val="0"/>
          <w:szCs w:val="22"/>
          <w:lang w:val="en-US" w:eastAsia="en-US"/>
        </w:rPr>
        <w:t>T</w:t>
      </w:r>
      <w:r w:rsidR="009C30EC">
        <w:rPr>
          <w:rFonts w:ascii="Times New Roman" w:eastAsiaTheme="minorHAnsi" w:hAnsi="Times New Roman"/>
          <w:color w:val="auto"/>
          <w:spacing w:val="0"/>
          <w:szCs w:val="22"/>
          <w:lang w:val="en-US" w:eastAsia="en-US"/>
        </w:rPr>
        <w:t>he</w:t>
      </w:r>
      <w:r w:rsidR="009C30EC" w:rsidRPr="005F56E9">
        <w:rPr>
          <w:rFonts w:ascii="Times New Roman" w:eastAsiaTheme="minorHAnsi" w:hAnsi="Times New Roman"/>
          <w:color w:val="auto"/>
          <w:spacing w:val="0"/>
          <w:szCs w:val="22"/>
          <w:lang w:val="en-US" w:eastAsia="en-US"/>
        </w:rPr>
        <w:t xml:space="preserve"> </w:t>
      </w:r>
      <w:r w:rsidRPr="005F56E9">
        <w:rPr>
          <w:rFonts w:ascii="Times New Roman" w:eastAsiaTheme="minorHAnsi" w:hAnsi="Times New Roman"/>
          <w:color w:val="auto"/>
          <w:spacing w:val="0"/>
          <w:szCs w:val="22"/>
          <w:lang w:val="en-US" w:eastAsia="en-US"/>
        </w:rPr>
        <w:t xml:space="preserve">SABC points out that Section 2(k) of the Broadcasting Act provides that the SABC </w:t>
      </w:r>
      <w:r w:rsidR="00A23D1F" w:rsidRPr="005F56E9">
        <w:rPr>
          <w:rFonts w:ascii="Times New Roman" w:eastAsiaTheme="minorHAnsi" w:hAnsi="Times New Roman"/>
          <w:color w:val="auto"/>
          <w:spacing w:val="0"/>
          <w:szCs w:val="22"/>
          <w:lang w:val="en-US" w:eastAsia="en-US"/>
        </w:rPr>
        <w:t>c</w:t>
      </w:r>
      <w:r w:rsidR="00A23D1F">
        <w:rPr>
          <w:rFonts w:ascii="Times New Roman" w:eastAsiaTheme="minorHAnsi" w:hAnsi="Times New Roman"/>
          <w:color w:val="auto"/>
          <w:spacing w:val="0"/>
          <w:szCs w:val="22"/>
          <w:lang w:val="en-US" w:eastAsia="en-US"/>
        </w:rPr>
        <w:t>ould</w:t>
      </w:r>
      <w:r w:rsidR="00A23D1F" w:rsidRPr="005F56E9">
        <w:rPr>
          <w:rFonts w:ascii="Times New Roman" w:eastAsiaTheme="minorHAnsi" w:hAnsi="Times New Roman"/>
          <w:color w:val="auto"/>
          <w:spacing w:val="0"/>
          <w:szCs w:val="22"/>
          <w:lang w:val="en-US" w:eastAsia="en-US"/>
        </w:rPr>
        <w:t xml:space="preserve"> </w:t>
      </w:r>
      <w:r w:rsidRPr="005F56E9">
        <w:rPr>
          <w:rFonts w:ascii="Times New Roman" w:eastAsiaTheme="minorHAnsi" w:hAnsi="Times New Roman"/>
          <w:color w:val="auto"/>
          <w:spacing w:val="0"/>
          <w:szCs w:val="22"/>
          <w:lang w:val="en-US" w:eastAsia="en-US"/>
        </w:rPr>
        <w:t xml:space="preserve">engage in commercial transactions (such as licensing agreements) to generate income in order for it to be competitive commercially. </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16.12</w:t>
      </w:r>
      <w:r w:rsidRPr="005F56E9">
        <w:rPr>
          <w:rFonts w:ascii="Times New Roman" w:eastAsiaTheme="minorHAnsi" w:hAnsi="Times New Roman"/>
          <w:b/>
          <w:color w:val="auto"/>
          <w:spacing w:val="0"/>
          <w:szCs w:val="22"/>
          <w:lang w:val="en-US" w:eastAsia="en-US"/>
        </w:rPr>
        <w:tab/>
      </w:r>
      <w:r w:rsidR="00663B02" w:rsidRPr="005F56E9">
        <w:rPr>
          <w:rFonts w:ascii="Times New Roman" w:eastAsiaTheme="minorHAnsi" w:hAnsi="Times New Roman"/>
          <w:b/>
          <w:color w:val="auto"/>
          <w:spacing w:val="0"/>
          <w:szCs w:val="22"/>
          <w:lang w:val="en-US" w:eastAsia="en-US"/>
        </w:rPr>
        <w:tab/>
      </w:r>
      <w:r w:rsidRPr="005F56E9">
        <w:rPr>
          <w:rFonts w:ascii="Times New Roman" w:eastAsiaTheme="minorHAnsi" w:hAnsi="Times New Roman"/>
          <w:b/>
          <w:color w:val="auto"/>
          <w:spacing w:val="0"/>
          <w:szCs w:val="22"/>
          <w:lang w:val="en-US" w:eastAsia="en-US"/>
        </w:rPr>
        <w:t>New Age Media arrangement</w:t>
      </w: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16.12.1</w:t>
      </w:r>
      <w:r w:rsidRPr="005F56E9">
        <w:rPr>
          <w:rFonts w:ascii="Times New Roman" w:eastAsiaTheme="minorHAnsi" w:hAnsi="Times New Roman"/>
          <w:color w:val="auto"/>
          <w:spacing w:val="0"/>
          <w:szCs w:val="22"/>
          <w:lang w:val="en-US" w:eastAsia="en-US"/>
        </w:rPr>
        <w:tab/>
        <w:t xml:space="preserve">In relation to paragraphs 7.2.1 to 7.2.4 the SABC denies that Mr Masinga had been tasked with rebranding SABC News, or that the SABC paid the TNA Media Group for the TNA Business </w:t>
      </w:r>
      <w:r w:rsidR="00C64FA6">
        <w:rPr>
          <w:rFonts w:ascii="Times New Roman" w:eastAsiaTheme="minorHAnsi" w:hAnsi="Times New Roman"/>
          <w:color w:val="auto"/>
          <w:spacing w:val="0"/>
          <w:szCs w:val="22"/>
          <w:lang w:val="en-US" w:eastAsia="en-US"/>
        </w:rPr>
        <w:t>Breakfasts</w:t>
      </w:r>
      <w:r w:rsidRPr="005F56E9">
        <w:rPr>
          <w:rFonts w:ascii="Times New Roman" w:eastAsiaTheme="minorHAnsi" w:hAnsi="Times New Roman"/>
          <w:color w:val="auto"/>
          <w:spacing w:val="0"/>
          <w:szCs w:val="22"/>
          <w:lang w:val="en-US" w:eastAsia="en-US"/>
        </w:rPr>
        <w:t xml:space="preserve"> </w:t>
      </w:r>
    </w:p>
    <w:p w:rsidR="00393A3C" w:rsidRPr="005F56E9" w:rsidRDefault="00393A3C" w:rsidP="0053452D">
      <w:pPr>
        <w:ind w:left="720" w:hanging="720"/>
        <w:rPr>
          <w:rFonts w:ascii="Times New Roman" w:eastAsiaTheme="minorHAnsi" w:hAnsi="Times New Roman"/>
          <w:b/>
          <w:color w:val="auto"/>
          <w:spacing w:val="0"/>
          <w:szCs w:val="22"/>
          <w:lang w:val="en-US" w:eastAsia="en-US"/>
        </w:rPr>
      </w:pPr>
    </w:p>
    <w:p w:rsidR="00321EC9" w:rsidRPr="005F56E9" w:rsidRDefault="00321EC9" w:rsidP="0053452D">
      <w:pPr>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16.13</w:t>
      </w:r>
      <w:r w:rsidRPr="005F56E9">
        <w:rPr>
          <w:rFonts w:ascii="Times New Roman" w:eastAsiaTheme="minorHAnsi" w:hAnsi="Times New Roman"/>
          <w:b/>
          <w:color w:val="auto"/>
          <w:spacing w:val="0"/>
          <w:szCs w:val="22"/>
          <w:lang w:val="en-US" w:eastAsia="en-US"/>
        </w:rPr>
        <w:tab/>
      </w:r>
      <w:r w:rsidR="00663B02" w:rsidRPr="005F56E9">
        <w:rPr>
          <w:rFonts w:ascii="Times New Roman" w:eastAsiaTheme="minorHAnsi" w:hAnsi="Times New Roman"/>
          <w:b/>
          <w:color w:val="auto"/>
          <w:spacing w:val="0"/>
          <w:szCs w:val="22"/>
          <w:lang w:val="en-US" w:eastAsia="en-US"/>
        </w:rPr>
        <w:tab/>
      </w:r>
      <w:r w:rsidRPr="005F56E9">
        <w:rPr>
          <w:rFonts w:ascii="Times New Roman" w:eastAsiaTheme="minorHAnsi" w:hAnsi="Times New Roman"/>
          <w:b/>
          <w:color w:val="auto"/>
          <w:spacing w:val="0"/>
          <w:szCs w:val="22"/>
          <w:lang w:val="en-US" w:eastAsia="en-US"/>
        </w:rPr>
        <w:t>Vision View</w:t>
      </w: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16.13.1</w:t>
      </w:r>
      <w:r w:rsidRPr="005F56E9">
        <w:rPr>
          <w:rFonts w:ascii="Times New Roman" w:eastAsiaTheme="minorHAnsi" w:hAnsi="Times New Roman"/>
          <w:color w:val="auto"/>
          <w:spacing w:val="0"/>
          <w:szCs w:val="22"/>
          <w:lang w:val="en-US" w:eastAsia="en-US"/>
        </w:rPr>
        <w:tab/>
        <w:t xml:space="preserve">The SABC denies (and provides documents supporting </w:t>
      </w:r>
      <w:r w:rsidR="00A23D1F">
        <w:rPr>
          <w:rFonts w:ascii="Times New Roman" w:eastAsiaTheme="minorHAnsi" w:hAnsi="Times New Roman"/>
          <w:color w:val="auto"/>
          <w:spacing w:val="0"/>
          <w:szCs w:val="22"/>
          <w:lang w:val="en-US" w:eastAsia="en-US"/>
        </w:rPr>
        <w:t>its</w:t>
      </w:r>
      <w:r w:rsidR="00A23D1F" w:rsidRPr="005F56E9">
        <w:rPr>
          <w:rFonts w:ascii="Times New Roman" w:eastAsiaTheme="minorHAnsi" w:hAnsi="Times New Roman"/>
          <w:color w:val="auto"/>
          <w:spacing w:val="0"/>
          <w:szCs w:val="22"/>
          <w:lang w:val="en-US" w:eastAsia="en-US"/>
        </w:rPr>
        <w:t xml:space="preserve"> </w:t>
      </w:r>
      <w:r w:rsidRPr="005F56E9">
        <w:rPr>
          <w:rFonts w:ascii="Times New Roman" w:eastAsiaTheme="minorHAnsi" w:hAnsi="Times New Roman"/>
          <w:color w:val="auto"/>
          <w:spacing w:val="0"/>
          <w:szCs w:val="22"/>
          <w:lang w:val="en-US" w:eastAsia="en-US"/>
        </w:rPr>
        <w:t xml:space="preserve">claim) that the </w:t>
      </w:r>
      <w:r w:rsidRPr="005F56E9">
        <w:rPr>
          <w:rFonts w:ascii="Times New Roman" w:eastAsiaTheme="minorHAnsi" w:hAnsi="Times New Roman"/>
          <w:i/>
          <w:color w:val="auto"/>
          <w:spacing w:val="0"/>
          <w:szCs w:val="22"/>
          <w:lang w:val="en-US" w:eastAsia="en-US"/>
        </w:rPr>
        <w:t>Vision View</w:t>
      </w:r>
      <w:r w:rsidRPr="005F56E9">
        <w:rPr>
          <w:rFonts w:ascii="Times New Roman" w:eastAsiaTheme="minorHAnsi" w:hAnsi="Times New Roman"/>
          <w:color w:val="auto"/>
          <w:spacing w:val="0"/>
          <w:szCs w:val="22"/>
          <w:lang w:val="en-US" w:eastAsia="en-US"/>
        </w:rPr>
        <w:t xml:space="preserve"> contract was approved on 31 July 2015 as stated in paragraph 7.3.1 of the Interim Report, or that it was approved via Round Robin. The SABC states that although the Round Robin decision was taken on 31 July 2015, that decision was “further” ratified in an EXCO meeting on 18 September 2015.</w:t>
      </w:r>
    </w:p>
    <w:p w:rsidR="00A23D1F" w:rsidRPr="005F56E9" w:rsidRDefault="00A23D1F"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16.14</w:t>
      </w:r>
      <w:r w:rsidRPr="005F56E9">
        <w:rPr>
          <w:rFonts w:ascii="Times New Roman" w:eastAsiaTheme="minorHAnsi" w:hAnsi="Times New Roman"/>
          <w:b/>
          <w:color w:val="auto"/>
          <w:spacing w:val="0"/>
          <w:szCs w:val="22"/>
          <w:lang w:val="en-US" w:eastAsia="en-US"/>
        </w:rPr>
        <w:tab/>
      </w:r>
      <w:r w:rsidR="00663B02" w:rsidRPr="005F56E9">
        <w:rPr>
          <w:rFonts w:ascii="Times New Roman" w:eastAsiaTheme="minorHAnsi" w:hAnsi="Times New Roman"/>
          <w:b/>
          <w:color w:val="auto"/>
          <w:spacing w:val="0"/>
          <w:szCs w:val="22"/>
          <w:lang w:val="en-US" w:eastAsia="en-US"/>
        </w:rPr>
        <w:tab/>
      </w:r>
      <w:r w:rsidR="00C86613">
        <w:rPr>
          <w:rFonts w:ascii="Times New Roman" w:eastAsiaTheme="minorHAnsi" w:hAnsi="Times New Roman"/>
          <w:b/>
          <w:color w:val="auto"/>
          <w:spacing w:val="0"/>
          <w:szCs w:val="22"/>
          <w:lang w:val="en-US" w:eastAsia="en-US"/>
        </w:rPr>
        <w:t xml:space="preserve">Human </w:t>
      </w:r>
      <w:r w:rsidR="00A23D1F">
        <w:rPr>
          <w:rFonts w:ascii="Times New Roman" w:eastAsiaTheme="minorHAnsi" w:hAnsi="Times New Roman"/>
          <w:b/>
          <w:color w:val="auto"/>
          <w:spacing w:val="0"/>
          <w:szCs w:val="22"/>
          <w:lang w:val="en-US" w:eastAsia="en-US"/>
        </w:rPr>
        <w:t>r</w:t>
      </w:r>
      <w:r w:rsidR="00C86613">
        <w:rPr>
          <w:rFonts w:ascii="Times New Roman" w:eastAsiaTheme="minorHAnsi" w:hAnsi="Times New Roman"/>
          <w:b/>
          <w:color w:val="auto"/>
          <w:spacing w:val="0"/>
          <w:szCs w:val="22"/>
          <w:lang w:val="en-US" w:eastAsia="en-US"/>
        </w:rPr>
        <w:t>esource-</w:t>
      </w:r>
      <w:r w:rsidR="00A23D1F">
        <w:rPr>
          <w:rFonts w:ascii="Times New Roman" w:eastAsiaTheme="minorHAnsi" w:hAnsi="Times New Roman"/>
          <w:b/>
          <w:color w:val="auto"/>
          <w:spacing w:val="0"/>
          <w:szCs w:val="22"/>
          <w:lang w:val="en-US" w:eastAsia="en-US"/>
        </w:rPr>
        <w:t>r</w:t>
      </w:r>
      <w:r w:rsidRPr="005F56E9">
        <w:rPr>
          <w:rFonts w:ascii="Times New Roman" w:eastAsiaTheme="minorHAnsi" w:hAnsi="Times New Roman"/>
          <w:b/>
          <w:color w:val="auto"/>
          <w:spacing w:val="0"/>
          <w:szCs w:val="22"/>
          <w:lang w:val="en-US" w:eastAsia="en-US"/>
        </w:rPr>
        <w:t xml:space="preserve">elated </w:t>
      </w:r>
      <w:r w:rsidR="00A23D1F">
        <w:rPr>
          <w:rFonts w:ascii="Times New Roman" w:eastAsiaTheme="minorHAnsi" w:hAnsi="Times New Roman"/>
          <w:b/>
          <w:color w:val="auto"/>
          <w:spacing w:val="0"/>
          <w:szCs w:val="22"/>
          <w:lang w:val="en-US" w:eastAsia="en-US"/>
        </w:rPr>
        <w:t>m</w:t>
      </w:r>
      <w:r w:rsidRPr="005F56E9">
        <w:rPr>
          <w:rFonts w:ascii="Times New Roman" w:eastAsiaTheme="minorHAnsi" w:hAnsi="Times New Roman"/>
          <w:b/>
          <w:color w:val="auto"/>
          <w:spacing w:val="0"/>
          <w:szCs w:val="22"/>
          <w:lang w:val="en-US" w:eastAsia="en-US"/>
        </w:rPr>
        <w:t>atters</w:t>
      </w: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16.14.1</w:t>
      </w:r>
      <w:r w:rsidRPr="005F56E9">
        <w:rPr>
          <w:rFonts w:ascii="Times New Roman" w:eastAsiaTheme="minorHAnsi" w:hAnsi="Times New Roman"/>
          <w:color w:val="auto"/>
          <w:spacing w:val="0"/>
          <w:szCs w:val="22"/>
          <w:lang w:val="en-US" w:eastAsia="en-US"/>
        </w:rPr>
        <w:tab/>
        <w:t>The SABC provides several response to paragraphs 8.1.1 to 8.4.2 of the Interim Report. With regard to executive appointments the SABC indicates that the MOI approved in May 2014 reflected the process to be followed to appoint executive directors, while the Broadcasting Act only referred to the appointment of non-executive directors. The MOI was therefore not amended to provide for the appointment of executive directors but to appoint managers—an operational matter falling outside of the fiduciary duties of the Board—and therefore the Board was party to the amendments of the MOI as stated by the Minister in her evidence, and as confirmed in the AGM minutes of 4 September 2015, and the Board minutes of 29 June 2016 and 18 August 2016 which the SABC included in its submission.</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16.14.2</w:t>
      </w:r>
      <w:r w:rsidRPr="005F56E9">
        <w:rPr>
          <w:rFonts w:ascii="Times New Roman" w:eastAsiaTheme="minorHAnsi" w:hAnsi="Times New Roman"/>
          <w:color w:val="auto"/>
          <w:spacing w:val="0"/>
          <w:szCs w:val="22"/>
          <w:lang w:val="en-US" w:eastAsia="en-US"/>
        </w:rPr>
        <w:tab/>
        <w:t>The SABC further stated that Mr Motsoeneng was not</w:t>
      </w:r>
      <w:r w:rsidR="00E73314" w:rsidRPr="005F56E9">
        <w:rPr>
          <w:rFonts w:ascii="Times New Roman" w:eastAsiaTheme="minorHAnsi" w:hAnsi="Times New Roman"/>
          <w:color w:val="auto"/>
          <w:spacing w:val="0"/>
          <w:szCs w:val="22"/>
          <w:lang w:val="en-US" w:eastAsia="en-US"/>
        </w:rPr>
        <w:t xml:space="preserve"> </w:t>
      </w:r>
      <w:r w:rsidRPr="005F56E9">
        <w:rPr>
          <w:rFonts w:ascii="Times New Roman" w:eastAsiaTheme="minorHAnsi" w:hAnsi="Times New Roman"/>
          <w:color w:val="auto"/>
          <w:spacing w:val="0"/>
          <w:szCs w:val="22"/>
          <w:lang w:val="en-US" w:eastAsia="en-US"/>
        </w:rPr>
        <w:t>appointed as Group Executive: Corporate Affairs after the Court had reviewed and set aside his appointment as COO: he was not appointed, but merely “restored” to the position he had occupied prior to his promotion.</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16.14.3</w:t>
      </w:r>
      <w:r w:rsidRPr="005F56E9">
        <w:rPr>
          <w:rFonts w:ascii="Times New Roman" w:eastAsiaTheme="minorHAnsi" w:hAnsi="Times New Roman"/>
          <w:color w:val="auto"/>
          <w:spacing w:val="0"/>
          <w:szCs w:val="22"/>
          <w:lang w:val="en-US" w:eastAsia="en-US"/>
        </w:rPr>
        <w:tab/>
        <w:t>The SABC also stated that most witnesses cited in the Public Protector’s report either denied participating in the investigation, or being interviewed by the Public Protector.</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16.14.4</w:t>
      </w:r>
      <w:r w:rsidRPr="005F56E9">
        <w:rPr>
          <w:rFonts w:ascii="Times New Roman" w:eastAsiaTheme="minorHAnsi" w:hAnsi="Times New Roman"/>
          <w:color w:val="auto"/>
          <w:spacing w:val="0"/>
          <w:szCs w:val="22"/>
          <w:lang w:val="en-US" w:eastAsia="en-US"/>
        </w:rPr>
        <w:tab/>
        <w:t>In response to the claims that staff had been purged, the SABC highlights that the Board was not required to ratify decisions to appoint or dismiss employees since this was an operational matter. There were valid reasons and merits for each removal and dismissal.</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16.14.5</w:t>
      </w:r>
      <w:r w:rsidRPr="005F56E9">
        <w:rPr>
          <w:rFonts w:ascii="Times New Roman" w:eastAsiaTheme="minorHAnsi" w:hAnsi="Times New Roman"/>
          <w:color w:val="auto"/>
          <w:spacing w:val="0"/>
          <w:szCs w:val="22"/>
          <w:lang w:val="en-US" w:eastAsia="en-US"/>
        </w:rPr>
        <w:tab/>
        <w:t>The SABC refuted Mr Mabaso’s claims that he had introduced the performance management system. According to the SABC</w:t>
      </w:r>
      <w:r w:rsidR="00A23D1F">
        <w:rPr>
          <w:rFonts w:ascii="Times New Roman" w:eastAsiaTheme="minorHAnsi" w:hAnsi="Times New Roman"/>
          <w:color w:val="auto"/>
          <w:spacing w:val="0"/>
          <w:szCs w:val="22"/>
          <w:lang w:val="en-US" w:eastAsia="en-US"/>
        </w:rPr>
        <w:t>,</w:t>
      </w:r>
      <w:r w:rsidRPr="005F56E9">
        <w:rPr>
          <w:rFonts w:ascii="Times New Roman" w:eastAsiaTheme="minorHAnsi" w:hAnsi="Times New Roman"/>
          <w:color w:val="auto"/>
          <w:spacing w:val="0"/>
          <w:szCs w:val="22"/>
          <w:lang w:val="en-US" w:eastAsia="en-US"/>
        </w:rPr>
        <w:t xml:space="preserve"> he merely revised a policy which was approved prior to his appointment in June 2013.</w:t>
      </w:r>
    </w:p>
    <w:p w:rsidR="00663B02" w:rsidRDefault="00663B02" w:rsidP="0053452D">
      <w:pPr>
        <w:ind w:left="720" w:hanging="720"/>
        <w:rPr>
          <w:rFonts w:ascii="Times New Roman" w:eastAsiaTheme="minorHAnsi" w:hAnsi="Times New Roman"/>
          <w:color w:val="auto"/>
          <w:spacing w:val="0"/>
          <w:szCs w:val="22"/>
          <w:lang w:val="en-US" w:eastAsia="en-US"/>
        </w:rPr>
      </w:pPr>
    </w:p>
    <w:p w:rsidR="00A23D1F" w:rsidRPr="005F56E9" w:rsidRDefault="00A23D1F"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16.15</w:t>
      </w:r>
      <w:r w:rsidRPr="005F56E9">
        <w:rPr>
          <w:rFonts w:ascii="Times New Roman" w:eastAsiaTheme="minorHAnsi" w:hAnsi="Times New Roman"/>
          <w:b/>
          <w:color w:val="auto"/>
          <w:spacing w:val="0"/>
          <w:szCs w:val="22"/>
          <w:lang w:val="en-US" w:eastAsia="en-US"/>
        </w:rPr>
        <w:tab/>
      </w:r>
      <w:r w:rsidR="00393A3C" w:rsidRPr="005F56E9">
        <w:rPr>
          <w:rFonts w:ascii="Times New Roman" w:eastAsiaTheme="minorHAnsi" w:hAnsi="Times New Roman"/>
          <w:b/>
          <w:color w:val="auto"/>
          <w:spacing w:val="0"/>
          <w:szCs w:val="22"/>
          <w:lang w:val="en-US" w:eastAsia="en-US"/>
        </w:rPr>
        <w:tab/>
      </w:r>
      <w:r w:rsidRPr="005F56E9">
        <w:rPr>
          <w:rFonts w:ascii="Times New Roman" w:eastAsiaTheme="minorHAnsi" w:hAnsi="Times New Roman"/>
          <w:b/>
          <w:color w:val="auto"/>
          <w:spacing w:val="0"/>
          <w:szCs w:val="22"/>
          <w:lang w:val="en-US" w:eastAsia="en-US"/>
        </w:rPr>
        <w:t xml:space="preserve">Editorial </w:t>
      </w:r>
      <w:r w:rsidR="00A23D1F">
        <w:rPr>
          <w:rFonts w:ascii="Times New Roman" w:eastAsiaTheme="minorHAnsi" w:hAnsi="Times New Roman"/>
          <w:b/>
          <w:color w:val="auto"/>
          <w:spacing w:val="0"/>
          <w:szCs w:val="22"/>
          <w:lang w:val="en-US" w:eastAsia="en-US"/>
        </w:rPr>
        <w:t>p</w:t>
      </w:r>
      <w:r w:rsidRPr="005F56E9">
        <w:rPr>
          <w:rFonts w:ascii="Times New Roman" w:eastAsiaTheme="minorHAnsi" w:hAnsi="Times New Roman"/>
          <w:b/>
          <w:color w:val="auto"/>
          <w:spacing w:val="0"/>
          <w:szCs w:val="22"/>
          <w:lang w:val="en-US" w:eastAsia="en-US"/>
        </w:rPr>
        <w:t>olicies</w:t>
      </w: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b/>
          <w:color w:val="auto"/>
          <w:spacing w:val="0"/>
          <w:szCs w:val="22"/>
          <w:lang w:val="en-US" w:eastAsia="en-US"/>
        </w:rPr>
        <w:t>16.15.1</w:t>
      </w:r>
      <w:r w:rsidRPr="005F56E9">
        <w:rPr>
          <w:rFonts w:ascii="Times New Roman" w:eastAsiaTheme="minorHAnsi" w:hAnsi="Times New Roman"/>
          <w:b/>
          <w:color w:val="auto"/>
          <w:spacing w:val="0"/>
          <w:szCs w:val="22"/>
          <w:lang w:val="en-US" w:eastAsia="en-US"/>
        </w:rPr>
        <w:tab/>
      </w:r>
      <w:r w:rsidRPr="005F56E9">
        <w:rPr>
          <w:rFonts w:ascii="Times New Roman" w:eastAsiaTheme="minorHAnsi" w:hAnsi="Times New Roman"/>
          <w:color w:val="auto"/>
          <w:spacing w:val="0"/>
          <w:szCs w:val="22"/>
          <w:lang w:val="en-US" w:eastAsia="en-US"/>
        </w:rPr>
        <w:t>In response to paragraphs 9.1.1 to 9.3.1</w:t>
      </w:r>
      <w:r w:rsidR="00A23D1F">
        <w:rPr>
          <w:rFonts w:ascii="Times New Roman" w:eastAsiaTheme="minorHAnsi" w:hAnsi="Times New Roman"/>
          <w:color w:val="auto"/>
          <w:spacing w:val="0"/>
          <w:szCs w:val="22"/>
          <w:lang w:val="en-US" w:eastAsia="en-US"/>
        </w:rPr>
        <w:t xml:space="preserve"> of the Interim Report,</w:t>
      </w:r>
      <w:r w:rsidRPr="005F56E9">
        <w:rPr>
          <w:rFonts w:ascii="Times New Roman" w:eastAsiaTheme="minorHAnsi" w:hAnsi="Times New Roman"/>
          <w:color w:val="auto"/>
          <w:spacing w:val="0"/>
          <w:szCs w:val="22"/>
          <w:lang w:val="en-US" w:eastAsia="en-US"/>
        </w:rPr>
        <w:t xml:space="preserve"> the SABC points out that its editorial independence rested with the Corporation and not individual journalists or staff members. The SABC made editorial decisions based on news value, editorial policy, balance, credible source confirmation and the deliberations of the editorial team as a collective. It further elaborates on its editorial policies, the election processes and complaints about biased coverage of political parties.</w:t>
      </w:r>
    </w:p>
    <w:p w:rsidR="00321EC9" w:rsidRPr="005F56E9" w:rsidRDefault="00321EC9" w:rsidP="0053452D">
      <w:pPr>
        <w:ind w:left="720" w:hanging="720"/>
        <w:rPr>
          <w:rFonts w:ascii="Times New Roman" w:eastAsiaTheme="minorHAnsi" w:hAnsi="Times New Roman"/>
          <w:b/>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b/>
          <w:color w:val="auto"/>
          <w:spacing w:val="0"/>
          <w:szCs w:val="22"/>
          <w:lang w:val="en-US" w:eastAsia="en-US"/>
        </w:rPr>
        <w:t>16.16</w:t>
      </w:r>
      <w:r w:rsidRPr="005F56E9">
        <w:rPr>
          <w:rFonts w:ascii="Times New Roman" w:eastAsiaTheme="minorHAnsi" w:hAnsi="Times New Roman"/>
          <w:b/>
          <w:color w:val="auto"/>
          <w:spacing w:val="0"/>
          <w:szCs w:val="22"/>
          <w:lang w:val="en-US" w:eastAsia="en-US"/>
        </w:rPr>
        <w:tab/>
        <w:t>Public Protector Report</w:t>
      </w: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16.16.1</w:t>
      </w:r>
      <w:r w:rsidRPr="005F56E9">
        <w:rPr>
          <w:rFonts w:ascii="Times New Roman" w:eastAsiaTheme="minorHAnsi" w:hAnsi="Times New Roman"/>
          <w:color w:val="auto"/>
          <w:spacing w:val="0"/>
          <w:szCs w:val="22"/>
          <w:lang w:val="en-US" w:eastAsia="en-US"/>
        </w:rPr>
        <w:tab/>
        <w:t xml:space="preserve">The SABC confirms that up until the time the Constitutional Court pronounced on the status of the Public Protector’s remedial actions in the matter between </w:t>
      </w:r>
      <w:r w:rsidRPr="005F56E9">
        <w:rPr>
          <w:rFonts w:ascii="Times New Roman" w:eastAsiaTheme="minorHAnsi" w:hAnsi="Times New Roman"/>
          <w:i/>
          <w:color w:val="auto"/>
          <w:spacing w:val="0"/>
          <w:szCs w:val="22"/>
          <w:lang w:val="en-US" w:eastAsia="en-US"/>
        </w:rPr>
        <w:t>Economic Freedom Fights and Others v. The President of the Republic of South Africa</w:t>
      </w:r>
      <w:r w:rsidRPr="005F56E9">
        <w:rPr>
          <w:rFonts w:ascii="Times New Roman" w:eastAsiaTheme="minorHAnsi" w:hAnsi="Times New Roman"/>
          <w:color w:val="auto"/>
          <w:spacing w:val="0"/>
          <w:szCs w:val="22"/>
          <w:lang w:val="en-US" w:eastAsia="en-US"/>
        </w:rPr>
        <w:t>, there was “uncertainty on the binding nature of the Public Protector</w:t>
      </w:r>
      <w:r w:rsidR="00A23D1F">
        <w:rPr>
          <w:rFonts w:ascii="Times New Roman" w:eastAsiaTheme="minorHAnsi" w:hAnsi="Times New Roman"/>
          <w:color w:val="auto"/>
          <w:spacing w:val="0"/>
          <w:szCs w:val="22"/>
          <w:lang w:val="en-US" w:eastAsia="en-US"/>
        </w:rPr>
        <w:t>’s</w:t>
      </w:r>
      <w:r w:rsidRPr="005F56E9">
        <w:rPr>
          <w:rFonts w:ascii="Times New Roman" w:eastAsiaTheme="minorHAnsi" w:hAnsi="Times New Roman"/>
          <w:color w:val="auto"/>
          <w:spacing w:val="0"/>
          <w:szCs w:val="22"/>
          <w:lang w:val="en-US" w:eastAsia="en-US"/>
        </w:rPr>
        <w:t xml:space="preserve"> remedial action”.</w:t>
      </w:r>
    </w:p>
    <w:p w:rsidR="00663B02" w:rsidRPr="005F56E9" w:rsidRDefault="00663B02" w:rsidP="0053452D">
      <w:pPr>
        <w:ind w:left="720" w:hanging="720"/>
        <w:rPr>
          <w:rFonts w:ascii="Times New Roman" w:eastAsiaTheme="minorHAnsi" w:hAnsi="Times New Roman"/>
          <w:b/>
          <w:color w:val="auto"/>
          <w:spacing w:val="0"/>
          <w:szCs w:val="22"/>
          <w:u w:val="single"/>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16.16.2</w:t>
      </w:r>
      <w:r w:rsidRPr="005F56E9">
        <w:rPr>
          <w:rFonts w:ascii="Times New Roman" w:eastAsiaTheme="minorHAnsi" w:hAnsi="Times New Roman"/>
          <w:color w:val="auto"/>
          <w:spacing w:val="0"/>
          <w:szCs w:val="22"/>
          <w:lang w:val="en-US" w:eastAsia="en-US"/>
        </w:rPr>
        <w:tab/>
        <w:t>In response to paragraphs 10.1.1 to 10.2.1, the SABC submits that Mr Lubisi had failed to submit the required report to the Committee of Chairs, which had resulted in an independent external review of the report</w:t>
      </w:r>
      <w:r w:rsidR="00A23D1F">
        <w:rPr>
          <w:rFonts w:ascii="Times New Roman" w:eastAsiaTheme="minorHAnsi" w:hAnsi="Times New Roman"/>
          <w:color w:val="auto"/>
          <w:spacing w:val="0"/>
          <w:szCs w:val="22"/>
          <w:lang w:val="en-US" w:eastAsia="en-US"/>
        </w:rPr>
        <w:t xml:space="preserve"> not</w:t>
      </w:r>
      <w:r w:rsidRPr="005F56E9">
        <w:rPr>
          <w:rFonts w:ascii="Times New Roman" w:eastAsiaTheme="minorHAnsi" w:hAnsi="Times New Roman"/>
          <w:color w:val="auto"/>
          <w:spacing w:val="0"/>
          <w:szCs w:val="22"/>
          <w:lang w:val="en-US" w:eastAsia="en-US"/>
        </w:rPr>
        <w:t xml:space="preserve"> being </w:t>
      </w:r>
      <w:r w:rsidR="00961485">
        <w:rPr>
          <w:rFonts w:ascii="Times New Roman" w:eastAsiaTheme="minorHAnsi" w:hAnsi="Times New Roman"/>
          <w:color w:val="auto"/>
          <w:spacing w:val="0"/>
          <w:szCs w:val="22"/>
          <w:lang w:val="en-US" w:eastAsia="en-US"/>
        </w:rPr>
        <w:t>‘appointed’</w:t>
      </w:r>
      <w:r w:rsidR="00A23D1F">
        <w:rPr>
          <w:rFonts w:ascii="Times New Roman" w:eastAsiaTheme="minorHAnsi" w:hAnsi="Times New Roman"/>
          <w:color w:val="auto"/>
          <w:spacing w:val="0"/>
          <w:szCs w:val="22"/>
          <w:lang w:val="en-US" w:eastAsia="en-US"/>
        </w:rPr>
        <w:t>.</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hAnsi="Times New Roman"/>
          <w:color w:val="auto"/>
          <w:szCs w:val="22"/>
        </w:rPr>
      </w:pPr>
      <w:r w:rsidRPr="005F56E9">
        <w:rPr>
          <w:rFonts w:ascii="Times New Roman" w:eastAsiaTheme="minorHAnsi" w:hAnsi="Times New Roman"/>
          <w:color w:val="auto"/>
          <w:spacing w:val="0"/>
          <w:szCs w:val="22"/>
          <w:lang w:val="en-US" w:eastAsia="en-US"/>
        </w:rPr>
        <w:t>16.16.3</w:t>
      </w:r>
      <w:r w:rsidRPr="005F56E9">
        <w:rPr>
          <w:rFonts w:ascii="Times New Roman" w:eastAsiaTheme="minorHAnsi" w:hAnsi="Times New Roman"/>
          <w:color w:val="auto"/>
          <w:spacing w:val="0"/>
          <w:szCs w:val="22"/>
          <w:lang w:val="en-US" w:eastAsia="en-US"/>
        </w:rPr>
        <w:tab/>
        <w:t>With regard to the non-collection of the evidence file the Public Protector had compiled to assist in Mr Motsoeneng’s disciplinary hearing, the SABC indicates that Mr Ledwaba had not responded to communication, and that a further prosecutor was appointed.</w:t>
      </w:r>
    </w:p>
    <w:p w:rsidR="00663B02" w:rsidRPr="005F56E9" w:rsidRDefault="00663B02" w:rsidP="0053452D">
      <w:pPr>
        <w:ind w:left="720" w:hanging="720"/>
        <w:rPr>
          <w:rFonts w:ascii="Times New Roman" w:hAnsi="Times New Roman"/>
          <w:b/>
          <w:color w:val="auto"/>
          <w:szCs w:val="22"/>
        </w:rPr>
      </w:pPr>
    </w:p>
    <w:p w:rsidR="00321EC9" w:rsidRPr="005F56E9" w:rsidRDefault="00321EC9" w:rsidP="00C64FA6">
      <w:pPr>
        <w:ind w:left="720" w:hanging="720"/>
        <w:rPr>
          <w:rFonts w:ascii="Times New Roman" w:hAnsi="Times New Roman"/>
          <w:b/>
          <w:color w:val="auto"/>
          <w:szCs w:val="22"/>
        </w:rPr>
      </w:pPr>
      <w:r w:rsidRPr="005F56E9">
        <w:rPr>
          <w:rFonts w:ascii="Times New Roman" w:hAnsi="Times New Roman"/>
          <w:b/>
          <w:color w:val="auto"/>
          <w:szCs w:val="22"/>
        </w:rPr>
        <w:t>17.</w:t>
      </w:r>
      <w:r w:rsidRPr="005F56E9">
        <w:rPr>
          <w:rFonts w:ascii="Times New Roman" w:hAnsi="Times New Roman"/>
          <w:b/>
          <w:color w:val="auto"/>
          <w:szCs w:val="22"/>
        </w:rPr>
        <w:tab/>
        <w:t>Former SABC employees</w:t>
      </w:r>
    </w:p>
    <w:p w:rsidR="00321EC9" w:rsidRPr="005F56E9" w:rsidRDefault="00321EC9" w:rsidP="0053452D">
      <w:pPr>
        <w:ind w:left="720" w:hanging="720"/>
        <w:rPr>
          <w:rFonts w:ascii="Times New Roman" w:hAnsi="Times New Roman"/>
          <w:b/>
          <w:color w:val="auto"/>
          <w:szCs w:val="22"/>
        </w:rPr>
      </w:pPr>
    </w:p>
    <w:p w:rsidR="00321EC9" w:rsidRPr="005F56E9" w:rsidRDefault="00321EC9" w:rsidP="0053452D">
      <w:pPr>
        <w:ind w:left="720" w:hanging="720"/>
        <w:rPr>
          <w:rFonts w:ascii="Times New Roman" w:hAnsi="Times New Roman"/>
          <w:b/>
          <w:color w:val="auto"/>
          <w:szCs w:val="22"/>
        </w:rPr>
      </w:pPr>
      <w:r w:rsidRPr="005F56E9">
        <w:rPr>
          <w:rFonts w:ascii="Times New Roman" w:hAnsi="Times New Roman"/>
          <w:b/>
          <w:color w:val="auto"/>
          <w:szCs w:val="22"/>
        </w:rPr>
        <w:t>17.1</w:t>
      </w:r>
      <w:r w:rsidRPr="005F56E9">
        <w:rPr>
          <w:rFonts w:ascii="Times New Roman" w:hAnsi="Times New Roman"/>
          <w:b/>
          <w:color w:val="auto"/>
          <w:szCs w:val="22"/>
        </w:rPr>
        <w:tab/>
        <w:t>Mr P Molefe</w:t>
      </w: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17.1.1</w:t>
      </w:r>
      <w:r w:rsidRPr="005F56E9">
        <w:rPr>
          <w:rFonts w:ascii="Times New Roman" w:hAnsi="Times New Roman"/>
          <w:color w:val="auto"/>
          <w:szCs w:val="22"/>
        </w:rPr>
        <w:tab/>
        <w:t>Mr Molefe states that Dr Ngubane had “lied and deliberately misled” the Committee during his hearing. He denies Dr Ngubane’s claim that he had signed the TNA subscription contract.</w:t>
      </w:r>
    </w:p>
    <w:p w:rsidR="00321EC9" w:rsidRPr="005F56E9" w:rsidRDefault="00321EC9"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17.1.2</w:t>
      </w:r>
      <w:r w:rsidRPr="005F56E9">
        <w:rPr>
          <w:rFonts w:ascii="Times New Roman" w:hAnsi="Times New Roman"/>
          <w:color w:val="auto"/>
          <w:szCs w:val="22"/>
        </w:rPr>
        <w:tab/>
        <w:t xml:space="preserve">Mr Molefe further emphasises that he had been against the “carte blanche” proposal for the TNA Business </w:t>
      </w:r>
      <w:r w:rsidR="00C64FA6">
        <w:rPr>
          <w:rFonts w:ascii="Times New Roman" w:hAnsi="Times New Roman"/>
          <w:color w:val="auto"/>
          <w:szCs w:val="22"/>
        </w:rPr>
        <w:t>Breakfasts</w:t>
      </w:r>
      <w:r w:rsidR="006D00F2" w:rsidRPr="005F56E9">
        <w:rPr>
          <w:rFonts w:ascii="Times New Roman" w:hAnsi="Times New Roman"/>
          <w:color w:val="auto"/>
          <w:szCs w:val="22"/>
        </w:rPr>
        <w:t xml:space="preserve"> </w:t>
      </w:r>
      <w:r w:rsidRPr="005F56E9">
        <w:rPr>
          <w:rFonts w:ascii="Times New Roman" w:hAnsi="Times New Roman"/>
          <w:color w:val="auto"/>
          <w:szCs w:val="22"/>
        </w:rPr>
        <w:t>which would have amounted to a takeover of SABC Morning Live programme by TNA. The contract was signed after he had resigned from the SABC.</w:t>
      </w:r>
    </w:p>
    <w:p w:rsidR="00663B02" w:rsidRPr="005F56E9" w:rsidRDefault="00663B02"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17.1.3</w:t>
      </w:r>
      <w:r w:rsidRPr="005F56E9">
        <w:rPr>
          <w:rFonts w:ascii="Times New Roman" w:hAnsi="Times New Roman"/>
          <w:color w:val="auto"/>
          <w:szCs w:val="22"/>
        </w:rPr>
        <w:tab/>
        <w:t xml:space="preserve">Mr Molefe corroborated evidence that the SABC bore costs associated with the Business </w:t>
      </w:r>
      <w:r w:rsidR="00C64FA6">
        <w:rPr>
          <w:rFonts w:ascii="Times New Roman" w:hAnsi="Times New Roman"/>
          <w:color w:val="auto"/>
          <w:szCs w:val="22"/>
        </w:rPr>
        <w:t>Breakfasts</w:t>
      </w:r>
      <w:r w:rsidRPr="005F56E9">
        <w:rPr>
          <w:rFonts w:ascii="Times New Roman" w:hAnsi="Times New Roman"/>
          <w:color w:val="auto"/>
          <w:szCs w:val="22"/>
        </w:rPr>
        <w:t>. In his submission he indicates that the shows came at a huge cost to the SABC. Technical equipment for one production could cost R1 million or more. In addition</w:t>
      </w:r>
      <w:r w:rsidR="00961485">
        <w:rPr>
          <w:rFonts w:ascii="Times New Roman" w:hAnsi="Times New Roman"/>
          <w:color w:val="auto"/>
          <w:szCs w:val="22"/>
        </w:rPr>
        <w:t>,</w:t>
      </w:r>
      <w:r w:rsidRPr="005F56E9">
        <w:rPr>
          <w:rFonts w:ascii="Times New Roman" w:hAnsi="Times New Roman"/>
          <w:color w:val="auto"/>
          <w:szCs w:val="22"/>
        </w:rPr>
        <w:t xml:space="preserve"> the SABC had to cover the flights, accommodation and subsistence of its production staff when the briefings </w:t>
      </w:r>
      <w:r w:rsidR="00961485" w:rsidRPr="005F56E9">
        <w:rPr>
          <w:rFonts w:ascii="Times New Roman" w:hAnsi="Times New Roman"/>
          <w:color w:val="auto"/>
          <w:szCs w:val="22"/>
        </w:rPr>
        <w:t>t</w:t>
      </w:r>
      <w:r w:rsidR="00961485">
        <w:rPr>
          <w:rFonts w:ascii="Times New Roman" w:hAnsi="Times New Roman"/>
          <w:color w:val="auto"/>
          <w:szCs w:val="22"/>
        </w:rPr>
        <w:t>ook</w:t>
      </w:r>
      <w:r w:rsidR="00961485" w:rsidRPr="005F56E9">
        <w:rPr>
          <w:rFonts w:ascii="Times New Roman" w:hAnsi="Times New Roman"/>
          <w:color w:val="auto"/>
          <w:szCs w:val="22"/>
        </w:rPr>
        <w:t xml:space="preserve"> </w:t>
      </w:r>
      <w:r w:rsidRPr="005F56E9">
        <w:rPr>
          <w:rFonts w:ascii="Times New Roman" w:hAnsi="Times New Roman"/>
          <w:color w:val="auto"/>
          <w:szCs w:val="22"/>
        </w:rPr>
        <w:t>place outside of Johannesburg. Mr Molefe confirms that while the SABC carried the production costs, the TNA Media Group earned the revenue exclusively.</w:t>
      </w:r>
    </w:p>
    <w:p w:rsidR="00321EC9" w:rsidRPr="005F56E9" w:rsidRDefault="00321EC9"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17.1.4</w:t>
      </w:r>
      <w:r w:rsidRPr="005F56E9">
        <w:rPr>
          <w:rFonts w:ascii="Times New Roman" w:hAnsi="Times New Roman"/>
          <w:color w:val="auto"/>
          <w:szCs w:val="22"/>
        </w:rPr>
        <w:tab/>
        <w:t>Mr Molefe indicates that he was aware that a business case for the contract which set out the responsibilities of each of the parties as well as costs, and “specifically a 50:50 revenue sharing arrangement</w:t>
      </w:r>
      <w:r w:rsidR="00E73314" w:rsidRPr="005F56E9">
        <w:rPr>
          <w:rFonts w:ascii="Times New Roman" w:hAnsi="Times New Roman"/>
          <w:color w:val="auto"/>
          <w:szCs w:val="22"/>
        </w:rPr>
        <w:t>”</w:t>
      </w:r>
      <w:r w:rsidRPr="005F56E9">
        <w:rPr>
          <w:rFonts w:ascii="Times New Roman" w:hAnsi="Times New Roman"/>
          <w:color w:val="auto"/>
          <w:szCs w:val="22"/>
        </w:rPr>
        <w:t xml:space="preserve"> was presented to the Group Executive. He later learned that the contract which was eventually signed excluded any reference to the revenue sharing arrangement.</w:t>
      </w:r>
    </w:p>
    <w:p w:rsidR="00321EC9" w:rsidRPr="005F56E9" w:rsidRDefault="00321EC9"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17.1.5</w:t>
      </w:r>
      <w:r w:rsidRPr="005F56E9">
        <w:rPr>
          <w:rFonts w:ascii="Times New Roman" w:hAnsi="Times New Roman"/>
          <w:color w:val="auto"/>
          <w:szCs w:val="22"/>
        </w:rPr>
        <w:tab/>
        <w:t>In his evidence Dr Ngubane had alluded to the fact that Mr Molefe’s visit to India while he was the acting GCEO had been linked to the controversial Gupta</w:t>
      </w:r>
      <w:r w:rsidR="00961485">
        <w:rPr>
          <w:rFonts w:ascii="Times New Roman" w:hAnsi="Times New Roman"/>
          <w:color w:val="auto"/>
          <w:szCs w:val="22"/>
        </w:rPr>
        <w:t xml:space="preserve"> </w:t>
      </w:r>
      <w:r w:rsidRPr="005F56E9">
        <w:rPr>
          <w:rFonts w:ascii="Times New Roman" w:hAnsi="Times New Roman"/>
          <w:color w:val="auto"/>
          <w:szCs w:val="22"/>
        </w:rPr>
        <w:t>family. Mr Molefe indicates however that the visits he had undertaken were motivated for and approved, and were aimed at exploring possible content and skills partnerships with other national broadcasters, and part of benchmarking</w:t>
      </w:r>
      <w:r w:rsidR="00961485">
        <w:rPr>
          <w:rFonts w:ascii="Times New Roman" w:hAnsi="Times New Roman"/>
          <w:color w:val="auto"/>
          <w:szCs w:val="22"/>
        </w:rPr>
        <w:t xml:space="preserve"> </w:t>
      </w:r>
      <w:r w:rsidRPr="005F56E9">
        <w:rPr>
          <w:rFonts w:ascii="Times New Roman" w:hAnsi="Times New Roman"/>
          <w:color w:val="auto"/>
          <w:szCs w:val="22"/>
        </w:rPr>
        <w:t>exercises in anticipation of the launch of a free-to-air 24</w:t>
      </w:r>
      <w:r w:rsidR="00961485">
        <w:rPr>
          <w:rFonts w:ascii="Times New Roman" w:hAnsi="Times New Roman"/>
          <w:color w:val="auto"/>
          <w:szCs w:val="22"/>
        </w:rPr>
        <w:t>-</w:t>
      </w:r>
      <w:r w:rsidRPr="005F56E9">
        <w:rPr>
          <w:rFonts w:ascii="Times New Roman" w:hAnsi="Times New Roman"/>
          <w:color w:val="auto"/>
          <w:szCs w:val="22"/>
        </w:rPr>
        <w:t xml:space="preserve">hour news service. The trip to India had been part of Board-approved international strategy to pursue partnerships with, amongst others </w:t>
      </w:r>
      <w:r w:rsidR="00961485">
        <w:rPr>
          <w:rFonts w:ascii="Times New Roman" w:hAnsi="Times New Roman"/>
          <w:color w:val="auto"/>
          <w:szCs w:val="22"/>
        </w:rPr>
        <w:t xml:space="preserve">the </w:t>
      </w:r>
      <w:r w:rsidRPr="005F56E9">
        <w:rPr>
          <w:rFonts w:ascii="Times New Roman" w:hAnsi="Times New Roman"/>
          <w:color w:val="auto"/>
          <w:szCs w:val="22"/>
        </w:rPr>
        <w:t>BBC in the United Kingdom, CCTV in China and Prasar Bharati in India.</w:t>
      </w:r>
    </w:p>
    <w:p w:rsidR="00321EC9" w:rsidRPr="005F56E9" w:rsidRDefault="00321EC9"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17.1.6</w:t>
      </w:r>
      <w:r w:rsidRPr="005F56E9">
        <w:rPr>
          <w:rFonts w:ascii="Times New Roman" w:hAnsi="Times New Roman"/>
          <w:color w:val="auto"/>
          <w:szCs w:val="22"/>
        </w:rPr>
        <w:tab/>
        <w:t>In his evidence Dr Ngubane had denied the claim that he had attempted to force Mr Molefe to approve a R 500 000 salary increase for Mr Motsoeneng. In his response Mr Molefe insisted that the SABC’s record would reflect that Mr Motsoeneng’s salary had been increased by that amount, and later more.</w:t>
      </w:r>
    </w:p>
    <w:p w:rsidR="00393A3C" w:rsidRPr="005F56E9" w:rsidRDefault="00393A3C" w:rsidP="0053452D">
      <w:pPr>
        <w:rPr>
          <w:rFonts w:ascii="Times New Roman" w:hAnsi="Times New Roman"/>
          <w:b/>
          <w:color w:val="auto"/>
          <w:szCs w:val="22"/>
        </w:rPr>
      </w:pPr>
    </w:p>
    <w:p w:rsidR="00321EC9" w:rsidRPr="005F56E9" w:rsidRDefault="00321EC9" w:rsidP="0053452D">
      <w:pPr>
        <w:ind w:left="720" w:hanging="720"/>
        <w:rPr>
          <w:rFonts w:ascii="Times New Roman" w:hAnsi="Times New Roman"/>
          <w:b/>
          <w:color w:val="auto"/>
          <w:szCs w:val="22"/>
        </w:rPr>
      </w:pPr>
      <w:r w:rsidRPr="005F56E9">
        <w:rPr>
          <w:rFonts w:ascii="Times New Roman" w:hAnsi="Times New Roman"/>
          <w:b/>
          <w:color w:val="auto"/>
          <w:szCs w:val="22"/>
        </w:rPr>
        <w:t>17.2</w:t>
      </w:r>
      <w:r w:rsidRPr="005F56E9">
        <w:rPr>
          <w:rFonts w:ascii="Times New Roman" w:hAnsi="Times New Roman"/>
          <w:b/>
          <w:color w:val="auto"/>
          <w:szCs w:val="22"/>
        </w:rPr>
        <w:tab/>
        <w:t>Mr S Masinga</w:t>
      </w: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17.2.1</w:t>
      </w:r>
      <w:r w:rsidRPr="005F56E9">
        <w:rPr>
          <w:rFonts w:ascii="Times New Roman" w:hAnsi="Times New Roman"/>
          <w:color w:val="auto"/>
          <w:szCs w:val="22"/>
        </w:rPr>
        <w:tab/>
        <w:t xml:space="preserve">In relation to the amendment of the MOI, Mr Masinga provided proof that contradicted the Minister’s evidence as reflected in paragraph 8.1.2 in the </w:t>
      </w:r>
      <w:r w:rsidR="00961485">
        <w:rPr>
          <w:rFonts w:ascii="Times New Roman" w:hAnsi="Times New Roman"/>
          <w:color w:val="auto"/>
          <w:szCs w:val="22"/>
        </w:rPr>
        <w:t>I</w:t>
      </w:r>
      <w:r w:rsidRPr="005F56E9">
        <w:rPr>
          <w:rFonts w:ascii="Times New Roman" w:hAnsi="Times New Roman"/>
          <w:color w:val="auto"/>
          <w:szCs w:val="22"/>
        </w:rPr>
        <w:t xml:space="preserve">nterim </w:t>
      </w:r>
      <w:r w:rsidR="00961485">
        <w:rPr>
          <w:rFonts w:ascii="Times New Roman" w:hAnsi="Times New Roman"/>
          <w:color w:val="auto"/>
          <w:szCs w:val="22"/>
        </w:rPr>
        <w:t>R</w:t>
      </w:r>
      <w:r w:rsidRPr="005F56E9">
        <w:rPr>
          <w:rFonts w:ascii="Times New Roman" w:hAnsi="Times New Roman"/>
          <w:color w:val="auto"/>
          <w:szCs w:val="22"/>
        </w:rPr>
        <w:t xml:space="preserve">eport. Board minutes of a meeting that took place on 29 January 2015 indicated that Board members had raised concerns that the Minister had changed and registered the MOI without having consulted the Board. Members had raised concerns that the amendments may have resulted in the Board being stripped of its powers, but the proposal that an opinion on the legality of the amendment be sought was not pursued as it may have had implications for the relationship between the </w:t>
      </w:r>
      <w:r w:rsidR="00961485">
        <w:rPr>
          <w:rFonts w:ascii="Times New Roman" w:hAnsi="Times New Roman"/>
          <w:color w:val="auto"/>
          <w:szCs w:val="22"/>
        </w:rPr>
        <w:t>S</w:t>
      </w:r>
      <w:r w:rsidRPr="005F56E9">
        <w:rPr>
          <w:rFonts w:ascii="Times New Roman" w:hAnsi="Times New Roman"/>
          <w:color w:val="auto"/>
          <w:szCs w:val="22"/>
        </w:rPr>
        <w:t xml:space="preserve">hareholder </w:t>
      </w:r>
      <w:r w:rsidR="00961485">
        <w:rPr>
          <w:rFonts w:ascii="Times New Roman" w:hAnsi="Times New Roman"/>
          <w:color w:val="auto"/>
          <w:szCs w:val="22"/>
        </w:rPr>
        <w:t>R</w:t>
      </w:r>
      <w:r w:rsidRPr="005F56E9">
        <w:rPr>
          <w:rFonts w:ascii="Times New Roman" w:hAnsi="Times New Roman"/>
          <w:color w:val="auto"/>
          <w:szCs w:val="22"/>
        </w:rPr>
        <w:t>epresentative and the Board. Instead, it was agreed that the Minister would be invited to clarify the issue in a Board meeting.</w:t>
      </w:r>
    </w:p>
    <w:p w:rsidR="00321EC9" w:rsidRPr="005F56E9" w:rsidRDefault="00321EC9"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17.2.2</w:t>
      </w:r>
      <w:r w:rsidRPr="005F56E9">
        <w:rPr>
          <w:rFonts w:ascii="Times New Roman" w:hAnsi="Times New Roman"/>
          <w:color w:val="auto"/>
          <w:szCs w:val="22"/>
        </w:rPr>
        <w:tab/>
        <w:t xml:space="preserve">Mr Masinga provided correspondence and a proposed agreement between the SABC and an entity called Applewood Trading 2006 (Pty) Ltd which supported the evidence referred to in paragraph 7.2.1 of the </w:t>
      </w:r>
      <w:r w:rsidR="00961485">
        <w:rPr>
          <w:rFonts w:ascii="Times New Roman" w:hAnsi="Times New Roman"/>
          <w:color w:val="auto"/>
          <w:szCs w:val="22"/>
        </w:rPr>
        <w:t>I</w:t>
      </w:r>
      <w:r w:rsidRPr="005F56E9">
        <w:rPr>
          <w:rFonts w:ascii="Times New Roman" w:hAnsi="Times New Roman"/>
          <w:color w:val="auto"/>
          <w:szCs w:val="22"/>
        </w:rPr>
        <w:t xml:space="preserve">nterim </w:t>
      </w:r>
      <w:r w:rsidR="00961485">
        <w:rPr>
          <w:rFonts w:ascii="Times New Roman" w:hAnsi="Times New Roman"/>
          <w:color w:val="auto"/>
          <w:szCs w:val="22"/>
        </w:rPr>
        <w:t>R</w:t>
      </w:r>
      <w:r w:rsidRPr="005F56E9">
        <w:rPr>
          <w:rFonts w:ascii="Times New Roman" w:hAnsi="Times New Roman"/>
          <w:color w:val="auto"/>
          <w:szCs w:val="22"/>
        </w:rPr>
        <w:t xml:space="preserve">eport. The agreement was for the distribution of a 24-hour, seven-day commercial news channel for delivery to SABC audiences (in South Africa and other countries in sub-Saharan Africa which fall in the footprint of the SABC’s Analogue Terrestrial and Digital platforms) via the SABC platform. In addition the SABC would “allow the use of its archives for News, Current Affairs and other content as and when sought by the Channel Provider”. </w:t>
      </w:r>
      <w:r w:rsidR="00961485">
        <w:rPr>
          <w:rFonts w:ascii="Times New Roman" w:hAnsi="Times New Roman"/>
          <w:color w:val="auto"/>
          <w:szCs w:val="22"/>
        </w:rPr>
        <w:t>In line with</w:t>
      </w:r>
      <w:r w:rsidR="00961485" w:rsidRPr="005F56E9">
        <w:rPr>
          <w:rFonts w:ascii="Times New Roman" w:hAnsi="Times New Roman"/>
          <w:color w:val="auto"/>
          <w:szCs w:val="22"/>
        </w:rPr>
        <w:t xml:space="preserve"> </w:t>
      </w:r>
      <w:r w:rsidRPr="005F56E9">
        <w:rPr>
          <w:rFonts w:ascii="Times New Roman" w:hAnsi="Times New Roman"/>
          <w:color w:val="auto"/>
          <w:szCs w:val="22"/>
        </w:rPr>
        <w:t>the agreement the SABC would carry the costs of the proposed news channel, but whether the SABC would have benefitted financially from the agreement is unclear.</w:t>
      </w:r>
    </w:p>
    <w:p w:rsidR="004E7B53" w:rsidRPr="005F56E9" w:rsidRDefault="004E7B53" w:rsidP="0053452D">
      <w:pPr>
        <w:ind w:left="720" w:hanging="720"/>
        <w:rPr>
          <w:rFonts w:ascii="Times New Roman" w:hAnsi="Times New Roman"/>
          <w:b/>
          <w:color w:val="auto"/>
          <w:szCs w:val="22"/>
        </w:rPr>
      </w:pPr>
    </w:p>
    <w:p w:rsidR="00321EC9" w:rsidRPr="005F56E9" w:rsidRDefault="00321EC9" w:rsidP="0053452D">
      <w:pPr>
        <w:ind w:left="720" w:hanging="720"/>
        <w:rPr>
          <w:rFonts w:ascii="Times New Roman" w:hAnsi="Times New Roman"/>
          <w:b/>
          <w:color w:val="auto"/>
          <w:szCs w:val="22"/>
        </w:rPr>
      </w:pPr>
      <w:r w:rsidRPr="005F56E9">
        <w:rPr>
          <w:rFonts w:ascii="Times New Roman" w:hAnsi="Times New Roman"/>
          <w:b/>
          <w:color w:val="auto"/>
          <w:szCs w:val="22"/>
        </w:rPr>
        <w:t>17.3</w:t>
      </w:r>
      <w:r w:rsidRPr="005F56E9">
        <w:rPr>
          <w:rFonts w:ascii="Times New Roman" w:hAnsi="Times New Roman"/>
          <w:b/>
          <w:color w:val="auto"/>
          <w:szCs w:val="22"/>
        </w:rPr>
        <w:tab/>
        <w:t>Mr I Tseisi</w:t>
      </w: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17.3.1</w:t>
      </w:r>
      <w:r w:rsidRPr="005F56E9">
        <w:rPr>
          <w:rFonts w:ascii="Times New Roman" w:hAnsi="Times New Roman"/>
          <w:color w:val="auto"/>
          <w:szCs w:val="22"/>
        </w:rPr>
        <w:tab/>
        <w:t>Mr Tseisi was in agre</w:t>
      </w:r>
      <w:r w:rsidR="00254E59" w:rsidRPr="005F56E9">
        <w:rPr>
          <w:rFonts w:ascii="Times New Roman" w:hAnsi="Times New Roman"/>
          <w:color w:val="auto"/>
          <w:szCs w:val="22"/>
        </w:rPr>
        <w:t>ement with the contents of the Interim R</w:t>
      </w:r>
      <w:r w:rsidRPr="005F56E9">
        <w:rPr>
          <w:rFonts w:ascii="Times New Roman" w:hAnsi="Times New Roman"/>
          <w:color w:val="auto"/>
          <w:szCs w:val="22"/>
        </w:rPr>
        <w:t>eport, and did not propose any amendments.</w:t>
      </w:r>
    </w:p>
    <w:p w:rsidR="00321EC9" w:rsidRPr="005F56E9" w:rsidRDefault="00321EC9" w:rsidP="0053452D">
      <w:pPr>
        <w:ind w:left="720" w:hanging="720"/>
        <w:rPr>
          <w:rFonts w:ascii="Times New Roman" w:hAnsi="Times New Roman"/>
          <w:b/>
          <w:color w:val="auto"/>
          <w:szCs w:val="22"/>
        </w:rPr>
      </w:pPr>
    </w:p>
    <w:p w:rsidR="00321EC9" w:rsidRPr="005F56E9" w:rsidRDefault="00321EC9" w:rsidP="0053452D">
      <w:pPr>
        <w:ind w:left="720" w:hanging="720"/>
        <w:rPr>
          <w:rFonts w:ascii="Times New Roman" w:hAnsi="Times New Roman"/>
          <w:b/>
          <w:color w:val="auto"/>
          <w:szCs w:val="22"/>
        </w:rPr>
      </w:pPr>
      <w:r w:rsidRPr="005F56E9">
        <w:rPr>
          <w:rFonts w:ascii="Times New Roman" w:hAnsi="Times New Roman"/>
          <w:b/>
          <w:color w:val="auto"/>
          <w:szCs w:val="22"/>
        </w:rPr>
        <w:t>17.4</w:t>
      </w:r>
      <w:r w:rsidRPr="005F56E9">
        <w:rPr>
          <w:rFonts w:ascii="Times New Roman" w:hAnsi="Times New Roman"/>
          <w:b/>
          <w:color w:val="auto"/>
          <w:szCs w:val="22"/>
        </w:rPr>
        <w:tab/>
        <w:t>Mr M Shushu</w:t>
      </w:r>
    </w:p>
    <w:p w:rsidR="00321EC9" w:rsidRPr="005F56E9" w:rsidRDefault="00321EC9" w:rsidP="0053452D">
      <w:pPr>
        <w:ind w:left="720" w:hanging="720"/>
        <w:rPr>
          <w:rFonts w:ascii="Times New Roman" w:hAnsi="Times New Roman"/>
          <w:b/>
          <w:color w:val="auto"/>
          <w:szCs w:val="22"/>
        </w:rPr>
      </w:pPr>
      <w:r w:rsidRPr="005F56E9">
        <w:rPr>
          <w:rFonts w:ascii="Times New Roman" w:hAnsi="Times New Roman"/>
          <w:color w:val="auto"/>
          <w:szCs w:val="22"/>
        </w:rPr>
        <w:t>17.4.1</w:t>
      </w:r>
      <w:r w:rsidRPr="005F56E9">
        <w:rPr>
          <w:rFonts w:ascii="Times New Roman" w:hAnsi="Times New Roman"/>
          <w:color w:val="auto"/>
          <w:szCs w:val="22"/>
        </w:rPr>
        <w:tab/>
        <w:t xml:space="preserve">In his response Mr Shushu proposed a number of detailed additions relating to services the SABC had procured from </w:t>
      </w:r>
      <w:r w:rsidRPr="005F56E9">
        <w:rPr>
          <w:rFonts w:ascii="Times New Roman" w:hAnsi="Times New Roman"/>
          <w:i/>
          <w:color w:val="auto"/>
          <w:szCs w:val="22"/>
        </w:rPr>
        <w:t>Sek</w:t>
      </w:r>
      <w:r w:rsidR="00A91952">
        <w:rPr>
          <w:rFonts w:ascii="Times New Roman" w:hAnsi="Times New Roman"/>
          <w:i/>
          <w:color w:val="auto"/>
          <w:szCs w:val="22"/>
        </w:rPr>
        <w:t>elaXab</w:t>
      </w:r>
      <w:r w:rsidR="00A91952" w:rsidRPr="00A91952">
        <w:rPr>
          <w:rFonts w:ascii="Times New Roman" w:hAnsi="Times New Roman"/>
          <w:b/>
          <w:i/>
          <w:color w:val="auto"/>
          <w:szCs w:val="22"/>
          <w:u w:val="single"/>
        </w:rPr>
        <w:t>i</w:t>
      </w:r>
      <w:r w:rsidRPr="005F56E9">
        <w:rPr>
          <w:rFonts w:ascii="Times New Roman" w:hAnsi="Times New Roman"/>
          <w:i/>
          <w:color w:val="auto"/>
          <w:szCs w:val="22"/>
        </w:rPr>
        <w:t>so</w:t>
      </w:r>
      <w:r w:rsidRPr="005F56E9">
        <w:rPr>
          <w:rFonts w:ascii="Times New Roman" w:hAnsi="Times New Roman"/>
          <w:color w:val="auto"/>
          <w:szCs w:val="22"/>
        </w:rPr>
        <w:t xml:space="preserve">, </w:t>
      </w:r>
      <w:r w:rsidRPr="005F56E9">
        <w:rPr>
          <w:rFonts w:ascii="Times New Roman" w:hAnsi="Times New Roman"/>
          <w:i/>
          <w:color w:val="auto"/>
          <w:szCs w:val="22"/>
        </w:rPr>
        <w:t>Vision</w:t>
      </w:r>
      <w:r w:rsidRPr="005F56E9">
        <w:rPr>
          <w:rFonts w:ascii="Times New Roman" w:hAnsi="Times New Roman"/>
          <w:color w:val="auto"/>
          <w:szCs w:val="22"/>
        </w:rPr>
        <w:t xml:space="preserve"> </w:t>
      </w:r>
      <w:r w:rsidRPr="005F56E9">
        <w:rPr>
          <w:rFonts w:ascii="Times New Roman" w:hAnsi="Times New Roman"/>
          <w:i/>
          <w:color w:val="auto"/>
          <w:szCs w:val="22"/>
        </w:rPr>
        <w:t>View</w:t>
      </w:r>
      <w:r w:rsidRPr="005F56E9">
        <w:rPr>
          <w:rFonts w:ascii="Times New Roman" w:hAnsi="Times New Roman"/>
          <w:color w:val="auto"/>
          <w:szCs w:val="22"/>
        </w:rPr>
        <w:t xml:space="preserve">, </w:t>
      </w:r>
      <w:r w:rsidRPr="005F56E9">
        <w:rPr>
          <w:rFonts w:ascii="Times New Roman" w:hAnsi="Times New Roman"/>
          <w:i/>
          <w:color w:val="auto"/>
          <w:szCs w:val="22"/>
        </w:rPr>
        <w:t>Lezaf</w:t>
      </w:r>
      <w:r w:rsidRPr="005F56E9">
        <w:rPr>
          <w:rFonts w:ascii="Times New Roman" w:hAnsi="Times New Roman"/>
          <w:color w:val="auto"/>
          <w:szCs w:val="22"/>
        </w:rPr>
        <w:t xml:space="preserve">, </w:t>
      </w:r>
      <w:r w:rsidRPr="005F56E9">
        <w:rPr>
          <w:rFonts w:ascii="Times New Roman" w:hAnsi="Times New Roman"/>
          <w:i/>
          <w:color w:val="auto"/>
          <w:szCs w:val="22"/>
        </w:rPr>
        <w:t>Lorna Vision</w:t>
      </w:r>
      <w:r w:rsidRPr="005F56E9">
        <w:rPr>
          <w:rFonts w:ascii="Times New Roman" w:hAnsi="Times New Roman"/>
          <w:color w:val="auto"/>
          <w:szCs w:val="22"/>
        </w:rPr>
        <w:t xml:space="preserve">, </w:t>
      </w:r>
      <w:r w:rsidRPr="005F56E9">
        <w:rPr>
          <w:rFonts w:ascii="Times New Roman" w:hAnsi="Times New Roman"/>
          <w:i/>
          <w:color w:val="auto"/>
          <w:szCs w:val="22"/>
        </w:rPr>
        <w:t>PriceWaterhouseCoopers</w:t>
      </w:r>
      <w:r w:rsidRPr="005F56E9">
        <w:rPr>
          <w:rFonts w:ascii="Times New Roman" w:hAnsi="Times New Roman"/>
          <w:color w:val="auto"/>
          <w:szCs w:val="22"/>
        </w:rPr>
        <w:t xml:space="preserve">, Ms Ayanda Mkhize (a procurement consultant), Mott MacDonald, and </w:t>
      </w:r>
      <w:r w:rsidRPr="005F56E9">
        <w:rPr>
          <w:rFonts w:ascii="Times New Roman" w:hAnsi="Times New Roman"/>
          <w:i/>
          <w:color w:val="auto"/>
          <w:szCs w:val="22"/>
        </w:rPr>
        <w:t>Asante Sana</w:t>
      </w:r>
      <w:r w:rsidRPr="005F56E9">
        <w:rPr>
          <w:rFonts w:ascii="Times New Roman" w:hAnsi="Times New Roman"/>
          <w:color w:val="auto"/>
          <w:szCs w:val="22"/>
        </w:rPr>
        <w:t xml:space="preserve">. He also provides additional information related to the RFP Book for content acquisition process, and the SABC’s human capital recruitment services. </w:t>
      </w:r>
    </w:p>
    <w:p w:rsidR="00C64FA6" w:rsidRDefault="00C64FA6" w:rsidP="0053452D">
      <w:pPr>
        <w:ind w:left="720" w:hanging="720"/>
        <w:rPr>
          <w:rFonts w:ascii="Times New Roman" w:hAnsi="Times New Roman"/>
          <w:b/>
          <w:color w:val="auto"/>
          <w:szCs w:val="22"/>
        </w:rPr>
      </w:pPr>
    </w:p>
    <w:p w:rsidR="00321EC9" w:rsidRPr="005F56E9" w:rsidRDefault="00321EC9" w:rsidP="0053452D">
      <w:pPr>
        <w:ind w:left="720" w:hanging="720"/>
        <w:rPr>
          <w:rFonts w:ascii="Times New Roman" w:hAnsi="Times New Roman"/>
          <w:b/>
          <w:color w:val="auto"/>
          <w:szCs w:val="22"/>
        </w:rPr>
      </w:pPr>
      <w:r w:rsidRPr="005F56E9">
        <w:rPr>
          <w:rFonts w:ascii="Times New Roman" w:hAnsi="Times New Roman"/>
          <w:b/>
          <w:color w:val="auto"/>
          <w:szCs w:val="22"/>
        </w:rPr>
        <w:t>18.</w:t>
      </w:r>
      <w:r w:rsidRPr="005F56E9">
        <w:rPr>
          <w:rFonts w:ascii="Times New Roman" w:hAnsi="Times New Roman"/>
          <w:b/>
          <w:color w:val="auto"/>
          <w:szCs w:val="22"/>
        </w:rPr>
        <w:tab/>
        <w:t>“SABC 8”</w:t>
      </w:r>
    </w:p>
    <w:p w:rsidR="00321EC9" w:rsidRPr="005F56E9" w:rsidRDefault="00321EC9" w:rsidP="0053452D">
      <w:pPr>
        <w:ind w:left="720" w:hanging="720"/>
        <w:rPr>
          <w:rFonts w:ascii="Times New Roman" w:hAnsi="Times New Roman"/>
          <w:b/>
          <w:color w:val="auto"/>
          <w:szCs w:val="22"/>
        </w:rPr>
      </w:pPr>
      <w:r w:rsidRPr="005F56E9">
        <w:rPr>
          <w:rFonts w:ascii="Times New Roman" w:hAnsi="Times New Roman"/>
          <w:b/>
          <w:color w:val="auto"/>
          <w:szCs w:val="22"/>
        </w:rPr>
        <w:t>18.1</w:t>
      </w:r>
      <w:r w:rsidRPr="005F56E9">
        <w:rPr>
          <w:rFonts w:ascii="Times New Roman" w:hAnsi="Times New Roman"/>
          <w:b/>
          <w:color w:val="auto"/>
          <w:szCs w:val="22"/>
        </w:rPr>
        <w:tab/>
        <w:t xml:space="preserve">TNA Business </w:t>
      </w:r>
      <w:r w:rsidR="00C64FA6" w:rsidRPr="005F56E9">
        <w:rPr>
          <w:rFonts w:ascii="Times New Roman" w:hAnsi="Times New Roman"/>
          <w:b/>
          <w:color w:val="auto"/>
          <w:szCs w:val="22"/>
        </w:rPr>
        <w:t>B</w:t>
      </w:r>
      <w:r w:rsidR="00C64FA6">
        <w:rPr>
          <w:rFonts w:ascii="Times New Roman" w:hAnsi="Times New Roman"/>
          <w:b/>
          <w:color w:val="auto"/>
          <w:szCs w:val="22"/>
        </w:rPr>
        <w:t>reakfasts</w:t>
      </w: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18.1.1</w:t>
      </w:r>
      <w:r w:rsidRPr="005F56E9">
        <w:rPr>
          <w:rFonts w:ascii="Times New Roman" w:hAnsi="Times New Roman"/>
          <w:color w:val="auto"/>
          <w:szCs w:val="22"/>
        </w:rPr>
        <w:tab/>
        <w:t xml:space="preserve">Ms Gqubule-Mbeki provided email correspondence which supported Mr Mvoko’s evidence that the SABC bore significant costs associated with the TNA Business </w:t>
      </w:r>
      <w:r w:rsidR="00C64FA6" w:rsidRPr="005F56E9">
        <w:rPr>
          <w:rFonts w:ascii="Times New Roman" w:hAnsi="Times New Roman"/>
          <w:color w:val="auto"/>
          <w:szCs w:val="22"/>
        </w:rPr>
        <w:t>Br</w:t>
      </w:r>
      <w:r w:rsidR="00C64FA6">
        <w:rPr>
          <w:rFonts w:ascii="Times New Roman" w:hAnsi="Times New Roman"/>
          <w:color w:val="auto"/>
          <w:szCs w:val="22"/>
        </w:rPr>
        <w:t>eakfasts</w:t>
      </w:r>
      <w:r w:rsidRPr="005F56E9">
        <w:rPr>
          <w:rFonts w:ascii="Times New Roman" w:hAnsi="Times New Roman"/>
          <w:color w:val="auto"/>
          <w:szCs w:val="22"/>
        </w:rPr>
        <w:t xml:space="preserve">. The emails further confirmed that the briefings were continuing despite the concerns that had been raised in the course of the inquiry. </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18.2</w:t>
      </w:r>
      <w:r w:rsidRPr="005F56E9">
        <w:rPr>
          <w:rFonts w:ascii="Times New Roman" w:hAnsi="Times New Roman"/>
          <w:b/>
          <w:color w:val="auto"/>
          <w:szCs w:val="22"/>
        </w:rPr>
        <w:tab/>
        <w:t>“Black Paper on the SABC: For Public Broadcasting in South Africa”</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18.2.1</w:t>
      </w:r>
      <w:r w:rsidRPr="005F56E9">
        <w:rPr>
          <w:rFonts w:ascii="Times New Roman" w:hAnsi="Times New Roman"/>
          <w:color w:val="auto"/>
          <w:szCs w:val="22"/>
        </w:rPr>
        <w:tab/>
        <w:t xml:space="preserve">Six of the journalists who have become known as the “SABC 8” submitted recommendations to the public aimed at saving the public broadcaster. The </w:t>
      </w:r>
      <w:r w:rsidRPr="005F56E9">
        <w:rPr>
          <w:rFonts w:ascii="Times New Roman" w:hAnsi="Times New Roman"/>
          <w:i/>
          <w:color w:val="auto"/>
          <w:szCs w:val="22"/>
        </w:rPr>
        <w:t>“Black Paper on the SABC: For Public Broadcasting in South Africa”</w:t>
      </w:r>
      <w:r w:rsidRPr="005F56E9">
        <w:rPr>
          <w:rFonts w:ascii="Times New Roman" w:hAnsi="Times New Roman"/>
          <w:color w:val="auto"/>
          <w:szCs w:val="22"/>
        </w:rPr>
        <w:t xml:space="preserve"> calls for:</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the scrapping of the 2016 editorial policy, the 70 per cent good news policy, and the protest ban;</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 return to quality broadcasting through “massive and targeted” training;</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the reversal of the recent “unlawful” dismissal, and termination of the contracts of, in particular, Mr Mvoko and Mr Kgaogelo Mogelego; as well as the decision to </w:t>
      </w:r>
      <w:r w:rsidR="00961485">
        <w:rPr>
          <w:rFonts w:ascii="Times New Roman" w:hAnsi="Times New Roman"/>
          <w:color w:val="auto"/>
          <w:szCs w:val="22"/>
        </w:rPr>
        <w:t>‘</w:t>
      </w:r>
      <w:r w:rsidRPr="005F56E9">
        <w:rPr>
          <w:rFonts w:ascii="Times New Roman" w:hAnsi="Times New Roman"/>
          <w:color w:val="auto"/>
          <w:szCs w:val="22"/>
        </w:rPr>
        <w:t>can</w:t>
      </w:r>
      <w:r w:rsidR="00961485">
        <w:rPr>
          <w:rFonts w:ascii="Times New Roman" w:hAnsi="Times New Roman"/>
          <w:color w:val="auto"/>
          <w:szCs w:val="22"/>
        </w:rPr>
        <w:t>’</w:t>
      </w:r>
      <w:r w:rsidRPr="005F56E9">
        <w:rPr>
          <w:rFonts w:ascii="Times New Roman" w:hAnsi="Times New Roman"/>
          <w:color w:val="auto"/>
          <w:szCs w:val="22"/>
        </w:rPr>
        <w:t xml:space="preserve"> programmes including “The Editors” and the “Newspaper”. </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 review of unprocedural appointments to the executive and the news room;</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 stop to gross violations of labour rights;</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the termination of the SABC’s relationship with the New Age Media Group;</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the establishment of an editorial ombudsman;</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migration from analogue to digital;</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a forensic investigation of the </w:t>
      </w:r>
      <w:r w:rsidRPr="005F56E9">
        <w:rPr>
          <w:rFonts w:ascii="Times New Roman" w:hAnsi="Times New Roman"/>
          <w:i/>
          <w:color w:val="auto"/>
          <w:szCs w:val="22"/>
        </w:rPr>
        <w:t>MultiChoice</w:t>
      </w:r>
      <w:r w:rsidRPr="005F56E9">
        <w:rPr>
          <w:rFonts w:ascii="Times New Roman" w:hAnsi="Times New Roman"/>
          <w:color w:val="auto"/>
          <w:szCs w:val="22"/>
        </w:rPr>
        <w:t xml:space="preserve"> deal as well as the </w:t>
      </w:r>
      <w:r w:rsidRPr="005F56E9">
        <w:rPr>
          <w:rFonts w:ascii="Times New Roman" w:hAnsi="Times New Roman"/>
          <w:i/>
          <w:color w:val="auto"/>
          <w:szCs w:val="22"/>
        </w:rPr>
        <w:t>SekelaXabiso</w:t>
      </w:r>
      <w:r w:rsidRPr="005F56E9">
        <w:rPr>
          <w:rFonts w:ascii="Times New Roman" w:hAnsi="Times New Roman"/>
          <w:color w:val="auto"/>
          <w:szCs w:val="22"/>
        </w:rPr>
        <w:t xml:space="preserve">, </w:t>
      </w:r>
      <w:r w:rsidRPr="005F56E9">
        <w:rPr>
          <w:rFonts w:ascii="Times New Roman" w:hAnsi="Times New Roman"/>
          <w:i/>
          <w:color w:val="auto"/>
          <w:szCs w:val="22"/>
        </w:rPr>
        <w:t>Foxton Communicating</w:t>
      </w:r>
      <w:r w:rsidRPr="005F56E9">
        <w:rPr>
          <w:rFonts w:ascii="Times New Roman" w:hAnsi="Times New Roman"/>
          <w:color w:val="auto"/>
          <w:szCs w:val="22"/>
        </w:rPr>
        <w:t xml:space="preserve"> and </w:t>
      </w:r>
      <w:r w:rsidRPr="005F56E9">
        <w:rPr>
          <w:rFonts w:ascii="Times New Roman" w:hAnsi="Times New Roman"/>
          <w:i/>
          <w:color w:val="auto"/>
          <w:szCs w:val="22"/>
        </w:rPr>
        <w:t>Vision View</w:t>
      </w:r>
      <w:r w:rsidRPr="005F56E9">
        <w:rPr>
          <w:rFonts w:ascii="Times New Roman" w:hAnsi="Times New Roman"/>
          <w:color w:val="auto"/>
          <w:szCs w:val="22"/>
        </w:rPr>
        <w:t xml:space="preserve"> transactions;</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increased public funding for the SABC; and</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 multi-stakeholder Board.</w:t>
      </w:r>
    </w:p>
    <w:p w:rsidR="00663B02" w:rsidRDefault="00663B02" w:rsidP="00393A3C">
      <w:pPr>
        <w:ind w:left="720" w:hanging="720"/>
        <w:rPr>
          <w:rFonts w:ascii="Times New Roman" w:hAnsi="Times New Roman"/>
          <w:color w:val="auto"/>
          <w:szCs w:val="22"/>
        </w:rPr>
      </w:pPr>
    </w:p>
    <w:p w:rsidR="0053452D" w:rsidRPr="005F56E9" w:rsidRDefault="0053452D" w:rsidP="00393A3C">
      <w:pPr>
        <w:ind w:left="720" w:hanging="720"/>
        <w:rPr>
          <w:rFonts w:ascii="Times New Roman" w:hAnsi="Times New Roman"/>
          <w:color w:val="auto"/>
          <w:szCs w:val="22"/>
        </w:rPr>
      </w:pPr>
    </w:p>
    <w:p w:rsidR="00321EC9" w:rsidRPr="005F56E9" w:rsidRDefault="00321EC9" w:rsidP="00393A3C">
      <w:pPr>
        <w:rPr>
          <w:rFonts w:ascii="Times New Roman" w:hAnsi="Times New Roman"/>
          <w:b/>
          <w:color w:val="auto"/>
          <w:szCs w:val="22"/>
        </w:rPr>
      </w:pPr>
      <w:r w:rsidRPr="005F56E9">
        <w:rPr>
          <w:rFonts w:ascii="Times New Roman" w:hAnsi="Times New Roman"/>
          <w:b/>
          <w:color w:val="auto"/>
          <w:szCs w:val="22"/>
        </w:rPr>
        <w:t>18.3</w:t>
      </w:r>
      <w:r w:rsidRPr="005F56E9">
        <w:rPr>
          <w:rFonts w:ascii="Times New Roman" w:hAnsi="Times New Roman"/>
          <w:b/>
          <w:color w:val="auto"/>
          <w:szCs w:val="22"/>
        </w:rPr>
        <w:tab/>
        <w:t>Suna Venter</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18.3.1</w:t>
      </w:r>
      <w:r w:rsidRPr="005F56E9">
        <w:rPr>
          <w:rFonts w:ascii="Times New Roman" w:hAnsi="Times New Roman"/>
          <w:color w:val="auto"/>
          <w:szCs w:val="22"/>
        </w:rPr>
        <w:tab/>
        <w:t>Ms Venter submitted a response in her individual capacity, supported by Mr Foeta Krige</w:t>
      </w:r>
      <w:r w:rsidR="00961485">
        <w:rPr>
          <w:rFonts w:ascii="Times New Roman" w:hAnsi="Times New Roman"/>
          <w:color w:val="auto"/>
          <w:szCs w:val="22"/>
        </w:rPr>
        <w:t>,</w:t>
      </w:r>
      <w:r w:rsidRPr="005F56E9">
        <w:rPr>
          <w:rFonts w:ascii="Times New Roman" w:hAnsi="Times New Roman"/>
          <w:color w:val="auto"/>
          <w:szCs w:val="22"/>
        </w:rPr>
        <w:t xml:space="preserve"> her senior and executive producer within the RSG Current Affairs.</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18.3.2</w:t>
      </w:r>
      <w:r w:rsidRPr="005F56E9">
        <w:rPr>
          <w:rFonts w:ascii="Times New Roman" w:hAnsi="Times New Roman"/>
          <w:color w:val="auto"/>
          <w:szCs w:val="22"/>
        </w:rPr>
        <w:tab/>
        <w:t>In her response she calls for, amongst others:</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 separate inquiry into the SABC’s news division to uncover information related to the culture of fear and uncertainty that continues, as well as continued political interference in newsroom activities;</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an investigation into the continued involvement of Mr Motsoeneng through the ‘enforcers’ he had appointed; </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the setting aside of the 2016 editorial policy;</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a direct finding relating to the failure of the Speaker of the National Assembly and the Chairperson of the Portfolio Committee to fulfil their constitutional obligations; </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an apology from the Minister and the SABC executive who had before the Portfolio Committee implied that the “SABC 8” were dishonest, unethical and racist; and</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strict instructions to the interim and new Boards</w:t>
      </w:r>
      <w:r w:rsidR="00961485">
        <w:rPr>
          <w:rFonts w:ascii="Times New Roman" w:hAnsi="Times New Roman"/>
          <w:color w:val="auto"/>
          <w:szCs w:val="22"/>
        </w:rPr>
        <w:t>,</w:t>
      </w:r>
      <w:r w:rsidRPr="005F56E9">
        <w:rPr>
          <w:rFonts w:ascii="Times New Roman" w:hAnsi="Times New Roman"/>
          <w:color w:val="auto"/>
          <w:szCs w:val="22"/>
        </w:rPr>
        <w:t xml:space="preserve"> which includes the establishment of an internal forum for news staff.</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18.3.3</w:t>
      </w:r>
      <w:r w:rsidRPr="005F56E9">
        <w:rPr>
          <w:rFonts w:ascii="Times New Roman" w:hAnsi="Times New Roman"/>
          <w:color w:val="auto"/>
          <w:szCs w:val="22"/>
        </w:rPr>
        <w:tab/>
        <w:t>Ms Venter does not support the establishment of an internal ombud which she believes would be unnecessary once a stable management has been appointed, and provided sound broadcasting guidelines are adhered to.</w:t>
      </w:r>
    </w:p>
    <w:p w:rsidR="00321EC9" w:rsidRPr="005F56E9" w:rsidRDefault="00321EC9" w:rsidP="00393A3C">
      <w:pPr>
        <w:rPr>
          <w:rFonts w:ascii="Times New Roman" w:hAnsi="Times New Roman"/>
          <w:b/>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19.</w:t>
      </w:r>
      <w:r w:rsidRPr="005F56E9">
        <w:rPr>
          <w:rFonts w:ascii="Times New Roman" w:hAnsi="Times New Roman"/>
          <w:b/>
          <w:color w:val="auto"/>
          <w:szCs w:val="22"/>
        </w:rPr>
        <w:tab/>
        <w:t>Chapter 9 institutions</w:t>
      </w: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19.1</w:t>
      </w:r>
      <w:r w:rsidRPr="005F56E9">
        <w:rPr>
          <w:rFonts w:ascii="Times New Roman" w:hAnsi="Times New Roman"/>
          <w:b/>
          <w:color w:val="auto"/>
          <w:szCs w:val="22"/>
        </w:rPr>
        <w:tab/>
        <w:t>AGSA</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19.1.1</w:t>
      </w:r>
      <w:r w:rsidRPr="005F56E9">
        <w:rPr>
          <w:rFonts w:ascii="Times New Roman" w:hAnsi="Times New Roman"/>
          <w:color w:val="auto"/>
          <w:szCs w:val="22"/>
        </w:rPr>
        <w:tab/>
        <w:t>The AGSA proposed certain technical amendments, but did not propose any substantive changes.</w:t>
      </w:r>
    </w:p>
    <w:p w:rsidR="00321EC9" w:rsidRPr="005F56E9" w:rsidRDefault="00321EC9" w:rsidP="00393A3C">
      <w:pPr>
        <w:rPr>
          <w:rFonts w:ascii="Times New Roman" w:hAnsi="Times New Roman"/>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20.</w:t>
      </w:r>
      <w:r w:rsidRPr="005F56E9">
        <w:rPr>
          <w:rFonts w:ascii="Times New Roman" w:hAnsi="Times New Roman"/>
          <w:b/>
          <w:color w:val="auto"/>
          <w:szCs w:val="22"/>
        </w:rPr>
        <w:tab/>
        <w:t>Civil Society Organisations</w:t>
      </w: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20.1</w:t>
      </w:r>
      <w:r w:rsidRPr="005F56E9">
        <w:rPr>
          <w:rFonts w:ascii="Times New Roman" w:hAnsi="Times New Roman"/>
          <w:b/>
          <w:color w:val="auto"/>
          <w:szCs w:val="22"/>
        </w:rPr>
        <w:tab/>
        <w:t>SOS Coalition</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20.1.1</w:t>
      </w:r>
      <w:r w:rsidRPr="005F56E9">
        <w:rPr>
          <w:rFonts w:ascii="Times New Roman" w:hAnsi="Times New Roman"/>
          <w:color w:val="auto"/>
          <w:szCs w:val="22"/>
        </w:rPr>
        <w:tab/>
        <w:t xml:space="preserve">The SOS Coalition did not comment on the contents of the Interim Report but proposed a number of recommendations for the Committee’s consideration. These include the dissolution of the Board, and urgent actions to be taken by the </w:t>
      </w:r>
      <w:r w:rsidR="00961485">
        <w:rPr>
          <w:rFonts w:ascii="Times New Roman" w:hAnsi="Times New Roman"/>
          <w:color w:val="auto"/>
          <w:szCs w:val="22"/>
        </w:rPr>
        <w:t>I</w:t>
      </w:r>
      <w:r w:rsidRPr="005F56E9">
        <w:rPr>
          <w:rFonts w:ascii="Times New Roman" w:hAnsi="Times New Roman"/>
          <w:color w:val="auto"/>
          <w:szCs w:val="22"/>
        </w:rPr>
        <w:t xml:space="preserve">nterim </w:t>
      </w:r>
      <w:r w:rsidR="00961485">
        <w:rPr>
          <w:rFonts w:ascii="Times New Roman" w:hAnsi="Times New Roman"/>
          <w:color w:val="auto"/>
          <w:szCs w:val="22"/>
        </w:rPr>
        <w:t>B</w:t>
      </w:r>
      <w:r w:rsidRPr="005F56E9">
        <w:rPr>
          <w:rFonts w:ascii="Times New Roman" w:hAnsi="Times New Roman"/>
          <w:color w:val="auto"/>
          <w:szCs w:val="22"/>
        </w:rPr>
        <w:t xml:space="preserve">oard in relation to corporate governance failures; human resource management; and supply chain management (in particular the </w:t>
      </w:r>
      <w:r w:rsidRPr="005F56E9">
        <w:rPr>
          <w:rFonts w:ascii="Times New Roman" w:hAnsi="Times New Roman"/>
          <w:i/>
          <w:color w:val="auto"/>
          <w:szCs w:val="22"/>
        </w:rPr>
        <w:t>MultiChoice, Vision View and New Age Media</w:t>
      </w:r>
      <w:r w:rsidRPr="005F56E9">
        <w:rPr>
          <w:rFonts w:ascii="Times New Roman" w:hAnsi="Times New Roman"/>
          <w:color w:val="auto"/>
          <w:szCs w:val="22"/>
        </w:rPr>
        <w:t xml:space="preserve"> agreements/transactions); and the editorial policy and censorship. </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20.1.2</w:t>
      </w:r>
      <w:r w:rsidRPr="005F56E9">
        <w:rPr>
          <w:rFonts w:ascii="Times New Roman" w:hAnsi="Times New Roman"/>
          <w:color w:val="auto"/>
          <w:szCs w:val="22"/>
        </w:rPr>
        <w:tab/>
        <w:t>The submission also argues for amendments to the Broadcasting Act, the Companies Act, the MOI and the Constitution in order to establish the SABC as a Chapter 9 institution.</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20.1.3</w:t>
      </w:r>
      <w:r w:rsidRPr="005F56E9">
        <w:rPr>
          <w:rFonts w:ascii="Times New Roman" w:hAnsi="Times New Roman"/>
          <w:color w:val="auto"/>
          <w:szCs w:val="22"/>
        </w:rPr>
        <w:tab/>
        <w:t>The submission is supported by MMA.</w:t>
      </w:r>
    </w:p>
    <w:p w:rsidR="00321EC9" w:rsidRPr="005F56E9" w:rsidRDefault="00321EC9" w:rsidP="00393A3C">
      <w:pPr>
        <w:rPr>
          <w:rFonts w:ascii="Times New Roman" w:hAnsi="Times New Roman"/>
          <w:b/>
          <w:color w:val="auto"/>
          <w:szCs w:val="22"/>
        </w:rPr>
      </w:pPr>
    </w:p>
    <w:p w:rsidR="00321EC9" w:rsidRPr="005F56E9" w:rsidRDefault="00321EC9" w:rsidP="00393A3C">
      <w:pPr>
        <w:rPr>
          <w:rFonts w:ascii="Times New Roman" w:hAnsi="Times New Roman"/>
          <w:b/>
          <w:color w:val="auto"/>
          <w:szCs w:val="22"/>
        </w:rPr>
      </w:pPr>
      <w:r w:rsidRPr="005F56E9">
        <w:rPr>
          <w:rFonts w:ascii="Times New Roman" w:hAnsi="Times New Roman"/>
          <w:b/>
          <w:color w:val="auto"/>
          <w:szCs w:val="22"/>
        </w:rPr>
        <w:t>20.2</w:t>
      </w:r>
      <w:r w:rsidRPr="005F56E9">
        <w:rPr>
          <w:rFonts w:ascii="Times New Roman" w:hAnsi="Times New Roman"/>
          <w:b/>
          <w:color w:val="auto"/>
          <w:szCs w:val="22"/>
        </w:rPr>
        <w:tab/>
        <w:t>Right2Know</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20.2.1</w:t>
      </w:r>
      <w:r w:rsidRPr="005F56E9">
        <w:rPr>
          <w:rFonts w:ascii="Times New Roman" w:hAnsi="Times New Roman"/>
          <w:color w:val="auto"/>
          <w:szCs w:val="22"/>
        </w:rPr>
        <w:tab/>
        <w:t>Right2Know’s submission calls for:</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the inclusion of the TNA Business </w:t>
      </w:r>
      <w:r w:rsidR="00C64FA6" w:rsidRPr="005F56E9">
        <w:rPr>
          <w:rFonts w:ascii="Times New Roman" w:hAnsi="Times New Roman"/>
          <w:color w:val="auto"/>
          <w:szCs w:val="22"/>
        </w:rPr>
        <w:t>B</w:t>
      </w:r>
      <w:r w:rsidR="00C64FA6">
        <w:rPr>
          <w:rFonts w:ascii="Times New Roman" w:hAnsi="Times New Roman"/>
          <w:color w:val="auto"/>
          <w:szCs w:val="22"/>
        </w:rPr>
        <w:t>reakfasts</w:t>
      </w:r>
      <w:r w:rsidR="00C64FA6" w:rsidRPr="005F56E9">
        <w:rPr>
          <w:rFonts w:ascii="Times New Roman" w:hAnsi="Times New Roman"/>
          <w:color w:val="auto"/>
          <w:szCs w:val="22"/>
        </w:rPr>
        <w:t xml:space="preserve"> </w:t>
      </w:r>
      <w:r w:rsidRPr="005F56E9">
        <w:rPr>
          <w:rFonts w:ascii="Times New Roman" w:hAnsi="Times New Roman"/>
          <w:color w:val="auto"/>
          <w:szCs w:val="22"/>
        </w:rPr>
        <w:t>among those reported on under “Suspicious Transactions”;</w:t>
      </w:r>
    </w:p>
    <w:p w:rsidR="00321EC9" w:rsidRPr="005F56E9" w:rsidRDefault="00321EC9" w:rsidP="00393A3C">
      <w:pPr>
        <w:ind w:left="144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public involvement in the appointment of the Interim Board;</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action to be taken against shareholder representatives who have breached the Broadcasting Act and the Companies Act;</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Dr Ngubane</w:t>
      </w:r>
      <w:r w:rsidR="00961485">
        <w:rPr>
          <w:rFonts w:ascii="Times New Roman" w:hAnsi="Times New Roman"/>
          <w:color w:val="auto"/>
          <w:szCs w:val="22"/>
        </w:rPr>
        <w:t xml:space="preserve">’s removal </w:t>
      </w:r>
      <w:r w:rsidRPr="005F56E9">
        <w:rPr>
          <w:rFonts w:ascii="Times New Roman" w:hAnsi="Times New Roman"/>
          <w:color w:val="auto"/>
          <w:szCs w:val="22"/>
        </w:rPr>
        <w:t>as Chairperson of the Eskom Board;</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the review of the SABC’s policies on the protection of electronic communication and the development of whistle-blower policy in order to protect journalists; </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a thorough investigation of </w:t>
      </w:r>
      <w:r w:rsidR="00961485">
        <w:rPr>
          <w:rFonts w:ascii="Times New Roman" w:hAnsi="Times New Roman"/>
          <w:color w:val="auto"/>
          <w:szCs w:val="22"/>
        </w:rPr>
        <w:t>the SSA’s</w:t>
      </w:r>
      <w:r w:rsidRPr="005F56E9">
        <w:rPr>
          <w:rFonts w:ascii="Times New Roman" w:hAnsi="Times New Roman"/>
          <w:color w:val="auto"/>
          <w:szCs w:val="22"/>
        </w:rPr>
        <w:t xml:space="preserve"> activities at the SABC;</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the recovery of the SABC’s archive, and the prosecution of the individuals who had authorised the </w:t>
      </w:r>
      <w:r w:rsidRPr="005F56E9">
        <w:rPr>
          <w:rFonts w:ascii="Times New Roman" w:hAnsi="Times New Roman"/>
          <w:i/>
          <w:color w:val="auto"/>
          <w:szCs w:val="22"/>
        </w:rPr>
        <w:t>MultiChoice</w:t>
      </w:r>
      <w:r w:rsidRPr="005F56E9">
        <w:rPr>
          <w:rFonts w:ascii="Times New Roman" w:hAnsi="Times New Roman"/>
          <w:color w:val="auto"/>
          <w:szCs w:val="22"/>
        </w:rPr>
        <w:t xml:space="preserve"> and </w:t>
      </w:r>
      <w:r w:rsidRPr="005F56E9">
        <w:rPr>
          <w:rFonts w:ascii="Times New Roman" w:hAnsi="Times New Roman"/>
          <w:i/>
          <w:color w:val="auto"/>
          <w:szCs w:val="22"/>
        </w:rPr>
        <w:t>The New Age</w:t>
      </w:r>
      <w:r w:rsidRPr="005F56E9">
        <w:rPr>
          <w:rFonts w:ascii="Times New Roman" w:hAnsi="Times New Roman"/>
          <w:color w:val="auto"/>
          <w:szCs w:val="22"/>
        </w:rPr>
        <w:t xml:space="preserve"> transactions. </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public consultation on the local content quotas and the editorial policy;</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the filling of senior management posts through a public process;</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the summoning of those witnesses who had refused to participate in the inquiry;</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findings against attempts to give the Minister more executive and unchecked powers to interfere with the SABC</w:t>
      </w:r>
      <w:r w:rsidR="00961485">
        <w:rPr>
          <w:rFonts w:ascii="Times New Roman" w:hAnsi="Times New Roman"/>
          <w:color w:val="auto"/>
          <w:szCs w:val="22"/>
        </w:rPr>
        <w:t>; and</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 thorough investigation of all irregular and wasteful expenditure extending to before 2013/14, and that monies be recouped where necessary</w:t>
      </w:r>
      <w:r w:rsidR="00961485">
        <w:rPr>
          <w:rFonts w:ascii="Times New Roman" w:hAnsi="Times New Roman"/>
          <w:color w:val="auto"/>
          <w:szCs w:val="22"/>
        </w:rPr>
        <w:t>.</w:t>
      </w:r>
    </w:p>
    <w:p w:rsidR="00321EC9" w:rsidRPr="005F56E9" w:rsidRDefault="00321EC9" w:rsidP="00393A3C">
      <w:pPr>
        <w:rPr>
          <w:rFonts w:ascii="Times New Roman" w:hAnsi="Times New Roman"/>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20.3</w:t>
      </w:r>
      <w:r w:rsidRPr="005F56E9">
        <w:rPr>
          <w:rFonts w:ascii="Times New Roman" w:hAnsi="Times New Roman"/>
          <w:b/>
          <w:color w:val="auto"/>
          <w:szCs w:val="22"/>
        </w:rPr>
        <w:tab/>
        <w:t>Media Monitoring Africa</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20.3.1</w:t>
      </w:r>
      <w:r w:rsidRPr="005F56E9">
        <w:rPr>
          <w:rFonts w:ascii="Times New Roman" w:hAnsi="Times New Roman"/>
          <w:color w:val="auto"/>
          <w:szCs w:val="22"/>
        </w:rPr>
        <w:tab/>
        <w:t xml:space="preserve">MMA draws attention to two matters they believed ought to have been included in the </w:t>
      </w:r>
      <w:r w:rsidR="00961485">
        <w:rPr>
          <w:rFonts w:ascii="Times New Roman" w:hAnsi="Times New Roman"/>
          <w:color w:val="auto"/>
          <w:szCs w:val="22"/>
        </w:rPr>
        <w:t>I</w:t>
      </w:r>
      <w:r w:rsidRPr="005F56E9">
        <w:rPr>
          <w:rFonts w:ascii="Times New Roman" w:hAnsi="Times New Roman"/>
          <w:color w:val="auto"/>
          <w:szCs w:val="22"/>
        </w:rPr>
        <w:t xml:space="preserve">nterim </w:t>
      </w:r>
      <w:r w:rsidR="00961485">
        <w:rPr>
          <w:rFonts w:ascii="Times New Roman" w:hAnsi="Times New Roman"/>
          <w:color w:val="auto"/>
          <w:szCs w:val="22"/>
        </w:rPr>
        <w:t>R</w:t>
      </w:r>
      <w:r w:rsidRPr="005F56E9">
        <w:rPr>
          <w:rFonts w:ascii="Times New Roman" w:hAnsi="Times New Roman"/>
          <w:color w:val="auto"/>
          <w:szCs w:val="22"/>
        </w:rPr>
        <w:t>eport i.e. comment on the SABC’s bias in the coverage of elections; and the SABC’s failure to adhere to ICASA’s ruling in relation to the decision not to cover violent protests.</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20.3.2</w:t>
      </w:r>
      <w:r w:rsidRPr="005F56E9">
        <w:rPr>
          <w:rFonts w:ascii="Times New Roman" w:hAnsi="Times New Roman"/>
          <w:color w:val="auto"/>
          <w:szCs w:val="22"/>
        </w:rPr>
        <w:tab/>
        <w:t>MMA proposes a series of recommendations in relation to, amongst others:</w:t>
      </w:r>
    </w:p>
    <w:p w:rsidR="00321EC9" w:rsidRPr="005F56E9" w:rsidRDefault="00C86613" w:rsidP="0053452D">
      <w:pPr>
        <w:spacing w:after="160"/>
        <w:ind w:left="2160" w:hanging="720"/>
        <w:rPr>
          <w:rFonts w:ascii="Times New Roman" w:hAnsi="Times New Roman"/>
          <w:color w:val="auto"/>
          <w:szCs w:val="22"/>
        </w:rPr>
      </w:pPr>
      <w:r>
        <w:rPr>
          <w:rFonts w:ascii="Times New Roman" w:hAnsi="Times New Roman"/>
          <w:color w:val="auto"/>
          <w:szCs w:val="22"/>
        </w:rPr>
        <w:t>-</w:t>
      </w:r>
      <w:r w:rsidR="00961485">
        <w:rPr>
          <w:rFonts w:ascii="Times New Roman" w:hAnsi="Times New Roman"/>
          <w:color w:val="auto"/>
          <w:szCs w:val="22"/>
        </w:rPr>
        <w:tab/>
      </w:r>
      <w:r w:rsidR="00321EC9" w:rsidRPr="005F56E9">
        <w:rPr>
          <w:rFonts w:ascii="Times New Roman" w:hAnsi="Times New Roman"/>
          <w:color w:val="auto"/>
          <w:szCs w:val="22"/>
        </w:rPr>
        <w:t xml:space="preserve">an investigation of the threats made against journalists, including the “SABC 8”, and that the </w:t>
      </w:r>
      <w:r w:rsidR="00961485">
        <w:rPr>
          <w:rFonts w:ascii="Times New Roman" w:hAnsi="Times New Roman"/>
          <w:color w:val="auto"/>
          <w:szCs w:val="22"/>
        </w:rPr>
        <w:t>I</w:t>
      </w:r>
      <w:r w:rsidR="00321EC9" w:rsidRPr="005F56E9">
        <w:rPr>
          <w:rFonts w:ascii="Times New Roman" w:hAnsi="Times New Roman"/>
          <w:color w:val="auto"/>
          <w:szCs w:val="22"/>
        </w:rPr>
        <w:t>nterim Board expresses itself on the matter of intimidation and threats and ensures that measures are put in place to protect journalists;</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broad public consultation on the amendment of the editorial policy;</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an investigation of the newsroom</w:t>
      </w:r>
      <w:r w:rsidR="00961485">
        <w:rPr>
          <w:rFonts w:ascii="Times New Roman" w:hAnsi="Times New Roman"/>
          <w:color w:val="auto"/>
          <w:szCs w:val="22"/>
        </w:rPr>
        <w:t>,</w:t>
      </w:r>
      <w:r w:rsidRPr="005F56E9">
        <w:rPr>
          <w:rFonts w:ascii="Times New Roman" w:hAnsi="Times New Roman"/>
          <w:color w:val="auto"/>
          <w:szCs w:val="22"/>
        </w:rPr>
        <w:t xml:space="preserve"> in particular irregular appointments and editorial interference; and</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a legal and forensic audit of the </w:t>
      </w:r>
      <w:r w:rsidRPr="005F56E9">
        <w:rPr>
          <w:rFonts w:ascii="Times New Roman" w:hAnsi="Times New Roman"/>
          <w:i/>
          <w:color w:val="auto"/>
          <w:szCs w:val="22"/>
        </w:rPr>
        <w:t xml:space="preserve">MultiChoice </w:t>
      </w:r>
      <w:r w:rsidRPr="005F56E9">
        <w:rPr>
          <w:rFonts w:ascii="Times New Roman" w:hAnsi="Times New Roman"/>
          <w:color w:val="auto"/>
          <w:szCs w:val="22"/>
        </w:rPr>
        <w:t>agreement which led to material from the SABC’s archives only being available on a pay-to-view channel.</w:t>
      </w:r>
    </w:p>
    <w:p w:rsidR="00663B02" w:rsidRPr="005F56E9" w:rsidRDefault="00663B02" w:rsidP="00393A3C">
      <w:pPr>
        <w:ind w:left="720" w:hanging="720"/>
        <w:rPr>
          <w:rFonts w:ascii="Times New Roman" w:hAnsi="Times New Roman"/>
          <w:b/>
          <w:color w:val="auto"/>
          <w:szCs w:val="22"/>
          <w:u w:val="single"/>
        </w:rPr>
      </w:pPr>
    </w:p>
    <w:p w:rsidR="00321EC9" w:rsidRPr="00C86613" w:rsidRDefault="00321EC9" w:rsidP="00393A3C">
      <w:pPr>
        <w:ind w:left="720" w:hanging="720"/>
        <w:rPr>
          <w:rFonts w:ascii="Times New Roman" w:hAnsi="Times New Roman"/>
          <w:b/>
          <w:color w:val="auto"/>
          <w:szCs w:val="22"/>
        </w:rPr>
      </w:pPr>
      <w:r w:rsidRPr="00C86613">
        <w:rPr>
          <w:rFonts w:ascii="Times New Roman" w:hAnsi="Times New Roman"/>
          <w:b/>
          <w:color w:val="auto"/>
          <w:szCs w:val="22"/>
        </w:rPr>
        <w:t>21.</w:t>
      </w:r>
      <w:r w:rsidRPr="00C86613">
        <w:rPr>
          <w:rFonts w:ascii="Times New Roman" w:hAnsi="Times New Roman"/>
          <w:b/>
          <w:color w:val="auto"/>
          <w:szCs w:val="22"/>
        </w:rPr>
        <w:tab/>
        <w:t>Unsolicited responses</w:t>
      </w: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21.1</w:t>
      </w:r>
      <w:r w:rsidRPr="005F56E9">
        <w:rPr>
          <w:rFonts w:ascii="Times New Roman" w:hAnsi="Times New Roman"/>
          <w:b/>
          <w:color w:val="auto"/>
          <w:szCs w:val="22"/>
        </w:rPr>
        <w:tab/>
        <w:t>Mr D Foxton</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21.1.1</w:t>
      </w:r>
      <w:r w:rsidRPr="005F56E9">
        <w:rPr>
          <w:rFonts w:ascii="Times New Roman" w:hAnsi="Times New Roman"/>
          <w:color w:val="auto"/>
          <w:szCs w:val="22"/>
        </w:rPr>
        <w:tab/>
        <w:t xml:space="preserve">Mr Foxton’s affidavit was submitted in response to paragraph 6.3.3 of the </w:t>
      </w:r>
      <w:r w:rsidR="008F6154">
        <w:rPr>
          <w:rFonts w:ascii="Times New Roman" w:hAnsi="Times New Roman"/>
          <w:color w:val="auto"/>
          <w:szCs w:val="22"/>
        </w:rPr>
        <w:t>I</w:t>
      </w:r>
      <w:r w:rsidRPr="005F56E9">
        <w:rPr>
          <w:rFonts w:ascii="Times New Roman" w:hAnsi="Times New Roman"/>
          <w:color w:val="auto"/>
          <w:szCs w:val="22"/>
        </w:rPr>
        <w:t xml:space="preserve">nterim </w:t>
      </w:r>
      <w:r w:rsidR="008F6154">
        <w:rPr>
          <w:rFonts w:ascii="Times New Roman" w:hAnsi="Times New Roman"/>
          <w:color w:val="auto"/>
          <w:szCs w:val="22"/>
        </w:rPr>
        <w:t>R</w:t>
      </w:r>
      <w:r w:rsidRPr="005F56E9">
        <w:rPr>
          <w:rFonts w:ascii="Times New Roman" w:hAnsi="Times New Roman"/>
          <w:color w:val="auto"/>
          <w:szCs w:val="22"/>
        </w:rPr>
        <w:t xml:space="preserve">eport. The affidavit clarifies that </w:t>
      </w:r>
      <w:r w:rsidRPr="005F56E9">
        <w:rPr>
          <w:rFonts w:ascii="Times New Roman" w:hAnsi="Times New Roman"/>
          <w:i/>
          <w:color w:val="auto"/>
          <w:szCs w:val="22"/>
        </w:rPr>
        <w:t>Foxton Communicating (Pty) Ltd</w:t>
      </w:r>
      <w:r w:rsidRPr="005F56E9">
        <w:rPr>
          <w:rFonts w:ascii="Times New Roman" w:hAnsi="Times New Roman"/>
          <w:color w:val="auto"/>
          <w:szCs w:val="22"/>
        </w:rPr>
        <w:t xml:space="preserve"> is a political and current affairs consultancy and not a public relations firm. He further denies that the company was paid R350 000 per month for the services provided to the SABC. </w:t>
      </w:r>
      <w:r w:rsidR="008F6154">
        <w:rPr>
          <w:rFonts w:ascii="Times New Roman" w:hAnsi="Times New Roman"/>
          <w:color w:val="auto"/>
          <w:szCs w:val="22"/>
        </w:rPr>
        <w:t>According to</w:t>
      </w:r>
      <w:r w:rsidR="008F6154" w:rsidRPr="005F56E9">
        <w:rPr>
          <w:rFonts w:ascii="Times New Roman" w:hAnsi="Times New Roman"/>
          <w:color w:val="auto"/>
          <w:szCs w:val="22"/>
        </w:rPr>
        <w:t xml:space="preserve"> </w:t>
      </w:r>
      <w:r w:rsidRPr="005F56E9">
        <w:rPr>
          <w:rFonts w:ascii="Times New Roman" w:hAnsi="Times New Roman"/>
          <w:color w:val="auto"/>
          <w:szCs w:val="22"/>
        </w:rPr>
        <w:t>the affidavit the company was paid R75 000 per month excluding VAT</w:t>
      </w:r>
      <w:r w:rsidRPr="00646A3B">
        <w:rPr>
          <w:rFonts w:ascii="Times New Roman" w:hAnsi="Times New Roman"/>
          <w:color w:val="auto"/>
          <w:szCs w:val="22"/>
        </w:rPr>
        <w:t>.</w:t>
      </w:r>
      <w:r w:rsidR="00254E59" w:rsidRPr="00646A3B">
        <w:rPr>
          <w:rFonts w:ascii="Times New Roman" w:hAnsi="Times New Roman"/>
          <w:color w:val="auto"/>
          <w:szCs w:val="22"/>
        </w:rPr>
        <w:t xml:space="preserve"> </w:t>
      </w:r>
      <w:r w:rsidR="00646A3B" w:rsidRPr="00646A3B">
        <w:rPr>
          <w:rFonts w:ascii="Times New Roman" w:hAnsi="Times New Roman"/>
          <w:color w:val="auto"/>
          <w:szCs w:val="22"/>
        </w:rPr>
        <w:t xml:space="preserve">At present they </w:t>
      </w:r>
      <w:r w:rsidR="00646A3B" w:rsidRPr="0053452D">
        <w:rPr>
          <w:rFonts w:ascii="Times New Roman" w:hAnsi="Times New Roman"/>
          <w:color w:val="auto"/>
          <w:szCs w:val="22"/>
        </w:rPr>
        <w:t>are</w:t>
      </w:r>
      <w:r w:rsidR="00646A3B" w:rsidRPr="00646A3B">
        <w:rPr>
          <w:rFonts w:ascii="Times New Roman" w:hAnsi="Times New Roman"/>
          <w:color w:val="auto"/>
          <w:szCs w:val="22"/>
        </w:rPr>
        <w:t xml:space="preserve"> </w:t>
      </w:r>
      <w:r w:rsidR="00254E59" w:rsidRPr="00646A3B">
        <w:rPr>
          <w:rFonts w:ascii="Times New Roman" w:hAnsi="Times New Roman"/>
          <w:color w:val="auto"/>
          <w:szCs w:val="22"/>
        </w:rPr>
        <w:t>paid R85 000 excluding VAT.</w:t>
      </w:r>
      <w:r w:rsidR="00254E59" w:rsidRPr="005F56E9">
        <w:rPr>
          <w:rFonts w:ascii="Times New Roman" w:hAnsi="Times New Roman"/>
          <w:color w:val="auto"/>
          <w:szCs w:val="22"/>
        </w:rPr>
        <w:t xml:space="preserve"> </w:t>
      </w:r>
    </w:p>
    <w:p w:rsidR="00393A3C" w:rsidRPr="005F56E9" w:rsidRDefault="00393A3C"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21.1.2</w:t>
      </w:r>
      <w:r w:rsidRPr="005F56E9">
        <w:rPr>
          <w:rFonts w:ascii="Times New Roman" w:hAnsi="Times New Roman"/>
          <w:color w:val="auto"/>
          <w:szCs w:val="22"/>
        </w:rPr>
        <w:tab/>
      </w:r>
      <w:r w:rsidRPr="005F56E9">
        <w:rPr>
          <w:rFonts w:ascii="Times New Roman" w:hAnsi="Times New Roman"/>
          <w:i/>
          <w:color w:val="auto"/>
          <w:szCs w:val="22"/>
        </w:rPr>
        <w:t>Foxton Communicating</w:t>
      </w:r>
      <w:r w:rsidRPr="005F56E9">
        <w:rPr>
          <w:rFonts w:ascii="Times New Roman" w:hAnsi="Times New Roman"/>
          <w:color w:val="auto"/>
          <w:szCs w:val="22"/>
        </w:rPr>
        <w:t xml:space="preserve"> offers a unique national and international service, providing effective communication between individuals at the highest levels in business, politics and media. The SABC entered into the agreement with </w:t>
      </w:r>
      <w:r w:rsidRPr="005F56E9">
        <w:rPr>
          <w:rFonts w:ascii="Times New Roman" w:hAnsi="Times New Roman"/>
          <w:i/>
          <w:color w:val="auto"/>
          <w:szCs w:val="22"/>
        </w:rPr>
        <w:t>Foxton Communicating</w:t>
      </w:r>
      <w:r w:rsidRPr="005F56E9">
        <w:rPr>
          <w:rFonts w:ascii="Times New Roman" w:hAnsi="Times New Roman"/>
          <w:color w:val="auto"/>
          <w:szCs w:val="22"/>
        </w:rPr>
        <w:t xml:space="preserve"> in November 2013. The contracts </w:t>
      </w:r>
      <w:r w:rsidR="008F6154" w:rsidRPr="005F56E9">
        <w:rPr>
          <w:rFonts w:ascii="Times New Roman" w:hAnsi="Times New Roman"/>
          <w:color w:val="auto"/>
          <w:szCs w:val="22"/>
        </w:rPr>
        <w:t>w</w:t>
      </w:r>
      <w:r w:rsidR="008F6154">
        <w:rPr>
          <w:rFonts w:ascii="Times New Roman" w:hAnsi="Times New Roman"/>
          <w:color w:val="auto"/>
          <w:szCs w:val="22"/>
        </w:rPr>
        <w:t>ere</w:t>
      </w:r>
      <w:r w:rsidR="008F6154" w:rsidRPr="005F56E9">
        <w:rPr>
          <w:rFonts w:ascii="Times New Roman" w:hAnsi="Times New Roman"/>
          <w:color w:val="auto"/>
          <w:szCs w:val="22"/>
        </w:rPr>
        <w:t xml:space="preserve"> </w:t>
      </w:r>
      <w:r w:rsidRPr="005F56E9">
        <w:rPr>
          <w:rFonts w:ascii="Times New Roman" w:hAnsi="Times New Roman"/>
          <w:color w:val="auto"/>
          <w:szCs w:val="22"/>
        </w:rPr>
        <w:t xml:space="preserve">for 12-month periods at a time, with three month-notice of termination available to either side at the end of each </w:t>
      </w:r>
      <w:r w:rsidR="008F6154">
        <w:rPr>
          <w:rFonts w:ascii="Times New Roman" w:hAnsi="Times New Roman"/>
          <w:color w:val="auto"/>
          <w:szCs w:val="22"/>
        </w:rPr>
        <w:t>12</w:t>
      </w:r>
      <w:r w:rsidRPr="005F56E9">
        <w:rPr>
          <w:rFonts w:ascii="Times New Roman" w:hAnsi="Times New Roman"/>
          <w:color w:val="auto"/>
          <w:szCs w:val="22"/>
        </w:rPr>
        <w:t>-month period. The documentation provided by the SABC confirm</w:t>
      </w:r>
      <w:r w:rsidR="00254E59" w:rsidRPr="005F56E9">
        <w:rPr>
          <w:rFonts w:ascii="Times New Roman" w:hAnsi="Times New Roman"/>
          <w:color w:val="auto"/>
          <w:szCs w:val="22"/>
        </w:rPr>
        <w:t>s</w:t>
      </w:r>
      <w:r w:rsidRPr="005F56E9">
        <w:rPr>
          <w:rFonts w:ascii="Times New Roman" w:hAnsi="Times New Roman"/>
          <w:color w:val="auto"/>
          <w:szCs w:val="22"/>
        </w:rPr>
        <w:t xml:space="preserve"> that </w:t>
      </w:r>
      <w:r w:rsidRPr="005F56E9">
        <w:rPr>
          <w:rFonts w:ascii="Times New Roman" w:hAnsi="Times New Roman"/>
          <w:i/>
          <w:color w:val="auto"/>
          <w:szCs w:val="22"/>
        </w:rPr>
        <w:t>Foxton Communicating</w:t>
      </w:r>
      <w:r w:rsidRPr="005F56E9">
        <w:rPr>
          <w:rFonts w:ascii="Times New Roman" w:hAnsi="Times New Roman"/>
          <w:color w:val="auto"/>
          <w:szCs w:val="22"/>
        </w:rPr>
        <w:t xml:space="preserve"> was paid a monthly fee of R75 000 plus VAT calculated at R10 500.00. Annexure A of the SABC’s submission in this regard states that the fee was fixed and that other than expenses specifically agreed to, no additional charges would be levied.</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21.1.3</w:t>
      </w:r>
      <w:r w:rsidRPr="005F56E9">
        <w:rPr>
          <w:rFonts w:ascii="Times New Roman" w:hAnsi="Times New Roman"/>
          <w:color w:val="auto"/>
          <w:szCs w:val="22"/>
        </w:rPr>
        <w:tab/>
      </w:r>
      <w:r w:rsidRPr="005F56E9">
        <w:rPr>
          <w:rFonts w:ascii="Times New Roman" w:hAnsi="Times New Roman"/>
          <w:i/>
          <w:color w:val="auto"/>
          <w:szCs w:val="22"/>
        </w:rPr>
        <w:t>Foxton Communicating</w:t>
      </w:r>
      <w:r w:rsidRPr="005F56E9">
        <w:rPr>
          <w:rFonts w:ascii="Times New Roman" w:hAnsi="Times New Roman"/>
          <w:color w:val="auto"/>
          <w:szCs w:val="22"/>
        </w:rPr>
        <w:t xml:space="preserve"> would, amongst others assist the then GCEO, Ms M</w:t>
      </w:r>
      <w:r w:rsidR="003A0F51" w:rsidRPr="005F56E9">
        <w:rPr>
          <w:rFonts w:ascii="Times New Roman" w:hAnsi="Times New Roman"/>
          <w:color w:val="auto"/>
          <w:szCs w:val="22"/>
        </w:rPr>
        <w:t>okhobo</w:t>
      </w:r>
      <w:r w:rsidRPr="005F56E9">
        <w:rPr>
          <w:rFonts w:ascii="Times New Roman" w:hAnsi="Times New Roman"/>
          <w:color w:val="auto"/>
          <w:szCs w:val="22"/>
        </w:rPr>
        <w:t xml:space="preserve">, and the </w:t>
      </w:r>
      <w:r w:rsidR="008F6154">
        <w:rPr>
          <w:rFonts w:ascii="Times New Roman" w:hAnsi="Times New Roman"/>
          <w:color w:val="auto"/>
          <w:szCs w:val="22"/>
        </w:rPr>
        <w:t>SABC</w:t>
      </w:r>
      <w:r w:rsidRPr="005F56E9">
        <w:rPr>
          <w:rFonts w:ascii="Times New Roman" w:hAnsi="Times New Roman"/>
          <w:color w:val="auto"/>
          <w:szCs w:val="22"/>
        </w:rPr>
        <w:t xml:space="preserve"> to develop and improve their public image and reputation through:</w:t>
      </w:r>
    </w:p>
    <w:p w:rsidR="00321EC9" w:rsidRPr="005F56E9" w:rsidRDefault="00321EC9" w:rsidP="0053452D">
      <w:pPr>
        <w:pStyle w:val="ListParagraph"/>
        <w:numPr>
          <w:ilvl w:val="0"/>
          <w:numId w:val="33"/>
        </w:numPr>
        <w:spacing w:after="160"/>
        <w:ind w:left="2160" w:hanging="720"/>
        <w:rPr>
          <w:rFonts w:ascii="Times New Roman" w:hAnsi="Times New Roman"/>
          <w:color w:val="auto"/>
          <w:szCs w:val="22"/>
        </w:rPr>
      </w:pPr>
      <w:r w:rsidRPr="005F56E9">
        <w:rPr>
          <w:rFonts w:ascii="Times New Roman" w:hAnsi="Times New Roman"/>
          <w:color w:val="auto"/>
          <w:szCs w:val="22"/>
        </w:rPr>
        <w:t>identifying the CEO’s immediate communication challenges and imperatives;</w:t>
      </w:r>
    </w:p>
    <w:p w:rsidR="00321EC9" w:rsidRPr="005F56E9" w:rsidRDefault="00321EC9" w:rsidP="0053452D">
      <w:pPr>
        <w:pStyle w:val="ListParagraph"/>
        <w:numPr>
          <w:ilvl w:val="0"/>
          <w:numId w:val="33"/>
        </w:numPr>
        <w:spacing w:after="160"/>
        <w:ind w:left="2160" w:hanging="720"/>
        <w:rPr>
          <w:rFonts w:ascii="Times New Roman" w:hAnsi="Times New Roman"/>
          <w:color w:val="auto"/>
          <w:szCs w:val="22"/>
        </w:rPr>
      </w:pPr>
      <w:r w:rsidRPr="005F56E9">
        <w:rPr>
          <w:rFonts w:ascii="Times New Roman" w:hAnsi="Times New Roman"/>
          <w:color w:val="auto"/>
          <w:szCs w:val="22"/>
        </w:rPr>
        <w:t xml:space="preserve">structuring a programme of meetings with media and important business leaders according to which </w:t>
      </w:r>
      <w:r w:rsidRPr="005F56E9">
        <w:rPr>
          <w:rFonts w:ascii="Times New Roman" w:hAnsi="Times New Roman"/>
          <w:i/>
          <w:color w:val="auto"/>
          <w:szCs w:val="22"/>
        </w:rPr>
        <w:t>Foxton Communicating</w:t>
      </w:r>
      <w:r w:rsidRPr="005F56E9">
        <w:rPr>
          <w:rFonts w:ascii="Times New Roman" w:hAnsi="Times New Roman"/>
          <w:color w:val="auto"/>
          <w:szCs w:val="22"/>
        </w:rPr>
        <w:t xml:space="preserve"> would, for example, arrange for the GCEO to annually host or participate in a minimum four meetings with prominent newspaper editors and three groups of business leaders during the year with aim of disseminating key messages to important audiences;</w:t>
      </w:r>
    </w:p>
    <w:p w:rsidR="00321EC9" w:rsidRPr="005F56E9" w:rsidRDefault="00321EC9" w:rsidP="0053452D">
      <w:pPr>
        <w:pStyle w:val="ListParagraph"/>
        <w:numPr>
          <w:ilvl w:val="0"/>
          <w:numId w:val="33"/>
        </w:numPr>
        <w:spacing w:after="160"/>
        <w:ind w:left="2160" w:hanging="720"/>
        <w:rPr>
          <w:rFonts w:ascii="Times New Roman" w:hAnsi="Times New Roman"/>
          <w:color w:val="auto"/>
          <w:szCs w:val="22"/>
        </w:rPr>
      </w:pPr>
      <w:r w:rsidRPr="005F56E9">
        <w:rPr>
          <w:rFonts w:ascii="Times New Roman" w:hAnsi="Times New Roman"/>
          <w:color w:val="auto"/>
          <w:szCs w:val="22"/>
        </w:rPr>
        <w:t>facilitating opportunities for the GCEO to produce thought pieces or conduct interviews for selected media; and</w:t>
      </w:r>
    </w:p>
    <w:p w:rsidR="00321EC9" w:rsidRPr="005F56E9" w:rsidRDefault="00321EC9" w:rsidP="0053452D">
      <w:pPr>
        <w:pStyle w:val="ListParagraph"/>
        <w:numPr>
          <w:ilvl w:val="0"/>
          <w:numId w:val="33"/>
        </w:numPr>
        <w:spacing w:after="160"/>
        <w:ind w:left="2160" w:hanging="720"/>
        <w:rPr>
          <w:rFonts w:ascii="Times New Roman" w:hAnsi="Times New Roman"/>
          <w:color w:val="auto"/>
          <w:szCs w:val="22"/>
          <w:u w:val="single"/>
        </w:rPr>
      </w:pPr>
      <w:r w:rsidRPr="005F56E9">
        <w:rPr>
          <w:rFonts w:ascii="Times New Roman" w:hAnsi="Times New Roman"/>
          <w:color w:val="auto"/>
          <w:szCs w:val="22"/>
        </w:rPr>
        <w:t>providing a crisis communications advisory service.</w:t>
      </w:r>
    </w:p>
    <w:p w:rsidR="00321EC9" w:rsidRPr="005F56E9" w:rsidRDefault="00321EC9" w:rsidP="00393A3C">
      <w:pPr>
        <w:pStyle w:val="ListParagraph"/>
        <w:spacing w:after="160"/>
        <w:ind w:hanging="720"/>
        <w:rPr>
          <w:rFonts w:ascii="Times New Roman" w:hAnsi="Times New Roman"/>
          <w:color w:val="auto"/>
          <w:szCs w:val="22"/>
          <w:highlight w:val="yellow"/>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21.2</w:t>
      </w:r>
      <w:r w:rsidRPr="005F56E9">
        <w:rPr>
          <w:rFonts w:ascii="Times New Roman" w:hAnsi="Times New Roman"/>
          <w:b/>
          <w:color w:val="auto"/>
          <w:szCs w:val="22"/>
        </w:rPr>
        <w:tab/>
        <w:t>Mr H Motsoeneng, former SABC COO</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21.2.1</w:t>
      </w:r>
      <w:r w:rsidRPr="005F56E9">
        <w:rPr>
          <w:rFonts w:ascii="Times New Roman" w:hAnsi="Times New Roman"/>
          <w:color w:val="auto"/>
          <w:szCs w:val="22"/>
        </w:rPr>
        <w:tab/>
        <w:t xml:space="preserve">Mr Motsoeneng’s legal representatives, </w:t>
      </w:r>
      <w:r w:rsidRPr="005F56E9">
        <w:rPr>
          <w:rFonts w:ascii="Times New Roman" w:hAnsi="Times New Roman"/>
          <w:i/>
          <w:color w:val="auto"/>
          <w:szCs w:val="22"/>
        </w:rPr>
        <w:t>Majavu Inc</w:t>
      </w:r>
      <w:r w:rsidRPr="005F56E9">
        <w:rPr>
          <w:rFonts w:ascii="Times New Roman" w:hAnsi="Times New Roman"/>
          <w:color w:val="auto"/>
          <w:szCs w:val="22"/>
        </w:rPr>
        <w:t>, submitted a response on his behalf. The response did not address the evidence or findings, but highlighted Mr Motsoeneng’s concerns with regard to the Committee’s process, and the decision not invite him to give evidence.</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21.2.2</w:t>
      </w:r>
      <w:r w:rsidRPr="005F56E9">
        <w:rPr>
          <w:rFonts w:ascii="Times New Roman" w:hAnsi="Times New Roman"/>
          <w:color w:val="auto"/>
          <w:szCs w:val="22"/>
        </w:rPr>
        <w:tab/>
        <w:t>Mr Motsoeneng wished to place on record the prejudice he believes he has suffered because he was not afforded</w:t>
      </w:r>
      <w:r w:rsidR="008F6154">
        <w:rPr>
          <w:rFonts w:ascii="Times New Roman" w:hAnsi="Times New Roman"/>
          <w:color w:val="auto"/>
          <w:szCs w:val="22"/>
        </w:rPr>
        <w:t xml:space="preserve"> an</w:t>
      </w:r>
      <w:r w:rsidRPr="005F56E9">
        <w:rPr>
          <w:rFonts w:ascii="Times New Roman" w:hAnsi="Times New Roman"/>
          <w:color w:val="auto"/>
          <w:szCs w:val="22"/>
        </w:rPr>
        <w:t xml:space="preserve"> opportunity to appear before the Committee to defend himself or to contextualise matters in which he was implicated. He believes that by not calling him to appear before it, the Committee had accepted as truth allegations made against him</w:t>
      </w:r>
      <w:r w:rsidR="008F6154">
        <w:rPr>
          <w:rFonts w:ascii="Times New Roman" w:hAnsi="Times New Roman"/>
          <w:color w:val="auto"/>
          <w:szCs w:val="22"/>
        </w:rPr>
        <w:t>,</w:t>
      </w:r>
      <w:r w:rsidRPr="005F56E9">
        <w:rPr>
          <w:rFonts w:ascii="Times New Roman" w:hAnsi="Times New Roman"/>
          <w:color w:val="auto"/>
          <w:szCs w:val="22"/>
        </w:rPr>
        <w:t xml:space="preserve"> including that he been responsible for staff purges, had flouted SCM policies, and that he did not have the requisite qualifications.</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21.2.3</w:t>
      </w:r>
      <w:r w:rsidRPr="005F56E9">
        <w:rPr>
          <w:rFonts w:ascii="Times New Roman" w:hAnsi="Times New Roman"/>
          <w:color w:val="auto"/>
          <w:szCs w:val="22"/>
        </w:rPr>
        <w:tab/>
        <w:t>Although he was not specifically mentioned in it, the submission makes specific mention of paragraph 17.1.1 and states that Mr Motsoeneng had not been invited or summoned to Parliament, and had therefore not boycotted the inquiry.</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21.3</w:t>
      </w:r>
      <w:r w:rsidRPr="005F56E9">
        <w:rPr>
          <w:rFonts w:ascii="Times New Roman" w:hAnsi="Times New Roman"/>
          <w:b/>
          <w:color w:val="auto"/>
          <w:szCs w:val="22"/>
        </w:rPr>
        <w:tab/>
        <w:t>TNA Media Group</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21.3.1</w:t>
      </w:r>
      <w:r w:rsidRPr="005F56E9">
        <w:rPr>
          <w:rFonts w:ascii="Times New Roman" w:hAnsi="Times New Roman"/>
          <w:color w:val="auto"/>
          <w:szCs w:val="22"/>
        </w:rPr>
        <w:tab/>
        <w:t>The Committee received a submission from The New Age Media (TNA) Pty Ltd, responding to references in the Interim Report to the TNA Media Group.</w:t>
      </w:r>
    </w:p>
    <w:p w:rsidR="00254E59" w:rsidRPr="005F56E9" w:rsidRDefault="00254E5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21.3.2</w:t>
      </w:r>
      <w:r w:rsidRPr="005F56E9">
        <w:rPr>
          <w:rFonts w:ascii="Times New Roman" w:hAnsi="Times New Roman"/>
          <w:color w:val="auto"/>
          <w:szCs w:val="22"/>
        </w:rPr>
        <w:tab/>
        <w:t>In response to paragraph 6.3.3</w:t>
      </w:r>
      <w:r w:rsidR="008F6154">
        <w:rPr>
          <w:rFonts w:ascii="Times New Roman" w:hAnsi="Times New Roman"/>
          <w:color w:val="auto"/>
          <w:szCs w:val="22"/>
        </w:rPr>
        <w:t xml:space="preserve"> of the Interim Report</w:t>
      </w:r>
      <w:r w:rsidRPr="005F56E9">
        <w:rPr>
          <w:rFonts w:ascii="Times New Roman" w:hAnsi="Times New Roman"/>
          <w:color w:val="auto"/>
          <w:szCs w:val="22"/>
        </w:rPr>
        <w:t>, TNA contends that the agreement between the SABC and TNA was the result of negotiations which were headed by Ms Lucille Jacobs and Mr Paul Nothnagel— both of whom were TNA representatives—which took place in 2011. TNA denies that any TNA representatives had given an instruction</w:t>
      </w:r>
      <w:r w:rsidR="008F6154">
        <w:rPr>
          <w:rFonts w:ascii="Times New Roman" w:hAnsi="Times New Roman"/>
          <w:color w:val="auto"/>
          <w:szCs w:val="22"/>
        </w:rPr>
        <w:t xml:space="preserve"> to</w:t>
      </w:r>
      <w:r w:rsidRPr="005F56E9">
        <w:rPr>
          <w:rFonts w:ascii="Times New Roman" w:hAnsi="Times New Roman"/>
          <w:color w:val="auto"/>
          <w:szCs w:val="22"/>
        </w:rPr>
        <w:t xml:space="preserve"> the SABC to agree to subscribe to the TNA newspaper. The proposal was made after the SABC had requested that The New Age newspaper should form part of its newspaper bouquet. Mr Howa includes email correspondence dated 7 November 2011 from Ms Lucille Jacobs of The New Age to Ms Mmadiboka who was the SABC’s Acting Head of Procurement at the time in which Ms Jacobs states that “The New Age is ideally placed to assi</w:t>
      </w:r>
      <w:r w:rsidR="00254E59" w:rsidRPr="005F56E9">
        <w:rPr>
          <w:rFonts w:ascii="Times New Roman" w:hAnsi="Times New Roman"/>
          <w:color w:val="auto"/>
          <w:szCs w:val="22"/>
        </w:rPr>
        <w:t>st in the task of showing that ‘</w:t>
      </w:r>
      <w:r w:rsidRPr="005F56E9">
        <w:rPr>
          <w:rFonts w:ascii="Times New Roman" w:hAnsi="Times New Roman"/>
          <w:color w:val="auto"/>
          <w:szCs w:val="22"/>
        </w:rPr>
        <w:t>the glass is half full</w:t>
      </w:r>
      <w:r w:rsidR="00254E59" w:rsidRPr="005F56E9">
        <w:rPr>
          <w:rFonts w:ascii="Times New Roman" w:hAnsi="Times New Roman"/>
          <w:color w:val="auto"/>
          <w:szCs w:val="22"/>
        </w:rPr>
        <w:t>’</w:t>
      </w:r>
      <w:r w:rsidRPr="005F56E9">
        <w:rPr>
          <w:rFonts w:ascii="Times New Roman" w:hAnsi="Times New Roman"/>
          <w:color w:val="auto"/>
          <w:szCs w:val="22"/>
        </w:rPr>
        <w:t>”.</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21.3.3</w:t>
      </w:r>
      <w:r w:rsidRPr="005F56E9">
        <w:rPr>
          <w:rFonts w:ascii="Times New Roman" w:hAnsi="Times New Roman"/>
          <w:color w:val="auto"/>
          <w:szCs w:val="22"/>
        </w:rPr>
        <w:tab/>
        <w:t>TNA corroborates evidence referred to in paragraph 7.2.1. The submission confirms that several proposals by the TNA</w:t>
      </w:r>
      <w:r w:rsidR="008F6154">
        <w:rPr>
          <w:rFonts w:ascii="Times New Roman" w:hAnsi="Times New Roman"/>
          <w:color w:val="auto"/>
          <w:szCs w:val="22"/>
        </w:rPr>
        <w:t xml:space="preserve"> Media</w:t>
      </w:r>
      <w:r w:rsidRPr="005F56E9">
        <w:rPr>
          <w:rFonts w:ascii="Times New Roman" w:hAnsi="Times New Roman"/>
          <w:color w:val="auto"/>
          <w:szCs w:val="22"/>
        </w:rPr>
        <w:t xml:space="preserve"> team for cooperation between it and the SABC were declined by various line managers. TNA</w:t>
      </w:r>
      <w:r w:rsidR="008F6154">
        <w:rPr>
          <w:rFonts w:ascii="Times New Roman" w:hAnsi="Times New Roman"/>
          <w:color w:val="auto"/>
          <w:szCs w:val="22"/>
        </w:rPr>
        <w:t xml:space="preserve"> Media</w:t>
      </w:r>
      <w:r w:rsidRPr="005F56E9">
        <w:rPr>
          <w:rFonts w:ascii="Times New Roman" w:hAnsi="Times New Roman"/>
          <w:color w:val="auto"/>
          <w:szCs w:val="22"/>
        </w:rPr>
        <w:t xml:space="preserve"> indicates that these proposals included an exploratory discussion document</w:t>
      </w:r>
      <w:r w:rsidR="008F6154">
        <w:rPr>
          <w:rFonts w:ascii="Times New Roman" w:hAnsi="Times New Roman"/>
          <w:color w:val="auto"/>
          <w:szCs w:val="22"/>
        </w:rPr>
        <w:t xml:space="preserve"> for</w:t>
      </w:r>
      <w:r w:rsidRPr="005F56E9">
        <w:rPr>
          <w:rFonts w:ascii="Times New Roman" w:hAnsi="Times New Roman"/>
          <w:color w:val="auto"/>
          <w:szCs w:val="22"/>
        </w:rPr>
        <w:t xml:space="preserve"> </w:t>
      </w:r>
      <w:r w:rsidR="008F6154">
        <w:rPr>
          <w:rFonts w:ascii="Times New Roman" w:hAnsi="Times New Roman"/>
          <w:color w:val="auto"/>
          <w:szCs w:val="22"/>
        </w:rPr>
        <w:t>certain</w:t>
      </w:r>
      <w:r w:rsidR="008F6154" w:rsidRPr="005F56E9">
        <w:rPr>
          <w:rFonts w:ascii="Times New Roman" w:hAnsi="Times New Roman"/>
          <w:color w:val="auto"/>
          <w:szCs w:val="22"/>
        </w:rPr>
        <w:t xml:space="preserve"> </w:t>
      </w:r>
      <w:r w:rsidRPr="005F56E9">
        <w:rPr>
          <w:rFonts w:ascii="Times New Roman" w:hAnsi="Times New Roman"/>
          <w:color w:val="auto"/>
          <w:szCs w:val="22"/>
        </w:rPr>
        <w:t xml:space="preserve">news productions </w:t>
      </w:r>
      <w:r w:rsidR="008F6154">
        <w:rPr>
          <w:rFonts w:ascii="Times New Roman" w:hAnsi="Times New Roman"/>
          <w:color w:val="auto"/>
          <w:szCs w:val="22"/>
        </w:rPr>
        <w:t xml:space="preserve">to </w:t>
      </w:r>
      <w:r w:rsidRPr="005F56E9">
        <w:rPr>
          <w:rFonts w:ascii="Times New Roman" w:hAnsi="Times New Roman"/>
          <w:color w:val="auto"/>
          <w:szCs w:val="22"/>
        </w:rPr>
        <w:t>be outsourced to TNA Media in order to narrow the urban-rural divide.</w:t>
      </w:r>
    </w:p>
    <w:p w:rsidR="00393A3C" w:rsidRPr="005F56E9" w:rsidRDefault="00393A3C"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21.3.4</w:t>
      </w:r>
      <w:r w:rsidRPr="005F56E9">
        <w:rPr>
          <w:rFonts w:ascii="Times New Roman" w:hAnsi="Times New Roman"/>
          <w:color w:val="auto"/>
          <w:szCs w:val="22"/>
        </w:rPr>
        <w:tab/>
        <w:t>In response to paragraph 7.2.2</w:t>
      </w:r>
      <w:r w:rsidR="00254E59" w:rsidRPr="005F56E9">
        <w:rPr>
          <w:rFonts w:ascii="Times New Roman" w:hAnsi="Times New Roman"/>
          <w:color w:val="auto"/>
          <w:szCs w:val="22"/>
        </w:rPr>
        <w:t xml:space="preserve"> of the Interim Report</w:t>
      </w:r>
      <w:r w:rsidRPr="005F56E9">
        <w:rPr>
          <w:rFonts w:ascii="Times New Roman" w:hAnsi="Times New Roman"/>
          <w:color w:val="auto"/>
          <w:szCs w:val="22"/>
        </w:rPr>
        <w:t xml:space="preserve"> TNA states that its executives started engaging the SABC on subscriptions and the Business </w:t>
      </w:r>
      <w:r w:rsidR="00C64FA6">
        <w:rPr>
          <w:rFonts w:ascii="Times New Roman" w:hAnsi="Times New Roman"/>
          <w:color w:val="auto"/>
          <w:szCs w:val="22"/>
        </w:rPr>
        <w:t>Breakfasts</w:t>
      </w:r>
      <w:r w:rsidR="00C64FA6" w:rsidRPr="005F56E9">
        <w:rPr>
          <w:rFonts w:ascii="Times New Roman" w:hAnsi="Times New Roman"/>
          <w:color w:val="auto"/>
          <w:szCs w:val="22"/>
        </w:rPr>
        <w:t xml:space="preserve"> </w:t>
      </w:r>
      <w:r w:rsidRPr="005F56E9">
        <w:rPr>
          <w:rFonts w:ascii="Times New Roman" w:hAnsi="Times New Roman"/>
          <w:color w:val="auto"/>
          <w:szCs w:val="22"/>
        </w:rPr>
        <w:t xml:space="preserve">in July 2011. The </w:t>
      </w:r>
      <w:r w:rsidR="00C64FA6">
        <w:rPr>
          <w:rFonts w:ascii="Times New Roman" w:hAnsi="Times New Roman"/>
          <w:color w:val="auto"/>
          <w:szCs w:val="22"/>
        </w:rPr>
        <w:t>Business Breakfast-</w:t>
      </w:r>
      <w:r w:rsidRPr="005F56E9">
        <w:rPr>
          <w:rFonts w:ascii="Times New Roman" w:hAnsi="Times New Roman"/>
          <w:color w:val="auto"/>
          <w:szCs w:val="22"/>
        </w:rPr>
        <w:t xml:space="preserve">project was launched without the SABC, and TNA managed the entire project using its own resources. The entire cost of hosting a </w:t>
      </w:r>
      <w:r w:rsidR="00C64FA6">
        <w:rPr>
          <w:rFonts w:ascii="Times New Roman" w:hAnsi="Times New Roman"/>
          <w:color w:val="auto"/>
          <w:szCs w:val="22"/>
        </w:rPr>
        <w:t>Business Breakfast</w:t>
      </w:r>
      <w:r w:rsidRPr="005F56E9">
        <w:rPr>
          <w:rFonts w:ascii="Times New Roman" w:hAnsi="Times New Roman"/>
          <w:color w:val="auto"/>
          <w:szCs w:val="22"/>
        </w:rPr>
        <w:t xml:space="preserve"> was borne by TNA Media but the SABC was responsible for the broadcast costs. This contradicted claims that the SABC bore none of the costs associated with the briefings. During the negotiations revenue-sharing with regards to the Business </w:t>
      </w:r>
      <w:r w:rsidR="00C64FA6">
        <w:rPr>
          <w:rFonts w:ascii="Times New Roman" w:hAnsi="Times New Roman"/>
          <w:color w:val="auto"/>
          <w:szCs w:val="22"/>
        </w:rPr>
        <w:t>Breakfasts</w:t>
      </w:r>
      <w:r w:rsidRPr="005F56E9">
        <w:rPr>
          <w:rFonts w:ascii="Times New Roman" w:hAnsi="Times New Roman"/>
          <w:color w:val="auto"/>
          <w:szCs w:val="22"/>
        </w:rPr>
        <w:t xml:space="preserve"> was discussed. Mr Howa provided email correspondence between the SABC and the TNA Media Group which confirmed that “an in principle commercial business partnership between The New Age and the SABC” had been reached according to which revenue would be split according to a 40:60 ratio, in the SABC’s favour. The revenue-sharing aspect was eventually abandoned when the parties could not agree on the details. </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21.3.5</w:t>
      </w:r>
      <w:r w:rsidRPr="005F56E9">
        <w:rPr>
          <w:rFonts w:ascii="Times New Roman" w:hAnsi="Times New Roman"/>
          <w:color w:val="auto"/>
          <w:szCs w:val="22"/>
        </w:rPr>
        <w:tab/>
        <w:t>The SABC nevertheless agreed to broadcast the event, in part because “the content generated by the breakfasts, content that would be required in any event on the basis of the SABC’s mandate” was “of great interest” to the SABC.</w:t>
      </w:r>
    </w:p>
    <w:p w:rsidR="00321EC9" w:rsidRPr="005F56E9" w:rsidRDefault="00321EC9" w:rsidP="00393A3C">
      <w:pPr>
        <w:spacing w:after="0"/>
        <w:rPr>
          <w:rFonts w:ascii="Times New Roman" w:hAnsi="Times New Roman"/>
          <w:color w:val="auto"/>
          <w:szCs w:val="22"/>
        </w:rPr>
      </w:pPr>
    </w:p>
    <w:p w:rsidR="00A0189C" w:rsidRPr="005F56E9" w:rsidRDefault="00A0189C"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P</w:t>
      </w:r>
      <w:r w:rsidR="009173CD" w:rsidRPr="005F56E9">
        <w:rPr>
          <w:rFonts w:ascii="Times New Roman" w:eastAsia="Calibri" w:hAnsi="Times New Roman"/>
          <w:b/>
          <w:color w:val="auto"/>
          <w:spacing w:val="0"/>
          <w:szCs w:val="22"/>
          <w:shd w:val="clear" w:color="auto" w:fill="FFFFFF"/>
          <w:lang w:val="en-ZA" w:eastAsia="en-US"/>
        </w:rPr>
        <w:t>art</w:t>
      </w:r>
      <w:r w:rsidR="00321EC9" w:rsidRPr="005F56E9">
        <w:rPr>
          <w:rFonts w:ascii="Times New Roman" w:eastAsia="Calibri" w:hAnsi="Times New Roman"/>
          <w:b/>
          <w:color w:val="auto"/>
          <w:spacing w:val="0"/>
          <w:szCs w:val="22"/>
          <w:shd w:val="clear" w:color="auto" w:fill="FFFFFF"/>
          <w:lang w:val="en-ZA" w:eastAsia="en-US"/>
        </w:rPr>
        <w:t xml:space="preserve"> E</w:t>
      </w:r>
      <w:r w:rsidRPr="005F56E9">
        <w:rPr>
          <w:rFonts w:ascii="Times New Roman" w:eastAsia="Calibri" w:hAnsi="Times New Roman"/>
          <w:b/>
          <w:color w:val="auto"/>
          <w:spacing w:val="0"/>
          <w:szCs w:val="22"/>
          <w:shd w:val="clear" w:color="auto" w:fill="FFFFFF"/>
          <w:lang w:val="en-ZA" w:eastAsia="en-US"/>
        </w:rPr>
        <w:t xml:space="preserve">: </w:t>
      </w:r>
      <w:r w:rsidRPr="005F56E9">
        <w:rPr>
          <w:rFonts w:ascii="Times New Roman" w:eastAsia="Calibri" w:hAnsi="Times New Roman"/>
          <w:b/>
          <w:color w:val="auto"/>
          <w:spacing w:val="0"/>
          <w:szCs w:val="22"/>
          <w:shd w:val="clear" w:color="auto" w:fill="FFFFFF"/>
          <w:lang w:val="en-ZA" w:eastAsia="en-US"/>
        </w:rPr>
        <w:tab/>
      </w:r>
      <w:r w:rsidR="000D1C5F" w:rsidRPr="00C86613">
        <w:rPr>
          <w:rFonts w:ascii="Times New Roman" w:eastAsia="Calibri" w:hAnsi="Times New Roman"/>
          <w:b/>
          <w:color w:val="auto"/>
          <w:spacing w:val="0"/>
          <w:szCs w:val="22"/>
          <w:shd w:val="clear" w:color="auto" w:fill="FFFFFF"/>
          <w:lang w:val="en-ZA" w:eastAsia="en-US"/>
        </w:rPr>
        <w:t>Observations</w:t>
      </w:r>
    </w:p>
    <w:p w:rsidR="004A0F74" w:rsidRPr="005F56E9" w:rsidRDefault="004A0F74" w:rsidP="00393A3C">
      <w:pPr>
        <w:spacing w:after="0"/>
        <w:rPr>
          <w:rFonts w:ascii="Times New Roman" w:eastAsia="Calibri" w:hAnsi="Times New Roman"/>
          <w:b/>
          <w:color w:val="auto"/>
          <w:spacing w:val="0"/>
          <w:szCs w:val="22"/>
          <w:shd w:val="clear" w:color="auto" w:fill="FFFFFF"/>
          <w:lang w:val="en-ZA" w:eastAsia="en-US"/>
        </w:rPr>
      </w:pPr>
    </w:p>
    <w:p w:rsidR="00A0189C" w:rsidRPr="005F56E9" w:rsidRDefault="004A0F74"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22.</w:t>
      </w:r>
      <w:r w:rsidRPr="005F56E9">
        <w:rPr>
          <w:rFonts w:ascii="Times New Roman" w:eastAsia="Calibri" w:hAnsi="Times New Roman"/>
          <w:b/>
          <w:color w:val="auto"/>
          <w:spacing w:val="0"/>
          <w:szCs w:val="22"/>
          <w:shd w:val="clear" w:color="auto" w:fill="FFFFFF"/>
          <w:lang w:val="en-ZA" w:eastAsia="en-US"/>
        </w:rPr>
        <w:tab/>
      </w:r>
      <w:r w:rsidR="00A0189C" w:rsidRPr="005F56E9">
        <w:rPr>
          <w:rFonts w:ascii="Times New Roman" w:eastAsia="Calibri" w:hAnsi="Times New Roman"/>
          <w:b/>
          <w:color w:val="auto"/>
          <w:spacing w:val="0"/>
          <w:szCs w:val="22"/>
          <w:shd w:val="clear" w:color="auto" w:fill="FFFFFF"/>
          <w:lang w:val="en-ZA" w:eastAsia="en-US"/>
        </w:rPr>
        <w:t>Governance</w:t>
      </w:r>
    </w:p>
    <w:p w:rsidR="004A0F74" w:rsidRPr="005F56E9" w:rsidRDefault="004A0F74" w:rsidP="00393A3C">
      <w:pPr>
        <w:spacing w:after="0"/>
        <w:ind w:left="720" w:hanging="720"/>
        <w:rPr>
          <w:rFonts w:ascii="Times New Roman" w:eastAsia="Calibri" w:hAnsi="Times New Roman"/>
          <w:b/>
          <w:color w:val="auto"/>
          <w:spacing w:val="0"/>
          <w:szCs w:val="22"/>
          <w:shd w:val="clear" w:color="auto" w:fill="FFFFFF"/>
          <w:lang w:val="en-ZA" w:eastAsia="en-US"/>
        </w:rPr>
      </w:pPr>
    </w:p>
    <w:p w:rsidR="000F0A89" w:rsidRPr="00C86613" w:rsidRDefault="004A0F74"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22.1</w:t>
      </w:r>
      <w:r w:rsidRPr="005F56E9">
        <w:rPr>
          <w:rFonts w:ascii="Times New Roman" w:eastAsia="Calibri" w:hAnsi="Times New Roman"/>
          <w:b/>
          <w:color w:val="auto"/>
          <w:spacing w:val="0"/>
          <w:szCs w:val="22"/>
          <w:shd w:val="clear" w:color="auto" w:fill="FFFFFF"/>
          <w:lang w:val="en-ZA" w:eastAsia="en-US"/>
        </w:rPr>
        <w:tab/>
      </w:r>
      <w:r w:rsidR="00766A13" w:rsidRPr="00C86613">
        <w:rPr>
          <w:rFonts w:ascii="Times New Roman" w:eastAsia="Calibri" w:hAnsi="Times New Roman"/>
          <w:b/>
          <w:color w:val="auto"/>
          <w:spacing w:val="0"/>
          <w:szCs w:val="22"/>
          <w:shd w:val="clear" w:color="auto" w:fill="FFFFFF"/>
          <w:lang w:val="en-ZA" w:eastAsia="en-US"/>
        </w:rPr>
        <w:t>Legislative Framework</w:t>
      </w:r>
    </w:p>
    <w:p w:rsidR="00DC0711" w:rsidRPr="00C86613" w:rsidRDefault="004A0F74" w:rsidP="00393A3C">
      <w:pPr>
        <w:spacing w:after="0"/>
        <w:ind w:left="720" w:hanging="720"/>
        <w:rPr>
          <w:rFonts w:ascii="Times New Roman" w:eastAsia="Calibri" w:hAnsi="Times New Roman"/>
          <w:color w:val="auto"/>
          <w:spacing w:val="0"/>
          <w:szCs w:val="22"/>
          <w:shd w:val="clear" w:color="auto" w:fill="FFFFFF"/>
          <w:lang w:val="en-ZA" w:eastAsia="en-US"/>
        </w:rPr>
      </w:pPr>
      <w:r w:rsidRPr="00C86613">
        <w:rPr>
          <w:rFonts w:ascii="Times New Roman" w:eastAsia="Calibri" w:hAnsi="Times New Roman"/>
          <w:color w:val="auto"/>
          <w:spacing w:val="0"/>
          <w:szCs w:val="22"/>
          <w:shd w:val="clear" w:color="auto" w:fill="FFFFFF"/>
          <w:lang w:val="en-ZA" w:eastAsia="en-US"/>
        </w:rPr>
        <w:t>22.1.1</w:t>
      </w:r>
      <w:r w:rsidRPr="00C86613">
        <w:rPr>
          <w:rFonts w:ascii="Times New Roman" w:eastAsia="Calibri" w:hAnsi="Times New Roman"/>
          <w:color w:val="auto"/>
          <w:spacing w:val="0"/>
          <w:szCs w:val="22"/>
          <w:shd w:val="clear" w:color="auto" w:fill="FFFFFF"/>
          <w:lang w:val="en-ZA" w:eastAsia="en-US"/>
        </w:rPr>
        <w:tab/>
      </w:r>
      <w:r w:rsidR="00DC0711" w:rsidRPr="00C86613">
        <w:rPr>
          <w:rFonts w:ascii="Times New Roman" w:eastAsia="Calibri" w:hAnsi="Times New Roman"/>
          <w:color w:val="auto"/>
          <w:spacing w:val="0"/>
          <w:szCs w:val="22"/>
          <w:shd w:val="clear" w:color="auto" w:fill="FFFFFF"/>
          <w:lang w:val="en-ZA" w:eastAsia="en-US"/>
        </w:rPr>
        <w:t>The Committee is of the view that the SABC conveniently used the Companies Act to subvert the Broadcasting Act in order to justify decisions which appeared to be in pursuit of undermining both Parliament</w:t>
      </w:r>
      <w:r w:rsidR="003A0F51" w:rsidRPr="00C86613">
        <w:rPr>
          <w:rFonts w:ascii="Times New Roman" w:eastAsia="Calibri" w:hAnsi="Times New Roman"/>
          <w:color w:val="auto"/>
          <w:spacing w:val="0"/>
          <w:szCs w:val="22"/>
          <w:shd w:val="clear" w:color="auto" w:fill="FFFFFF"/>
          <w:lang w:val="en-ZA" w:eastAsia="en-US"/>
        </w:rPr>
        <w:t>’s</w:t>
      </w:r>
      <w:r w:rsidR="00DC0711" w:rsidRPr="00C86613">
        <w:rPr>
          <w:rFonts w:ascii="Times New Roman" w:eastAsia="Calibri" w:hAnsi="Times New Roman"/>
          <w:color w:val="auto"/>
          <w:spacing w:val="0"/>
          <w:szCs w:val="22"/>
          <w:shd w:val="clear" w:color="auto" w:fill="FFFFFF"/>
          <w:lang w:val="en-ZA" w:eastAsia="en-US"/>
        </w:rPr>
        <w:t xml:space="preserve"> and the President’s roles in the appointment of non-executive directors.</w:t>
      </w:r>
    </w:p>
    <w:p w:rsidR="004A0F74" w:rsidRPr="005F56E9" w:rsidRDefault="004A0F74" w:rsidP="00393A3C">
      <w:pPr>
        <w:spacing w:after="0"/>
        <w:rPr>
          <w:rFonts w:ascii="Times New Roman" w:eastAsia="Calibri" w:hAnsi="Times New Roman"/>
          <w:b/>
          <w:color w:val="auto"/>
          <w:spacing w:val="0"/>
          <w:szCs w:val="22"/>
          <w:shd w:val="clear" w:color="auto" w:fill="FFFFFF"/>
          <w:lang w:val="en-ZA" w:eastAsia="en-US"/>
        </w:rPr>
      </w:pPr>
    </w:p>
    <w:p w:rsidR="00222386" w:rsidRPr="005F56E9" w:rsidRDefault="00321EC9"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w:t>
      </w:r>
      <w:r w:rsidR="004A0F74" w:rsidRPr="005F56E9">
        <w:rPr>
          <w:rFonts w:ascii="Times New Roman" w:eastAsia="Calibri" w:hAnsi="Times New Roman"/>
          <w:b/>
          <w:color w:val="auto"/>
          <w:spacing w:val="0"/>
          <w:szCs w:val="22"/>
          <w:shd w:val="clear" w:color="auto" w:fill="FFFFFF"/>
          <w:lang w:val="en-ZA" w:eastAsia="en-US"/>
        </w:rPr>
        <w:t>2.2</w:t>
      </w:r>
      <w:r w:rsidR="00393A3C" w:rsidRPr="005F56E9">
        <w:rPr>
          <w:rFonts w:ascii="Times New Roman" w:eastAsia="Calibri" w:hAnsi="Times New Roman"/>
          <w:b/>
          <w:color w:val="auto"/>
          <w:spacing w:val="0"/>
          <w:szCs w:val="22"/>
          <w:shd w:val="clear" w:color="auto" w:fill="FFFFFF"/>
          <w:lang w:val="en-ZA" w:eastAsia="en-US"/>
        </w:rPr>
        <w:tab/>
        <w:t>Fiduciary Duties</w:t>
      </w:r>
    </w:p>
    <w:p w:rsidR="00E85F63" w:rsidRPr="005F56E9" w:rsidRDefault="00321EC9"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w:t>
      </w:r>
      <w:r w:rsidR="004A0F74" w:rsidRPr="005F56E9">
        <w:rPr>
          <w:rFonts w:ascii="Times New Roman" w:eastAsia="Calibri" w:hAnsi="Times New Roman"/>
          <w:color w:val="auto"/>
          <w:spacing w:val="0"/>
          <w:szCs w:val="22"/>
          <w:shd w:val="clear" w:color="auto" w:fill="FFFFFF"/>
          <w:lang w:val="en-ZA" w:eastAsia="en-US"/>
        </w:rPr>
        <w:t>2.2</w:t>
      </w:r>
      <w:r w:rsidR="00A0189C" w:rsidRPr="005F56E9">
        <w:rPr>
          <w:rFonts w:ascii="Times New Roman" w:eastAsia="Calibri" w:hAnsi="Times New Roman"/>
          <w:color w:val="auto"/>
          <w:spacing w:val="0"/>
          <w:szCs w:val="22"/>
          <w:shd w:val="clear" w:color="auto" w:fill="FFFFFF"/>
          <w:lang w:val="en-ZA" w:eastAsia="en-US"/>
        </w:rPr>
        <w:t>.1</w:t>
      </w:r>
      <w:r w:rsidR="00A0189C" w:rsidRPr="005F56E9">
        <w:rPr>
          <w:rFonts w:ascii="Times New Roman" w:eastAsia="Calibri" w:hAnsi="Times New Roman"/>
          <w:color w:val="auto"/>
          <w:spacing w:val="0"/>
          <w:szCs w:val="22"/>
          <w:shd w:val="clear" w:color="auto" w:fill="FFFFFF"/>
          <w:lang w:val="en-ZA" w:eastAsia="en-US"/>
        </w:rPr>
        <w:tab/>
      </w:r>
      <w:r w:rsidR="00E85F63" w:rsidRPr="00C86613">
        <w:rPr>
          <w:rFonts w:ascii="Times New Roman" w:eastAsia="Calibri" w:hAnsi="Times New Roman"/>
          <w:color w:val="auto"/>
          <w:spacing w:val="0"/>
          <w:szCs w:val="22"/>
          <w:shd w:val="clear" w:color="auto" w:fill="FFFFFF"/>
          <w:lang w:val="en-ZA" w:eastAsia="en-US"/>
        </w:rPr>
        <w:t>At the commencement of the inquiry, the Board was dysfunctional</w:t>
      </w:r>
      <w:r w:rsidR="003A0F51" w:rsidRPr="00C86613">
        <w:rPr>
          <w:rFonts w:ascii="Times New Roman" w:eastAsia="Calibri" w:hAnsi="Times New Roman"/>
          <w:color w:val="auto"/>
          <w:spacing w:val="0"/>
          <w:szCs w:val="22"/>
          <w:shd w:val="clear" w:color="auto" w:fill="FFFFFF"/>
          <w:lang w:val="en-ZA" w:eastAsia="en-US"/>
        </w:rPr>
        <w:t xml:space="preserve"> as</w:t>
      </w:r>
      <w:r w:rsidR="00E85F63" w:rsidRPr="00C86613">
        <w:rPr>
          <w:rFonts w:ascii="Times New Roman" w:eastAsia="Calibri" w:hAnsi="Times New Roman"/>
          <w:color w:val="auto"/>
          <w:spacing w:val="0"/>
          <w:szCs w:val="22"/>
          <w:shd w:val="clear" w:color="auto" w:fill="FFFFFF"/>
          <w:lang w:val="en-ZA" w:eastAsia="en-US"/>
        </w:rPr>
        <w:t xml:space="preserve"> only three</w:t>
      </w:r>
      <w:r w:rsidR="003A0F51" w:rsidRPr="00C86613">
        <w:rPr>
          <w:rFonts w:ascii="Times New Roman" w:eastAsia="Calibri" w:hAnsi="Times New Roman"/>
          <w:color w:val="auto"/>
          <w:spacing w:val="0"/>
          <w:szCs w:val="22"/>
          <w:shd w:val="clear" w:color="auto" w:fill="FFFFFF"/>
          <w:lang w:val="en-ZA" w:eastAsia="en-US"/>
        </w:rPr>
        <w:t xml:space="preserve"> of its</w:t>
      </w:r>
      <w:r w:rsidR="00E85F63" w:rsidRPr="00C86613">
        <w:rPr>
          <w:rFonts w:ascii="Times New Roman" w:eastAsia="Calibri" w:hAnsi="Times New Roman"/>
          <w:color w:val="auto"/>
          <w:spacing w:val="0"/>
          <w:szCs w:val="22"/>
          <w:shd w:val="clear" w:color="auto" w:fill="FFFFFF"/>
          <w:lang w:val="en-ZA" w:eastAsia="en-US"/>
        </w:rPr>
        <w:t xml:space="preserve"> non-executive Board members </w:t>
      </w:r>
      <w:r w:rsidR="003A0F51" w:rsidRPr="00C86613">
        <w:rPr>
          <w:rFonts w:ascii="Times New Roman" w:eastAsia="Calibri" w:hAnsi="Times New Roman"/>
          <w:color w:val="auto"/>
          <w:spacing w:val="0"/>
          <w:szCs w:val="22"/>
          <w:shd w:val="clear" w:color="auto" w:fill="FFFFFF"/>
          <w:lang w:val="en-ZA" w:eastAsia="en-US"/>
        </w:rPr>
        <w:t>still remained. In addition</w:t>
      </w:r>
      <w:r w:rsidR="008F6154">
        <w:rPr>
          <w:rFonts w:ascii="Times New Roman" w:eastAsia="Calibri" w:hAnsi="Times New Roman"/>
          <w:color w:val="auto"/>
          <w:spacing w:val="0"/>
          <w:szCs w:val="22"/>
          <w:shd w:val="clear" w:color="auto" w:fill="FFFFFF"/>
          <w:lang w:val="en-ZA" w:eastAsia="en-US"/>
        </w:rPr>
        <w:t>,</w:t>
      </w:r>
      <w:r w:rsidR="003A0F51" w:rsidRPr="00C86613">
        <w:rPr>
          <w:rFonts w:ascii="Times New Roman" w:eastAsia="Calibri" w:hAnsi="Times New Roman"/>
          <w:color w:val="auto"/>
          <w:spacing w:val="0"/>
          <w:szCs w:val="22"/>
          <w:shd w:val="clear" w:color="auto" w:fill="FFFFFF"/>
          <w:lang w:val="en-ZA" w:eastAsia="en-US"/>
        </w:rPr>
        <w:t xml:space="preserve"> all three of its executive directors were acting in their posts. T</w:t>
      </w:r>
      <w:r w:rsidR="00E85F63" w:rsidRPr="00C86613">
        <w:rPr>
          <w:rFonts w:ascii="Times New Roman" w:eastAsia="Calibri" w:hAnsi="Times New Roman"/>
          <w:color w:val="auto"/>
          <w:spacing w:val="0"/>
          <w:szCs w:val="22"/>
          <w:shd w:val="clear" w:color="auto" w:fill="FFFFFF"/>
          <w:lang w:val="en-ZA" w:eastAsia="en-US"/>
        </w:rPr>
        <w:t>he Board could not</w:t>
      </w:r>
      <w:r w:rsidR="00E85F63" w:rsidRPr="008F6154">
        <w:rPr>
          <w:rFonts w:ascii="Times New Roman" w:eastAsia="Calibri" w:hAnsi="Times New Roman"/>
          <w:color w:val="auto"/>
          <w:spacing w:val="0"/>
          <w:szCs w:val="22"/>
          <w:shd w:val="clear" w:color="auto" w:fill="FFFFFF"/>
          <w:lang w:val="en-ZA" w:eastAsia="en-US"/>
        </w:rPr>
        <w:t xml:space="preserve"> </w:t>
      </w:r>
      <w:r w:rsidR="00C86613" w:rsidRPr="0053452D">
        <w:rPr>
          <w:rFonts w:ascii="Times New Roman" w:eastAsia="Calibri" w:hAnsi="Times New Roman"/>
          <w:color w:val="auto"/>
          <w:spacing w:val="0"/>
          <w:szCs w:val="22"/>
          <w:shd w:val="clear" w:color="auto" w:fill="FFFFFF"/>
          <w:lang w:val="en-ZA" w:eastAsia="en-US"/>
        </w:rPr>
        <w:t>convene</w:t>
      </w:r>
      <w:r w:rsidR="00E85F63" w:rsidRPr="008F6154">
        <w:rPr>
          <w:rFonts w:ascii="Times New Roman" w:eastAsia="Calibri" w:hAnsi="Times New Roman"/>
          <w:color w:val="auto"/>
          <w:spacing w:val="0"/>
          <w:szCs w:val="22"/>
          <w:shd w:val="clear" w:color="auto" w:fill="FFFFFF"/>
          <w:lang w:val="en-ZA" w:eastAsia="en-US"/>
        </w:rPr>
        <w:t xml:space="preserve"> </w:t>
      </w:r>
      <w:r w:rsidR="00E85F63" w:rsidRPr="00C86613">
        <w:rPr>
          <w:rFonts w:ascii="Times New Roman" w:eastAsia="Calibri" w:hAnsi="Times New Roman"/>
          <w:color w:val="auto"/>
          <w:spacing w:val="0"/>
          <w:szCs w:val="22"/>
          <w:shd w:val="clear" w:color="auto" w:fill="FFFFFF"/>
          <w:lang w:val="en-ZA" w:eastAsia="en-US"/>
        </w:rPr>
        <w:t xml:space="preserve">quorate meetings. </w:t>
      </w:r>
      <w:r w:rsidR="003A0F51" w:rsidRPr="00C86613">
        <w:rPr>
          <w:rFonts w:ascii="Times New Roman" w:eastAsia="Calibri" w:hAnsi="Times New Roman"/>
          <w:color w:val="auto"/>
          <w:spacing w:val="0"/>
          <w:szCs w:val="22"/>
          <w:shd w:val="clear" w:color="auto" w:fill="FFFFFF"/>
          <w:lang w:val="en-ZA" w:eastAsia="en-US"/>
        </w:rPr>
        <w:t xml:space="preserve">The Committee also noted that </w:t>
      </w:r>
      <w:r w:rsidR="00E85F63" w:rsidRPr="00C86613">
        <w:rPr>
          <w:rFonts w:ascii="Times New Roman" w:eastAsia="Calibri" w:hAnsi="Times New Roman"/>
          <w:color w:val="auto"/>
          <w:spacing w:val="0"/>
          <w:szCs w:val="22"/>
          <w:shd w:val="clear" w:color="auto" w:fill="FFFFFF"/>
          <w:lang w:val="en-ZA" w:eastAsia="en-US"/>
        </w:rPr>
        <w:t xml:space="preserve">some non-executive Board members who were removed from the Board </w:t>
      </w:r>
      <w:r w:rsidR="003A0F51" w:rsidRPr="00C86613">
        <w:rPr>
          <w:rFonts w:ascii="Times New Roman" w:eastAsia="Calibri" w:hAnsi="Times New Roman"/>
          <w:color w:val="auto"/>
          <w:spacing w:val="0"/>
          <w:szCs w:val="22"/>
          <w:shd w:val="clear" w:color="auto" w:fill="FFFFFF"/>
          <w:lang w:val="en-ZA" w:eastAsia="en-US"/>
        </w:rPr>
        <w:t>were challenging</w:t>
      </w:r>
      <w:r w:rsidR="00E85F63" w:rsidRPr="00C86613">
        <w:rPr>
          <w:rFonts w:ascii="Times New Roman" w:eastAsia="Calibri" w:hAnsi="Times New Roman"/>
          <w:color w:val="auto"/>
          <w:spacing w:val="0"/>
          <w:szCs w:val="22"/>
          <w:shd w:val="clear" w:color="auto" w:fill="FFFFFF"/>
          <w:lang w:val="en-ZA" w:eastAsia="en-US"/>
        </w:rPr>
        <w:t xml:space="preserve"> their irregular removal through a legal process.</w:t>
      </w:r>
    </w:p>
    <w:p w:rsidR="00E85F63" w:rsidRPr="005F56E9" w:rsidRDefault="00E85F63" w:rsidP="00393A3C">
      <w:pPr>
        <w:spacing w:after="0"/>
        <w:ind w:left="720" w:hanging="720"/>
        <w:rPr>
          <w:rFonts w:ascii="Times New Roman" w:eastAsia="Calibri" w:hAnsi="Times New Roman"/>
          <w:color w:val="auto"/>
          <w:spacing w:val="0"/>
          <w:szCs w:val="22"/>
          <w:shd w:val="clear" w:color="auto" w:fill="FFFFFF"/>
          <w:lang w:val="en-ZA" w:eastAsia="en-US"/>
        </w:rPr>
      </w:pPr>
    </w:p>
    <w:p w:rsidR="00A0189C" w:rsidRPr="005F56E9" w:rsidRDefault="00E85F63"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22.2.2</w:t>
      </w:r>
      <w:r w:rsidRPr="005F56E9">
        <w:rPr>
          <w:rFonts w:ascii="Times New Roman" w:eastAsia="Calibri" w:hAnsi="Times New Roman"/>
          <w:color w:val="auto"/>
          <w:spacing w:val="0"/>
          <w:szCs w:val="22"/>
          <w:shd w:val="clear" w:color="auto" w:fill="FFFFFF"/>
          <w:lang w:val="en-ZA" w:eastAsia="en-US"/>
        </w:rPr>
        <w:tab/>
      </w:r>
      <w:r w:rsidR="00A0189C" w:rsidRPr="005F56E9">
        <w:rPr>
          <w:rFonts w:ascii="Times New Roman" w:eastAsia="Calibri" w:hAnsi="Times New Roman"/>
          <w:color w:val="auto"/>
          <w:spacing w:val="0"/>
          <w:szCs w:val="22"/>
          <w:shd w:val="clear" w:color="auto" w:fill="FFFFFF"/>
          <w:lang w:val="en-ZA" w:eastAsia="en-US"/>
        </w:rPr>
        <w:t xml:space="preserve">The Committee was presented with overwhelming evidence that the Board had failed to carry out its duties. Board leadership, most notably chairpersons, appear to have failed to provide leadership which had prevented the </w:t>
      </w:r>
      <w:r w:rsidR="009B737C" w:rsidRPr="005F56E9">
        <w:rPr>
          <w:rFonts w:ascii="Times New Roman" w:eastAsia="Calibri" w:hAnsi="Times New Roman"/>
          <w:color w:val="auto"/>
          <w:spacing w:val="0"/>
          <w:szCs w:val="22"/>
          <w:shd w:val="clear" w:color="auto" w:fill="FFFFFF"/>
          <w:lang w:val="en-ZA" w:eastAsia="en-US"/>
        </w:rPr>
        <w:t>CFO, COO and CEO</w:t>
      </w:r>
      <w:r w:rsidR="00A0189C" w:rsidRPr="005F56E9">
        <w:rPr>
          <w:rFonts w:ascii="Times New Roman" w:eastAsia="Calibri" w:hAnsi="Times New Roman"/>
          <w:color w:val="auto"/>
          <w:spacing w:val="0"/>
          <w:szCs w:val="22"/>
          <w:shd w:val="clear" w:color="auto" w:fill="FFFFFF"/>
          <w:lang w:val="en-ZA" w:eastAsia="en-US"/>
        </w:rPr>
        <w:t xml:space="preserve"> from carrying out their operational duties. This had rendered the work environment unbearable which in turn led to a costly skills exodus, ill-informed policy decisions, loss of competitiveness, the SABC’s compromised fiscal position, reputational risk and a complete breakdown in governance. In short, the Board had failed to monitor and enforce compliance with the Charter of the Corporation or to act in the SABC’s best interest, and in so doing had contributed to the SABC’s administra</w:t>
      </w:r>
      <w:r w:rsidR="005C211F" w:rsidRPr="005F56E9">
        <w:rPr>
          <w:rFonts w:ascii="Times New Roman" w:eastAsia="Calibri" w:hAnsi="Times New Roman"/>
          <w:color w:val="auto"/>
          <w:spacing w:val="0"/>
          <w:szCs w:val="22"/>
          <w:shd w:val="clear" w:color="auto" w:fill="FFFFFF"/>
          <w:lang w:val="en-ZA" w:eastAsia="en-US"/>
        </w:rPr>
        <w:t>tive and financial instability.</w:t>
      </w:r>
    </w:p>
    <w:p w:rsidR="00A0189C" w:rsidRPr="005F56E9" w:rsidRDefault="00A0189C" w:rsidP="00393A3C">
      <w:pPr>
        <w:spacing w:after="0"/>
        <w:ind w:left="720" w:hanging="720"/>
        <w:rPr>
          <w:rFonts w:ascii="Times New Roman" w:eastAsia="Calibri" w:hAnsi="Times New Roman"/>
          <w:color w:val="auto"/>
          <w:spacing w:val="0"/>
          <w:szCs w:val="22"/>
          <w:shd w:val="clear" w:color="auto" w:fill="FFFFFF"/>
          <w:lang w:val="en-ZA" w:eastAsia="en-US"/>
        </w:rPr>
      </w:pPr>
    </w:p>
    <w:p w:rsidR="00A0189C" w:rsidRPr="005F56E9" w:rsidRDefault="006E6642"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22.2</w:t>
      </w:r>
      <w:r w:rsidR="00393A3C" w:rsidRPr="005F56E9">
        <w:rPr>
          <w:rFonts w:ascii="Times New Roman" w:eastAsia="Calibri" w:hAnsi="Times New Roman"/>
          <w:color w:val="auto"/>
          <w:spacing w:val="0"/>
          <w:szCs w:val="22"/>
          <w:shd w:val="clear" w:color="auto" w:fill="FFFFFF"/>
          <w:lang w:val="en-ZA" w:eastAsia="en-US"/>
        </w:rPr>
        <w:t>.3</w:t>
      </w:r>
      <w:r w:rsidR="00321EC9" w:rsidRPr="005F56E9">
        <w:rPr>
          <w:rFonts w:ascii="Times New Roman" w:eastAsia="Calibri" w:hAnsi="Times New Roman"/>
          <w:color w:val="auto"/>
          <w:spacing w:val="0"/>
          <w:szCs w:val="22"/>
          <w:shd w:val="clear" w:color="auto" w:fill="FFFFFF"/>
          <w:lang w:val="en-ZA" w:eastAsia="en-US"/>
        </w:rPr>
        <w:tab/>
      </w:r>
      <w:r w:rsidR="00A0189C" w:rsidRPr="005F56E9">
        <w:rPr>
          <w:rFonts w:ascii="Times New Roman" w:eastAsia="Calibri" w:hAnsi="Times New Roman"/>
          <w:color w:val="auto"/>
          <w:spacing w:val="0"/>
          <w:szCs w:val="22"/>
          <w:shd w:val="clear" w:color="auto" w:fill="FFFFFF"/>
          <w:lang w:val="en-ZA" w:eastAsia="en-US"/>
        </w:rPr>
        <w:t>Prior to the resignation of the last three non-executive members, the remaining members had continued to refer to themselves as Board, and despite the fact that they did not form a quorum, they had continued to take and implement decisions.</w:t>
      </w:r>
    </w:p>
    <w:p w:rsidR="00A0189C" w:rsidRPr="005F56E9" w:rsidRDefault="00A0189C" w:rsidP="00393A3C">
      <w:pPr>
        <w:pStyle w:val="ListParagraph"/>
        <w:spacing w:after="0"/>
        <w:ind w:hanging="720"/>
        <w:rPr>
          <w:rFonts w:ascii="Times New Roman" w:eastAsia="Calibri" w:hAnsi="Times New Roman"/>
          <w:b/>
          <w:color w:val="auto"/>
          <w:spacing w:val="0"/>
          <w:szCs w:val="22"/>
          <w:shd w:val="clear" w:color="auto" w:fill="FFFFFF"/>
          <w:lang w:val="en-ZA" w:eastAsia="en-US"/>
        </w:rPr>
      </w:pPr>
    </w:p>
    <w:p w:rsidR="00A0189C" w:rsidRPr="005F56E9" w:rsidRDefault="006E6642"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22.2</w:t>
      </w:r>
      <w:r w:rsidR="00393A3C" w:rsidRPr="005F56E9">
        <w:rPr>
          <w:rFonts w:ascii="Times New Roman" w:eastAsia="Calibri" w:hAnsi="Times New Roman"/>
          <w:color w:val="auto"/>
          <w:spacing w:val="0"/>
          <w:szCs w:val="22"/>
          <w:shd w:val="clear" w:color="auto" w:fill="FFFFFF"/>
          <w:lang w:val="en-ZA" w:eastAsia="en-US"/>
        </w:rPr>
        <w:t>.4</w:t>
      </w:r>
      <w:r w:rsidR="00321EC9" w:rsidRPr="005F56E9">
        <w:rPr>
          <w:rFonts w:ascii="Times New Roman" w:eastAsia="Calibri" w:hAnsi="Times New Roman"/>
          <w:color w:val="auto"/>
          <w:spacing w:val="0"/>
          <w:szCs w:val="22"/>
          <w:shd w:val="clear" w:color="auto" w:fill="FFFFFF"/>
          <w:lang w:val="en-ZA" w:eastAsia="en-US"/>
        </w:rPr>
        <w:tab/>
      </w:r>
      <w:r w:rsidR="007150D5" w:rsidRPr="00642907">
        <w:rPr>
          <w:rFonts w:ascii="Times New Roman" w:eastAsia="Calibri" w:hAnsi="Times New Roman"/>
          <w:color w:val="auto"/>
          <w:spacing w:val="0"/>
          <w:szCs w:val="22"/>
          <w:shd w:val="clear" w:color="auto" w:fill="FFFFFF"/>
          <w:lang w:val="en-ZA" w:eastAsia="en-US"/>
        </w:rPr>
        <w:t>Some</w:t>
      </w:r>
      <w:r w:rsidR="007150D5" w:rsidRPr="005F56E9">
        <w:rPr>
          <w:rFonts w:ascii="Times New Roman" w:eastAsia="Calibri" w:hAnsi="Times New Roman"/>
          <w:color w:val="auto"/>
          <w:spacing w:val="0"/>
          <w:szCs w:val="22"/>
          <w:shd w:val="clear" w:color="auto" w:fill="FFFFFF"/>
          <w:lang w:val="en-ZA" w:eastAsia="en-US"/>
        </w:rPr>
        <w:t xml:space="preserve"> </w:t>
      </w:r>
      <w:r w:rsidR="00A0189C" w:rsidRPr="005F56E9">
        <w:rPr>
          <w:rFonts w:ascii="Times New Roman" w:eastAsia="Calibri" w:hAnsi="Times New Roman"/>
          <w:color w:val="auto"/>
          <w:spacing w:val="0"/>
          <w:szCs w:val="22"/>
          <w:shd w:val="clear" w:color="auto" w:fill="FFFFFF"/>
          <w:lang w:val="en-ZA" w:eastAsia="en-US"/>
        </w:rPr>
        <w:t xml:space="preserve">Board </w:t>
      </w:r>
      <w:r w:rsidR="007150D5" w:rsidRPr="00642907">
        <w:rPr>
          <w:rFonts w:ascii="Times New Roman" w:eastAsia="Calibri" w:hAnsi="Times New Roman"/>
          <w:color w:val="auto"/>
          <w:spacing w:val="0"/>
          <w:szCs w:val="22"/>
          <w:shd w:val="clear" w:color="auto" w:fill="FFFFFF"/>
          <w:lang w:val="en-ZA" w:eastAsia="en-US"/>
        </w:rPr>
        <w:t>members</w:t>
      </w:r>
      <w:r w:rsidR="007150D5" w:rsidRPr="005F56E9">
        <w:rPr>
          <w:rFonts w:ascii="Times New Roman" w:eastAsia="Calibri" w:hAnsi="Times New Roman"/>
          <w:color w:val="auto"/>
          <w:spacing w:val="0"/>
          <w:szCs w:val="22"/>
          <w:shd w:val="clear" w:color="auto" w:fill="FFFFFF"/>
          <w:lang w:val="en-ZA" w:eastAsia="en-US"/>
        </w:rPr>
        <w:t xml:space="preserve"> had </w:t>
      </w:r>
      <w:r w:rsidR="00A0189C" w:rsidRPr="005F56E9">
        <w:rPr>
          <w:rFonts w:ascii="Times New Roman" w:eastAsia="Calibri" w:hAnsi="Times New Roman"/>
          <w:color w:val="auto"/>
          <w:spacing w:val="0"/>
          <w:szCs w:val="22"/>
          <w:shd w:val="clear" w:color="auto" w:fill="FFFFFF"/>
          <w:lang w:val="en-ZA" w:eastAsia="en-US"/>
        </w:rPr>
        <w:t>objected to the irregular amendment of the MOI, which effectively transferred their responsibilities to the executive directors of the Board, and was an attempt to centralise power in the Ministry. The lack of resistance</w:t>
      </w:r>
      <w:r w:rsidR="007150D5" w:rsidRPr="005F56E9">
        <w:rPr>
          <w:rFonts w:ascii="Times New Roman" w:eastAsia="Calibri" w:hAnsi="Times New Roman"/>
          <w:color w:val="auto"/>
          <w:spacing w:val="0"/>
          <w:szCs w:val="22"/>
          <w:shd w:val="clear" w:color="auto" w:fill="FFFFFF"/>
          <w:lang w:val="en-ZA" w:eastAsia="en-US"/>
        </w:rPr>
        <w:t xml:space="preserve"> </w:t>
      </w:r>
      <w:r w:rsidR="007150D5" w:rsidRPr="00642907">
        <w:rPr>
          <w:rFonts w:ascii="Times New Roman" w:eastAsia="Calibri" w:hAnsi="Times New Roman"/>
          <w:color w:val="auto"/>
          <w:spacing w:val="0"/>
          <w:szCs w:val="22"/>
          <w:shd w:val="clear" w:color="auto" w:fill="FFFFFF"/>
          <w:lang w:val="en-ZA" w:eastAsia="en-US"/>
        </w:rPr>
        <w:t>by the</w:t>
      </w:r>
      <w:r w:rsidR="007150D5" w:rsidRPr="005F56E9">
        <w:rPr>
          <w:rFonts w:ascii="Times New Roman" w:eastAsia="Calibri" w:hAnsi="Times New Roman"/>
          <w:b/>
          <w:color w:val="auto"/>
          <w:spacing w:val="0"/>
          <w:szCs w:val="22"/>
          <w:u w:val="single"/>
          <w:shd w:val="clear" w:color="auto" w:fill="FFFFFF"/>
          <w:lang w:val="en-ZA" w:eastAsia="en-US"/>
        </w:rPr>
        <w:t xml:space="preserve"> </w:t>
      </w:r>
      <w:r w:rsidR="007150D5" w:rsidRPr="00642907">
        <w:rPr>
          <w:rFonts w:ascii="Times New Roman" w:eastAsia="Calibri" w:hAnsi="Times New Roman"/>
          <w:color w:val="auto"/>
          <w:spacing w:val="0"/>
          <w:szCs w:val="22"/>
          <w:shd w:val="clear" w:color="auto" w:fill="FFFFFF"/>
          <w:lang w:val="en-ZA" w:eastAsia="en-US"/>
        </w:rPr>
        <w:t>majority of the Board members</w:t>
      </w:r>
      <w:r w:rsidR="00A0189C" w:rsidRPr="005F56E9">
        <w:rPr>
          <w:rFonts w:ascii="Times New Roman" w:eastAsia="Calibri" w:hAnsi="Times New Roman"/>
          <w:color w:val="auto"/>
          <w:spacing w:val="0"/>
          <w:szCs w:val="22"/>
          <w:shd w:val="clear" w:color="auto" w:fill="FFFFFF"/>
          <w:lang w:val="en-ZA" w:eastAsia="en-US"/>
        </w:rPr>
        <w:t xml:space="preserve"> to the amendment demonstrated their flawed understanding of the Board’s duties and responsibilities, and of the relationship between the Board, the Shareholder Representative, and the Administration.</w:t>
      </w:r>
    </w:p>
    <w:p w:rsidR="00150968" w:rsidRPr="005F56E9" w:rsidRDefault="00150968" w:rsidP="00393A3C">
      <w:pPr>
        <w:spacing w:after="0"/>
        <w:rPr>
          <w:rFonts w:ascii="Times New Roman" w:eastAsia="Calibri" w:hAnsi="Times New Roman"/>
          <w:color w:val="auto"/>
          <w:spacing w:val="0"/>
          <w:szCs w:val="22"/>
          <w:shd w:val="clear" w:color="auto" w:fill="FFFFFF"/>
          <w:lang w:val="en-ZA" w:eastAsia="en-US"/>
        </w:rPr>
      </w:pPr>
    </w:p>
    <w:p w:rsidR="00150968" w:rsidRPr="008F6154" w:rsidRDefault="00FB2FA3" w:rsidP="00393A3C">
      <w:pPr>
        <w:spacing w:after="0"/>
        <w:ind w:left="720" w:hanging="720"/>
        <w:rPr>
          <w:rFonts w:ascii="Times New Roman" w:eastAsia="Calibri" w:hAnsi="Times New Roman"/>
          <w:color w:val="auto"/>
          <w:spacing w:val="0"/>
          <w:szCs w:val="22"/>
          <w:shd w:val="clear" w:color="auto" w:fill="FFFFFF"/>
          <w:lang w:val="en-ZA" w:eastAsia="en-US"/>
        </w:rPr>
      </w:pPr>
      <w:r w:rsidRPr="00642907">
        <w:rPr>
          <w:rFonts w:ascii="Times New Roman" w:eastAsia="Calibri" w:hAnsi="Times New Roman"/>
          <w:color w:val="auto"/>
          <w:spacing w:val="0"/>
          <w:szCs w:val="22"/>
          <w:shd w:val="clear" w:color="auto" w:fill="FFFFFF"/>
          <w:lang w:val="en-ZA" w:eastAsia="en-US"/>
        </w:rPr>
        <w:t>22.2.5</w:t>
      </w:r>
      <w:r w:rsidRPr="00642907">
        <w:rPr>
          <w:rFonts w:ascii="Times New Roman" w:eastAsia="Calibri" w:hAnsi="Times New Roman"/>
          <w:color w:val="auto"/>
          <w:spacing w:val="0"/>
          <w:szCs w:val="22"/>
          <w:shd w:val="clear" w:color="auto" w:fill="FFFFFF"/>
          <w:lang w:val="en-ZA" w:eastAsia="en-US"/>
        </w:rPr>
        <w:tab/>
      </w:r>
      <w:r w:rsidR="00595C1E" w:rsidRPr="00642907">
        <w:rPr>
          <w:rFonts w:ascii="Times New Roman" w:eastAsia="Calibri" w:hAnsi="Times New Roman"/>
          <w:color w:val="auto"/>
          <w:spacing w:val="0"/>
          <w:szCs w:val="22"/>
          <w:shd w:val="clear" w:color="auto" w:fill="FFFFFF"/>
          <w:lang w:val="en-ZA" w:eastAsia="en-US"/>
        </w:rPr>
        <w:t>I</w:t>
      </w:r>
      <w:r w:rsidR="00A0189C" w:rsidRPr="00642907">
        <w:rPr>
          <w:rFonts w:ascii="Times New Roman" w:eastAsia="Calibri" w:hAnsi="Times New Roman"/>
          <w:color w:val="auto"/>
          <w:spacing w:val="0"/>
          <w:szCs w:val="22"/>
          <w:shd w:val="clear" w:color="auto" w:fill="FFFFFF"/>
          <w:lang w:val="en-ZA" w:eastAsia="en-US"/>
        </w:rPr>
        <w:t>n</w:t>
      </w:r>
      <w:r w:rsidR="007150D5" w:rsidRPr="00642907">
        <w:rPr>
          <w:rFonts w:ascii="Times New Roman" w:eastAsia="Calibri" w:hAnsi="Times New Roman"/>
          <w:color w:val="auto"/>
          <w:spacing w:val="0"/>
          <w:szCs w:val="22"/>
          <w:shd w:val="clear" w:color="auto" w:fill="FFFFFF"/>
          <w:lang w:val="en-ZA" w:eastAsia="en-US"/>
        </w:rPr>
        <w:t xml:space="preserve"> some instances no consultation</w:t>
      </w:r>
      <w:r w:rsidR="00595C1E" w:rsidRPr="00642907">
        <w:rPr>
          <w:rFonts w:ascii="Times New Roman" w:eastAsia="Calibri" w:hAnsi="Times New Roman"/>
          <w:color w:val="auto"/>
          <w:spacing w:val="0"/>
          <w:szCs w:val="22"/>
          <w:shd w:val="clear" w:color="auto" w:fill="FFFFFF"/>
          <w:lang w:val="en-ZA" w:eastAsia="en-US"/>
        </w:rPr>
        <w:t xml:space="preserve"> </w:t>
      </w:r>
      <w:r w:rsidR="00642907" w:rsidRPr="0053452D">
        <w:rPr>
          <w:rFonts w:ascii="Times New Roman" w:eastAsia="Calibri" w:hAnsi="Times New Roman"/>
          <w:color w:val="auto"/>
          <w:spacing w:val="0"/>
          <w:szCs w:val="22"/>
          <w:shd w:val="clear" w:color="auto" w:fill="FFFFFF"/>
          <w:lang w:val="en-ZA" w:eastAsia="en-US"/>
        </w:rPr>
        <w:t>was held</w:t>
      </w:r>
      <w:r w:rsidR="00642907" w:rsidRPr="008F6154">
        <w:rPr>
          <w:rFonts w:ascii="Times New Roman" w:eastAsia="Calibri" w:hAnsi="Times New Roman"/>
          <w:color w:val="auto"/>
          <w:spacing w:val="0"/>
          <w:szCs w:val="22"/>
          <w:shd w:val="clear" w:color="auto" w:fill="FFFFFF"/>
          <w:lang w:val="en-ZA" w:eastAsia="en-US"/>
        </w:rPr>
        <w:t xml:space="preserve"> </w:t>
      </w:r>
      <w:r w:rsidR="00595C1E" w:rsidRPr="008F6154">
        <w:rPr>
          <w:rFonts w:ascii="Times New Roman" w:eastAsia="Calibri" w:hAnsi="Times New Roman"/>
          <w:color w:val="auto"/>
          <w:spacing w:val="0"/>
          <w:szCs w:val="22"/>
          <w:shd w:val="clear" w:color="auto" w:fill="FFFFFF"/>
          <w:lang w:val="en-ZA" w:eastAsia="en-US"/>
        </w:rPr>
        <w:t>with key stakeholders—</w:t>
      </w:r>
      <w:r w:rsidR="00A0189C" w:rsidRPr="00A0083E">
        <w:rPr>
          <w:rFonts w:ascii="Times New Roman" w:eastAsia="Calibri" w:hAnsi="Times New Roman"/>
          <w:color w:val="auto"/>
          <w:spacing w:val="0"/>
          <w:szCs w:val="22"/>
          <w:shd w:val="clear" w:color="auto" w:fill="FFFFFF"/>
          <w:lang w:val="en-ZA" w:eastAsia="en-US"/>
        </w:rPr>
        <w:t>including Pa</w:t>
      </w:r>
      <w:r w:rsidR="00150968" w:rsidRPr="00A0083E">
        <w:rPr>
          <w:rFonts w:ascii="Times New Roman" w:eastAsia="Calibri" w:hAnsi="Times New Roman"/>
          <w:color w:val="auto"/>
          <w:spacing w:val="0"/>
          <w:szCs w:val="22"/>
          <w:shd w:val="clear" w:color="auto" w:fill="FFFFFF"/>
          <w:lang w:val="en-ZA" w:eastAsia="en-US"/>
        </w:rPr>
        <w:t>rliament</w:t>
      </w:r>
      <w:r w:rsidR="00595C1E" w:rsidRPr="000F1637">
        <w:rPr>
          <w:rFonts w:ascii="Times New Roman" w:eastAsia="Calibri" w:hAnsi="Times New Roman"/>
          <w:color w:val="auto"/>
          <w:spacing w:val="0"/>
          <w:szCs w:val="22"/>
          <w:shd w:val="clear" w:color="auto" w:fill="FFFFFF"/>
          <w:lang w:val="en-ZA" w:eastAsia="en-US"/>
        </w:rPr>
        <w:t>—</w:t>
      </w:r>
      <w:r w:rsidR="00150968" w:rsidRPr="006D00F2">
        <w:rPr>
          <w:rFonts w:ascii="Times New Roman" w:eastAsia="Calibri" w:hAnsi="Times New Roman"/>
          <w:color w:val="auto"/>
          <w:spacing w:val="0"/>
          <w:szCs w:val="22"/>
          <w:shd w:val="clear" w:color="auto" w:fill="FFFFFF"/>
          <w:lang w:val="en-ZA" w:eastAsia="en-US"/>
        </w:rPr>
        <w:t>and the broader public</w:t>
      </w:r>
      <w:r w:rsidR="00595C1E" w:rsidRPr="00C64FA6">
        <w:rPr>
          <w:rFonts w:ascii="Times New Roman" w:eastAsia="Calibri" w:hAnsi="Times New Roman"/>
          <w:color w:val="auto"/>
          <w:spacing w:val="0"/>
          <w:szCs w:val="22"/>
          <w:shd w:val="clear" w:color="auto" w:fill="FFFFFF"/>
          <w:lang w:val="en-ZA" w:eastAsia="en-US"/>
        </w:rPr>
        <w:t xml:space="preserve"> when SABC policies</w:t>
      </w:r>
      <w:r w:rsidR="00642907" w:rsidRPr="0053452D">
        <w:rPr>
          <w:rFonts w:ascii="Times New Roman" w:eastAsia="Calibri" w:hAnsi="Times New Roman"/>
          <w:color w:val="auto"/>
          <w:spacing w:val="0"/>
          <w:szCs w:val="22"/>
          <w:shd w:val="clear" w:color="auto" w:fill="FFFFFF"/>
          <w:lang w:val="en-ZA" w:eastAsia="en-US"/>
        </w:rPr>
        <w:t>,</w:t>
      </w:r>
      <w:r w:rsidR="00595C1E" w:rsidRPr="008F6154">
        <w:rPr>
          <w:rFonts w:ascii="Times New Roman" w:eastAsia="Calibri" w:hAnsi="Times New Roman"/>
          <w:color w:val="auto"/>
          <w:spacing w:val="0"/>
          <w:szCs w:val="22"/>
          <w:shd w:val="clear" w:color="auto" w:fill="FFFFFF"/>
          <w:lang w:val="en-ZA" w:eastAsia="en-US"/>
        </w:rPr>
        <w:t xml:space="preserve"> such as</w:t>
      </w:r>
      <w:r w:rsidRPr="008F6154">
        <w:rPr>
          <w:rFonts w:ascii="Times New Roman" w:hAnsi="Times New Roman"/>
          <w:color w:val="auto"/>
          <w:szCs w:val="22"/>
        </w:rPr>
        <w:t xml:space="preserve"> </w:t>
      </w:r>
      <w:r w:rsidRPr="00A0083E">
        <w:rPr>
          <w:rFonts w:ascii="Times New Roman" w:eastAsia="Calibri" w:hAnsi="Times New Roman"/>
          <w:color w:val="auto"/>
          <w:spacing w:val="0"/>
          <w:szCs w:val="22"/>
          <w:shd w:val="clear" w:color="auto" w:fill="FFFFFF"/>
          <w:lang w:val="en-ZA" w:eastAsia="en-US"/>
        </w:rPr>
        <w:t>the 90/10 local content, 70/30 good news</w:t>
      </w:r>
      <w:r w:rsidR="00642907" w:rsidRPr="0053452D">
        <w:rPr>
          <w:rFonts w:ascii="Times New Roman" w:eastAsia="Calibri" w:hAnsi="Times New Roman"/>
          <w:color w:val="auto"/>
          <w:spacing w:val="0"/>
          <w:szCs w:val="22"/>
          <w:shd w:val="clear" w:color="auto" w:fill="FFFFFF"/>
          <w:lang w:val="en-ZA" w:eastAsia="en-US"/>
        </w:rPr>
        <w:t>,</w:t>
      </w:r>
      <w:r w:rsidRPr="008F6154">
        <w:rPr>
          <w:rFonts w:ascii="Times New Roman" w:eastAsia="Calibri" w:hAnsi="Times New Roman"/>
          <w:color w:val="auto"/>
          <w:spacing w:val="0"/>
          <w:szCs w:val="22"/>
          <w:shd w:val="clear" w:color="auto" w:fill="FFFFFF"/>
          <w:lang w:val="en-ZA" w:eastAsia="en-US"/>
        </w:rPr>
        <w:t xml:space="preserve"> and editorial policies were amended. </w:t>
      </w:r>
      <w:r w:rsidR="00595C1E" w:rsidRPr="00A0083E">
        <w:rPr>
          <w:rFonts w:ascii="Times New Roman" w:eastAsia="Calibri" w:hAnsi="Times New Roman"/>
          <w:color w:val="auto"/>
          <w:spacing w:val="0"/>
          <w:szCs w:val="22"/>
          <w:shd w:val="clear" w:color="auto" w:fill="FFFFFF"/>
          <w:lang w:val="en-ZA" w:eastAsia="en-US"/>
        </w:rPr>
        <w:t>In addition, the</w:t>
      </w:r>
      <w:r w:rsidRPr="00A0083E">
        <w:rPr>
          <w:rFonts w:ascii="Times New Roman" w:eastAsia="Calibri" w:hAnsi="Times New Roman"/>
          <w:color w:val="auto"/>
          <w:spacing w:val="0"/>
          <w:szCs w:val="22"/>
          <w:shd w:val="clear" w:color="auto" w:fill="FFFFFF"/>
          <w:lang w:val="en-ZA" w:eastAsia="en-US"/>
        </w:rPr>
        <w:t>se</w:t>
      </w:r>
      <w:r w:rsidR="00595C1E" w:rsidRPr="000F1637">
        <w:rPr>
          <w:rFonts w:ascii="Times New Roman" w:eastAsia="Calibri" w:hAnsi="Times New Roman"/>
          <w:color w:val="auto"/>
          <w:spacing w:val="0"/>
          <w:szCs w:val="22"/>
          <w:shd w:val="clear" w:color="auto" w:fill="FFFFFF"/>
          <w:lang w:val="en-ZA" w:eastAsia="en-US"/>
        </w:rPr>
        <w:t xml:space="preserve"> policy decisions appear to have been </w:t>
      </w:r>
      <w:r w:rsidR="00642907" w:rsidRPr="0053452D">
        <w:rPr>
          <w:rFonts w:ascii="Times New Roman" w:eastAsia="Calibri" w:hAnsi="Times New Roman"/>
          <w:color w:val="auto"/>
          <w:spacing w:val="0"/>
          <w:szCs w:val="22"/>
          <w:shd w:val="clear" w:color="auto" w:fill="FFFFFF"/>
          <w:lang w:val="en-ZA" w:eastAsia="en-US"/>
        </w:rPr>
        <w:t>implemented</w:t>
      </w:r>
      <w:r w:rsidR="00595C1E" w:rsidRPr="008F6154">
        <w:rPr>
          <w:rFonts w:ascii="Times New Roman" w:eastAsia="Calibri" w:hAnsi="Times New Roman"/>
          <w:color w:val="auto"/>
          <w:spacing w:val="0"/>
          <w:szCs w:val="22"/>
          <w:shd w:val="clear" w:color="auto" w:fill="FFFFFF"/>
          <w:lang w:val="en-ZA" w:eastAsia="en-US"/>
        </w:rPr>
        <w:t xml:space="preserve"> without having considered the impact on the SABC’s </w:t>
      </w:r>
      <w:r w:rsidR="00642907" w:rsidRPr="0053452D">
        <w:rPr>
          <w:rFonts w:ascii="Times New Roman" w:eastAsia="Calibri" w:hAnsi="Times New Roman"/>
          <w:color w:val="auto"/>
          <w:spacing w:val="0"/>
          <w:szCs w:val="22"/>
          <w:shd w:val="clear" w:color="auto" w:fill="FFFFFF"/>
          <w:lang w:val="en-ZA" w:eastAsia="en-US"/>
        </w:rPr>
        <w:t>finances</w:t>
      </w:r>
      <w:r w:rsidR="00595C1E" w:rsidRPr="008F6154">
        <w:rPr>
          <w:rFonts w:ascii="Times New Roman" w:eastAsia="Calibri" w:hAnsi="Times New Roman"/>
          <w:color w:val="auto"/>
          <w:spacing w:val="0"/>
          <w:szCs w:val="22"/>
          <w:shd w:val="clear" w:color="auto" w:fill="FFFFFF"/>
          <w:lang w:val="en-ZA" w:eastAsia="en-US"/>
        </w:rPr>
        <w:t xml:space="preserve">. </w:t>
      </w:r>
    </w:p>
    <w:p w:rsidR="00A0189C" w:rsidRPr="00A0083E" w:rsidRDefault="00A0189C" w:rsidP="00393A3C">
      <w:pPr>
        <w:spacing w:after="0"/>
        <w:ind w:left="720" w:hanging="720"/>
        <w:rPr>
          <w:rFonts w:ascii="Times New Roman" w:eastAsia="Calibri" w:hAnsi="Times New Roman"/>
          <w:color w:val="auto"/>
          <w:spacing w:val="0"/>
          <w:szCs w:val="22"/>
          <w:shd w:val="clear" w:color="auto" w:fill="FFFFFF"/>
          <w:lang w:val="en-ZA" w:eastAsia="en-US"/>
        </w:rPr>
      </w:pPr>
    </w:p>
    <w:p w:rsidR="00A0189C" w:rsidRPr="00A0083E" w:rsidRDefault="006E6642" w:rsidP="00393A3C">
      <w:pPr>
        <w:spacing w:after="0"/>
        <w:ind w:left="720" w:hanging="720"/>
        <w:rPr>
          <w:rFonts w:ascii="Times New Roman" w:eastAsia="Calibri" w:hAnsi="Times New Roman"/>
          <w:color w:val="auto"/>
          <w:spacing w:val="0"/>
          <w:szCs w:val="22"/>
          <w:shd w:val="clear" w:color="auto" w:fill="FFFFFF"/>
          <w:lang w:val="en-ZA" w:eastAsia="en-US"/>
        </w:rPr>
      </w:pPr>
      <w:r w:rsidRPr="00A0083E">
        <w:rPr>
          <w:rFonts w:ascii="Times New Roman" w:eastAsia="Calibri" w:hAnsi="Times New Roman"/>
          <w:color w:val="auto"/>
          <w:spacing w:val="0"/>
          <w:szCs w:val="22"/>
          <w:shd w:val="clear" w:color="auto" w:fill="FFFFFF"/>
          <w:lang w:val="en-ZA" w:eastAsia="en-US"/>
        </w:rPr>
        <w:t>22.2</w:t>
      </w:r>
      <w:r w:rsidR="00F67F0C" w:rsidRPr="000F1637">
        <w:rPr>
          <w:rFonts w:ascii="Times New Roman" w:eastAsia="Calibri" w:hAnsi="Times New Roman"/>
          <w:color w:val="auto"/>
          <w:spacing w:val="0"/>
          <w:szCs w:val="22"/>
          <w:shd w:val="clear" w:color="auto" w:fill="FFFFFF"/>
          <w:lang w:val="en-ZA" w:eastAsia="en-US"/>
        </w:rPr>
        <w:t>.6</w:t>
      </w:r>
      <w:r w:rsidR="00321EC9" w:rsidRPr="006D00F2">
        <w:rPr>
          <w:rFonts w:ascii="Times New Roman" w:eastAsia="Calibri" w:hAnsi="Times New Roman"/>
          <w:color w:val="auto"/>
          <w:spacing w:val="0"/>
          <w:szCs w:val="22"/>
          <w:shd w:val="clear" w:color="auto" w:fill="FFFFFF"/>
          <w:lang w:val="en-ZA" w:eastAsia="en-US"/>
        </w:rPr>
        <w:tab/>
      </w:r>
      <w:r w:rsidR="00A0189C" w:rsidRPr="00C64FA6">
        <w:rPr>
          <w:rFonts w:ascii="Times New Roman" w:eastAsia="Calibri" w:hAnsi="Times New Roman"/>
          <w:color w:val="auto"/>
          <w:spacing w:val="0"/>
          <w:szCs w:val="22"/>
          <w:shd w:val="clear" w:color="auto" w:fill="FFFFFF"/>
          <w:lang w:val="en-ZA" w:eastAsia="en-US"/>
        </w:rPr>
        <w:t>The Committee</w:t>
      </w:r>
      <w:r w:rsidR="00A3085E" w:rsidRPr="00C64FA6">
        <w:rPr>
          <w:rFonts w:ascii="Times New Roman" w:eastAsia="Calibri" w:hAnsi="Times New Roman"/>
          <w:color w:val="auto"/>
          <w:spacing w:val="0"/>
          <w:szCs w:val="22"/>
          <w:shd w:val="clear" w:color="auto" w:fill="FFFFFF"/>
          <w:lang w:val="en-ZA" w:eastAsia="en-US"/>
        </w:rPr>
        <w:t xml:space="preserve"> </w:t>
      </w:r>
      <w:r w:rsidR="00FB2FA3" w:rsidRPr="00C64FA6">
        <w:rPr>
          <w:rFonts w:ascii="Times New Roman" w:eastAsia="Calibri" w:hAnsi="Times New Roman"/>
          <w:color w:val="auto"/>
          <w:spacing w:val="0"/>
          <w:szCs w:val="22"/>
          <w:shd w:val="clear" w:color="auto" w:fill="FFFFFF"/>
          <w:lang w:val="en-ZA" w:eastAsia="en-US"/>
        </w:rPr>
        <w:t>is of the view that had</w:t>
      </w:r>
      <w:r w:rsidR="00A0189C" w:rsidRPr="00C64FA6">
        <w:rPr>
          <w:rFonts w:ascii="Times New Roman" w:eastAsia="Calibri" w:hAnsi="Times New Roman"/>
          <w:color w:val="auto"/>
          <w:spacing w:val="0"/>
          <w:szCs w:val="22"/>
          <w:shd w:val="clear" w:color="auto" w:fill="FFFFFF"/>
          <w:lang w:val="en-ZA" w:eastAsia="en-US"/>
        </w:rPr>
        <w:t xml:space="preserve"> the Board members been</w:t>
      </w:r>
      <w:r w:rsidR="00642907" w:rsidRPr="00C64FA6">
        <w:rPr>
          <w:rFonts w:ascii="Times New Roman" w:eastAsia="Calibri" w:hAnsi="Times New Roman"/>
          <w:color w:val="auto"/>
          <w:spacing w:val="0"/>
          <w:szCs w:val="22"/>
          <w:shd w:val="clear" w:color="auto" w:fill="FFFFFF"/>
          <w:lang w:val="en-ZA" w:eastAsia="en-US"/>
        </w:rPr>
        <w:t xml:space="preserve"> </w:t>
      </w:r>
      <w:r w:rsidR="00642907" w:rsidRPr="0053452D">
        <w:rPr>
          <w:rFonts w:ascii="Times New Roman" w:eastAsia="Calibri" w:hAnsi="Times New Roman"/>
          <w:color w:val="auto"/>
          <w:spacing w:val="0"/>
          <w:szCs w:val="22"/>
          <w:shd w:val="clear" w:color="auto" w:fill="FFFFFF"/>
          <w:lang w:val="en-ZA" w:eastAsia="en-US"/>
        </w:rPr>
        <w:t>properly</w:t>
      </w:r>
      <w:r w:rsidR="00A0189C" w:rsidRPr="008F6154">
        <w:rPr>
          <w:rFonts w:ascii="Times New Roman" w:eastAsia="Calibri" w:hAnsi="Times New Roman"/>
          <w:color w:val="auto"/>
          <w:spacing w:val="0"/>
          <w:szCs w:val="22"/>
          <w:shd w:val="clear" w:color="auto" w:fill="FFFFFF"/>
          <w:lang w:val="en-ZA" w:eastAsia="en-US"/>
        </w:rPr>
        <w:t xml:space="preserve"> inducted into their new roles upo</w:t>
      </w:r>
      <w:r w:rsidR="00A0189C" w:rsidRPr="00A0083E">
        <w:rPr>
          <w:rFonts w:ascii="Times New Roman" w:eastAsia="Calibri" w:hAnsi="Times New Roman"/>
          <w:color w:val="auto"/>
          <w:spacing w:val="0"/>
          <w:szCs w:val="22"/>
          <w:shd w:val="clear" w:color="auto" w:fill="FFFFFF"/>
          <w:lang w:val="en-ZA" w:eastAsia="en-US"/>
        </w:rPr>
        <w:t>n taking office, and received training with regard to their respective roles and responsibilities, many of the challenges may have been averted.</w:t>
      </w:r>
    </w:p>
    <w:p w:rsidR="00A0189C" w:rsidRPr="0053452D" w:rsidRDefault="00A0189C" w:rsidP="00393A3C">
      <w:pPr>
        <w:spacing w:after="0"/>
        <w:ind w:left="720" w:hanging="720"/>
        <w:rPr>
          <w:rFonts w:ascii="Times New Roman" w:eastAsia="Calibri" w:hAnsi="Times New Roman"/>
          <w:color w:val="auto"/>
          <w:spacing w:val="0"/>
          <w:szCs w:val="22"/>
          <w:shd w:val="clear" w:color="auto" w:fill="FFFFFF"/>
          <w:lang w:val="en-ZA" w:eastAsia="en-US"/>
        </w:rPr>
      </w:pPr>
    </w:p>
    <w:p w:rsidR="00A0189C" w:rsidRPr="0053452D" w:rsidRDefault="006E6642" w:rsidP="00393A3C">
      <w:pPr>
        <w:spacing w:after="0"/>
        <w:ind w:left="720" w:hanging="720"/>
        <w:rPr>
          <w:rFonts w:ascii="Times New Roman" w:eastAsia="Calibri" w:hAnsi="Times New Roman"/>
          <w:color w:val="auto"/>
          <w:spacing w:val="0"/>
          <w:szCs w:val="22"/>
          <w:shd w:val="clear" w:color="auto" w:fill="FFFFFF"/>
          <w:lang w:val="en-ZA" w:eastAsia="en-US"/>
        </w:rPr>
      </w:pPr>
      <w:r w:rsidRPr="0053452D">
        <w:rPr>
          <w:rFonts w:ascii="Times New Roman" w:eastAsia="Calibri" w:hAnsi="Times New Roman"/>
          <w:color w:val="auto"/>
          <w:spacing w:val="0"/>
          <w:szCs w:val="22"/>
          <w:shd w:val="clear" w:color="auto" w:fill="FFFFFF"/>
          <w:lang w:val="en-ZA" w:eastAsia="en-US"/>
        </w:rPr>
        <w:t>22.2</w:t>
      </w:r>
      <w:r w:rsidR="00F67F0C" w:rsidRPr="0053452D">
        <w:rPr>
          <w:rFonts w:ascii="Times New Roman" w:eastAsia="Calibri" w:hAnsi="Times New Roman"/>
          <w:color w:val="auto"/>
          <w:spacing w:val="0"/>
          <w:szCs w:val="22"/>
          <w:shd w:val="clear" w:color="auto" w:fill="FFFFFF"/>
          <w:lang w:val="en-ZA" w:eastAsia="en-US"/>
        </w:rPr>
        <w:t>.7</w:t>
      </w:r>
      <w:r w:rsidR="00321EC9" w:rsidRPr="0053452D">
        <w:rPr>
          <w:rFonts w:ascii="Times New Roman" w:eastAsia="Calibri" w:hAnsi="Times New Roman"/>
          <w:color w:val="auto"/>
          <w:spacing w:val="0"/>
          <w:szCs w:val="22"/>
          <w:shd w:val="clear" w:color="auto" w:fill="FFFFFF"/>
          <w:lang w:val="en-ZA" w:eastAsia="en-US"/>
        </w:rPr>
        <w:tab/>
      </w:r>
      <w:r w:rsidR="00A0189C" w:rsidRPr="0053452D">
        <w:rPr>
          <w:rFonts w:ascii="Times New Roman" w:eastAsia="Calibri" w:hAnsi="Times New Roman"/>
          <w:color w:val="auto"/>
          <w:spacing w:val="0"/>
          <w:szCs w:val="22"/>
          <w:shd w:val="clear" w:color="auto" w:fill="FFFFFF"/>
          <w:lang w:val="en-ZA" w:eastAsia="en-US"/>
        </w:rPr>
        <w:t xml:space="preserve">The Committee has noted that much of the </w:t>
      </w:r>
      <w:r w:rsidR="006475F9" w:rsidRPr="0053452D">
        <w:rPr>
          <w:rFonts w:ascii="Times New Roman" w:eastAsia="Calibri" w:hAnsi="Times New Roman"/>
          <w:color w:val="auto"/>
          <w:spacing w:val="0"/>
          <w:szCs w:val="22"/>
          <w:shd w:val="clear" w:color="auto" w:fill="FFFFFF"/>
          <w:lang w:val="en-ZA" w:eastAsia="en-US"/>
        </w:rPr>
        <w:t>decline at the SABC</w:t>
      </w:r>
      <w:r w:rsidR="005E4062" w:rsidRPr="0053452D">
        <w:rPr>
          <w:rFonts w:ascii="Times New Roman" w:eastAsia="Calibri" w:hAnsi="Times New Roman"/>
          <w:color w:val="auto"/>
          <w:spacing w:val="0"/>
          <w:szCs w:val="22"/>
          <w:shd w:val="clear" w:color="auto" w:fill="FFFFFF"/>
          <w:lang w:val="en-ZA" w:eastAsia="en-US"/>
        </w:rPr>
        <w:t xml:space="preserve"> </w:t>
      </w:r>
      <w:r w:rsidR="00A0189C" w:rsidRPr="0053452D">
        <w:rPr>
          <w:rFonts w:ascii="Times New Roman" w:eastAsia="Calibri" w:hAnsi="Times New Roman"/>
          <w:color w:val="auto"/>
          <w:spacing w:val="0"/>
          <w:szCs w:val="22"/>
          <w:shd w:val="clear" w:color="auto" w:fill="FFFFFF"/>
          <w:lang w:val="en-ZA" w:eastAsia="en-US"/>
        </w:rPr>
        <w:t xml:space="preserve">was the result of </w:t>
      </w:r>
      <w:r w:rsidR="006475F9" w:rsidRPr="0053452D">
        <w:rPr>
          <w:rFonts w:ascii="Times New Roman" w:eastAsia="Calibri" w:hAnsi="Times New Roman"/>
          <w:color w:val="auto"/>
          <w:spacing w:val="0"/>
          <w:szCs w:val="22"/>
          <w:shd w:val="clear" w:color="auto" w:fill="FFFFFF"/>
          <w:lang w:val="en-ZA" w:eastAsia="en-US"/>
        </w:rPr>
        <w:t>both executive and non-executive directors</w:t>
      </w:r>
      <w:r w:rsidR="00A0189C" w:rsidRPr="0053452D">
        <w:rPr>
          <w:rFonts w:ascii="Times New Roman" w:eastAsia="Calibri" w:hAnsi="Times New Roman"/>
          <w:color w:val="auto"/>
          <w:spacing w:val="0"/>
          <w:szCs w:val="22"/>
          <w:shd w:val="clear" w:color="auto" w:fill="FFFFFF"/>
          <w:lang w:val="en-ZA" w:eastAsia="en-US"/>
        </w:rPr>
        <w:t xml:space="preserve"> having </w:t>
      </w:r>
      <w:r w:rsidR="0093485F" w:rsidRPr="0053452D">
        <w:rPr>
          <w:rFonts w:ascii="Times New Roman" w:eastAsia="Calibri" w:hAnsi="Times New Roman"/>
          <w:color w:val="auto"/>
          <w:spacing w:val="0"/>
          <w:szCs w:val="22"/>
          <w:shd w:val="clear" w:color="auto" w:fill="FFFFFF"/>
          <w:lang w:val="en-ZA" w:eastAsia="en-US"/>
        </w:rPr>
        <w:t>tolerated</w:t>
      </w:r>
      <w:r w:rsidR="00A0189C" w:rsidRPr="0053452D">
        <w:rPr>
          <w:rFonts w:ascii="Times New Roman" w:eastAsia="Calibri" w:hAnsi="Times New Roman"/>
          <w:color w:val="auto"/>
          <w:spacing w:val="0"/>
          <w:szCs w:val="22"/>
          <w:shd w:val="clear" w:color="auto" w:fill="FFFFFF"/>
          <w:lang w:val="en-ZA" w:eastAsia="en-US"/>
        </w:rPr>
        <w:t xml:space="preserve"> the gradual erosion of good governance and sound financial management, until such time that it directly affected them. This failure to object to/resist had contributed to the widespread non-compliance with, for example, SCM and labour policies and procedures, and the disregard for the regulatory framework w</w:t>
      </w:r>
      <w:r w:rsidR="0093485F" w:rsidRPr="0053452D">
        <w:rPr>
          <w:rFonts w:ascii="Times New Roman" w:eastAsia="Calibri" w:hAnsi="Times New Roman"/>
          <w:color w:val="auto"/>
          <w:spacing w:val="0"/>
          <w:szCs w:val="22"/>
          <w:shd w:val="clear" w:color="auto" w:fill="FFFFFF"/>
          <w:lang w:val="en-ZA" w:eastAsia="en-US"/>
        </w:rPr>
        <w:t>ithin which the SABC operated.</w:t>
      </w:r>
      <w:r w:rsidR="006475F9" w:rsidRPr="0053452D">
        <w:rPr>
          <w:rFonts w:ascii="Times New Roman" w:eastAsia="Calibri" w:hAnsi="Times New Roman"/>
          <w:color w:val="auto"/>
          <w:spacing w:val="0"/>
          <w:szCs w:val="22"/>
          <w:shd w:val="clear" w:color="auto" w:fill="FFFFFF"/>
          <w:lang w:val="en-ZA" w:eastAsia="en-US"/>
        </w:rPr>
        <w:t xml:space="preserve"> The </w:t>
      </w:r>
      <w:r w:rsidR="00E93E6A" w:rsidRPr="0053452D">
        <w:rPr>
          <w:rFonts w:ascii="Times New Roman" w:eastAsia="Calibri" w:hAnsi="Times New Roman"/>
          <w:color w:val="auto"/>
          <w:spacing w:val="0"/>
          <w:szCs w:val="22"/>
          <w:shd w:val="clear" w:color="auto" w:fill="FFFFFF"/>
          <w:lang w:val="en-ZA" w:eastAsia="en-US"/>
        </w:rPr>
        <w:t xml:space="preserve">situation was further exacerbated by the </w:t>
      </w:r>
      <w:r w:rsidR="006475F9" w:rsidRPr="0053452D">
        <w:rPr>
          <w:rFonts w:ascii="Times New Roman" w:eastAsia="Calibri" w:hAnsi="Times New Roman"/>
          <w:color w:val="auto"/>
          <w:spacing w:val="0"/>
          <w:szCs w:val="22"/>
          <w:shd w:val="clear" w:color="auto" w:fill="FFFFFF"/>
          <w:lang w:val="en-ZA" w:eastAsia="en-US"/>
        </w:rPr>
        <w:t>rapid turn-over of executive and non-executive directors</w:t>
      </w:r>
      <w:r w:rsidR="00E93E6A" w:rsidRPr="0053452D">
        <w:rPr>
          <w:rFonts w:ascii="Times New Roman" w:eastAsia="Calibri" w:hAnsi="Times New Roman"/>
          <w:color w:val="auto"/>
          <w:spacing w:val="0"/>
          <w:szCs w:val="22"/>
          <w:shd w:val="clear" w:color="auto" w:fill="FFFFFF"/>
          <w:lang w:val="en-ZA" w:eastAsia="en-US"/>
        </w:rPr>
        <w:t>.</w:t>
      </w:r>
    </w:p>
    <w:p w:rsidR="00C24F3A" w:rsidRPr="0053452D" w:rsidRDefault="00C24F3A" w:rsidP="00393A3C">
      <w:pPr>
        <w:pStyle w:val="ListParagraph"/>
        <w:spacing w:after="0"/>
        <w:ind w:hanging="720"/>
        <w:rPr>
          <w:rFonts w:ascii="Times New Roman" w:eastAsia="Calibri" w:hAnsi="Times New Roman"/>
          <w:color w:val="auto"/>
          <w:spacing w:val="0"/>
          <w:szCs w:val="22"/>
          <w:shd w:val="clear" w:color="auto" w:fill="FFFFFF"/>
          <w:lang w:val="en-ZA" w:eastAsia="en-US"/>
        </w:rPr>
      </w:pPr>
    </w:p>
    <w:p w:rsidR="00A0189C" w:rsidRPr="0053452D" w:rsidRDefault="00C24F3A" w:rsidP="00393A3C">
      <w:pPr>
        <w:pStyle w:val="ListParagraph"/>
        <w:spacing w:after="0"/>
        <w:ind w:hanging="720"/>
        <w:rPr>
          <w:rFonts w:ascii="Times New Roman" w:eastAsia="Calibri" w:hAnsi="Times New Roman"/>
          <w:color w:val="auto"/>
          <w:spacing w:val="0"/>
          <w:szCs w:val="22"/>
          <w:shd w:val="clear" w:color="auto" w:fill="FFFFFF"/>
          <w:lang w:val="en-ZA" w:eastAsia="en-US"/>
        </w:rPr>
      </w:pPr>
      <w:r w:rsidRPr="0053452D">
        <w:rPr>
          <w:rFonts w:ascii="Times New Roman" w:eastAsia="Calibri" w:hAnsi="Times New Roman"/>
          <w:color w:val="auto"/>
          <w:spacing w:val="0"/>
          <w:szCs w:val="22"/>
          <w:shd w:val="clear" w:color="auto" w:fill="FFFFFF"/>
          <w:lang w:val="en-ZA" w:eastAsia="en-US"/>
        </w:rPr>
        <w:t>22.2.8</w:t>
      </w:r>
      <w:r w:rsidRPr="0053452D">
        <w:rPr>
          <w:rFonts w:ascii="Times New Roman" w:eastAsia="Calibri" w:hAnsi="Times New Roman"/>
          <w:color w:val="auto"/>
          <w:spacing w:val="0"/>
          <w:szCs w:val="22"/>
          <w:shd w:val="clear" w:color="auto" w:fill="FFFFFF"/>
          <w:lang w:val="en-ZA" w:eastAsia="en-US"/>
        </w:rPr>
        <w:tab/>
        <w:t>The Board failed to ratify operational decisions or to engage the shareholder representative on the implications of the amendments to the MOI and the delegation of authority framework, which impacted directly on the public broadcaster’s mandate, its financial management and competitiveness.</w:t>
      </w:r>
    </w:p>
    <w:p w:rsidR="00A0189C" w:rsidRPr="0053452D" w:rsidRDefault="00A0189C" w:rsidP="00393A3C">
      <w:pPr>
        <w:spacing w:after="0"/>
        <w:rPr>
          <w:rFonts w:ascii="Times New Roman" w:eastAsia="Calibri" w:hAnsi="Times New Roman"/>
          <w:color w:val="auto"/>
          <w:spacing w:val="0"/>
          <w:szCs w:val="22"/>
          <w:shd w:val="clear" w:color="auto" w:fill="FFFFFF"/>
          <w:lang w:val="en-ZA" w:eastAsia="en-US"/>
        </w:rPr>
      </w:pPr>
    </w:p>
    <w:p w:rsidR="00A0189C" w:rsidRPr="0053452D" w:rsidRDefault="006E6642" w:rsidP="00393A3C">
      <w:pPr>
        <w:spacing w:after="0"/>
        <w:ind w:left="720" w:hanging="720"/>
        <w:rPr>
          <w:rFonts w:ascii="Times New Roman" w:eastAsia="Calibri" w:hAnsi="Times New Roman"/>
          <w:color w:val="auto"/>
          <w:spacing w:val="0"/>
          <w:szCs w:val="22"/>
          <w:shd w:val="clear" w:color="auto" w:fill="FFFFFF"/>
          <w:lang w:val="en-ZA" w:eastAsia="en-US"/>
        </w:rPr>
      </w:pPr>
      <w:r w:rsidRPr="0053452D">
        <w:rPr>
          <w:rFonts w:ascii="Times New Roman" w:eastAsia="Calibri" w:hAnsi="Times New Roman"/>
          <w:color w:val="auto"/>
          <w:spacing w:val="0"/>
          <w:szCs w:val="22"/>
          <w:shd w:val="clear" w:color="auto" w:fill="FFFFFF"/>
          <w:lang w:val="en-ZA" w:eastAsia="en-US"/>
        </w:rPr>
        <w:t>22.2</w:t>
      </w:r>
      <w:r w:rsidR="00C24F3A" w:rsidRPr="0053452D">
        <w:rPr>
          <w:rFonts w:ascii="Times New Roman" w:eastAsia="Calibri" w:hAnsi="Times New Roman"/>
          <w:color w:val="auto"/>
          <w:spacing w:val="0"/>
          <w:szCs w:val="22"/>
          <w:shd w:val="clear" w:color="auto" w:fill="FFFFFF"/>
          <w:lang w:val="en-ZA" w:eastAsia="en-US"/>
        </w:rPr>
        <w:t>.9</w:t>
      </w:r>
      <w:r w:rsidR="00321EC9" w:rsidRPr="0053452D">
        <w:rPr>
          <w:rFonts w:ascii="Times New Roman" w:eastAsia="Calibri" w:hAnsi="Times New Roman"/>
          <w:color w:val="auto"/>
          <w:spacing w:val="0"/>
          <w:szCs w:val="22"/>
          <w:shd w:val="clear" w:color="auto" w:fill="FFFFFF"/>
          <w:lang w:val="en-ZA" w:eastAsia="en-US"/>
        </w:rPr>
        <w:tab/>
      </w:r>
      <w:r w:rsidR="00E24DDA" w:rsidRPr="0053452D">
        <w:rPr>
          <w:rFonts w:ascii="Times New Roman" w:eastAsia="Calibri" w:hAnsi="Times New Roman"/>
          <w:color w:val="auto"/>
          <w:spacing w:val="0"/>
          <w:szCs w:val="22"/>
          <w:shd w:val="clear" w:color="auto" w:fill="FFFFFF"/>
          <w:lang w:val="en-ZA" w:eastAsia="en-US"/>
        </w:rPr>
        <w:t>Despite t</w:t>
      </w:r>
      <w:r w:rsidR="000B0219" w:rsidRPr="0053452D">
        <w:rPr>
          <w:rFonts w:ascii="Times New Roman" w:eastAsia="Calibri" w:hAnsi="Times New Roman"/>
          <w:color w:val="auto"/>
          <w:spacing w:val="0"/>
          <w:szCs w:val="22"/>
          <w:shd w:val="clear" w:color="auto" w:fill="FFFFFF"/>
          <w:lang w:val="en-ZA" w:eastAsia="en-US"/>
        </w:rPr>
        <w:t>he</w:t>
      </w:r>
      <w:r w:rsidR="00A3085E" w:rsidRPr="0053452D">
        <w:rPr>
          <w:rFonts w:ascii="Times New Roman" w:eastAsia="Calibri" w:hAnsi="Times New Roman"/>
          <w:color w:val="auto"/>
          <w:spacing w:val="0"/>
          <w:szCs w:val="22"/>
          <w:shd w:val="clear" w:color="auto" w:fill="FFFFFF"/>
          <w:lang w:val="en-ZA" w:eastAsia="en-US"/>
        </w:rPr>
        <w:t xml:space="preserve"> </w:t>
      </w:r>
      <w:r w:rsidR="0093485F" w:rsidRPr="0053452D">
        <w:rPr>
          <w:rFonts w:ascii="Times New Roman" w:eastAsia="Calibri" w:hAnsi="Times New Roman"/>
          <w:color w:val="auto"/>
          <w:spacing w:val="0"/>
          <w:szCs w:val="22"/>
          <w:shd w:val="clear" w:color="auto" w:fill="FFFFFF"/>
          <w:lang w:val="en-ZA" w:eastAsia="en-US"/>
        </w:rPr>
        <w:t>Company S</w:t>
      </w:r>
      <w:r w:rsidR="000B0219" w:rsidRPr="0053452D">
        <w:rPr>
          <w:rFonts w:ascii="Times New Roman" w:eastAsia="Calibri" w:hAnsi="Times New Roman"/>
          <w:color w:val="auto"/>
          <w:spacing w:val="0"/>
          <w:szCs w:val="22"/>
          <w:shd w:val="clear" w:color="auto" w:fill="FFFFFF"/>
          <w:lang w:val="en-ZA" w:eastAsia="en-US"/>
        </w:rPr>
        <w:t>ecretary</w:t>
      </w:r>
      <w:r w:rsidR="00E24DDA" w:rsidRPr="0053452D">
        <w:rPr>
          <w:rFonts w:ascii="Times New Roman" w:eastAsia="Calibri" w:hAnsi="Times New Roman"/>
          <w:color w:val="auto"/>
          <w:spacing w:val="0"/>
          <w:szCs w:val="22"/>
          <w:shd w:val="clear" w:color="auto" w:fill="FFFFFF"/>
          <w:lang w:val="en-ZA" w:eastAsia="en-US"/>
        </w:rPr>
        <w:t xml:space="preserve"> having</w:t>
      </w:r>
      <w:r w:rsidR="00A0189C" w:rsidRPr="0053452D">
        <w:rPr>
          <w:rFonts w:ascii="Times New Roman" w:eastAsia="Calibri" w:hAnsi="Times New Roman"/>
          <w:color w:val="auto"/>
          <w:spacing w:val="0"/>
          <w:szCs w:val="22"/>
          <w:shd w:val="clear" w:color="auto" w:fill="FFFFFF"/>
          <w:lang w:val="en-ZA" w:eastAsia="en-US"/>
        </w:rPr>
        <w:t xml:space="preserve"> served in the position for a long period of t</w:t>
      </w:r>
      <w:r w:rsidR="0093485F" w:rsidRPr="0053452D">
        <w:rPr>
          <w:rFonts w:ascii="Times New Roman" w:eastAsia="Calibri" w:hAnsi="Times New Roman"/>
          <w:color w:val="auto"/>
          <w:spacing w:val="0"/>
          <w:szCs w:val="22"/>
          <w:shd w:val="clear" w:color="auto" w:fill="FFFFFF"/>
          <w:lang w:val="en-ZA" w:eastAsia="en-US"/>
        </w:rPr>
        <w:t xml:space="preserve">ime, and </w:t>
      </w:r>
      <w:r w:rsidR="00C24F3A" w:rsidRPr="0053452D">
        <w:rPr>
          <w:rFonts w:ascii="Times New Roman" w:eastAsia="Calibri" w:hAnsi="Times New Roman"/>
          <w:color w:val="auto"/>
          <w:spacing w:val="0"/>
          <w:szCs w:val="22"/>
          <w:shd w:val="clear" w:color="auto" w:fill="FFFFFF"/>
          <w:lang w:val="en-ZA" w:eastAsia="en-US"/>
        </w:rPr>
        <w:t xml:space="preserve">despite her having been </w:t>
      </w:r>
      <w:r w:rsidR="0093485F" w:rsidRPr="0053452D">
        <w:rPr>
          <w:rFonts w:ascii="Times New Roman" w:eastAsia="Calibri" w:hAnsi="Times New Roman"/>
          <w:color w:val="auto"/>
          <w:spacing w:val="0"/>
          <w:szCs w:val="22"/>
          <w:shd w:val="clear" w:color="auto" w:fill="FFFFFF"/>
          <w:lang w:val="en-ZA" w:eastAsia="en-US"/>
        </w:rPr>
        <w:t>highly-e</w:t>
      </w:r>
      <w:r w:rsidR="00E24DDA" w:rsidRPr="0053452D">
        <w:rPr>
          <w:rFonts w:ascii="Times New Roman" w:eastAsia="Calibri" w:hAnsi="Times New Roman"/>
          <w:color w:val="auto"/>
          <w:spacing w:val="0"/>
          <w:szCs w:val="22"/>
          <w:shd w:val="clear" w:color="auto" w:fill="FFFFFF"/>
          <w:lang w:val="en-ZA" w:eastAsia="en-US"/>
        </w:rPr>
        <w:t xml:space="preserve">xperienced and highly-qualified, </w:t>
      </w:r>
      <w:r w:rsidR="00E377D5" w:rsidRPr="0053452D">
        <w:rPr>
          <w:rFonts w:ascii="Times New Roman" w:eastAsia="Calibri" w:hAnsi="Times New Roman"/>
          <w:color w:val="auto"/>
          <w:spacing w:val="0"/>
          <w:szCs w:val="22"/>
          <w:shd w:val="clear" w:color="auto" w:fill="FFFFFF"/>
          <w:lang w:val="en-ZA" w:eastAsia="en-US"/>
        </w:rPr>
        <w:t>the evidence suggested that she failed to</w:t>
      </w:r>
      <w:r w:rsidR="00C24F3A" w:rsidRPr="0053452D">
        <w:rPr>
          <w:rFonts w:ascii="Times New Roman" w:eastAsia="Calibri" w:hAnsi="Times New Roman"/>
          <w:color w:val="auto"/>
          <w:spacing w:val="0"/>
          <w:szCs w:val="22"/>
          <w:shd w:val="clear" w:color="auto" w:fill="FFFFFF"/>
          <w:lang w:val="en-ZA" w:eastAsia="en-US"/>
        </w:rPr>
        <w:t xml:space="preserve"> provide adequate guidance to the Board. </w:t>
      </w:r>
      <w:r w:rsidR="00E377D5" w:rsidRPr="0053452D">
        <w:rPr>
          <w:rFonts w:ascii="Times New Roman" w:eastAsia="Calibri" w:hAnsi="Times New Roman"/>
          <w:color w:val="auto"/>
          <w:spacing w:val="0"/>
          <w:szCs w:val="22"/>
          <w:shd w:val="clear" w:color="auto" w:fill="FFFFFF"/>
          <w:lang w:val="en-ZA" w:eastAsia="en-US"/>
        </w:rPr>
        <w:t xml:space="preserve">Former Board members gave evidence of </w:t>
      </w:r>
      <w:r w:rsidR="00A0189C" w:rsidRPr="0053452D">
        <w:rPr>
          <w:rFonts w:ascii="Times New Roman" w:eastAsia="Calibri" w:hAnsi="Times New Roman"/>
          <w:color w:val="auto"/>
          <w:spacing w:val="0"/>
          <w:szCs w:val="22"/>
          <w:shd w:val="clear" w:color="auto" w:fill="FFFFFF"/>
          <w:lang w:val="en-ZA" w:eastAsia="en-US"/>
        </w:rPr>
        <w:t>an unusually large number of special meetings convened at short notice and without proper notification or adequate documentation, and frequent round-robin decision-making</w:t>
      </w:r>
      <w:r w:rsidR="00E377D5" w:rsidRPr="0053452D">
        <w:rPr>
          <w:rFonts w:ascii="Times New Roman" w:eastAsia="Calibri" w:hAnsi="Times New Roman"/>
          <w:color w:val="auto"/>
          <w:spacing w:val="0"/>
          <w:szCs w:val="22"/>
          <w:shd w:val="clear" w:color="auto" w:fill="FFFFFF"/>
          <w:lang w:val="en-ZA" w:eastAsia="en-US"/>
        </w:rPr>
        <w:t xml:space="preserve">, </w:t>
      </w:r>
      <w:r w:rsidR="00F67F0C" w:rsidRPr="0053452D">
        <w:rPr>
          <w:rFonts w:ascii="Times New Roman" w:eastAsia="Calibri" w:hAnsi="Times New Roman"/>
          <w:color w:val="auto"/>
          <w:spacing w:val="0"/>
          <w:szCs w:val="22"/>
          <w:shd w:val="clear" w:color="auto" w:fill="FFFFFF"/>
          <w:lang w:val="en-ZA" w:eastAsia="en-US"/>
        </w:rPr>
        <w:t>albeit</w:t>
      </w:r>
      <w:r w:rsidR="00E377D5" w:rsidRPr="0053452D">
        <w:rPr>
          <w:rFonts w:ascii="Times New Roman" w:eastAsia="Calibri" w:hAnsi="Times New Roman"/>
          <w:color w:val="auto"/>
          <w:spacing w:val="0"/>
          <w:szCs w:val="22"/>
          <w:shd w:val="clear" w:color="auto" w:fill="FFFFFF"/>
          <w:lang w:val="en-ZA" w:eastAsia="en-US"/>
        </w:rPr>
        <w:t>—according to the SABC—</w:t>
      </w:r>
      <w:r w:rsidR="00F67F0C" w:rsidRPr="0053452D">
        <w:rPr>
          <w:rFonts w:ascii="Times New Roman" w:eastAsia="Calibri" w:hAnsi="Times New Roman"/>
          <w:color w:val="auto"/>
          <w:spacing w:val="0"/>
          <w:szCs w:val="22"/>
          <w:shd w:val="clear" w:color="auto" w:fill="FFFFFF"/>
          <w:lang w:val="en-ZA" w:eastAsia="en-US"/>
        </w:rPr>
        <w:t xml:space="preserve">ratified at </w:t>
      </w:r>
      <w:r w:rsidR="00E377D5" w:rsidRPr="0053452D">
        <w:rPr>
          <w:rFonts w:ascii="Times New Roman" w:eastAsia="Calibri" w:hAnsi="Times New Roman"/>
          <w:color w:val="auto"/>
          <w:spacing w:val="0"/>
          <w:szCs w:val="22"/>
          <w:shd w:val="clear" w:color="auto" w:fill="FFFFFF"/>
          <w:lang w:val="en-ZA" w:eastAsia="en-US"/>
        </w:rPr>
        <w:t>the next quorate meeting.</w:t>
      </w:r>
      <w:r w:rsidR="00A0189C" w:rsidRPr="0053452D">
        <w:rPr>
          <w:rFonts w:ascii="Times New Roman" w:eastAsia="Calibri" w:hAnsi="Times New Roman"/>
          <w:color w:val="auto"/>
          <w:spacing w:val="0"/>
          <w:szCs w:val="22"/>
          <w:shd w:val="clear" w:color="auto" w:fill="FFFFFF"/>
          <w:lang w:val="en-ZA" w:eastAsia="en-US"/>
        </w:rPr>
        <w:t xml:space="preserve"> This </w:t>
      </w:r>
      <w:r w:rsidR="00E377D5" w:rsidRPr="0053452D">
        <w:rPr>
          <w:rFonts w:ascii="Times New Roman" w:eastAsia="Calibri" w:hAnsi="Times New Roman"/>
          <w:color w:val="auto"/>
          <w:spacing w:val="0"/>
          <w:szCs w:val="22"/>
          <w:shd w:val="clear" w:color="auto" w:fill="FFFFFF"/>
          <w:lang w:val="en-ZA" w:eastAsia="en-US"/>
        </w:rPr>
        <w:t>modus operandi</w:t>
      </w:r>
      <w:r w:rsidR="00A0189C" w:rsidRPr="0053452D">
        <w:rPr>
          <w:rFonts w:ascii="Times New Roman" w:eastAsia="Calibri" w:hAnsi="Times New Roman"/>
          <w:color w:val="auto"/>
          <w:spacing w:val="0"/>
          <w:szCs w:val="22"/>
          <w:shd w:val="clear" w:color="auto" w:fill="FFFFFF"/>
          <w:lang w:val="en-ZA" w:eastAsia="en-US"/>
        </w:rPr>
        <w:t xml:space="preserve"> appears to </w:t>
      </w:r>
      <w:r w:rsidR="00E377D5" w:rsidRPr="0053452D">
        <w:rPr>
          <w:rFonts w:ascii="Times New Roman" w:eastAsia="Calibri" w:hAnsi="Times New Roman"/>
          <w:color w:val="auto"/>
          <w:spacing w:val="0"/>
          <w:szCs w:val="22"/>
          <w:shd w:val="clear" w:color="auto" w:fill="FFFFFF"/>
          <w:lang w:val="en-ZA" w:eastAsia="en-US"/>
        </w:rPr>
        <w:t>point to deliberate attempts to</w:t>
      </w:r>
      <w:r w:rsidR="00C24F3A" w:rsidRPr="0053452D">
        <w:rPr>
          <w:rFonts w:ascii="Times New Roman" w:hAnsi="Times New Roman"/>
          <w:color w:val="auto"/>
          <w:szCs w:val="22"/>
        </w:rPr>
        <w:t xml:space="preserve"> </w:t>
      </w:r>
      <w:r w:rsidR="00C24F3A" w:rsidRPr="0053452D">
        <w:rPr>
          <w:rFonts w:ascii="Times New Roman" w:eastAsia="Calibri" w:hAnsi="Times New Roman"/>
          <w:color w:val="auto"/>
          <w:spacing w:val="0"/>
          <w:szCs w:val="22"/>
          <w:shd w:val="clear" w:color="auto" w:fill="FFFFFF"/>
          <w:lang w:val="en-ZA" w:eastAsia="en-US"/>
        </w:rPr>
        <w:t>stifle Board discussion and to manipulate the Board’s decision-making</w:t>
      </w:r>
      <w:r w:rsidR="00E377D5" w:rsidRPr="0053452D">
        <w:rPr>
          <w:rFonts w:ascii="Times New Roman" w:eastAsia="Calibri" w:hAnsi="Times New Roman"/>
          <w:color w:val="auto"/>
          <w:spacing w:val="0"/>
          <w:szCs w:val="22"/>
          <w:shd w:val="clear" w:color="auto" w:fill="FFFFFF"/>
          <w:lang w:val="en-ZA" w:eastAsia="en-US"/>
        </w:rPr>
        <w:t xml:space="preserve">, </w:t>
      </w:r>
      <w:r w:rsidR="00A0189C" w:rsidRPr="0053452D">
        <w:rPr>
          <w:rFonts w:ascii="Times New Roman" w:eastAsia="Calibri" w:hAnsi="Times New Roman"/>
          <w:color w:val="auto"/>
          <w:spacing w:val="0"/>
          <w:szCs w:val="22"/>
          <w:shd w:val="clear" w:color="auto" w:fill="FFFFFF"/>
          <w:lang w:val="en-ZA" w:eastAsia="en-US"/>
        </w:rPr>
        <w:t>particularly in matters on which Board members may have had divergent vi</w:t>
      </w:r>
      <w:r w:rsidR="00C24F3A" w:rsidRPr="0053452D">
        <w:rPr>
          <w:rFonts w:ascii="Times New Roman" w:eastAsia="Calibri" w:hAnsi="Times New Roman"/>
          <w:color w:val="auto"/>
          <w:spacing w:val="0"/>
          <w:szCs w:val="22"/>
          <w:shd w:val="clear" w:color="auto" w:fill="FFFFFF"/>
          <w:lang w:val="en-ZA" w:eastAsia="en-US"/>
        </w:rPr>
        <w:t>ews.</w:t>
      </w:r>
    </w:p>
    <w:p w:rsidR="00393A3C" w:rsidRPr="0053452D" w:rsidRDefault="00393A3C" w:rsidP="00393A3C">
      <w:pPr>
        <w:spacing w:after="0"/>
        <w:ind w:left="720" w:hanging="720"/>
        <w:rPr>
          <w:rFonts w:ascii="Times New Roman" w:eastAsia="Calibri" w:hAnsi="Times New Roman"/>
          <w:color w:val="auto"/>
          <w:spacing w:val="0"/>
          <w:szCs w:val="22"/>
          <w:shd w:val="clear" w:color="auto" w:fill="FFFFFF"/>
          <w:lang w:val="en-ZA" w:eastAsia="en-US"/>
        </w:rPr>
      </w:pPr>
    </w:p>
    <w:p w:rsidR="00393A3C" w:rsidRPr="008F6154" w:rsidRDefault="00393A3C" w:rsidP="00393A3C">
      <w:pPr>
        <w:spacing w:after="0"/>
        <w:ind w:left="720" w:hanging="720"/>
        <w:rPr>
          <w:rFonts w:ascii="Times New Roman" w:eastAsia="Calibri" w:hAnsi="Times New Roman"/>
          <w:color w:val="auto"/>
          <w:spacing w:val="0"/>
          <w:szCs w:val="22"/>
          <w:shd w:val="clear" w:color="auto" w:fill="FFFFFF"/>
          <w:lang w:val="en-ZA" w:eastAsia="en-US"/>
        </w:rPr>
      </w:pPr>
      <w:r w:rsidRPr="0053452D">
        <w:rPr>
          <w:rFonts w:ascii="Times New Roman" w:eastAsia="Calibri" w:hAnsi="Times New Roman"/>
          <w:color w:val="auto"/>
          <w:spacing w:val="0"/>
          <w:szCs w:val="22"/>
          <w:shd w:val="clear" w:color="auto" w:fill="FFFFFF"/>
          <w:lang w:val="en-ZA" w:eastAsia="en-US"/>
        </w:rPr>
        <w:t>22.2.10</w:t>
      </w:r>
      <w:r w:rsidRPr="0053452D">
        <w:rPr>
          <w:rFonts w:ascii="Times New Roman" w:eastAsia="Calibri" w:hAnsi="Times New Roman"/>
          <w:color w:val="auto"/>
          <w:spacing w:val="0"/>
          <w:szCs w:val="22"/>
          <w:shd w:val="clear" w:color="auto" w:fill="FFFFFF"/>
          <w:lang w:val="en-ZA" w:eastAsia="en-US"/>
        </w:rPr>
        <w:tab/>
        <w:t>The Board had failed to ensure that the remedial actions of the Public Protector and ICASA rulings were</w:t>
      </w:r>
      <w:r w:rsidR="00642907" w:rsidRPr="0053452D">
        <w:rPr>
          <w:rFonts w:ascii="Times New Roman" w:eastAsia="Calibri" w:hAnsi="Times New Roman"/>
          <w:color w:val="auto"/>
          <w:spacing w:val="0"/>
          <w:szCs w:val="22"/>
          <w:shd w:val="clear" w:color="auto" w:fill="FFFFFF"/>
          <w:lang w:val="en-ZA" w:eastAsia="en-US"/>
        </w:rPr>
        <w:t xml:space="preserve"> fully</w:t>
      </w:r>
      <w:r w:rsidRPr="008F6154">
        <w:rPr>
          <w:rFonts w:ascii="Times New Roman" w:eastAsia="Calibri" w:hAnsi="Times New Roman"/>
          <w:color w:val="auto"/>
          <w:spacing w:val="0"/>
          <w:szCs w:val="22"/>
          <w:shd w:val="clear" w:color="auto" w:fill="FFFFFF"/>
          <w:lang w:val="en-ZA" w:eastAsia="en-US"/>
        </w:rPr>
        <w:t xml:space="preserve"> implemented.</w:t>
      </w:r>
    </w:p>
    <w:p w:rsidR="00393A3C" w:rsidRPr="00A0083E" w:rsidRDefault="00393A3C" w:rsidP="00393A3C">
      <w:pPr>
        <w:spacing w:after="0"/>
        <w:ind w:left="720" w:hanging="720"/>
        <w:rPr>
          <w:rFonts w:ascii="Times New Roman" w:eastAsia="Calibri" w:hAnsi="Times New Roman"/>
          <w:color w:val="auto"/>
          <w:spacing w:val="0"/>
          <w:szCs w:val="22"/>
          <w:shd w:val="clear" w:color="auto" w:fill="FFFFFF"/>
          <w:lang w:val="en-ZA" w:eastAsia="en-US"/>
        </w:rPr>
      </w:pPr>
    </w:p>
    <w:p w:rsidR="00393A3C" w:rsidRPr="008F6154" w:rsidRDefault="00393A3C" w:rsidP="00393A3C">
      <w:pPr>
        <w:spacing w:after="0"/>
        <w:ind w:left="720" w:hanging="720"/>
        <w:rPr>
          <w:rFonts w:ascii="Times New Roman" w:eastAsia="Calibri" w:hAnsi="Times New Roman"/>
          <w:color w:val="auto"/>
          <w:spacing w:val="0"/>
          <w:szCs w:val="22"/>
          <w:shd w:val="clear" w:color="auto" w:fill="FFFFFF"/>
          <w:lang w:val="en-ZA" w:eastAsia="en-US"/>
        </w:rPr>
      </w:pPr>
      <w:r w:rsidRPr="00A0083E">
        <w:rPr>
          <w:rFonts w:ascii="Times New Roman" w:eastAsia="Calibri" w:hAnsi="Times New Roman"/>
          <w:color w:val="auto"/>
          <w:spacing w:val="0"/>
          <w:szCs w:val="22"/>
          <w:shd w:val="clear" w:color="auto" w:fill="FFFFFF"/>
          <w:lang w:val="en-ZA" w:eastAsia="en-US"/>
        </w:rPr>
        <w:t>22.2.11</w:t>
      </w:r>
      <w:r w:rsidRPr="00A0083E">
        <w:rPr>
          <w:rFonts w:ascii="Times New Roman" w:eastAsia="Calibri" w:hAnsi="Times New Roman"/>
          <w:color w:val="auto"/>
          <w:spacing w:val="0"/>
          <w:szCs w:val="22"/>
          <w:shd w:val="clear" w:color="auto" w:fill="FFFFFF"/>
          <w:lang w:val="en-ZA" w:eastAsia="en-US"/>
        </w:rPr>
        <w:tab/>
      </w:r>
      <w:r w:rsidRPr="000F1637">
        <w:rPr>
          <w:rFonts w:ascii="Times New Roman" w:eastAsia="Calibri" w:hAnsi="Times New Roman"/>
          <w:color w:val="auto"/>
          <w:spacing w:val="0"/>
          <w:szCs w:val="22"/>
          <w:lang w:val="en-ZA" w:eastAsia="en-US"/>
        </w:rPr>
        <w:t xml:space="preserve">The Committee notes that at the adoption of </w:t>
      </w:r>
      <w:r w:rsidR="00642907" w:rsidRPr="0053452D">
        <w:rPr>
          <w:rFonts w:ascii="Times New Roman" w:eastAsia="Calibri" w:hAnsi="Times New Roman"/>
          <w:color w:val="auto"/>
          <w:spacing w:val="0"/>
          <w:szCs w:val="22"/>
          <w:lang w:val="en-ZA" w:eastAsia="en-US"/>
        </w:rPr>
        <w:t>this</w:t>
      </w:r>
      <w:r w:rsidRPr="008F6154">
        <w:rPr>
          <w:rFonts w:ascii="Times New Roman" w:eastAsia="Calibri" w:hAnsi="Times New Roman"/>
          <w:color w:val="auto"/>
          <w:spacing w:val="0"/>
          <w:szCs w:val="22"/>
          <w:lang w:val="en-ZA" w:eastAsia="en-US"/>
        </w:rPr>
        <w:t xml:space="preserve"> report the SABC was without a quorate Board. All the non-executive members had been dismissed or had resigned of their own accord. </w:t>
      </w:r>
      <w:r w:rsidRPr="0053452D">
        <w:rPr>
          <w:rFonts w:ascii="Times New Roman" w:eastAsia="Calibri" w:hAnsi="Times New Roman"/>
          <w:color w:val="auto"/>
          <w:spacing w:val="0"/>
          <w:szCs w:val="22"/>
          <w:lang w:val="en-ZA" w:eastAsia="en-US"/>
        </w:rPr>
        <w:t>The Board only had three executive members, all in acting capacities</w:t>
      </w:r>
      <w:r w:rsidR="00642907" w:rsidRPr="0053452D">
        <w:rPr>
          <w:rFonts w:ascii="Times New Roman" w:eastAsia="Calibri" w:hAnsi="Times New Roman"/>
          <w:color w:val="auto"/>
          <w:spacing w:val="0"/>
          <w:szCs w:val="22"/>
          <w:lang w:val="en-ZA" w:eastAsia="en-US"/>
        </w:rPr>
        <w:t>.</w:t>
      </w:r>
    </w:p>
    <w:p w:rsidR="007150D5" w:rsidRPr="005F56E9" w:rsidRDefault="007150D5" w:rsidP="00393A3C">
      <w:pPr>
        <w:spacing w:after="0"/>
        <w:rPr>
          <w:rFonts w:ascii="Times New Roman" w:eastAsia="Calibri" w:hAnsi="Times New Roman"/>
          <w:b/>
          <w:color w:val="auto"/>
          <w:spacing w:val="0"/>
          <w:szCs w:val="22"/>
          <w:lang w:val="en-ZA" w:eastAsia="en-US"/>
        </w:rPr>
      </w:pPr>
    </w:p>
    <w:p w:rsidR="00A0189C" w:rsidRPr="005F56E9" w:rsidRDefault="00321EC9" w:rsidP="00393A3C">
      <w:pPr>
        <w:spacing w:after="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22</w:t>
      </w:r>
      <w:r w:rsidR="006E6642" w:rsidRPr="005F56E9">
        <w:rPr>
          <w:rFonts w:ascii="Times New Roman" w:eastAsia="Calibri" w:hAnsi="Times New Roman"/>
          <w:b/>
          <w:color w:val="auto"/>
          <w:spacing w:val="0"/>
          <w:szCs w:val="22"/>
          <w:lang w:val="en-ZA" w:eastAsia="en-US"/>
        </w:rPr>
        <w:t>.3</w:t>
      </w:r>
      <w:r w:rsidR="00A0189C" w:rsidRPr="005F56E9">
        <w:rPr>
          <w:rFonts w:ascii="Times New Roman" w:eastAsia="Calibri" w:hAnsi="Times New Roman"/>
          <w:b/>
          <w:color w:val="auto"/>
          <w:spacing w:val="0"/>
          <w:szCs w:val="22"/>
          <w:lang w:val="en-ZA" w:eastAsia="en-US"/>
        </w:rPr>
        <w:tab/>
        <w:t xml:space="preserve">Financial Management and Sustainability </w:t>
      </w:r>
    </w:p>
    <w:p w:rsidR="00A0189C" w:rsidRPr="005F56E9" w:rsidRDefault="00321EC9"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22</w:t>
      </w:r>
      <w:r w:rsidR="006E6642" w:rsidRPr="005F56E9">
        <w:rPr>
          <w:rFonts w:ascii="Times New Roman" w:eastAsia="Calibri" w:hAnsi="Times New Roman"/>
          <w:color w:val="auto"/>
          <w:spacing w:val="0"/>
          <w:szCs w:val="22"/>
          <w:lang w:val="en-ZA" w:eastAsia="en-US"/>
        </w:rPr>
        <w:t>.3</w:t>
      </w:r>
      <w:r w:rsidR="00A0189C" w:rsidRPr="005F56E9">
        <w:rPr>
          <w:rFonts w:ascii="Times New Roman" w:eastAsia="Calibri" w:hAnsi="Times New Roman"/>
          <w:color w:val="auto"/>
          <w:spacing w:val="0"/>
          <w:szCs w:val="22"/>
          <w:lang w:val="en-ZA" w:eastAsia="en-US"/>
        </w:rPr>
        <w:t>.1</w:t>
      </w:r>
      <w:r w:rsidR="00A0189C" w:rsidRPr="005F56E9">
        <w:rPr>
          <w:rFonts w:ascii="Times New Roman" w:eastAsia="Calibri" w:hAnsi="Times New Roman"/>
          <w:color w:val="auto"/>
          <w:spacing w:val="0"/>
          <w:szCs w:val="22"/>
          <w:lang w:val="en-ZA" w:eastAsia="en-US"/>
        </w:rPr>
        <w:tab/>
        <w:t xml:space="preserve">The Committee noted with concern statements </w:t>
      </w:r>
      <w:r w:rsidR="00A0189C" w:rsidRPr="008F6154">
        <w:rPr>
          <w:rFonts w:ascii="Times New Roman" w:eastAsia="Calibri" w:hAnsi="Times New Roman"/>
          <w:color w:val="auto"/>
          <w:spacing w:val="0"/>
          <w:szCs w:val="22"/>
          <w:lang w:val="en-ZA" w:eastAsia="en-US"/>
        </w:rPr>
        <w:t>by</w:t>
      </w:r>
      <w:r w:rsidR="00642907" w:rsidRPr="008F6154">
        <w:rPr>
          <w:rFonts w:ascii="Times New Roman" w:eastAsia="Calibri" w:hAnsi="Times New Roman"/>
          <w:color w:val="auto"/>
          <w:spacing w:val="0"/>
          <w:szCs w:val="22"/>
          <w:lang w:val="en-ZA" w:eastAsia="en-US"/>
        </w:rPr>
        <w:t xml:space="preserve"> </w:t>
      </w:r>
      <w:r w:rsidR="00642907" w:rsidRPr="0053452D">
        <w:rPr>
          <w:rFonts w:ascii="Times New Roman" w:eastAsia="Calibri" w:hAnsi="Times New Roman"/>
          <w:color w:val="auto"/>
          <w:spacing w:val="0"/>
          <w:szCs w:val="22"/>
          <w:lang w:val="en-ZA" w:eastAsia="en-US"/>
        </w:rPr>
        <w:t>some of</w:t>
      </w:r>
      <w:r w:rsidR="00A0189C" w:rsidRPr="0053452D">
        <w:rPr>
          <w:rFonts w:ascii="Times New Roman" w:eastAsia="Calibri" w:hAnsi="Times New Roman"/>
          <w:color w:val="auto"/>
          <w:spacing w:val="0"/>
          <w:szCs w:val="22"/>
          <w:lang w:val="en-ZA" w:eastAsia="en-US"/>
        </w:rPr>
        <w:t xml:space="preserve"> </w:t>
      </w:r>
      <w:r w:rsidR="00A0189C" w:rsidRPr="008F6154">
        <w:rPr>
          <w:rFonts w:ascii="Times New Roman" w:eastAsia="Calibri" w:hAnsi="Times New Roman"/>
          <w:color w:val="auto"/>
          <w:spacing w:val="0"/>
          <w:szCs w:val="22"/>
          <w:lang w:val="en-ZA" w:eastAsia="en-US"/>
        </w:rPr>
        <w:t xml:space="preserve">the SABC’s </w:t>
      </w:r>
      <w:r w:rsidR="00642907" w:rsidRPr="0053452D">
        <w:rPr>
          <w:rFonts w:ascii="Times New Roman" w:eastAsia="Calibri" w:hAnsi="Times New Roman"/>
          <w:color w:val="auto"/>
          <w:spacing w:val="0"/>
          <w:szCs w:val="22"/>
          <w:lang w:val="en-ZA" w:eastAsia="en-US"/>
        </w:rPr>
        <w:t>executive</w:t>
      </w:r>
      <w:r w:rsidR="00A0189C" w:rsidRPr="0053452D">
        <w:rPr>
          <w:rFonts w:ascii="Times New Roman" w:eastAsia="Calibri" w:hAnsi="Times New Roman"/>
          <w:color w:val="auto"/>
          <w:spacing w:val="0"/>
          <w:szCs w:val="22"/>
          <w:lang w:val="en-ZA" w:eastAsia="en-US"/>
        </w:rPr>
        <w:t xml:space="preserve"> manage</w:t>
      </w:r>
      <w:r w:rsidR="00642907" w:rsidRPr="0053452D">
        <w:rPr>
          <w:rFonts w:ascii="Times New Roman" w:eastAsia="Calibri" w:hAnsi="Times New Roman"/>
          <w:color w:val="auto"/>
          <w:spacing w:val="0"/>
          <w:szCs w:val="22"/>
          <w:lang w:val="en-ZA" w:eastAsia="en-US"/>
        </w:rPr>
        <w:t>rs</w:t>
      </w:r>
      <w:r w:rsidR="00A0189C" w:rsidRPr="0053452D">
        <w:rPr>
          <w:rFonts w:ascii="Times New Roman" w:eastAsia="Calibri" w:hAnsi="Times New Roman"/>
          <w:color w:val="auto"/>
          <w:spacing w:val="0"/>
          <w:szCs w:val="22"/>
          <w:lang w:val="en-ZA" w:eastAsia="en-US"/>
        </w:rPr>
        <w:t xml:space="preserve"> </w:t>
      </w:r>
      <w:r w:rsidR="00A0189C" w:rsidRPr="008F6154">
        <w:rPr>
          <w:rFonts w:ascii="Times New Roman" w:eastAsia="Calibri" w:hAnsi="Times New Roman"/>
          <w:color w:val="auto"/>
          <w:spacing w:val="0"/>
          <w:szCs w:val="22"/>
          <w:lang w:val="en-ZA" w:eastAsia="en-US"/>
        </w:rPr>
        <w:t xml:space="preserve">and </w:t>
      </w:r>
      <w:r w:rsidR="00A3085E" w:rsidRPr="008F6154">
        <w:rPr>
          <w:rFonts w:ascii="Times New Roman" w:eastAsia="Calibri" w:hAnsi="Times New Roman"/>
          <w:color w:val="auto"/>
          <w:spacing w:val="0"/>
          <w:szCs w:val="22"/>
          <w:lang w:val="en-ZA" w:eastAsia="en-US"/>
        </w:rPr>
        <w:t>Pr</w:t>
      </w:r>
      <w:r w:rsidR="00A3085E" w:rsidRPr="00A0083E">
        <w:rPr>
          <w:rFonts w:ascii="Times New Roman" w:eastAsia="Calibri" w:hAnsi="Times New Roman"/>
          <w:color w:val="auto"/>
          <w:spacing w:val="0"/>
          <w:szCs w:val="22"/>
          <w:lang w:val="en-ZA" w:eastAsia="en-US"/>
        </w:rPr>
        <w:t>of. Maguvhe</w:t>
      </w:r>
      <w:r w:rsidR="00A0189C" w:rsidRPr="00A0083E">
        <w:rPr>
          <w:rFonts w:ascii="Times New Roman" w:eastAsia="Calibri" w:hAnsi="Times New Roman"/>
          <w:color w:val="auto"/>
          <w:spacing w:val="0"/>
          <w:szCs w:val="22"/>
          <w:lang w:val="en-ZA" w:eastAsia="en-US"/>
        </w:rPr>
        <w:t xml:space="preserve">, that the </w:t>
      </w:r>
      <w:r w:rsidR="00642907" w:rsidRPr="0053452D">
        <w:rPr>
          <w:rFonts w:ascii="Times New Roman" w:eastAsia="Calibri" w:hAnsi="Times New Roman"/>
          <w:color w:val="auto"/>
          <w:spacing w:val="0"/>
          <w:szCs w:val="22"/>
          <w:lang w:val="en-ZA" w:eastAsia="en-US"/>
        </w:rPr>
        <w:t>SABC</w:t>
      </w:r>
      <w:r w:rsidR="00A0189C" w:rsidRPr="008F6154">
        <w:rPr>
          <w:rFonts w:ascii="Times New Roman" w:eastAsia="Calibri" w:hAnsi="Times New Roman"/>
          <w:color w:val="auto"/>
          <w:spacing w:val="0"/>
          <w:szCs w:val="22"/>
          <w:lang w:val="en-ZA" w:eastAsia="en-US"/>
        </w:rPr>
        <w:t xml:space="preserve"> was not accountable to Parliament </w:t>
      </w:r>
      <w:r w:rsidR="00A0189C" w:rsidRPr="005F56E9">
        <w:rPr>
          <w:rFonts w:ascii="Times New Roman" w:eastAsia="Calibri" w:hAnsi="Times New Roman"/>
          <w:color w:val="auto"/>
          <w:spacing w:val="0"/>
          <w:szCs w:val="22"/>
          <w:lang w:val="en-ZA" w:eastAsia="en-US"/>
        </w:rPr>
        <w:t xml:space="preserve">as it only received a small percentage of its budget from the fiscus. </w:t>
      </w:r>
      <w:r w:rsidR="00A7451A" w:rsidRPr="00642907">
        <w:rPr>
          <w:rFonts w:ascii="Times New Roman" w:eastAsia="Calibri" w:hAnsi="Times New Roman"/>
          <w:color w:val="auto"/>
          <w:spacing w:val="0"/>
          <w:szCs w:val="22"/>
          <w:lang w:val="en-ZA" w:eastAsia="en-US"/>
        </w:rPr>
        <w:t>This reflects their lack of understanding of their duties and responsibilities</w:t>
      </w:r>
      <w:r w:rsidR="00A7451A"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Regardless of its commercial activities, the SABC remains a public entity, funded from the public purse</w:t>
      </w:r>
      <w:r w:rsidR="00A3085E" w:rsidRPr="005F56E9">
        <w:rPr>
          <w:rFonts w:ascii="Times New Roman" w:eastAsia="Calibri" w:hAnsi="Times New Roman"/>
          <w:color w:val="auto"/>
          <w:spacing w:val="0"/>
          <w:szCs w:val="22"/>
          <w:lang w:val="en-ZA" w:eastAsia="en-US"/>
        </w:rPr>
        <w:t xml:space="preserve">, and </w:t>
      </w:r>
      <w:r w:rsidR="000B0219" w:rsidRPr="005F56E9">
        <w:rPr>
          <w:rFonts w:ascii="Times New Roman" w:eastAsia="Calibri" w:hAnsi="Times New Roman"/>
          <w:color w:val="auto"/>
          <w:spacing w:val="0"/>
          <w:szCs w:val="22"/>
          <w:lang w:val="en-ZA" w:eastAsia="en-US"/>
        </w:rPr>
        <w:t>is,</w:t>
      </w:r>
      <w:r w:rsidR="00A3085E" w:rsidRPr="005F56E9">
        <w:rPr>
          <w:rFonts w:ascii="Times New Roman" w:eastAsia="Calibri" w:hAnsi="Times New Roman"/>
          <w:color w:val="auto"/>
          <w:spacing w:val="0"/>
          <w:szCs w:val="22"/>
          <w:lang w:val="en-ZA" w:eastAsia="en-US"/>
        </w:rPr>
        <w:t xml:space="preserve"> in terms of the PFMA,</w:t>
      </w:r>
      <w:r w:rsidR="009173CD"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accountable to Parliament.</w:t>
      </w:r>
    </w:p>
    <w:p w:rsidR="00A0189C" w:rsidRPr="005F56E9" w:rsidRDefault="00A0189C" w:rsidP="00393A3C">
      <w:pPr>
        <w:spacing w:after="0"/>
        <w:ind w:left="720" w:hanging="720"/>
        <w:rPr>
          <w:rFonts w:ascii="Times New Roman" w:eastAsia="Calibri" w:hAnsi="Times New Roman"/>
          <w:color w:val="auto"/>
          <w:spacing w:val="0"/>
          <w:szCs w:val="22"/>
          <w:lang w:val="en-ZA" w:eastAsia="en-US"/>
        </w:rPr>
      </w:pPr>
    </w:p>
    <w:p w:rsidR="00A0189C" w:rsidRPr="005F56E9" w:rsidRDefault="00321EC9"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22</w:t>
      </w:r>
      <w:r w:rsidR="006E6642" w:rsidRPr="005F56E9">
        <w:rPr>
          <w:rFonts w:ascii="Times New Roman" w:eastAsia="Calibri" w:hAnsi="Times New Roman"/>
          <w:color w:val="auto"/>
          <w:spacing w:val="0"/>
          <w:szCs w:val="22"/>
          <w:lang w:val="en-ZA" w:eastAsia="en-US"/>
        </w:rPr>
        <w:t>.3</w:t>
      </w:r>
      <w:r w:rsidR="00A0189C" w:rsidRPr="005F56E9">
        <w:rPr>
          <w:rFonts w:ascii="Times New Roman" w:eastAsia="Calibri" w:hAnsi="Times New Roman"/>
          <w:color w:val="auto"/>
          <w:spacing w:val="0"/>
          <w:szCs w:val="22"/>
          <w:lang w:val="en-ZA" w:eastAsia="en-US"/>
        </w:rPr>
        <w:t>.2</w:t>
      </w:r>
      <w:r w:rsidR="00A0189C" w:rsidRPr="005F56E9">
        <w:rPr>
          <w:rFonts w:ascii="Times New Roman" w:eastAsia="Calibri" w:hAnsi="Times New Roman"/>
          <w:color w:val="auto"/>
          <w:spacing w:val="0"/>
          <w:szCs w:val="22"/>
          <w:lang w:val="en-ZA" w:eastAsia="en-US"/>
        </w:rPr>
        <w:tab/>
        <w:t xml:space="preserve">In 2015/16 the </w:t>
      </w:r>
      <w:r w:rsidR="00FD7A92" w:rsidRPr="005F56E9">
        <w:rPr>
          <w:rFonts w:ascii="Times New Roman" w:eastAsia="Calibri" w:hAnsi="Times New Roman"/>
          <w:color w:val="auto"/>
          <w:spacing w:val="0"/>
          <w:szCs w:val="22"/>
          <w:lang w:val="en-ZA" w:eastAsia="en-US"/>
        </w:rPr>
        <w:t>Auditor-General</w:t>
      </w:r>
      <w:r w:rsidR="00A0189C" w:rsidRPr="005F56E9">
        <w:rPr>
          <w:rFonts w:ascii="Times New Roman" w:eastAsia="Calibri" w:hAnsi="Times New Roman"/>
          <w:color w:val="auto"/>
          <w:spacing w:val="0"/>
          <w:szCs w:val="22"/>
          <w:lang w:val="en-ZA" w:eastAsia="en-US"/>
        </w:rPr>
        <w:t xml:space="preserve"> reported fruitless and wasteful expenditure with a cumulative value of R92.8 million. </w:t>
      </w:r>
      <w:r w:rsidR="00AA57FF" w:rsidRPr="00642907">
        <w:rPr>
          <w:rFonts w:ascii="Times New Roman" w:eastAsia="Calibri" w:hAnsi="Times New Roman"/>
          <w:color w:val="auto"/>
          <w:spacing w:val="0"/>
          <w:szCs w:val="22"/>
          <w:lang w:val="en-ZA" w:eastAsia="en-US"/>
        </w:rPr>
        <w:t>The evidence</w:t>
      </w:r>
      <w:r w:rsidR="00AA57FF" w:rsidRPr="00642907">
        <w:rPr>
          <w:rFonts w:ascii="Times New Roman" w:eastAsia="Calibri" w:hAnsi="Times New Roman"/>
          <w:b/>
          <w:color w:val="auto"/>
          <w:spacing w:val="0"/>
          <w:szCs w:val="22"/>
          <w:lang w:val="en-ZA" w:eastAsia="en-US"/>
        </w:rPr>
        <w:t xml:space="preserve"> </w:t>
      </w:r>
      <w:r w:rsidR="00642907" w:rsidRPr="00E57D38">
        <w:rPr>
          <w:rFonts w:ascii="Times New Roman" w:eastAsia="Calibri" w:hAnsi="Times New Roman"/>
          <w:color w:val="auto"/>
          <w:spacing w:val="0"/>
          <w:szCs w:val="22"/>
          <w:lang w:val="en-ZA" w:eastAsia="en-US"/>
        </w:rPr>
        <w:t>before</w:t>
      </w:r>
      <w:r w:rsidR="00642907" w:rsidRPr="00642907">
        <w:rPr>
          <w:rFonts w:ascii="Times New Roman" w:eastAsia="Calibri" w:hAnsi="Times New Roman"/>
          <w:color w:val="FF0000"/>
          <w:spacing w:val="0"/>
          <w:szCs w:val="22"/>
          <w:lang w:val="en-ZA" w:eastAsia="en-US"/>
        </w:rPr>
        <w:t xml:space="preserve"> </w:t>
      </w:r>
      <w:r w:rsidR="00AA57FF" w:rsidRPr="00642907">
        <w:rPr>
          <w:rFonts w:ascii="Times New Roman" w:eastAsia="Calibri" w:hAnsi="Times New Roman"/>
          <w:color w:val="auto"/>
          <w:spacing w:val="0"/>
          <w:szCs w:val="22"/>
          <w:lang w:val="en-ZA" w:eastAsia="en-US"/>
        </w:rPr>
        <w:t>the Committee supports the Auditor-General’s finding that</w:t>
      </w:r>
      <w:r w:rsidR="00AA57FF" w:rsidRPr="005F56E9">
        <w:rPr>
          <w:rFonts w:ascii="Times New Roman" w:eastAsia="Calibri" w:hAnsi="Times New Roman"/>
          <w:color w:val="auto"/>
          <w:spacing w:val="0"/>
          <w:szCs w:val="22"/>
          <w:lang w:val="en-ZA" w:eastAsia="en-US"/>
        </w:rPr>
        <w:t xml:space="preserve"> t</w:t>
      </w:r>
      <w:r w:rsidR="00A0189C" w:rsidRPr="005F56E9">
        <w:rPr>
          <w:rFonts w:ascii="Times New Roman" w:eastAsia="Calibri" w:hAnsi="Times New Roman"/>
          <w:color w:val="auto"/>
          <w:spacing w:val="0"/>
          <w:szCs w:val="22"/>
          <w:lang w:val="en-ZA" w:eastAsia="en-US"/>
        </w:rPr>
        <w:t xml:space="preserve">he SABC Board had failed to discharge its duties as required by the PFMA in that it had failed </w:t>
      </w:r>
      <w:r w:rsidR="00AA57FF" w:rsidRPr="00E57D38">
        <w:rPr>
          <w:rFonts w:ascii="Times New Roman" w:eastAsia="Calibri" w:hAnsi="Times New Roman"/>
          <w:color w:val="auto"/>
          <w:spacing w:val="0"/>
          <w:szCs w:val="22"/>
          <w:lang w:val="en-ZA" w:eastAsia="en-US"/>
        </w:rPr>
        <w:t xml:space="preserve">to </w:t>
      </w:r>
      <w:r w:rsidR="00A0189C" w:rsidRPr="005F56E9">
        <w:rPr>
          <w:rFonts w:ascii="Times New Roman" w:eastAsia="Calibri" w:hAnsi="Times New Roman"/>
          <w:color w:val="auto"/>
          <w:spacing w:val="0"/>
          <w:szCs w:val="22"/>
          <w:lang w:val="en-ZA" w:eastAsia="en-US"/>
        </w:rPr>
        <w:t>put in place effective measures to prevent irregular, unauthorised, and fruitless and wasteful expenditure.</w:t>
      </w:r>
      <w:r w:rsidR="00AA57FF" w:rsidRPr="005F56E9">
        <w:rPr>
          <w:rFonts w:ascii="Times New Roman" w:eastAsia="Calibri" w:hAnsi="Times New Roman"/>
          <w:color w:val="auto"/>
          <w:spacing w:val="0"/>
          <w:szCs w:val="22"/>
          <w:lang w:val="en-ZA" w:eastAsia="en-US"/>
        </w:rPr>
        <w:t xml:space="preserve"> The Committee concurs with this finding.</w:t>
      </w:r>
    </w:p>
    <w:p w:rsidR="004A0F74" w:rsidRPr="005F56E9" w:rsidRDefault="004A0F74" w:rsidP="00393A3C">
      <w:pPr>
        <w:spacing w:after="0"/>
        <w:ind w:left="720" w:hanging="720"/>
        <w:rPr>
          <w:rFonts w:ascii="Times New Roman" w:eastAsia="Calibri" w:hAnsi="Times New Roman"/>
          <w:color w:val="auto"/>
          <w:spacing w:val="0"/>
          <w:szCs w:val="22"/>
          <w:lang w:val="en-ZA" w:eastAsia="en-US"/>
        </w:rPr>
      </w:pPr>
    </w:p>
    <w:p w:rsidR="00A0189C" w:rsidRPr="005F56E9" w:rsidRDefault="00321EC9"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22</w:t>
      </w:r>
      <w:r w:rsidR="006E6642" w:rsidRPr="005F56E9">
        <w:rPr>
          <w:rFonts w:ascii="Times New Roman" w:eastAsia="Calibri" w:hAnsi="Times New Roman"/>
          <w:color w:val="auto"/>
          <w:spacing w:val="0"/>
          <w:szCs w:val="22"/>
          <w:lang w:val="en-ZA" w:eastAsia="en-US"/>
        </w:rPr>
        <w:t>.3</w:t>
      </w:r>
      <w:r w:rsidR="004A0F74" w:rsidRPr="005F56E9">
        <w:rPr>
          <w:rFonts w:ascii="Times New Roman" w:eastAsia="Calibri" w:hAnsi="Times New Roman"/>
          <w:color w:val="auto"/>
          <w:spacing w:val="0"/>
          <w:szCs w:val="22"/>
          <w:lang w:val="en-ZA" w:eastAsia="en-US"/>
        </w:rPr>
        <w:t>.</w:t>
      </w:r>
      <w:r w:rsidR="002D351A" w:rsidRPr="005F56E9">
        <w:rPr>
          <w:rFonts w:ascii="Times New Roman" w:eastAsia="Calibri" w:hAnsi="Times New Roman"/>
          <w:color w:val="auto"/>
          <w:spacing w:val="0"/>
          <w:szCs w:val="22"/>
          <w:lang w:val="en-ZA" w:eastAsia="en-US"/>
        </w:rPr>
        <w:t>3</w:t>
      </w:r>
      <w:r w:rsidR="00A0189C" w:rsidRPr="005F56E9">
        <w:rPr>
          <w:rFonts w:ascii="Times New Roman" w:eastAsia="Calibri" w:hAnsi="Times New Roman"/>
          <w:color w:val="auto"/>
          <w:spacing w:val="0"/>
          <w:szCs w:val="22"/>
          <w:lang w:val="en-ZA" w:eastAsia="en-US"/>
        </w:rPr>
        <w:tab/>
      </w:r>
      <w:r w:rsidR="00DD42F1" w:rsidRPr="005F56E9">
        <w:rPr>
          <w:rFonts w:ascii="Times New Roman" w:eastAsia="Calibri" w:hAnsi="Times New Roman"/>
          <w:color w:val="auto"/>
          <w:spacing w:val="0"/>
          <w:szCs w:val="22"/>
          <w:lang w:val="en-ZA" w:eastAsia="en-US"/>
        </w:rPr>
        <w:t>The Committee notes with concern</w:t>
      </w:r>
      <w:r w:rsidR="000B0219" w:rsidRPr="005F56E9">
        <w:rPr>
          <w:rFonts w:ascii="Times New Roman" w:eastAsia="Calibri" w:hAnsi="Times New Roman"/>
          <w:color w:val="auto"/>
          <w:spacing w:val="0"/>
          <w:szCs w:val="22"/>
          <w:lang w:val="en-ZA" w:eastAsia="en-US"/>
        </w:rPr>
        <w:t xml:space="preserve"> the</w:t>
      </w:r>
      <w:r w:rsidR="00DD42F1" w:rsidRPr="005F56E9">
        <w:rPr>
          <w:rFonts w:ascii="Times New Roman" w:eastAsia="Calibri" w:hAnsi="Times New Roman"/>
          <w:color w:val="auto"/>
          <w:spacing w:val="0"/>
          <w:szCs w:val="22"/>
          <w:lang w:val="en-ZA" w:eastAsia="en-US"/>
        </w:rPr>
        <w:t xml:space="preserve"> evidence about the SABC’s </w:t>
      </w:r>
      <w:r w:rsidR="002D351A" w:rsidRPr="00011356">
        <w:rPr>
          <w:rFonts w:ascii="Times New Roman" w:eastAsia="Calibri" w:hAnsi="Times New Roman"/>
          <w:color w:val="auto"/>
          <w:spacing w:val="0"/>
          <w:szCs w:val="22"/>
          <w:lang w:val="en-ZA" w:eastAsia="en-US"/>
        </w:rPr>
        <w:t>deteriorating</w:t>
      </w:r>
      <w:r w:rsidR="002D351A" w:rsidRPr="005F56E9">
        <w:rPr>
          <w:rFonts w:ascii="Times New Roman" w:eastAsia="Calibri" w:hAnsi="Times New Roman"/>
          <w:b/>
          <w:color w:val="auto"/>
          <w:spacing w:val="0"/>
          <w:szCs w:val="22"/>
          <w:u w:val="single"/>
          <w:lang w:val="en-ZA" w:eastAsia="en-US"/>
        </w:rPr>
        <w:t xml:space="preserve"> </w:t>
      </w:r>
      <w:r w:rsidR="00DD42F1" w:rsidRPr="005F56E9">
        <w:rPr>
          <w:rFonts w:ascii="Times New Roman" w:eastAsia="Calibri" w:hAnsi="Times New Roman"/>
          <w:color w:val="auto"/>
          <w:spacing w:val="0"/>
          <w:szCs w:val="22"/>
          <w:lang w:val="en-ZA" w:eastAsia="en-US"/>
        </w:rPr>
        <w:t xml:space="preserve">financial management </w:t>
      </w:r>
      <w:r w:rsidR="00011356" w:rsidRPr="00E57D38">
        <w:rPr>
          <w:rFonts w:ascii="Times New Roman" w:eastAsia="Calibri" w:hAnsi="Times New Roman"/>
          <w:color w:val="auto"/>
          <w:spacing w:val="0"/>
          <w:szCs w:val="22"/>
          <w:lang w:val="en-ZA" w:eastAsia="en-US"/>
        </w:rPr>
        <w:t>which has impacted negatively on its</w:t>
      </w:r>
      <w:r w:rsidR="00011356" w:rsidRPr="00E57D38">
        <w:rPr>
          <w:rFonts w:ascii="Times New Roman" w:eastAsia="Calibri" w:hAnsi="Times New Roman"/>
          <w:b/>
          <w:color w:val="auto"/>
          <w:spacing w:val="0"/>
          <w:szCs w:val="22"/>
          <w:lang w:val="en-ZA" w:eastAsia="en-US"/>
        </w:rPr>
        <w:t xml:space="preserve"> </w:t>
      </w:r>
      <w:r w:rsidR="00DD42F1" w:rsidRPr="005F56E9">
        <w:rPr>
          <w:rFonts w:ascii="Times New Roman" w:eastAsia="Calibri" w:hAnsi="Times New Roman"/>
          <w:color w:val="auto"/>
          <w:spacing w:val="0"/>
          <w:szCs w:val="22"/>
          <w:lang w:val="en-ZA" w:eastAsia="en-US"/>
        </w:rPr>
        <w:t xml:space="preserve">sustainability. </w:t>
      </w:r>
      <w:r w:rsidR="00DD42F1" w:rsidRPr="00011356">
        <w:rPr>
          <w:rFonts w:ascii="Times New Roman" w:eastAsia="Calibri" w:hAnsi="Times New Roman"/>
          <w:color w:val="auto"/>
          <w:spacing w:val="0"/>
          <w:szCs w:val="22"/>
          <w:lang w:val="en-ZA" w:eastAsia="en-US"/>
        </w:rPr>
        <w:t xml:space="preserve">There </w:t>
      </w:r>
      <w:r w:rsidR="00E24DDA" w:rsidRPr="00011356">
        <w:rPr>
          <w:rFonts w:ascii="Times New Roman" w:eastAsia="Calibri" w:hAnsi="Times New Roman"/>
          <w:color w:val="auto"/>
          <w:spacing w:val="0"/>
          <w:szCs w:val="22"/>
          <w:lang w:val="en-ZA" w:eastAsia="en-US"/>
        </w:rPr>
        <w:t>appears to be</w:t>
      </w:r>
      <w:r w:rsidR="00DD42F1" w:rsidRPr="00011356">
        <w:rPr>
          <w:rFonts w:ascii="Times New Roman" w:eastAsia="Calibri" w:hAnsi="Times New Roman"/>
          <w:color w:val="auto"/>
          <w:spacing w:val="0"/>
          <w:szCs w:val="22"/>
          <w:lang w:val="en-ZA" w:eastAsia="en-US"/>
        </w:rPr>
        <w:t xml:space="preserve"> </w:t>
      </w:r>
      <w:r w:rsidR="004204C5" w:rsidRPr="00011356">
        <w:rPr>
          <w:rFonts w:ascii="Times New Roman" w:eastAsia="Calibri" w:hAnsi="Times New Roman"/>
          <w:color w:val="auto"/>
          <w:spacing w:val="0"/>
          <w:szCs w:val="22"/>
          <w:lang w:val="en-ZA" w:eastAsia="en-US"/>
        </w:rPr>
        <w:t xml:space="preserve">serious </w:t>
      </w:r>
      <w:r w:rsidR="00BE59FA" w:rsidRPr="00011356">
        <w:rPr>
          <w:rFonts w:ascii="Times New Roman" w:eastAsia="Calibri" w:hAnsi="Times New Roman"/>
          <w:color w:val="auto"/>
          <w:spacing w:val="0"/>
          <w:szCs w:val="22"/>
          <w:lang w:val="en-ZA" w:eastAsia="en-US"/>
        </w:rPr>
        <w:t xml:space="preserve">cash-flow </w:t>
      </w:r>
      <w:r w:rsidR="004204C5" w:rsidRPr="00011356">
        <w:rPr>
          <w:rFonts w:ascii="Times New Roman" w:eastAsia="Calibri" w:hAnsi="Times New Roman"/>
          <w:color w:val="auto"/>
          <w:spacing w:val="0"/>
          <w:szCs w:val="22"/>
          <w:lang w:val="en-ZA" w:eastAsia="en-US"/>
        </w:rPr>
        <w:t>challenges</w:t>
      </w:r>
      <w:r w:rsidR="008F6154">
        <w:rPr>
          <w:rFonts w:ascii="Times New Roman" w:eastAsia="Calibri" w:hAnsi="Times New Roman"/>
          <w:color w:val="auto"/>
          <w:spacing w:val="0"/>
          <w:szCs w:val="22"/>
          <w:lang w:val="en-ZA" w:eastAsia="en-US"/>
        </w:rPr>
        <w:t>,</w:t>
      </w:r>
      <w:r w:rsidR="00BE59FA" w:rsidRPr="00011356">
        <w:rPr>
          <w:rFonts w:ascii="Times New Roman" w:eastAsia="Calibri" w:hAnsi="Times New Roman"/>
          <w:color w:val="auto"/>
          <w:spacing w:val="0"/>
          <w:szCs w:val="22"/>
          <w:lang w:val="en-ZA" w:eastAsia="en-US"/>
        </w:rPr>
        <w:t xml:space="preserve"> given the significant deterioration in cash reserves</w:t>
      </w:r>
      <w:r w:rsidR="00DD42F1" w:rsidRPr="00011356">
        <w:rPr>
          <w:rFonts w:ascii="Times New Roman" w:eastAsia="Calibri" w:hAnsi="Times New Roman"/>
          <w:color w:val="auto"/>
          <w:spacing w:val="0"/>
          <w:szCs w:val="22"/>
          <w:lang w:val="en-ZA" w:eastAsia="en-US"/>
        </w:rPr>
        <w:t>.</w:t>
      </w:r>
      <w:r w:rsidR="00BE59FA" w:rsidRPr="00011356">
        <w:rPr>
          <w:rFonts w:ascii="Times New Roman" w:eastAsia="Calibri" w:hAnsi="Times New Roman"/>
          <w:color w:val="auto"/>
          <w:spacing w:val="0"/>
          <w:szCs w:val="22"/>
          <w:lang w:val="en-ZA" w:eastAsia="en-US"/>
        </w:rPr>
        <w:t xml:space="preserve"> </w:t>
      </w:r>
      <w:r w:rsidR="00DD42F1" w:rsidRPr="005F56E9">
        <w:rPr>
          <w:rFonts w:ascii="Times New Roman" w:eastAsia="Calibri" w:hAnsi="Times New Roman"/>
          <w:color w:val="auto"/>
          <w:spacing w:val="0"/>
          <w:szCs w:val="22"/>
          <w:lang w:val="en-ZA" w:eastAsia="en-US"/>
        </w:rPr>
        <w:t>In addition</w:t>
      </w:r>
      <w:r w:rsidR="000B0219" w:rsidRPr="005F56E9">
        <w:rPr>
          <w:rFonts w:ascii="Times New Roman" w:eastAsia="Calibri" w:hAnsi="Times New Roman"/>
          <w:color w:val="auto"/>
          <w:spacing w:val="0"/>
          <w:szCs w:val="22"/>
          <w:lang w:val="en-ZA" w:eastAsia="en-US"/>
        </w:rPr>
        <w:t xml:space="preserve">, </w:t>
      </w:r>
      <w:r w:rsidR="004204C5" w:rsidRPr="005F56E9">
        <w:rPr>
          <w:rFonts w:ascii="Times New Roman" w:eastAsia="Calibri" w:hAnsi="Times New Roman"/>
          <w:color w:val="auto"/>
          <w:spacing w:val="0"/>
          <w:szCs w:val="22"/>
          <w:lang w:val="en-ZA" w:eastAsia="en-US"/>
        </w:rPr>
        <w:t>t</w:t>
      </w:r>
      <w:r w:rsidR="000B0219" w:rsidRPr="005F56E9">
        <w:rPr>
          <w:rFonts w:ascii="Times New Roman" w:eastAsia="Calibri" w:hAnsi="Times New Roman"/>
          <w:color w:val="auto"/>
          <w:spacing w:val="0"/>
          <w:szCs w:val="22"/>
          <w:lang w:val="en-ZA" w:eastAsia="en-US"/>
        </w:rPr>
        <w:t>here is reference in the</w:t>
      </w:r>
      <w:r w:rsidR="002D351A" w:rsidRPr="005F56E9">
        <w:rPr>
          <w:rFonts w:ascii="Times New Roman" w:eastAsia="Calibri" w:hAnsi="Times New Roman"/>
          <w:color w:val="auto"/>
          <w:spacing w:val="0"/>
          <w:szCs w:val="22"/>
          <w:lang w:val="en-ZA" w:eastAsia="en-US"/>
        </w:rPr>
        <w:t xml:space="preserve"> Auditor-General’s management letter</w:t>
      </w:r>
      <w:r w:rsidR="000B0219" w:rsidRPr="005F56E9">
        <w:rPr>
          <w:rFonts w:ascii="Times New Roman" w:eastAsia="Calibri" w:hAnsi="Times New Roman"/>
          <w:color w:val="auto"/>
          <w:spacing w:val="0"/>
          <w:szCs w:val="22"/>
          <w:lang w:val="en-ZA" w:eastAsia="en-US"/>
        </w:rPr>
        <w:t xml:space="preserve"> that point</w:t>
      </w:r>
      <w:r w:rsidR="008F6154">
        <w:rPr>
          <w:rFonts w:ascii="Times New Roman" w:eastAsia="Calibri" w:hAnsi="Times New Roman"/>
          <w:color w:val="auto"/>
          <w:spacing w:val="0"/>
          <w:szCs w:val="22"/>
          <w:lang w:val="en-ZA" w:eastAsia="en-US"/>
        </w:rPr>
        <w:t>s</w:t>
      </w:r>
      <w:r w:rsidR="000B0219" w:rsidRPr="005F56E9">
        <w:rPr>
          <w:rFonts w:ascii="Times New Roman" w:eastAsia="Calibri" w:hAnsi="Times New Roman"/>
          <w:color w:val="auto"/>
          <w:spacing w:val="0"/>
          <w:szCs w:val="22"/>
          <w:lang w:val="en-ZA" w:eastAsia="en-US"/>
        </w:rPr>
        <w:t xml:space="preserve"> to </w:t>
      </w:r>
      <w:r w:rsidR="00DD42F1" w:rsidRPr="005F56E9">
        <w:rPr>
          <w:rFonts w:ascii="Times New Roman" w:eastAsia="Calibri" w:hAnsi="Times New Roman"/>
          <w:color w:val="auto"/>
          <w:spacing w:val="0"/>
          <w:szCs w:val="22"/>
          <w:lang w:val="en-ZA" w:eastAsia="en-US"/>
        </w:rPr>
        <w:t>material uncertainty on the going concern</w:t>
      </w:r>
      <w:r w:rsidR="002D351A" w:rsidRPr="005F56E9">
        <w:rPr>
          <w:rFonts w:ascii="Times New Roman" w:eastAsia="Calibri" w:hAnsi="Times New Roman"/>
          <w:color w:val="auto"/>
          <w:spacing w:val="0"/>
          <w:szCs w:val="22"/>
          <w:lang w:val="en-ZA" w:eastAsia="en-US"/>
        </w:rPr>
        <w:t xml:space="preserve"> assumption</w:t>
      </w:r>
      <w:r w:rsidR="000B0219" w:rsidRPr="005F56E9">
        <w:rPr>
          <w:rFonts w:ascii="Times New Roman" w:eastAsia="Calibri" w:hAnsi="Times New Roman"/>
          <w:color w:val="auto"/>
          <w:spacing w:val="0"/>
          <w:szCs w:val="22"/>
          <w:lang w:val="en-ZA" w:eastAsia="en-US"/>
        </w:rPr>
        <w:t xml:space="preserve">. </w:t>
      </w:r>
      <w:r w:rsidR="00DD42F1" w:rsidRPr="005F56E9">
        <w:rPr>
          <w:rFonts w:ascii="Times New Roman" w:eastAsia="Calibri" w:hAnsi="Times New Roman"/>
          <w:color w:val="auto"/>
          <w:spacing w:val="0"/>
          <w:szCs w:val="22"/>
          <w:lang w:val="en-ZA" w:eastAsia="en-US"/>
        </w:rPr>
        <w:t xml:space="preserve">In this regard, the funding model is of concern, particularly in light of the SABC’s mandate as a </w:t>
      </w:r>
      <w:r w:rsidR="00DD42F1" w:rsidRPr="00011356">
        <w:rPr>
          <w:rFonts w:ascii="Times New Roman" w:eastAsia="Calibri" w:hAnsi="Times New Roman"/>
          <w:color w:val="auto"/>
          <w:spacing w:val="0"/>
          <w:szCs w:val="22"/>
          <w:lang w:val="en-ZA" w:eastAsia="en-US"/>
        </w:rPr>
        <w:t xml:space="preserve">public </w:t>
      </w:r>
      <w:r w:rsidR="002D351A" w:rsidRPr="00011356">
        <w:rPr>
          <w:rFonts w:ascii="Times New Roman" w:eastAsia="Calibri" w:hAnsi="Times New Roman"/>
          <w:color w:val="auto"/>
          <w:spacing w:val="0"/>
          <w:szCs w:val="22"/>
          <w:lang w:val="en-ZA" w:eastAsia="en-US"/>
        </w:rPr>
        <w:t>broadcaster</w:t>
      </w:r>
      <w:r w:rsidR="00BE59FA" w:rsidRPr="00011356">
        <w:rPr>
          <w:rFonts w:ascii="Times New Roman" w:eastAsia="Calibri" w:hAnsi="Times New Roman"/>
          <w:color w:val="auto"/>
          <w:spacing w:val="0"/>
          <w:szCs w:val="22"/>
          <w:lang w:val="en-ZA" w:eastAsia="en-US"/>
        </w:rPr>
        <w:t>.</w:t>
      </w:r>
      <w:r w:rsidR="000B0219" w:rsidRPr="005F56E9">
        <w:rPr>
          <w:rFonts w:ascii="Times New Roman" w:eastAsia="Calibri" w:hAnsi="Times New Roman"/>
          <w:color w:val="auto"/>
          <w:spacing w:val="0"/>
          <w:szCs w:val="22"/>
          <w:lang w:val="en-ZA" w:eastAsia="en-US"/>
        </w:rPr>
        <w:t xml:space="preserve"> The corporation may be</w:t>
      </w:r>
      <w:r w:rsidR="00DD42F1" w:rsidRPr="005F56E9">
        <w:rPr>
          <w:rFonts w:ascii="Times New Roman" w:eastAsia="Calibri" w:hAnsi="Times New Roman"/>
          <w:color w:val="auto"/>
          <w:spacing w:val="0"/>
          <w:szCs w:val="22"/>
          <w:lang w:val="en-ZA" w:eastAsia="en-US"/>
        </w:rPr>
        <w:t xml:space="preserve"> at risk of</w:t>
      </w:r>
      <w:r w:rsidR="00BE59FA" w:rsidRPr="005F56E9">
        <w:rPr>
          <w:rFonts w:ascii="Times New Roman" w:eastAsia="Calibri" w:hAnsi="Times New Roman"/>
          <w:color w:val="auto"/>
          <w:spacing w:val="0"/>
          <w:szCs w:val="22"/>
          <w:lang w:val="en-ZA" w:eastAsia="en-US"/>
        </w:rPr>
        <w:t xml:space="preserve"> becoming technically insolvent.</w:t>
      </w:r>
    </w:p>
    <w:p w:rsidR="00E57D38" w:rsidRDefault="00E57D38" w:rsidP="00393A3C">
      <w:pPr>
        <w:spacing w:after="0"/>
        <w:rPr>
          <w:rFonts w:ascii="Times New Roman" w:eastAsia="Calibri" w:hAnsi="Times New Roman"/>
          <w:b/>
          <w:color w:val="auto"/>
          <w:spacing w:val="0"/>
          <w:szCs w:val="22"/>
          <w:shd w:val="clear" w:color="auto" w:fill="FFFFFF"/>
          <w:lang w:val="en-ZA" w:eastAsia="en-US"/>
        </w:rPr>
      </w:pPr>
    </w:p>
    <w:p w:rsidR="00A0189C" w:rsidRPr="005F56E9" w:rsidRDefault="00321EC9"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w:t>
      </w:r>
      <w:r w:rsidR="00133D68" w:rsidRPr="005F56E9">
        <w:rPr>
          <w:rFonts w:ascii="Times New Roman" w:eastAsia="Calibri" w:hAnsi="Times New Roman"/>
          <w:b/>
          <w:color w:val="auto"/>
          <w:spacing w:val="0"/>
          <w:szCs w:val="22"/>
          <w:shd w:val="clear" w:color="auto" w:fill="FFFFFF"/>
          <w:lang w:val="en-ZA" w:eastAsia="en-US"/>
        </w:rPr>
        <w:t>3.</w:t>
      </w:r>
      <w:r w:rsidR="00133D68" w:rsidRPr="005F56E9">
        <w:rPr>
          <w:rFonts w:ascii="Times New Roman" w:eastAsia="Calibri" w:hAnsi="Times New Roman"/>
          <w:b/>
          <w:color w:val="auto"/>
          <w:spacing w:val="0"/>
          <w:szCs w:val="22"/>
          <w:shd w:val="clear" w:color="auto" w:fill="FFFFFF"/>
          <w:lang w:val="en-ZA" w:eastAsia="en-US"/>
        </w:rPr>
        <w:tab/>
        <w:t>Role of the shareholder representative</w:t>
      </w:r>
    </w:p>
    <w:p w:rsidR="00133D68" w:rsidRPr="005F56E9" w:rsidRDefault="00133D68" w:rsidP="00393A3C">
      <w:pPr>
        <w:spacing w:after="0"/>
        <w:ind w:left="720" w:hanging="720"/>
        <w:rPr>
          <w:rFonts w:ascii="Times New Roman" w:eastAsia="Calibri" w:hAnsi="Times New Roman"/>
          <w:b/>
          <w:color w:val="auto"/>
          <w:spacing w:val="0"/>
          <w:szCs w:val="22"/>
          <w:shd w:val="clear" w:color="auto" w:fill="FFFFFF"/>
          <w:lang w:val="en-ZA" w:eastAsia="en-US"/>
        </w:rPr>
      </w:pPr>
    </w:p>
    <w:p w:rsidR="00133D68" w:rsidRPr="005F56E9" w:rsidRDefault="00321EC9" w:rsidP="00393A3C">
      <w:pPr>
        <w:spacing w:after="0"/>
        <w:contextualSpacing/>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23</w:t>
      </w:r>
      <w:r w:rsidR="00133D68" w:rsidRPr="005F56E9">
        <w:rPr>
          <w:rFonts w:ascii="Times New Roman" w:eastAsia="Calibri" w:hAnsi="Times New Roman"/>
          <w:b/>
          <w:color w:val="auto"/>
          <w:spacing w:val="0"/>
          <w:szCs w:val="22"/>
          <w:shd w:val="clear" w:color="auto" w:fill="FFFFFF"/>
          <w:lang w:val="en-ZA" w:eastAsia="en-US"/>
        </w:rPr>
        <w:t>.1</w:t>
      </w:r>
      <w:r w:rsidR="00133D68" w:rsidRPr="005F56E9">
        <w:rPr>
          <w:rFonts w:ascii="Times New Roman" w:eastAsia="Calibri" w:hAnsi="Times New Roman"/>
          <w:b/>
          <w:color w:val="auto"/>
          <w:spacing w:val="0"/>
          <w:szCs w:val="22"/>
          <w:shd w:val="clear" w:color="auto" w:fill="FFFFFF"/>
          <w:lang w:val="en-ZA" w:eastAsia="en-US"/>
        </w:rPr>
        <w:tab/>
      </w:r>
      <w:r w:rsidR="007E5FD6" w:rsidRPr="005F56E9">
        <w:rPr>
          <w:rFonts w:ascii="Times New Roman" w:eastAsia="Calibri" w:hAnsi="Times New Roman"/>
          <w:b/>
          <w:color w:val="auto"/>
          <w:spacing w:val="0"/>
          <w:szCs w:val="22"/>
          <w:shd w:val="clear" w:color="auto" w:fill="FFFFFF"/>
          <w:lang w:val="en-ZA" w:eastAsia="en-US"/>
        </w:rPr>
        <w:t>Memorandum of Incorporation</w:t>
      </w:r>
    </w:p>
    <w:p w:rsidR="00514D31" w:rsidRPr="005F56E9" w:rsidRDefault="00514D31" w:rsidP="00393A3C">
      <w:pPr>
        <w:spacing w:after="0"/>
        <w:ind w:left="720" w:hanging="720"/>
        <w:contextualSpacing/>
        <w:rPr>
          <w:rFonts w:ascii="Times New Roman" w:eastAsia="Calibri" w:hAnsi="Times New Roman"/>
          <w:b/>
          <w:color w:val="auto"/>
          <w:spacing w:val="0"/>
          <w:szCs w:val="22"/>
          <w:shd w:val="clear" w:color="auto" w:fill="FFFFFF"/>
          <w:lang w:val="en-ZA" w:eastAsia="en-US"/>
        </w:rPr>
      </w:pPr>
      <w:r w:rsidRPr="00011356">
        <w:rPr>
          <w:rFonts w:ascii="Times New Roman" w:eastAsia="Calibri" w:hAnsi="Times New Roman"/>
          <w:color w:val="auto"/>
          <w:spacing w:val="0"/>
          <w:szCs w:val="22"/>
          <w:shd w:val="clear" w:color="auto" w:fill="FFFFFF"/>
          <w:lang w:val="en-ZA" w:eastAsia="en-US"/>
        </w:rPr>
        <w:t>23.1.1</w:t>
      </w:r>
      <w:r w:rsidRPr="00011356">
        <w:rPr>
          <w:rFonts w:ascii="Times New Roman" w:eastAsia="Calibri" w:hAnsi="Times New Roman"/>
          <w:color w:val="auto"/>
          <w:spacing w:val="0"/>
          <w:szCs w:val="22"/>
          <w:shd w:val="clear" w:color="auto" w:fill="FFFFFF"/>
          <w:lang w:val="en-ZA" w:eastAsia="en-US"/>
        </w:rPr>
        <w:tab/>
        <w:t>The Committee is extremely concerned about March 2014 changes to the MOI which effectively erodes the powers and duties of the Board as per the Broadcasting Ac</w:t>
      </w:r>
      <w:r w:rsidRPr="00A0083E">
        <w:rPr>
          <w:rFonts w:ascii="Times New Roman" w:eastAsia="Calibri" w:hAnsi="Times New Roman"/>
          <w:color w:val="auto"/>
          <w:spacing w:val="0"/>
          <w:szCs w:val="22"/>
          <w:shd w:val="clear" w:color="auto" w:fill="FFFFFF"/>
          <w:lang w:val="en-ZA" w:eastAsia="en-US"/>
        </w:rPr>
        <w:t>t</w:t>
      </w:r>
      <w:r w:rsidRPr="0053452D">
        <w:rPr>
          <w:rFonts w:ascii="Times New Roman" w:eastAsia="Calibri" w:hAnsi="Times New Roman"/>
          <w:color w:val="auto"/>
          <w:spacing w:val="0"/>
          <w:szCs w:val="22"/>
          <w:shd w:val="clear" w:color="auto" w:fill="FFFFFF"/>
          <w:lang w:val="en-ZA" w:eastAsia="en-US"/>
        </w:rPr>
        <w:t>.</w:t>
      </w:r>
    </w:p>
    <w:p w:rsidR="00514D31" w:rsidRPr="005F56E9" w:rsidRDefault="00514D31" w:rsidP="00393A3C">
      <w:pPr>
        <w:spacing w:after="0"/>
        <w:ind w:left="720" w:hanging="720"/>
        <w:contextualSpacing/>
        <w:rPr>
          <w:rFonts w:ascii="Times New Roman" w:eastAsia="Calibri" w:hAnsi="Times New Roman"/>
          <w:b/>
          <w:color w:val="auto"/>
          <w:spacing w:val="0"/>
          <w:szCs w:val="22"/>
          <w:shd w:val="clear" w:color="auto" w:fill="FFFFFF"/>
          <w:lang w:val="en-ZA" w:eastAsia="en-US"/>
        </w:rPr>
      </w:pPr>
    </w:p>
    <w:p w:rsidR="00B03EF5" w:rsidRPr="00011356" w:rsidRDefault="00321EC9" w:rsidP="00393A3C">
      <w:pPr>
        <w:spacing w:after="0"/>
        <w:ind w:left="720" w:hanging="720"/>
        <w:contextualSpacing/>
        <w:rPr>
          <w:rFonts w:ascii="Times New Roman" w:eastAsia="Calibri" w:hAnsi="Times New Roman"/>
          <w:color w:val="auto"/>
          <w:spacing w:val="0"/>
          <w:szCs w:val="22"/>
          <w:shd w:val="clear" w:color="auto" w:fill="FFFFFF"/>
          <w:lang w:val="en-ZA" w:eastAsia="en-US"/>
        </w:rPr>
      </w:pPr>
      <w:r w:rsidRPr="00011356">
        <w:rPr>
          <w:rFonts w:ascii="Times New Roman" w:eastAsia="Calibri" w:hAnsi="Times New Roman"/>
          <w:color w:val="auto"/>
          <w:spacing w:val="0"/>
          <w:szCs w:val="22"/>
          <w:shd w:val="clear" w:color="auto" w:fill="FFFFFF"/>
          <w:lang w:val="en-ZA" w:eastAsia="en-US"/>
        </w:rPr>
        <w:t>2</w:t>
      </w:r>
      <w:r w:rsidR="00514D31" w:rsidRPr="00011356">
        <w:rPr>
          <w:rFonts w:ascii="Times New Roman" w:eastAsia="Calibri" w:hAnsi="Times New Roman"/>
          <w:color w:val="auto"/>
          <w:spacing w:val="0"/>
          <w:szCs w:val="22"/>
          <w:shd w:val="clear" w:color="auto" w:fill="FFFFFF"/>
          <w:lang w:val="en-ZA" w:eastAsia="en-US"/>
        </w:rPr>
        <w:t>3.1.2</w:t>
      </w:r>
      <w:r w:rsidR="00133D68" w:rsidRPr="00011356">
        <w:rPr>
          <w:rFonts w:ascii="Times New Roman" w:eastAsia="Calibri" w:hAnsi="Times New Roman"/>
          <w:color w:val="auto"/>
          <w:spacing w:val="0"/>
          <w:szCs w:val="22"/>
          <w:shd w:val="clear" w:color="auto" w:fill="FFFFFF"/>
          <w:lang w:val="en-ZA" w:eastAsia="en-US"/>
        </w:rPr>
        <w:tab/>
      </w:r>
      <w:r w:rsidR="00B03EF5" w:rsidRPr="00011356">
        <w:rPr>
          <w:rFonts w:ascii="Times New Roman" w:eastAsia="Calibri" w:hAnsi="Times New Roman"/>
          <w:color w:val="auto"/>
          <w:spacing w:val="0"/>
          <w:szCs w:val="22"/>
          <w:shd w:val="clear" w:color="auto" w:fill="FFFFFF"/>
          <w:lang w:val="en-ZA" w:eastAsia="en-US"/>
        </w:rPr>
        <w:t xml:space="preserve">The Committee received four </w:t>
      </w:r>
      <w:r w:rsidR="0061103F" w:rsidRPr="00011356">
        <w:rPr>
          <w:rFonts w:ascii="Times New Roman" w:eastAsia="Calibri" w:hAnsi="Times New Roman"/>
          <w:color w:val="auto"/>
          <w:spacing w:val="0"/>
          <w:szCs w:val="22"/>
          <w:shd w:val="clear" w:color="auto" w:fill="FFFFFF"/>
          <w:lang w:val="en-ZA" w:eastAsia="en-US"/>
        </w:rPr>
        <w:t>“</w:t>
      </w:r>
      <w:r w:rsidR="007E5FD6" w:rsidRPr="00011356">
        <w:rPr>
          <w:rFonts w:ascii="Times New Roman" w:eastAsia="Calibri" w:hAnsi="Times New Roman"/>
          <w:color w:val="auto"/>
          <w:spacing w:val="0"/>
          <w:szCs w:val="22"/>
          <w:shd w:val="clear" w:color="auto" w:fill="FFFFFF"/>
          <w:lang w:val="en-ZA" w:eastAsia="en-US"/>
        </w:rPr>
        <w:t>MOIs</w:t>
      </w:r>
      <w:r w:rsidR="0061103F" w:rsidRPr="00011356">
        <w:rPr>
          <w:rFonts w:ascii="Times New Roman" w:eastAsia="Calibri" w:hAnsi="Times New Roman"/>
          <w:color w:val="auto"/>
          <w:spacing w:val="0"/>
          <w:szCs w:val="22"/>
          <w:shd w:val="clear" w:color="auto" w:fill="FFFFFF"/>
          <w:lang w:val="en-ZA" w:eastAsia="en-US"/>
        </w:rPr>
        <w:t>”</w:t>
      </w:r>
      <w:r w:rsidR="00B03EF5" w:rsidRPr="00011356">
        <w:rPr>
          <w:rFonts w:ascii="Times New Roman" w:eastAsia="Calibri" w:hAnsi="Times New Roman"/>
          <w:color w:val="auto"/>
          <w:spacing w:val="0"/>
          <w:szCs w:val="22"/>
          <w:shd w:val="clear" w:color="auto" w:fill="FFFFFF"/>
          <w:lang w:val="en-ZA" w:eastAsia="en-US"/>
        </w:rPr>
        <w:t xml:space="preserve"> in the course of the inquiry. An enquiry to the CIPC revealed that the last amendments </w:t>
      </w:r>
      <w:r w:rsidR="00523AD3" w:rsidRPr="00011356">
        <w:rPr>
          <w:rFonts w:ascii="Times New Roman" w:eastAsia="Calibri" w:hAnsi="Times New Roman"/>
          <w:color w:val="auto"/>
          <w:spacing w:val="0"/>
          <w:szCs w:val="22"/>
          <w:shd w:val="clear" w:color="auto" w:fill="FFFFFF"/>
          <w:lang w:val="en-ZA" w:eastAsia="en-US"/>
        </w:rPr>
        <w:t xml:space="preserve">to the MOI </w:t>
      </w:r>
      <w:r w:rsidR="00B03EF5" w:rsidRPr="00011356">
        <w:rPr>
          <w:rFonts w:ascii="Times New Roman" w:eastAsia="Calibri" w:hAnsi="Times New Roman"/>
          <w:color w:val="auto"/>
          <w:spacing w:val="0"/>
          <w:szCs w:val="22"/>
          <w:shd w:val="clear" w:color="auto" w:fill="FFFFFF"/>
          <w:lang w:val="en-ZA" w:eastAsia="en-US"/>
        </w:rPr>
        <w:t>were registered in March 2014, when Mr Yunus Carrim was the Minister of Communications.</w:t>
      </w:r>
      <w:r w:rsidR="00B03EF5" w:rsidRPr="00E57D38">
        <w:rPr>
          <w:rFonts w:ascii="Times New Roman" w:eastAsia="Calibri" w:hAnsi="Times New Roman"/>
          <w:color w:val="auto"/>
          <w:spacing w:val="0"/>
          <w:szCs w:val="22"/>
          <w:shd w:val="clear" w:color="auto" w:fill="FFFFFF"/>
          <w:lang w:val="en-ZA" w:eastAsia="en-US"/>
        </w:rPr>
        <w:t xml:space="preserve"> </w:t>
      </w:r>
      <w:r w:rsidR="00011356" w:rsidRPr="00E57D38">
        <w:rPr>
          <w:rFonts w:ascii="Times New Roman" w:eastAsia="Calibri" w:hAnsi="Times New Roman"/>
          <w:color w:val="auto"/>
          <w:spacing w:val="0"/>
          <w:szCs w:val="22"/>
          <w:shd w:val="clear" w:color="auto" w:fill="FFFFFF"/>
          <w:lang w:val="en-ZA" w:eastAsia="en-US"/>
        </w:rPr>
        <w:t xml:space="preserve">The </w:t>
      </w:r>
      <w:r w:rsidR="00B03EF5" w:rsidRPr="00011356">
        <w:rPr>
          <w:rFonts w:ascii="Times New Roman" w:eastAsia="Calibri" w:hAnsi="Times New Roman"/>
          <w:color w:val="auto"/>
          <w:spacing w:val="0"/>
          <w:szCs w:val="22"/>
          <w:shd w:val="clear" w:color="auto" w:fill="FFFFFF"/>
          <w:lang w:val="en-ZA" w:eastAsia="en-US"/>
        </w:rPr>
        <w:t>CIPC had no record of any further amendments, other than changes in directorship which were filed in 2015.</w:t>
      </w:r>
      <w:r w:rsidR="00523AD3" w:rsidRPr="00011356">
        <w:rPr>
          <w:rFonts w:ascii="Times New Roman" w:eastAsia="Calibri" w:hAnsi="Times New Roman"/>
          <w:color w:val="auto"/>
          <w:spacing w:val="0"/>
          <w:szCs w:val="22"/>
          <w:shd w:val="clear" w:color="auto" w:fill="FFFFFF"/>
          <w:lang w:val="en-ZA" w:eastAsia="en-US"/>
        </w:rPr>
        <w:t xml:space="preserve"> </w:t>
      </w:r>
      <w:r w:rsidR="00F66B72" w:rsidRPr="00E57D38">
        <w:rPr>
          <w:rFonts w:ascii="Times New Roman" w:eastAsia="Calibri" w:hAnsi="Times New Roman"/>
          <w:color w:val="auto"/>
          <w:spacing w:val="0"/>
          <w:szCs w:val="22"/>
          <w:shd w:val="clear" w:color="auto" w:fill="FFFFFF"/>
          <w:lang w:val="en-ZA" w:eastAsia="en-US"/>
        </w:rPr>
        <w:t>The</w:t>
      </w:r>
      <w:r w:rsidR="00F66B72" w:rsidRPr="00011356">
        <w:rPr>
          <w:rFonts w:ascii="Times New Roman" w:eastAsia="Calibri" w:hAnsi="Times New Roman"/>
          <w:color w:val="auto"/>
          <w:spacing w:val="0"/>
          <w:szCs w:val="22"/>
          <w:shd w:val="clear" w:color="auto" w:fill="FFFFFF"/>
          <w:lang w:val="en-ZA" w:eastAsia="en-US"/>
        </w:rPr>
        <w:t xml:space="preserve"> </w:t>
      </w:r>
      <w:r w:rsidR="00011356">
        <w:rPr>
          <w:rFonts w:ascii="Times New Roman" w:eastAsia="Calibri" w:hAnsi="Times New Roman"/>
          <w:color w:val="auto"/>
          <w:spacing w:val="0"/>
          <w:szCs w:val="22"/>
          <w:shd w:val="clear" w:color="auto" w:fill="FFFFFF"/>
          <w:lang w:val="en-ZA" w:eastAsia="en-US"/>
        </w:rPr>
        <w:t>CIPC-</w:t>
      </w:r>
      <w:r w:rsidR="00523AD3" w:rsidRPr="00011356">
        <w:rPr>
          <w:rFonts w:ascii="Times New Roman" w:eastAsia="Calibri" w:hAnsi="Times New Roman"/>
          <w:color w:val="auto"/>
          <w:spacing w:val="0"/>
          <w:szCs w:val="22"/>
          <w:shd w:val="clear" w:color="auto" w:fill="FFFFFF"/>
          <w:lang w:val="en-ZA" w:eastAsia="en-US"/>
        </w:rPr>
        <w:t>enquiry revealed the questionable appointment of Mr Motsoeneng and Ms Geldenhuys as directors</w:t>
      </w:r>
      <w:r w:rsidR="00011356">
        <w:rPr>
          <w:rFonts w:ascii="Times New Roman" w:eastAsia="Calibri" w:hAnsi="Times New Roman"/>
          <w:color w:val="auto"/>
          <w:spacing w:val="0"/>
          <w:szCs w:val="22"/>
          <w:shd w:val="clear" w:color="auto" w:fill="FFFFFF"/>
          <w:lang w:val="en-ZA" w:eastAsia="en-US"/>
        </w:rPr>
        <w:t xml:space="preserve"> in 2011 and 2012 respectively.</w:t>
      </w:r>
    </w:p>
    <w:p w:rsidR="00523AD3" w:rsidRPr="005F56E9" w:rsidRDefault="00523AD3" w:rsidP="00393A3C">
      <w:pPr>
        <w:spacing w:after="0"/>
        <w:ind w:left="720" w:hanging="720"/>
        <w:contextualSpacing/>
        <w:rPr>
          <w:rFonts w:ascii="Times New Roman" w:eastAsia="Calibri" w:hAnsi="Times New Roman"/>
          <w:b/>
          <w:color w:val="auto"/>
          <w:spacing w:val="0"/>
          <w:szCs w:val="22"/>
          <w:u w:val="single"/>
          <w:shd w:val="clear" w:color="auto" w:fill="FFFFFF"/>
          <w:lang w:val="en-ZA" w:eastAsia="en-US"/>
        </w:rPr>
      </w:pPr>
    </w:p>
    <w:p w:rsidR="00523AD3" w:rsidRPr="005F56E9" w:rsidRDefault="00514D31" w:rsidP="00393A3C">
      <w:pPr>
        <w:spacing w:after="0"/>
        <w:ind w:left="720" w:hanging="720"/>
        <w:contextualSpacing/>
        <w:rPr>
          <w:rFonts w:ascii="Times New Roman" w:eastAsia="Calibri" w:hAnsi="Times New Roman"/>
          <w:b/>
          <w:color w:val="auto"/>
          <w:spacing w:val="0"/>
          <w:szCs w:val="22"/>
          <w:u w:val="single"/>
          <w:shd w:val="clear" w:color="auto" w:fill="FFFFFF"/>
          <w:lang w:val="en-ZA" w:eastAsia="en-US"/>
        </w:rPr>
      </w:pPr>
      <w:r w:rsidRPr="00011356">
        <w:rPr>
          <w:rFonts w:ascii="Times New Roman" w:eastAsia="Calibri" w:hAnsi="Times New Roman"/>
          <w:color w:val="auto"/>
          <w:spacing w:val="0"/>
          <w:szCs w:val="22"/>
          <w:shd w:val="clear" w:color="auto" w:fill="FFFFFF"/>
          <w:lang w:val="en-ZA" w:eastAsia="en-US"/>
        </w:rPr>
        <w:t>23.1.3</w:t>
      </w:r>
      <w:r w:rsidR="00B03EF5" w:rsidRPr="00011356">
        <w:rPr>
          <w:rFonts w:ascii="Times New Roman" w:eastAsia="Calibri" w:hAnsi="Times New Roman"/>
          <w:color w:val="auto"/>
          <w:spacing w:val="0"/>
          <w:szCs w:val="22"/>
          <w:shd w:val="clear" w:color="auto" w:fill="FFFFFF"/>
          <w:lang w:val="en-ZA" w:eastAsia="en-US"/>
        </w:rPr>
        <w:tab/>
      </w:r>
      <w:r w:rsidR="00F66B72" w:rsidRPr="00011356">
        <w:rPr>
          <w:rFonts w:ascii="Times New Roman" w:eastAsia="Calibri" w:hAnsi="Times New Roman"/>
          <w:color w:val="auto"/>
          <w:spacing w:val="0"/>
          <w:szCs w:val="22"/>
          <w:shd w:val="clear" w:color="auto" w:fill="FFFFFF"/>
          <w:lang w:val="en-ZA" w:eastAsia="en-US"/>
        </w:rPr>
        <w:t xml:space="preserve">The “MOI” signed by </w:t>
      </w:r>
      <w:r w:rsidR="00523AD3" w:rsidRPr="00011356">
        <w:rPr>
          <w:rFonts w:ascii="Times New Roman" w:eastAsia="Calibri" w:hAnsi="Times New Roman"/>
          <w:color w:val="auto"/>
          <w:spacing w:val="0"/>
          <w:szCs w:val="22"/>
          <w:shd w:val="clear" w:color="auto" w:fill="FFFFFF"/>
          <w:lang w:val="en-ZA" w:eastAsia="en-US"/>
        </w:rPr>
        <w:t>Minister</w:t>
      </w:r>
      <w:r w:rsidR="00F66B72" w:rsidRPr="00011356">
        <w:rPr>
          <w:rFonts w:ascii="Times New Roman" w:eastAsia="Calibri" w:hAnsi="Times New Roman"/>
          <w:color w:val="auto"/>
          <w:spacing w:val="0"/>
          <w:szCs w:val="22"/>
          <w:shd w:val="clear" w:color="auto" w:fill="FFFFFF"/>
          <w:lang w:val="en-ZA" w:eastAsia="en-US"/>
        </w:rPr>
        <w:t xml:space="preserve"> </w:t>
      </w:r>
      <w:r w:rsidR="00F66B72" w:rsidRPr="00E57D38">
        <w:rPr>
          <w:rFonts w:ascii="Times New Roman" w:eastAsia="Calibri" w:hAnsi="Times New Roman"/>
          <w:color w:val="auto"/>
          <w:spacing w:val="0"/>
          <w:szCs w:val="22"/>
          <w:shd w:val="clear" w:color="auto" w:fill="FFFFFF"/>
          <w:lang w:val="en-ZA" w:eastAsia="en-US"/>
        </w:rPr>
        <w:t>Muthambi</w:t>
      </w:r>
      <w:r w:rsidR="00523AD3" w:rsidRPr="00011356">
        <w:rPr>
          <w:rFonts w:ascii="Times New Roman" w:eastAsia="Calibri" w:hAnsi="Times New Roman"/>
          <w:color w:val="auto"/>
          <w:spacing w:val="0"/>
          <w:szCs w:val="22"/>
          <w:shd w:val="clear" w:color="auto" w:fill="FFFFFF"/>
          <w:lang w:val="en-ZA" w:eastAsia="en-US"/>
        </w:rPr>
        <w:t xml:space="preserve"> in October 2014 empowers the Shareholder Representative to remove directors in line with the Companies Act. It also gives the Minister undue access to the SABC’s administration</w:t>
      </w:r>
      <w:r w:rsidR="00F66B72" w:rsidRPr="00011356">
        <w:rPr>
          <w:rFonts w:ascii="Times New Roman" w:eastAsia="Calibri" w:hAnsi="Times New Roman"/>
          <w:color w:val="auto"/>
          <w:spacing w:val="0"/>
          <w:szCs w:val="22"/>
          <w:shd w:val="clear" w:color="auto" w:fill="FFFFFF"/>
          <w:lang w:val="en-ZA" w:eastAsia="en-US"/>
        </w:rPr>
        <w:t xml:space="preserve"> </w:t>
      </w:r>
      <w:r w:rsidR="00523AD3" w:rsidRPr="00011356">
        <w:rPr>
          <w:rFonts w:ascii="Times New Roman" w:eastAsia="Calibri" w:hAnsi="Times New Roman"/>
          <w:color w:val="auto"/>
          <w:spacing w:val="0"/>
          <w:szCs w:val="22"/>
          <w:shd w:val="clear" w:color="auto" w:fill="FFFFFF"/>
          <w:lang w:val="en-ZA" w:eastAsia="en-US"/>
        </w:rPr>
        <w:t>thereby compromising the SABC’s independence</w:t>
      </w:r>
      <w:r w:rsidR="00523AD3" w:rsidRPr="00E57D38">
        <w:rPr>
          <w:rFonts w:ascii="Times New Roman" w:eastAsia="Calibri" w:hAnsi="Times New Roman"/>
          <w:color w:val="auto"/>
          <w:spacing w:val="0"/>
          <w:szCs w:val="22"/>
          <w:shd w:val="clear" w:color="auto" w:fill="FFFFFF"/>
          <w:lang w:val="en-ZA" w:eastAsia="en-US"/>
        </w:rPr>
        <w:t>.</w:t>
      </w:r>
      <w:r w:rsidR="00F66B72" w:rsidRPr="00E57D38">
        <w:rPr>
          <w:rFonts w:ascii="Times New Roman" w:eastAsia="Calibri" w:hAnsi="Times New Roman"/>
          <w:color w:val="auto"/>
          <w:spacing w:val="0"/>
          <w:szCs w:val="22"/>
          <w:shd w:val="clear" w:color="auto" w:fill="FFFFFF"/>
          <w:lang w:val="en-ZA" w:eastAsia="en-US"/>
        </w:rPr>
        <w:t xml:space="preserve"> </w:t>
      </w:r>
      <w:r w:rsidR="00E96AEF" w:rsidRPr="00E57D38">
        <w:rPr>
          <w:rFonts w:ascii="Times New Roman" w:eastAsia="Calibri" w:hAnsi="Times New Roman"/>
          <w:color w:val="auto"/>
          <w:spacing w:val="0"/>
          <w:szCs w:val="22"/>
          <w:shd w:val="clear" w:color="auto" w:fill="FFFFFF"/>
          <w:lang w:val="en-ZA" w:eastAsia="en-US"/>
        </w:rPr>
        <w:t xml:space="preserve">It further concentrates certain Board powers in the hands of the </w:t>
      </w:r>
      <w:r w:rsidR="00A0083E">
        <w:rPr>
          <w:rFonts w:ascii="Times New Roman" w:eastAsia="Calibri" w:hAnsi="Times New Roman"/>
          <w:color w:val="auto"/>
          <w:spacing w:val="0"/>
          <w:szCs w:val="22"/>
          <w:shd w:val="clear" w:color="auto" w:fill="FFFFFF"/>
          <w:lang w:val="en-ZA" w:eastAsia="en-US"/>
        </w:rPr>
        <w:t>e</w:t>
      </w:r>
      <w:r w:rsidR="00E96AEF" w:rsidRPr="00E57D38">
        <w:rPr>
          <w:rFonts w:ascii="Times New Roman" w:eastAsia="Calibri" w:hAnsi="Times New Roman"/>
          <w:color w:val="auto"/>
          <w:spacing w:val="0"/>
          <w:szCs w:val="22"/>
          <w:shd w:val="clear" w:color="auto" w:fill="FFFFFF"/>
          <w:lang w:val="en-ZA" w:eastAsia="en-US"/>
        </w:rPr>
        <w:t>xecutive management.</w:t>
      </w:r>
    </w:p>
    <w:p w:rsidR="00523AD3" w:rsidRPr="005F56E9" w:rsidRDefault="00523AD3" w:rsidP="00393A3C">
      <w:pPr>
        <w:spacing w:after="0"/>
        <w:ind w:left="720" w:hanging="720"/>
        <w:contextualSpacing/>
        <w:rPr>
          <w:rFonts w:ascii="Times New Roman" w:eastAsia="Calibri" w:hAnsi="Times New Roman"/>
          <w:b/>
          <w:color w:val="auto"/>
          <w:spacing w:val="0"/>
          <w:szCs w:val="22"/>
          <w:u w:val="single"/>
          <w:shd w:val="clear" w:color="auto" w:fill="FFFFFF"/>
          <w:lang w:val="en-ZA" w:eastAsia="en-US"/>
        </w:rPr>
      </w:pPr>
    </w:p>
    <w:p w:rsidR="00E96AEF" w:rsidRPr="00E57D38" w:rsidRDefault="00514D31" w:rsidP="00393A3C">
      <w:pPr>
        <w:spacing w:after="0"/>
        <w:ind w:left="720" w:hanging="720"/>
        <w:contextualSpacing/>
        <w:rPr>
          <w:rFonts w:ascii="Times New Roman" w:eastAsia="Calibri" w:hAnsi="Times New Roman"/>
          <w:color w:val="auto"/>
          <w:spacing w:val="0"/>
          <w:szCs w:val="22"/>
          <w:shd w:val="clear" w:color="auto" w:fill="FFFFFF"/>
          <w:lang w:val="en-ZA" w:eastAsia="en-US"/>
        </w:rPr>
      </w:pPr>
      <w:r w:rsidRPr="00011356">
        <w:rPr>
          <w:rFonts w:ascii="Times New Roman" w:eastAsia="Calibri" w:hAnsi="Times New Roman"/>
          <w:color w:val="auto"/>
          <w:spacing w:val="0"/>
          <w:szCs w:val="22"/>
          <w:shd w:val="clear" w:color="auto" w:fill="FFFFFF"/>
          <w:lang w:val="en-ZA" w:eastAsia="en-US"/>
        </w:rPr>
        <w:t>23.1.4</w:t>
      </w:r>
      <w:r w:rsidR="00A05608" w:rsidRPr="00011356">
        <w:rPr>
          <w:rFonts w:ascii="Times New Roman" w:eastAsia="Calibri" w:hAnsi="Times New Roman"/>
          <w:color w:val="auto"/>
          <w:spacing w:val="0"/>
          <w:szCs w:val="22"/>
          <w:shd w:val="clear" w:color="auto" w:fill="FFFFFF"/>
          <w:lang w:val="en-ZA" w:eastAsia="en-US"/>
        </w:rPr>
        <w:tab/>
      </w:r>
      <w:r w:rsidR="00523AD3" w:rsidRPr="00011356">
        <w:rPr>
          <w:rFonts w:ascii="Times New Roman" w:eastAsia="Calibri" w:hAnsi="Times New Roman"/>
          <w:color w:val="auto"/>
          <w:spacing w:val="0"/>
          <w:szCs w:val="22"/>
          <w:shd w:val="clear" w:color="auto" w:fill="FFFFFF"/>
          <w:lang w:val="en-ZA" w:eastAsia="en-US"/>
        </w:rPr>
        <w:t xml:space="preserve">During her evidence the Minister </w:t>
      </w:r>
      <w:r w:rsidR="00E96AEF" w:rsidRPr="00E57D38">
        <w:rPr>
          <w:rFonts w:ascii="Times New Roman" w:eastAsia="Calibri" w:hAnsi="Times New Roman"/>
          <w:color w:val="auto"/>
          <w:spacing w:val="0"/>
          <w:szCs w:val="22"/>
          <w:shd w:val="clear" w:color="auto" w:fill="FFFFFF"/>
          <w:lang w:val="en-ZA" w:eastAsia="en-US"/>
        </w:rPr>
        <w:t>stated</w:t>
      </w:r>
      <w:r w:rsidR="00523AD3" w:rsidRPr="00E57D38">
        <w:rPr>
          <w:rFonts w:ascii="Times New Roman" w:eastAsia="Calibri" w:hAnsi="Times New Roman"/>
          <w:color w:val="auto"/>
          <w:spacing w:val="0"/>
          <w:szCs w:val="22"/>
          <w:shd w:val="clear" w:color="auto" w:fill="FFFFFF"/>
          <w:lang w:val="en-ZA" w:eastAsia="en-US"/>
        </w:rPr>
        <w:t xml:space="preserve"> </w:t>
      </w:r>
      <w:r w:rsidR="00523AD3" w:rsidRPr="00011356">
        <w:rPr>
          <w:rFonts w:ascii="Times New Roman" w:eastAsia="Calibri" w:hAnsi="Times New Roman"/>
          <w:color w:val="auto"/>
          <w:spacing w:val="0"/>
          <w:szCs w:val="22"/>
          <w:shd w:val="clear" w:color="auto" w:fill="FFFFFF"/>
          <w:lang w:val="en-ZA" w:eastAsia="en-US"/>
        </w:rPr>
        <w:t xml:space="preserve">that </w:t>
      </w:r>
      <w:r w:rsidR="00E96AEF" w:rsidRPr="00E57D38">
        <w:rPr>
          <w:rFonts w:ascii="Times New Roman" w:eastAsia="Calibri" w:hAnsi="Times New Roman"/>
          <w:color w:val="auto"/>
          <w:spacing w:val="0"/>
          <w:szCs w:val="22"/>
          <w:shd w:val="clear" w:color="auto" w:fill="FFFFFF"/>
          <w:lang w:val="en-ZA" w:eastAsia="en-US"/>
        </w:rPr>
        <w:t>the</w:t>
      </w:r>
      <w:r w:rsidR="00E96AEF" w:rsidRPr="00011356">
        <w:rPr>
          <w:rFonts w:ascii="Times New Roman" w:eastAsia="Calibri" w:hAnsi="Times New Roman"/>
          <w:color w:val="FF0000"/>
          <w:spacing w:val="0"/>
          <w:szCs w:val="22"/>
          <w:shd w:val="clear" w:color="auto" w:fill="FFFFFF"/>
          <w:lang w:val="en-ZA" w:eastAsia="en-US"/>
        </w:rPr>
        <w:t xml:space="preserve"> </w:t>
      </w:r>
      <w:r w:rsidR="00523AD3" w:rsidRPr="00011356">
        <w:rPr>
          <w:rFonts w:ascii="Times New Roman" w:eastAsia="Calibri" w:hAnsi="Times New Roman"/>
          <w:color w:val="auto"/>
          <w:spacing w:val="0"/>
          <w:szCs w:val="22"/>
          <w:shd w:val="clear" w:color="auto" w:fill="FFFFFF"/>
          <w:lang w:val="en-ZA" w:eastAsia="en-US"/>
        </w:rPr>
        <w:t>amendments s</w:t>
      </w:r>
      <w:r w:rsidR="00E96AEF" w:rsidRPr="00011356">
        <w:rPr>
          <w:rFonts w:ascii="Times New Roman" w:eastAsia="Calibri" w:hAnsi="Times New Roman"/>
          <w:color w:val="auto"/>
          <w:spacing w:val="0"/>
          <w:szCs w:val="22"/>
          <w:shd w:val="clear" w:color="auto" w:fill="FFFFFF"/>
          <w:lang w:val="en-ZA" w:eastAsia="en-US"/>
        </w:rPr>
        <w:t xml:space="preserve">he had made were submitted to the </w:t>
      </w:r>
      <w:r w:rsidR="00E96AEF" w:rsidRPr="00E57D38">
        <w:rPr>
          <w:rFonts w:ascii="Times New Roman" w:eastAsia="Calibri" w:hAnsi="Times New Roman"/>
          <w:color w:val="auto"/>
          <w:spacing w:val="0"/>
          <w:szCs w:val="22"/>
          <w:shd w:val="clear" w:color="auto" w:fill="FFFFFF"/>
          <w:lang w:val="en-ZA" w:eastAsia="en-US"/>
        </w:rPr>
        <w:t>C</w:t>
      </w:r>
      <w:r w:rsidR="00523AD3" w:rsidRPr="00E57D38">
        <w:rPr>
          <w:rFonts w:ascii="Times New Roman" w:eastAsia="Calibri" w:hAnsi="Times New Roman"/>
          <w:color w:val="auto"/>
          <w:spacing w:val="0"/>
          <w:szCs w:val="22"/>
          <w:shd w:val="clear" w:color="auto" w:fill="FFFFFF"/>
          <w:lang w:val="en-ZA" w:eastAsia="en-US"/>
        </w:rPr>
        <w:t>I</w:t>
      </w:r>
      <w:r w:rsidR="00E96AEF" w:rsidRPr="00E57D38">
        <w:rPr>
          <w:rFonts w:ascii="Times New Roman" w:eastAsia="Calibri" w:hAnsi="Times New Roman"/>
          <w:color w:val="auto"/>
          <w:spacing w:val="0"/>
          <w:szCs w:val="22"/>
          <w:shd w:val="clear" w:color="auto" w:fill="FFFFFF"/>
          <w:lang w:val="en-ZA" w:eastAsia="en-US"/>
        </w:rPr>
        <w:t>P</w:t>
      </w:r>
      <w:r w:rsidR="00523AD3" w:rsidRPr="00E57D38">
        <w:rPr>
          <w:rFonts w:ascii="Times New Roman" w:eastAsia="Calibri" w:hAnsi="Times New Roman"/>
          <w:color w:val="auto"/>
          <w:spacing w:val="0"/>
          <w:szCs w:val="22"/>
          <w:shd w:val="clear" w:color="auto" w:fill="FFFFFF"/>
          <w:lang w:val="en-ZA" w:eastAsia="en-US"/>
        </w:rPr>
        <w:t>C</w:t>
      </w:r>
      <w:r w:rsidR="00523AD3" w:rsidRPr="00011356">
        <w:rPr>
          <w:rFonts w:ascii="Times New Roman" w:eastAsia="Calibri" w:hAnsi="Times New Roman"/>
          <w:color w:val="auto"/>
          <w:spacing w:val="0"/>
          <w:szCs w:val="22"/>
          <w:shd w:val="clear" w:color="auto" w:fill="FFFFFF"/>
          <w:lang w:val="en-ZA" w:eastAsia="en-US"/>
        </w:rPr>
        <w:t xml:space="preserve">. </w:t>
      </w:r>
      <w:r w:rsidR="00523AD3" w:rsidRPr="008E25C6">
        <w:rPr>
          <w:rFonts w:ascii="Times New Roman" w:eastAsia="Calibri" w:hAnsi="Times New Roman"/>
          <w:color w:val="auto"/>
          <w:spacing w:val="0"/>
          <w:szCs w:val="22"/>
          <w:shd w:val="clear" w:color="auto" w:fill="FFFFFF"/>
          <w:lang w:val="en-ZA" w:eastAsia="en-US"/>
        </w:rPr>
        <w:t>On further enquiry the SABC’s acting GCEO provided the Committee with a document which suggests that the ame</w:t>
      </w:r>
      <w:r w:rsidR="00E96AEF" w:rsidRPr="008E25C6">
        <w:rPr>
          <w:rFonts w:ascii="Times New Roman" w:eastAsia="Calibri" w:hAnsi="Times New Roman"/>
          <w:color w:val="auto"/>
          <w:spacing w:val="0"/>
          <w:szCs w:val="22"/>
          <w:shd w:val="clear" w:color="auto" w:fill="FFFFFF"/>
          <w:lang w:val="en-ZA" w:eastAsia="en-US"/>
        </w:rPr>
        <w:t>ndments were submitted to</w:t>
      </w:r>
      <w:r w:rsidR="00E96AEF">
        <w:rPr>
          <w:rFonts w:ascii="Times New Roman" w:eastAsia="Calibri" w:hAnsi="Times New Roman"/>
          <w:b/>
          <w:color w:val="auto"/>
          <w:spacing w:val="0"/>
          <w:szCs w:val="22"/>
          <w:u w:val="single"/>
          <w:shd w:val="clear" w:color="auto" w:fill="FFFFFF"/>
          <w:lang w:val="en-ZA" w:eastAsia="en-US"/>
        </w:rPr>
        <w:t xml:space="preserve"> </w:t>
      </w:r>
      <w:r w:rsidR="00E96AEF" w:rsidRPr="008E25C6">
        <w:rPr>
          <w:rFonts w:ascii="Times New Roman" w:eastAsia="Calibri" w:hAnsi="Times New Roman"/>
          <w:color w:val="auto"/>
          <w:spacing w:val="0"/>
          <w:szCs w:val="22"/>
          <w:shd w:val="clear" w:color="auto" w:fill="FFFFFF"/>
          <w:lang w:val="en-ZA" w:eastAsia="en-US"/>
        </w:rPr>
        <w:t xml:space="preserve">the </w:t>
      </w:r>
      <w:r w:rsidR="00E96AEF" w:rsidRPr="00E57D38">
        <w:rPr>
          <w:rFonts w:ascii="Times New Roman" w:eastAsia="Calibri" w:hAnsi="Times New Roman"/>
          <w:color w:val="auto"/>
          <w:spacing w:val="0"/>
          <w:szCs w:val="22"/>
          <w:shd w:val="clear" w:color="auto" w:fill="FFFFFF"/>
          <w:lang w:val="en-ZA" w:eastAsia="en-US"/>
        </w:rPr>
        <w:t>C</w:t>
      </w:r>
      <w:r w:rsidR="00523AD3" w:rsidRPr="00E57D38">
        <w:rPr>
          <w:rFonts w:ascii="Times New Roman" w:eastAsia="Calibri" w:hAnsi="Times New Roman"/>
          <w:color w:val="auto"/>
          <w:spacing w:val="0"/>
          <w:szCs w:val="22"/>
          <w:shd w:val="clear" w:color="auto" w:fill="FFFFFF"/>
          <w:lang w:val="en-ZA" w:eastAsia="en-US"/>
        </w:rPr>
        <w:t>I</w:t>
      </w:r>
      <w:r w:rsidR="00E96AEF" w:rsidRPr="00E57D38">
        <w:rPr>
          <w:rFonts w:ascii="Times New Roman" w:eastAsia="Calibri" w:hAnsi="Times New Roman"/>
          <w:color w:val="auto"/>
          <w:spacing w:val="0"/>
          <w:szCs w:val="22"/>
          <w:shd w:val="clear" w:color="auto" w:fill="FFFFFF"/>
          <w:lang w:val="en-ZA" w:eastAsia="en-US"/>
        </w:rPr>
        <w:t>P</w:t>
      </w:r>
      <w:r w:rsidR="00523AD3" w:rsidRPr="00E57D38">
        <w:rPr>
          <w:rFonts w:ascii="Times New Roman" w:eastAsia="Calibri" w:hAnsi="Times New Roman"/>
          <w:color w:val="auto"/>
          <w:spacing w:val="0"/>
          <w:szCs w:val="22"/>
          <w:shd w:val="clear" w:color="auto" w:fill="FFFFFF"/>
          <w:lang w:val="en-ZA" w:eastAsia="en-US"/>
        </w:rPr>
        <w:t>C</w:t>
      </w:r>
      <w:r w:rsidR="00523AD3" w:rsidRPr="008E25C6">
        <w:rPr>
          <w:rFonts w:ascii="Times New Roman" w:eastAsia="Calibri" w:hAnsi="Times New Roman"/>
          <w:color w:val="auto"/>
          <w:spacing w:val="0"/>
          <w:szCs w:val="22"/>
          <w:shd w:val="clear" w:color="auto" w:fill="FFFFFF"/>
          <w:lang w:val="en-ZA" w:eastAsia="en-US"/>
        </w:rPr>
        <w:t xml:space="preserve"> in March 2015. The Committee has serious reservations about the authenticity of this document. The fact that the amendments which the Minister had signed</w:t>
      </w:r>
      <w:r w:rsidR="00372125" w:rsidRPr="00E57D38">
        <w:rPr>
          <w:rFonts w:ascii="Times New Roman" w:eastAsia="Calibri" w:hAnsi="Times New Roman"/>
          <w:color w:val="auto"/>
          <w:spacing w:val="0"/>
          <w:szCs w:val="22"/>
          <w:shd w:val="clear" w:color="auto" w:fill="FFFFFF"/>
          <w:lang w:val="en-ZA" w:eastAsia="en-US"/>
        </w:rPr>
        <w:t xml:space="preserve"> in</w:t>
      </w:r>
      <w:r w:rsidR="00523AD3" w:rsidRPr="00E57D38">
        <w:rPr>
          <w:rFonts w:ascii="Times New Roman" w:eastAsia="Calibri" w:hAnsi="Times New Roman"/>
          <w:color w:val="auto"/>
          <w:spacing w:val="0"/>
          <w:szCs w:val="22"/>
          <w:shd w:val="clear" w:color="auto" w:fill="FFFFFF"/>
          <w:lang w:val="en-ZA" w:eastAsia="en-US"/>
        </w:rPr>
        <w:t xml:space="preserve"> </w:t>
      </w:r>
      <w:r w:rsidR="00523AD3" w:rsidRPr="008E25C6">
        <w:rPr>
          <w:rFonts w:ascii="Times New Roman" w:eastAsia="Calibri" w:hAnsi="Times New Roman"/>
          <w:color w:val="auto"/>
          <w:spacing w:val="0"/>
          <w:szCs w:val="22"/>
          <w:shd w:val="clear" w:color="auto" w:fill="FFFFFF"/>
          <w:lang w:val="en-ZA" w:eastAsia="en-US"/>
        </w:rPr>
        <w:t xml:space="preserve">October 2014 have not been </w:t>
      </w:r>
      <w:r w:rsidR="00523AD3" w:rsidRPr="00E57D38">
        <w:rPr>
          <w:rFonts w:ascii="Times New Roman" w:eastAsia="Calibri" w:hAnsi="Times New Roman"/>
          <w:color w:val="auto"/>
          <w:spacing w:val="0"/>
          <w:szCs w:val="22"/>
          <w:shd w:val="clear" w:color="auto" w:fill="FFFFFF"/>
          <w:lang w:val="en-ZA" w:eastAsia="en-US"/>
        </w:rPr>
        <w:t>register</w:t>
      </w:r>
      <w:r w:rsidR="00E96AEF" w:rsidRPr="00E57D38">
        <w:rPr>
          <w:rFonts w:ascii="Times New Roman" w:eastAsia="Calibri" w:hAnsi="Times New Roman"/>
          <w:color w:val="auto"/>
          <w:spacing w:val="0"/>
          <w:szCs w:val="22"/>
          <w:shd w:val="clear" w:color="auto" w:fill="FFFFFF"/>
          <w:lang w:val="en-ZA" w:eastAsia="en-US"/>
        </w:rPr>
        <w:t>ed</w:t>
      </w:r>
      <w:r w:rsidR="000F7464" w:rsidRPr="00E57D38">
        <w:rPr>
          <w:rFonts w:ascii="Times New Roman" w:eastAsia="Calibri" w:hAnsi="Times New Roman"/>
          <w:color w:val="auto"/>
          <w:spacing w:val="0"/>
          <w:szCs w:val="22"/>
          <w:shd w:val="clear" w:color="auto" w:fill="FFFFFF"/>
          <w:lang w:val="en-ZA" w:eastAsia="en-US"/>
        </w:rPr>
        <w:t xml:space="preserve"> means that it has not taken effect in law. </w:t>
      </w:r>
    </w:p>
    <w:p w:rsidR="000F7464" w:rsidRDefault="000F7464" w:rsidP="00393A3C">
      <w:pPr>
        <w:spacing w:after="0"/>
        <w:ind w:left="720" w:hanging="720"/>
        <w:contextualSpacing/>
        <w:rPr>
          <w:rFonts w:ascii="Times New Roman" w:eastAsia="Calibri" w:hAnsi="Times New Roman"/>
          <w:b/>
          <w:color w:val="auto"/>
          <w:spacing w:val="0"/>
          <w:szCs w:val="22"/>
          <w:u w:val="single"/>
          <w:shd w:val="clear" w:color="auto" w:fill="FFFFFF"/>
          <w:lang w:val="en-ZA" w:eastAsia="en-US"/>
        </w:rPr>
      </w:pPr>
    </w:p>
    <w:p w:rsidR="00E96AEF" w:rsidRPr="00E57D38" w:rsidRDefault="00A97EB2" w:rsidP="00393A3C">
      <w:pPr>
        <w:spacing w:after="0"/>
        <w:ind w:left="720" w:hanging="720"/>
        <w:contextualSpacing/>
        <w:rPr>
          <w:rFonts w:ascii="Times New Roman" w:eastAsia="Calibri" w:hAnsi="Times New Roman"/>
          <w:color w:val="auto"/>
          <w:spacing w:val="0"/>
          <w:szCs w:val="22"/>
          <w:shd w:val="clear" w:color="auto" w:fill="FFFFFF"/>
          <w:lang w:val="en-ZA" w:eastAsia="en-US"/>
        </w:rPr>
      </w:pPr>
      <w:r w:rsidRPr="00E57D38">
        <w:rPr>
          <w:rFonts w:ascii="Times New Roman" w:eastAsia="Calibri" w:hAnsi="Times New Roman"/>
          <w:color w:val="auto"/>
          <w:spacing w:val="0"/>
          <w:szCs w:val="22"/>
          <w:shd w:val="clear" w:color="auto" w:fill="FFFFFF"/>
          <w:lang w:val="en-ZA" w:eastAsia="en-US"/>
        </w:rPr>
        <w:t>23</w:t>
      </w:r>
      <w:r w:rsidR="00E96AEF" w:rsidRPr="00E57D38">
        <w:rPr>
          <w:rFonts w:ascii="Times New Roman" w:eastAsia="Calibri" w:hAnsi="Times New Roman"/>
          <w:color w:val="auto"/>
          <w:spacing w:val="0"/>
          <w:szCs w:val="22"/>
          <w:shd w:val="clear" w:color="auto" w:fill="FFFFFF"/>
          <w:lang w:val="en-ZA" w:eastAsia="en-US"/>
        </w:rPr>
        <w:t>.1.5</w:t>
      </w:r>
      <w:r w:rsidR="00E96AEF" w:rsidRPr="00E57D38">
        <w:rPr>
          <w:rFonts w:ascii="Times New Roman" w:eastAsia="Calibri" w:hAnsi="Times New Roman"/>
          <w:color w:val="auto"/>
          <w:spacing w:val="0"/>
          <w:szCs w:val="22"/>
          <w:shd w:val="clear" w:color="auto" w:fill="FFFFFF"/>
          <w:lang w:val="en-ZA" w:eastAsia="en-US"/>
        </w:rPr>
        <w:tab/>
        <w:t>Furthermore</w:t>
      </w:r>
      <w:r w:rsidRPr="00E57D38">
        <w:rPr>
          <w:rFonts w:ascii="Times New Roman" w:eastAsia="Calibri" w:hAnsi="Times New Roman"/>
          <w:color w:val="auto"/>
          <w:spacing w:val="0"/>
          <w:szCs w:val="22"/>
          <w:shd w:val="clear" w:color="auto" w:fill="FFFFFF"/>
          <w:lang w:val="en-ZA" w:eastAsia="en-US"/>
        </w:rPr>
        <w:t>,</w:t>
      </w:r>
      <w:r w:rsidR="00E96AEF" w:rsidRPr="00E57D38">
        <w:rPr>
          <w:rFonts w:ascii="Times New Roman" w:eastAsia="Calibri" w:hAnsi="Times New Roman"/>
          <w:color w:val="auto"/>
          <w:spacing w:val="0"/>
          <w:szCs w:val="22"/>
          <w:shd w:val="clear" w:color="auto" w:fill="FFFFFF"/>
          <w:lang w:val="en-ZA" w:eastAsia="en-US"/>
        </w:rPr>
        <w:t xml:space="preserve"> the Minister stated that on presentation of the amendments to the Board</w:t>
      </w:r>
      <w:r w:rsidR="008E25C6" w:rsidRPr="00E57D38">
        <w:rPr>
          <w:rFonts w:ascii="Times New Roman" w:eastAsia="Calibri" w:hAnsi="Times New Roman"/>
          <w:color w:val="auto"/>
          <w:spacing w:val="0"/>
          <w:szCs w:val="22"/>
          <w:shd w:val="clear" w:color="auto" w:fill="FFFFFF"/>
          <w:lang w:val="en-ZA" w:eastAsia="en-US"/>
        </w:rPr>
        <w:t>,</w:t>
      </w:r>
      <w:r w:rsidR="00E96AEF" w:rsidRPr="00E57D38">
        <w:rPr>
          <w:rFonts w:ascii="Times New Roman" w:eastAsia="Calibri" w:hAnsi="Times New Roman"/>
          <w:color w:val="auto"/>
          <w:spacing w:val="0"/>
          <w:szCs w:val="22"/>
          <w:shd w:val="clear" w:color="auto" w:fill="FFFFFF"/>
          <w:lang w:val="en-ZA" w:eastAsia="en-US"/>
        </w:rPr>
        <w:t xml:space="preserve"> </w:t>
      </w:r>
      <w:r w:rsidR="008E25C6" w:rsidRPr="00E57D38">
        <w:rPr>
          <w:rFonts w:ascii="Times New Roman" w:eastAsia="Calibri" w:hAnsi="Times New Roman"/>
          <w:color w:val="auto"/>
          <w:spacing w:val="0"/>
          <w:szCs w:val="22"/>
          <w:shd w:val="clear" w:color="auto" w:fill="FFFFFF"/>
          <w:lang w:val="en-ZA" w:eastAsia="en-US"/>
        </w:rPr>
        <w:t>the Board members did not register</w:t>
      </w:r>
      <w:r w:rsidR="00E96AEF" w:rsidRPr="00E57D38">
        <w:rPr>
          <w:rFonts w:ascii="Times New Roman" w:eastAsia="Calibri" w:hAnsi="Times New Roman"/>
          <w:color w:val="auto"/>
          <w:spacing w:val="0"/>
          <w:szCs w:val="22"/>
          <w:shd w:val="clear" w:color="auto" w:fill="FFFFFF"/>
          <w:lang w:val="en-ZA" w:eastAsia="en-US"/>
        </w:rPr>
        <w:t xml:space="preserve"> </w:t>
      </w:r>
      <w:r w:rsidR="008E25C6" w:rsidRPr="00E57D38">
        <w:rPr>
          <w:rFonts w:ascii="Times New Roman" w:eastAsia="Calibri" w:hAnsi="Times New Roman"/>
          <w:color w:val="auto"/>
          <w:spacing w:val="0"/>
          <w:szCs w:val="22"/>
          <w:shd w:val="clear" w:color="auto" w:fill="FFFFFF"/>
          <w:lang w:val="en-ZA" w:eastAsia="en-US"/>
        </w:rPr>
        <w:t xml:space="preserve">any concerns. </w:t>
      </w:r>
      <w:r w:rsidR="00E96AEF" w:rsidRPr="00E57D38">
        <w:rPr>
          <w:rFonts w:ascii="Times New Roman" w:eastAsia="Calibri" w:hAnsi="Times New Roman"/>
          <w:color w:val="auto"/>
          <w:spacing w:val="0"/>
          <w:szCs w:val="22"/>
          <w:shd w:val="clear" w:color="auto" w:fill="FFFFFF"/>
          <w:lang w:val="en-ZA" w:eastAsia="en-US"/>
        </w:rPr>
        <w:t xml:space="preserve">Board minutes </w:t>
      </w:r>
      <w:r w:rsidRPr="00E57D38">
        <w:rPr>
          <w:rFonts w:ascii="Times New Roman" w:eastAsia="Calibri" w:hAnsi="Times New Roman"/>
          <w:color w:val="auto"/>
          <w:spacing w:val="0"/>
          <w:szCs w:val="22"/>
          <w:shd w:val="clear" w:color="auto" w:fill="FFFFFF"/>
          <w:lang w:val="en-ZA" w:eastAsia="en-US"/>
        </w:rPr>
        <w:t>provided to the Committee indicate</w:t>
      </w:r>
      <w:r w:rsidR="00E96AEF" w:rsidRPr="00E57D38">
        <w:rPr>
          <w:rFonts w:ascii="Times New Roman" w:eastAsia="Calibri" w:hAnsi="Times New Roman"/>
          <w:color w:val="auto"/>
          <w:spacing w:val="0"/>
          <w:szCs w:val="22"/>
          <w:shd w:val="clear" w:color="auto" w:fill="FFFFFF"/>
          <w:lang w:val="en-ZA" w:eastAsia="en-US"/>
        </w:rPr>
        <w:t xml:space="preserve"> </w:t>
      </w:r>
      <w:r w:rsidRPr="00E57D38">
        <w:rPr>
          <w:rFonts w:ascii="Times New Roman" w:eastAsia="Calibri" w:hAnsi="Times New Roman"/>
          <w:color w:val="auto"/>
          <w:spacing w:val="0"/>
          <w:szCs w:val="22"/>
          <w:shd w:val="clear" w:color="auto" w:fill="FFFFFF"/>
          <w:lang w:val="en-ZA" w:eastAsia="en-US"/>
        </w:rPr>
        <w:t>otherwise</w:t>
      </w:r>
      <w:r w:rsidR="00E96AEF" w:rsidRPr="00E57D38">
        <w:rPr>
          <w:rFonts w:ascii="Times New Roman" w:eastAsia="Calibri" w:hAnsi="Times New Roman"/>
          <w:color w:val="auto"/>
          <w:spacing w:val="0"/>
          <w:szCs w:val="22"/>
          <w:shd w:val="clear" w:color="auto" w:fill="FFFFFF"/>
          <w:lang w:val="en-ZA" w:eastAsia="en-US"/>
        </w:rPr>
        <w:t>.</w:t>
      </w:r>
    </w:p>
    <w:p w:rsidR="00523AD3" w:rsidRPr="005F56E9" w:rsidRDefault="00523AD3" w:rsidP="00393A3C">
      <w:pPr>
        <w:spacing w:after="0"/>
        <w:ind w:left="720" w:hanging="720"/>
        <w:contextualSpacing/>
        <w:rPr>
          <w:rFonts w:ascii="Times New Roman" w:eastAsia="Calibri" w:hAnsi="Times New Roman"/>
          <w:b/>
          <w:color w:val="auto"/>
          <w:spacing w:val="0"/>
          <w:szCs w:val="22"/>
          <w:u w:val="single"/>
          <w:shd w:val="clear" w:color="auto" w:fill="FFFFFF"/>
          <w:lang w:val="en-ZA" w:eastAsia="en-US"/>
        </w:rPr>
      </w:pPr>
    </w:p>
    <w:p w:rsidR="00133D68" w:rsidRPr="0053452D" w:rsidRDefault="00A97EB2" w:rsidP="00393A3C">
      <w:pPr>
        <w:spacing w:after="0"/>
        <w:ind w:left="720" w:hanging="720"/>
        <w:contextualSpacing/>
        <w:rPr>
          <w:rFonts w:ascii="Times New Roman" w:eastAsia="Calibri" w:hAnsi="Times New Roman"/>
          <w:color w:val="auto"/>
          <w:spacing w:val="0"/>
          <w:szCs w:val="22"/>
          <w:shd w:val="clear" w:color="auto" w:fill="FFFFFF"/>
          <w:lang w:val="en-ZA" w:eastAsia="en-US"/>
        </w:rPr>
      </w:pPr>
      <w:r w:rsidRPr="00A97EB2">
        <w:rPr>
          <w:rFonts w:ascii="Times New Roman" w:eastAsia="Calibri" w:hAnsi="Times New Roman"/>
          <w:color w:val="auto"/>
          <w:spacing w:val="0"/>
          <w:szCs w:val="22"/>
          <w:shd w:val="clear" w:color="auto" w:fill="FFFFFF"/>
          <w:lang w:val="en-ZA" w:eastAsia="en-US"/>
        </w:rPr>
        <w:t>23.1.6</w:t>
      </w:r>
      <w:r w:rsidR="00A05608" w:rsidRPr="00A97EB2">
        <w:rPr>
          <w:rFonts w:ascii="Times New Roman" w:eastAsia="Calibri" w:hAnsi="Times New Roman"/>
          <w:color w:val="auto"/>
          <w:spacing w:val="0"/>
          <w:szCs w:val="22"/>
          <w:shd w:val="clear" w:color="auto" w:fill="FFFFFF"/>
          <w:lang w:val="en-ZA" w:eastAsia="en-US"/>
        </w:rPr>
        <w:tab/>
      </w:r>
      <w:r w:rsidR="00523AD3" w:rsidRPr="00A97EB2">
        <w:rPr>
          <w:rFonts w:ascii="Times New Roman" w:eastAsia="Calibri" w:hAnsi="Times New Roman"/>
          <w:color w:val="auto"/>
          <w:spacing w:val="0"/>
          <w:szCs w:val="22"/>
          <w:shd w:val="clear" w:color="auto" w:fill="FFFFFF"/>
          <w:lang w:val="en-ZA" w:eastAsia="en-US"/>
        </w:rPr>
        <w:t xml:space="preserve">The unregistered “MOI” </w:t>
      </w:r>
      <w:r w:rsidR="00A05608" w:rsidRPr="00A97EB2">
        <w:rPr>
          <w:rFonts w:ascii="Times New Roman" w:eastAsia="Calibri" w:hAnsi="Times New Roman"/>
          <w:color w:val="auto"/>
          <w:spacing w:val="0"/>
          <w:szCs w:val="22"/>
          <w:shd w:val="clear" w:color="auto" w:fill="FFFFFF"/>
          <w:lang w:val="en-ZA" w:eastAsia="en-US"/>
        </w:rPr>
        <w:t>appears to be at the core of the</w:t>
      </w:r>
      <w:r w:rsidR="000F7464" w:rsidRPr="00A97EB2">
        <w:rPr>
          <w:rFonts w:ascii="Times New Roman" w:eastAsia="Calibri" w:hAnsi="Times New Roman"/>
          <w:color w:val="auto"/>
          <w:spacing w:val="0"/>
          <w:szCs w:val="22"/>
          <w:shd w:val="clear" w:color="auto" w:fill="FFFFFF"/>
          <w:lang w:val="en-ZA" w:eastAsia="en-US"/>
        </w:rPr>
        <w:t xml:space="preserve"> </w:t>
      </w:r>
      <w:r w:rsidR="000F7464" w:rsidRPr="0053452D">
        <w:rPr>
          <w:rFonts w:ascii="Times New Roman" w:eastAsia="Calibri" w:hAnsi="Times New Roman"/>
          <w:color w:val="auto"/>
          <w:spacing w:val="0"/>
          <w:szCs w:val="22"/>
          <w:shd w:val="clear" w:color="auto" w:fill="FFFFFF"/>
          <w:lang w:val="en-ZA" w:eastAsia="en-US"/>
        </w:rPr>
        <w:t>SABC’s</w:t>
      </w:r>
      <w:r w:rsidR="00A05608" w:rsidRPr="00A0083E">
        <w:rPr>
          <w:rFonts w:ascii="Times New Roman" w:eastAsia="Calibri" w:hAnsi="Times New Roman"/>
          <w:color w:val="auto"/>
          <w:spacing w:val="0"/>
          <w:szCs w:val="22"/>
          <w:shd w:val="clear" w:color="auto" w:fill="FFFFFF"/>
          <w:lang w:val="en-ZA" w:eastAsia="en-US"/>
        </w:rPr>
        <w:t xml:space="preserve"> governance complications, most notably the amendments to the </w:t>
      </w:r>
      <w:r w:rsidR="000F7464" w:rsidRPr="0053452D">
        <w:rPr>
          <w:rFonts w:ascii="Times New Roman" w:eastAsia="Calibri" w:hAnsi="Times New Roman"/>
          <w:color w:val="auto"/>
          <w:spacing w:val="0"/>
          <w:szCs w:val="22"/>
          <w:shd w:val="clear" w:color="auto" w:fill="FFFFFF"/>
          <w:lang w:val="en-ZA" w:eastAsia="en-US"/>
        </w:rPr>
        <w:t>Delegation of Authority Framework</w:t>
      </w:r>
      <w:r w:rsidR="00A05608" w:rsidRPr="00A0083E">
        <w:rPr>
          <w:rFonts w:ascii="Times New Roman" w:eastAsia="Calibri" w:hAnsi="Times New Roman"/>
          <w:color w:val="auto"/>
          <w:spacing w:val="0"/>
          <w:szCs w:val="22"/>
          <w:shd w:val="clear" w:color="auto" w:fill="FFFFFF"/>
          <w:lang w:val="en-ZA" w:eastAsia="en-US"/>
        </w:rPr>
        <w:t xml:space="preserve"> which appear to be irregular.</w:t>
      </w:r>
    </w:p>
    <w:p w:rsidR="00A05608" w:rsidRPr="0053452D" w:rsidRDefault="00A05608" w:rsidP="00393A3C">
      <w:pPr>
        <w:spacing w:after="0"/>
        <w:contextualSpacing/>
        <w:rPr>
          <w:rFonts w:ascii="Times New Roman" w:eastAsia="Calibri" w:hAnsi="Times New Roman"/>
          <w:color w:val="auto"/>
          <w:spacing w:val="0"/>
          <w:szCs w:val="22"/>
          <w:shd w:val="clear" w:color="auto" w:fill="FFFFFF"/>
          <w:lang w:val="en-ZA" w:eastAsia="en-US"/>
        </w:rPr>
      </w:pPr>
    </w:p>
    <w:p w:rsidR="00133D68" w:rsidRPr="0053452D" w:rsidRDefault="00A97EB2" w:rsidP="000F7464">
      <w:pPr>
        <w:spacing w:after="0"/>
        <w:ind w:left="720" w:hanging="720"/>
        <w:contextualSpacing/>
        <w:rPr>
          <w:rFonts w:ascii="Times New Roman" w:eastAsia="Calibri" w:hAnsi="Times New Roman"/>
          <w:color w:val="auto"/>
          <w:spacing w:val="0"/>
          <w:szCs w:val="22"/>
          <w:shd w:val="clear" w:color="auto" w:fill="FFFFFF"/>
          <w:lang w:val="en-ZA" w:eastAsia="en-US"/>
        </w:rPr>
      </w:pPr>
      <w:r w:rsidRPr="00A0083E">
        <w:rPr>
          <w:rFonts w:ascii="Times New Roman" w:eastAsia="Calibri" w:hAnsi="Times New Roman"/>
          <w:color w:val="auto"/>
          <w:spacing w:val="0"/>
          <w:szCs w:val="22"/>
          <w:shd w:val="clear" w:color="auto" w:fill="FFFFFF"/>
          <w:lang w:val="en-ZA" w:eastAsia="en-US"/>
        </w:rPr>
        <w:t>23.1.7</w:t>
      </w:r>
      <w:r w:rsidR="00514D31" w:rsidRPr="00A0083E">
        <w:rPr>
          <w:rFonts w:ascii="Times New Roman" w:eastAsia="Calibri" w:hAnsi="Times New Roman"/>
          <w:color w:val="auto"/>
          <w:spacing w:val="0"/>
          <w:szCs w:val="22"/>
          <w:shd w:val="clear" w:color="auto" w:fill="FFFFFF"/>
          <w:lang w:val="en-ZA" w:eastAsia="en-US"/>
        </w:rPr>
        <w:tab/>
      </w:r>
      <w:r w:rsidR="00133D68" w:rsidRPr="00A0083E">
        <w:rPr>
          <w:rFonts w:ascii="Times New Roman" w:eastAsia="Calibri" w:hAnsi="Times New Roman"/>
          <w:color w:val="auto"/>
          <w:spacing w:val="0"/>
          <w:szCs w:val="22"/>
          <w:shd w:val="clear" w:color="auto" w:fill="FFFFFF"/>
          <w:lang w:val="en-ZA" w:eastAsia="en-US"/>
        </w:rPr>
        <w:t>The MOI</w:t>
      </w:r>
      <w:r w:rsidR="000F7464" w:rsidRPr="0053452D">
        <w:rPr>
          <w:rFonts w:ascii="Times New Roman" w:eastAsia="Calibri" w:hAnsi="Times New Roman"/>
          <w:color w:val="auto"/>
          <w:spacing w:val="0"/>
          <w:szCs w:val="22"/>
          <w:shd w:val="clear" w:color="auto" w:fill="FFFFFF"/>
          <w:lang w:val="en-ZA" w:eastAsia="en-US"/>
        </w:rPr>
        <w:t xml:space="preserve"> signed in October 2014</w:t>
      </w:r>
      <w:r w:rsidR="00B03EF5" w:rsidRPr="00A0083E">
        <w:rPr>
          <w:rFonts w:ascii="Times New Roman" w:eastAsia="Calibri" w:hAnsi="Times New Roman"/>
          <w:color w:val="auto"/>
          <w:spacing w:val="0"/>
          <w:szCs w:val="22"/>
          <w:shd w:val="clear" w:color="auto" w:fill="FFFFFF"/>
          <w:lang w:val="en-ZA" w:eastAsia="en-US"/>
        </w:rPr>
        <w:t xml:space="preserve"> </w:t>
      </w:r>
      <w:r w:rsidR="00133D68" w:rsidRPr="00A0083E">
        <w:rPr>
          <w:rFonts w:ascii="Times New Roman" w:eastAsia="Calibri" w:hAnsi="Times New Roman"/>
          <w:color w:val="auto"/>
          <w:spacing w:val="0"/>
          <w:szCs w:val="22"/>
          <w:shd w:val="clear" w:color="auto" w:fill="FFFFFF"/>
          <w:lang w:val="en-ZA" w:eastAsia="en-US"/>
        </w:rPr>
        <w:t xml:space="preserve">as well as the proposed amendments to the Broadcasting Act, demonstrate efforts to concentrate power in the Ministry by curtailing and removing the powers </w:t>
      </w:r>
      <w:r w:rsidR="00133D68" w:rsidRPr="0053452D">
        <w:rPr>
          <w:rFonts w:ascii="Times New Roman" w:eastAsia="Calibri" w:hAnsi="Times New Roman"/>
          <w:color w:val="auto"/>
          <w:spacing w:val="0"/>
          <w:szCs w:val="22"/>
          <w:shd w:val="clear" w:color="auto" w:fill="FFFFFF"/>
          <w:lang w:val="en-ZA" w:eastAsia="en-US"/>
        </w:rPr>
        <w:t xml:space="preserve">of both the Board as the accounting authority, and Parliament’s role in the appointment and removal of non-executive Board members. </w:t>
      </w:r>
      <w:r w:rsidR="00B03EF5" w:rsidRPr="0053452D">
        <w:rPr>
          <w:rFonts w:ascii="Times New Roman" w:eastAsia="Calibri" w:hAnsi="Times New Roman"/>
          <w:color w:val="auto"/>
          <w:spacing w:val="0"/>
          <w:szCs w:val="22"/>
          <w:shd w:val="clear" w:color="auto" w:fill="FFFFFF"/>
          <w:lang w:val="en-ZA" w:eastAsia="en-US"/>
        </w:rPr>
        <w:t xml:space="preserve">It also strips the Board of </w:t>
      </w:r>
      <w:r w:rsidR="007E5FD6" w:rsidRPr="0053452D">
        <w:rPr>
          <w:rFonts w:ascii="Times New Roman" w:eastAsia="Calibri" w:hAnsi="Times New Roman"/>
          <w:color w:val="auto"/>
          <w:spacing w:val="0"/>
          <w:szCs w:val="22"/>
          <w:shd w:val="clear" w:color="auto" w:fill="FFFFFF"/>
          <w:lang w:val="en-ZA" w:eastAsia="en-US"/>
        </w:rPr>
        <w:t>its</w:t>
      </w:r>
      <w:r w:rsidR="00B03EF5" w:rsidRPr="0053452D">
        <w:rPr>
          <w:rFonts w:ascii="Times New Roman" w:eastAsia="Calibri" w:hAnsi="Times New Roman"/>
          <w:color w:val="auto"/>
          <w:spacing w:val="0"/>
          <w:szCs w:val="22"/>
          <w:shd w:val="clear" w:color="auto" w:fill="FFFFFF"/>
          <w:lang w:val="en-ZA" w:eastAsia="en-US"/>
        </w:rPr>
        <w:t xml:space="preserve"> role in the appointment of the executives.</w:t>
      </w:r>
    </w:p>
    <w:p w:rsidR="00C24F3A" w:rsidRPr="005F56E9" w:rsidRDefault="00C24F3A" w:rsidP="00393A3C">
      <w:pPr>
        <w:spacing w:after="0"/>
        <w:rPr>
          <w:rFonts w:ascii="Times New Roman" w:eastAsia="Calibri" w:hAnsi="Times New Roman"/>
          <w:b/>
          <w:color w:val="auto"/>
          <w:spacing w:val="0"/>
          <w:szCs w:val="22"/>
          <w:shd w:val="clear" w:color="auto" w:fill="FFFFFF"/>
          <w:lang w:val="en-ZA" w:eastAsia="en-US"/>
        </w:rPr>
      </w:pPr>
    </w:p>
    <w:p w:rsidR="00133D68" w:rsidRPr="005F56E9" w:rsidRDefault="00321EC9"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w:t>
      </w:r>
      <w:r w:rsidR="00A07551" w:rsidRPr="005F56E9">
        <w:rPr>
          <w:rFonts w:ascii="Times New Roman" w:eastAsia="Calibri" w:hAnsi="Times New Roman"/>
          <w:b/>
          <w:color w:val="auto"/>
          <w:spacing w:val="0"/>
          <w:szCs w:val="22"/>
          <w:shd w:val="clear" w:color="auto" w:fill="FFFFFF"/>
          <w:lang w:val="en-ZA" w:eastAsia="en-US"/>
        </w:rPr>
        <w:t>3.2</w:t>
      </w:r>
      <w:r w:rsidR="00A07551" w:rsidRPr="005F56E9">
        <w:rPr>
          <w:rFonts w:ascii="Times New Roman" w:eastAsia="Calibri" w:hAnsi="Times New Roman"/>
          <w:b/>
          <w:color w:val="auto"/>
          <w:spacing w:val="0"/>
          <w:szCs w:val="22"/>
          <w:shd w:val="clear" w:color="auto" w:fill="FFFFFF"/>
          <w:lang w:val="en-ZA" w:eastAsia="en-US"/>
        </w:rPr>
        <w:tab/>
      </w:r>
      <w:r w:rsidR="00133D68" w:rsidRPr="005F56E9">
        <w:rPr>
          <w:rFonts w:ascii="Times New Roman" w:eastAsia="Calibri" w:hAnsi="Times New Roman"/>
          <w:b/>
          <w:color w:val="auto"/>
          <w:spacing w:val="0"/>
          <w:szCs w:val="22"/>
          <w:shd w:val="clear" w:color="auto" w:fill="FFFFFF"/>
          <w:lang w:val="en-ZA" w:eastAsia="en-US"/>
        </w:rPr>
        <w:t>Re</w:t>
      </w:r>
      <w:r w:rsidR="00BC0CA7" w:rsidRPr="005F56E9">
        <w:rPr>
          <w:rFonts w:ascii="Times New Roman" w:eastAsia="Calibri" w:hAnsi="Times New Roman"/>
          <w:b/>
          <w:color w:val="auto"/>
          <w:spacing w:val="0"/>
          <w:szCs w:val="22"/>
          <w:shd w:val="clear" w:color="auto" w:fill="FFFFFF"/>
          <w:lang w:val="en-ZA" w:eastAsia="en-US"/>
        </w:rPr>
        <w:t>moval and appointment of Board m</w:t>
      </w:r>
      <w:r w:rsidR="00133D68" w:rsidRPr="005F56E9">
        <w:rPr>
          <w:rFonts w:ascii="Times New Roman" w:eastAsia="Calibri" w:hAnsi="Times New Roman"/>
          <w:b/>
          <w:color w:val="auto"/>
          <w:spacing w:val="0"/>
          <w:szCs w:val="22"/>
          <w:shd w:val="clear" w:color="auto" w:fill="FFFFFF"/>
          <w:lang w:val="en-ZA" w:eastAsia="en-US"/>
        </w:rPr>
        <w:t>embers</w:t>
      </w:r>
    </w:p>
    <w:p w:rsidR="00133D68" w:rsidRPr="005F56E9" w:rsidRDefault="00133D68" w:rsidP="00393A3C">
      <w:pPr>
        <w:spacing w:after="0"/>
        <w:contextualSpacing/>
        <w:rPr>
          <w:rFonts w:ascii="Times New Roman" w:eastAsia="Calibri" w:hAnsi="Times New Roman"/>
          <w:b/>
          <w:color w:val="auto"/>
          <w:spacing w:val="0"/>
          <w:szCs w:val="22"/>
          <w:shd w:val="clear" w:color="auto" w:fill="FFFFFF"/>
          <w:lang w:val="en-ZA" w:eastAsia="en-US"/>
        </w:rPr>
      </w:pPr>
    </w:p>
    <w:p w:rsidR="00133D68" w:rsidRPr="005F56E9" w:rsidRDefault="00321EC9"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w:t>
      </w:r>
      <w:r w:rsidR="00A07551" w:rsidRPr="005F56E9">
        <w:rPr>
          <w:rFonts w:ascii="Times New Roman" w:eastAsia="Calibri" w:hAnsi="Times New Roman"/>
          <w:color w:val="auto"/>
          <w:spacing w:val="0"/>
          <w:szCs w:val="22"/>
          <w:shd w:val="clear" w:color="auto" w:fill="FFFFFF"/>
          <w:lang w:val="en-ZA" w:eastAsia="en-US"/>
        </w:rPr>
        <w:t>3.2.1</w:t>
      </w:r>
      <w:r w:rsidR="00A07551" w:rsidRPr="005F56E9">
        <w:rPr>
          <w:rFonts w:ascii="Times New Roman" w:eastAsia="Calibri" w:hAnsi="Times New Roman"/>
          <w:color w:val="auto"/>
          <w:spacing w:val="0"/>
          <w:szCs w:val="22"/>
          <w:shd w:val="clear" w:color="auto" w:fill="FFFFFF"/>
          <w:lang w:val="en-ZA" w:eastAsia="en-US"/>
        </w:rPr>
        <w:tab/>
      </w:r>
      <w:r w:rsidR="00133D68" w:rsidRPr="005F56E9">
        <w:rPr>
          <w:rFonts w:ascii="Times New Roman" w:eastAsia="Calibri" w:hAnsi="Times New Roman"/>
          <w:color w:val="auto"/>
          <w:spacing w:val="0"/>
          <w:szCs w:val="22"/>
          <w:shd w:val="clear" w:color="auto" w:fill="FFFFFF"/>
          <w:lang w:val="en-ZA" w:eastAsia="en-US"/>
        </w:rPr>
        <w:t>The Minister’s role in the r</w:t>
      </w:r>
      <w:r w:rsidR="00A262AA" w:rsidRPr="005F56E9">
        <w:rPr>
          <w:rFonts w:ascii="Times New Roman" w:eastAsia="Calibri" w:hAnsi="Times New Roman"/>
          <w:color w:val="auto"/>
          <w:spacing w:val="0"/>
          <w:szCs w:val="22"/>
          <w:shd w:val="clear" w:color="auto" w:fill="FFFFFF"/>
          <w:lang w:val="en-ZA" w:eastAsia="en-US"/>
        </w:rPr>
        <w:t xml:space="preserve">emoval of non-executive members, </w:t>
      </w:r>
      <w:r w:rsidR="00133D68" w:rsidRPr="005F56E9">
        <w:rPr>
          <w:rFonts w:ascii="Times New Roman" w:eastAsia="Calibri" w:hAnsi="Times New Roman"/>
          <w:color w:val="auto"/>
          <w:spacing w:val="0"/>
          <w:szCs w:val="22"/>
          <w:shd w:val="clear" w:color="auto" w:fill="FFFFFF"/>
          <w:lang w:val="en-ZA" w:eastAsia="en-US"/>
        </w:rPr>
        <w:t>either t</w:t>
      </w:r>
      <w:r w:rsidR="00A262AA" w:rsidRPr="005F56E9">
        <w:rPr>
          <w:rFonts w:ascii="Times New Roman" w:eastAsia="Calibri" w:hAnsi="Times New Roman"/>
          <w:color w:val="auto"/>
          <w:spacing w:val="0"/>
          <w:szCs w:val="22"/>
          <w:shd w:val="clear" w:color="auto" w:fill="FFFFFF"/>
          <w:lang w:val="en-ZA" w:eastAsia="en-US"/>
        </w:rPr>
        <w:t xml:space="preserve">hrough dismissal or resignation, </w:t>
      </w:r>
      <w:r w:rsidR="00133D68" w:rsidRPr="005F56E9">
        <w:rPr>
          <w:rFonts w:ascii="Times New Roman" w:eastAsia="Calibri" w:hAnsi="Times New Roman"/>
          <w:color w:val="auto"/>
          <w:spacing w:val="0"/>
          <w:szCs w:val="22"/>
          <w:shd w:val="clear" w:color="auto" w:fill="FFFFFF"/>
          <w:lang w:val="en-ZA" w:eastAsia="en-US"/>
        </w:rPr>
        <w:t xml:space="preserve">is noted with concern. </w:t>
      </w:r>
    </w:p>
    <w:p w:rsidR="00133D68" w:rsidRPr="005F56E9" w:rsidRDefault="00133D68" w:rsidP="00393A3C">
      <w:pPr>
        <w:spacing w:after="0"/>
        <w:ind w:left="720" w:hanging="720"/>
        <w:rPr>
          <w:rFonts w:ascii="Times New Roman" w:eastAsia="Calibri" w:hAnsi="Times New Roman"/>
          <w:color w:val="auto"/>
          <w:spacing w:val="0"/>
          <w:szCs w:val="22"/>
          <w:shd w:val="clear" w:color="auto" w:fill="FFFFFF"/>
          <w:lang w:val="en-ZA" w:eastAsia="en-US"/>
        </w:rPr>
      </w:pPr>
    </w:p>
    <w:p w:rsidR="00133D68" w:rsidRPr="00A97EB2" w:rsidRDefault="00321EC9"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w:t>
      </w:r>
      <w:r w:rsidR="00A07551" w:rsidRPr="005F56E9">
        <w:rPr>
          <w:rFonts w:ascii="Times New Roman" w:eastAsia="Calibri" w:hAnsi="Times New Roman"/>
          <w:color w:val="auto"/>
          <w:spacing w:val="0"/>
          <w:szCs w:val="22"/>
          <w:shd w:val="clear" w:color="auto" w:fill="FFFFFF"/>
          <w:lang w:val="en-ZA" w:eastAsia="en-US"/>
        </w:rPr>
        <w:t>3.2.2</w:t>
      </w:r>
      <w:r w:rsidR="00A07551" w:rsidRPr="005F56E9">
        <w:rPr>
          <w:rFonts w:ascii="Times New Roman" w:eastAsia="Calibri" w:hAnsi="Times New Roman"/>
          <w:color w:val="auto"/>
          <w:spacing w:val="0"/>
          <w:szCs w:val="22"/>
          <w:shd w:val="clear" w:color="auto" w:fill="FFFFFF"/>
          <w:lang w:val="en-ZA" w:eastAsia="en-US"/>
        </w:rPr>
        <w:tab/>
      </w:r>
      <w:r w:rsidR="00133D68" w:rsidRPr="005F56E9">
        <w:rPr>
          <w:rFonts w:ascii="Times New Roman" w:eastAsia="Calibri" w:hAnsi="Times New Roman"/>
          <w:color w:val="auto"/>
          <w:spacing w:val="0"/>
          <w:szCs w:val="22"/>
          <w:shd w:val="clear" w:color="auto" w:fill="FFFFFF"/>
          <w:lang w:val="en-ZA" w:eastAsia="en-US"/>
        </w:rPr>
        <w:t>T</w:t>
      </w:r>
      <w:r w:rsidR="00E24DDA" w:rsidRPr="005F56E9">
        <w:rPr>
          <w:rFonts w:ascii="Times New Roman" w:eastAsia="Calibri" w:hAnsi="Times New Roman"/>
          <w:color w:val="auto"/>
          <w:spacing w:val="0"/>
          <w:szCs w:val="22"/>
          <w:shd w:val="clear" w:color="auto" w:fill="FFFFFF"/>
          <w:lang w:val="en-ZA" w:eastAsia="en-US"/>
        </w:rPr>
        <w:t>h</w:t>
      </w:r>
      <w:r w:rsidR="00E57D38">
        <w:rPr>
          <w:rFonts w:ascii="Times New Roman" w:eastAsia="Calibri" w:hAnsi="Times New Roman"/>
          <w:color w:val="auto"/>
          <w:spacing w:val="0"/>
          <w:szCs w:val="22"/>
          <w:shd w:val="clear" w:color="auto" w:fill="FFFFFF"/>
          <w:lang w:val="en-ZA" w:eastAsia="en-US"/>
        </w:rPr>
        <w:t>e</w:t>
      </w:r>
      <w:r w:rsidR="00E24DDA" w:rsidRPr="005F56E9">
        <w:rPr>
          <w:rFonts w:ascii="Times New Roman" w:eastAsia="Calibri" w:hAnsi="Times New Roman"/>
          <w:color w:val="auto"/>
          <w:spacing w:val="0"/>
          <w:szCs w:val="22"/>
          <w:shd w:val="clear" w:color="auto" w:fill="FFFFFF"/>
          <w:lang w:val="en-ZA" w:eastAsia="en-US"/>
        </w:rPr>
        <w:t xml:space="preserve"> Co</w:t>
      </w:r>
      <w:r w:rsidR="00E24DDA" w:rsidRPr="00A97EB2">
        <w:rPr>
          <w:rFonts w:ascii="Times New Roman" w:eastAsia="Calibri" w:hAnsi="Times New Roman"/>
          <w:color w:val="auto"/>
          <w:spacing w:val="0"/>
          <w:szCs w:val="22"/>
          <w:shd w:val="clear" w:color="auto" w:fill="FFFFFF"/>
          <w:lang w:val="en-ZA" w:eastAsia="en-US"/>
        </w:rPr>
        <w:t>mmittee also notes from B</w:t>
      </w:r>
      <w:r w:rsidR="00133D68" w:rsidRPr="00A97EB2">
        <w:rPr>
          <w:rFonts w:ascii="Times New Roman" w:eastAsia="Calibri" w:hAnsi="Times New Roman"/>
          <w:color w:val="auto"/>
          <w:spacing w:val="0"/>
          <w:szCs w:val="22"/>
          <w:shd w:val="clear" w:color="auto" w:fill="FFFFFF"/>
          <w:lang w:val="en-ZA" w:eastAsia="en-US"/>
        </w:rPr>
        <w:t>oa</w:t>
      </w:r>
      <w:r w:rsidR="00E24DDA" w:rsidRPr="00A97EB2">
        <w:rPr>
          <w:rFonts w:ascii="Times New Roman" w:eastAsia="Calibri" w:hAnsi="Times New Roman"/>
          <w:color w:val="auto"/>
          <w:spacing w:val="0"/>
          <w:szCs w:val="22"/>
          <w:shd w:val="clear" w:color="auto" w:fill="FFFFFF"/>
          <w:lang w:val="en-ZA" w:eastAsia="en-US"/>
        </w:rPr>
        <w:t>r</w:t>
      </w:r>
      <w:r w:rsidR="00133D68" w:rsidRPr="00A97EB2">
        <w:rPr>
          <w:rFonts w:ascii="Times New Roman" w:eastAsia="Calibri" w:hAnsi="Times New Roman"/>
          <w:color w:val="auto"/>
          <w:spacing w:val="0"/>
          <w:szCs w:val="22"/>
          <w:shd w:val="clear" w:color="auto" w:fill="FFFFFF"/>
          <w:lang w:val="en-ZA" w:eastAsia="en-US"/>
        </w:rPr>
        <w:t>d minutes of a meeting that took place on 7 July 20</w:t>
      </w:r>
      <w:r w:rsidR="000B0219" w:rsidRPr="00A97EB2">
        <w:rPr>
          <w:rFonts w:ascii="Times New Roman" w:eastAsia="Calibri" w:hAnsi="Times New Roman"/>
          <w:color w:val="auto"/>
          <w:spacing w:val="0"/>
          <w:szCs w:val="22"/>
          <w:shd w:val="clear" w:color="auto" w:fill="FFFFFF"/>
          <w:lang w:val="en-ZA" w:eastAsia="en-US"/>
        </w:rPr>
        <w:t xml:space="preserve">14, that the Minister may have, </w:t>
      </w:r>
      <w:r w:rsidR="00A262AA" w:rsidRPr="00A97EB2">
        <w:rPr>
          <w:rFonts w:ascii="Times New Roman" w:eastAsia="Calibri" w:hAnsi="Times New Roman"/>
          <w:color w:val="auto"/>
          <w:spacing w:val="0"/>
          <w:szCs w:val="22"/>
          <w:shd w:val="clear" w:color="auto" w:fill="FFFFFF"/>
          <w:lang w:val="en-ZA" w:eastAsia="en-US"/>
        </w:rPr>
        <w:t>directly</w:t>
      </w:r>
      <w:r w:rsidR="000B0219" w:rsidRPr="00A97EB2">
        <w:rPr>
          <w:rFonts w:ascii="Times New Roman" w:eastAsia="Calibri" w:hAnsi="Times New Roman"/>
          <w:color w:val="auto"/>
          <w:spacing w:val="0"/>
          <w:szCs w:val="22"/>
          <w:shd w:val="clear" w:color="auto" w:fill="FFFFFF"/>
          <w:lang w:val="en-ZA" w:eastAsia="en-US"/>
        </w:rPr>
        <w:t xml:space="preserve"> or </w:t>
      </w:r>
      <w:r w:rsidR="00A262AA" w:rsidRPr="00A97EB2">
        <w:rPr>
          <w:rFonts w:ascii="Times New Roman" w:eastAsia="Calibri" w:hAnsi="Times New Roman"/>
          <w:color w:val="auto"/>
          <w:spacing w:val="0"/>
          <w:szCs w:val="22"/>
          <w:shd w:val="clear" w:color="auto" w:fill="FFFFFF"/>
          <w:lang w:val="en-ZA" w:eastAsia="en-US"/>
        </w:rPr>
        <w:t>indirectly</w:t>
      </w:r>
      <w:r w:rsidR="000B0219" w:rsidRPr="00A97EB2">
        <w:rPr>
          <w:rFonts w:ascii="Times New Roman" w:eastAsia="Calibri" w:hAnsi="Times New Roman"/>
          <w:color w:val="auto"/>
          <w:spacing w:val="0"/>
          <w:szCs w:val="22"/>
          <w:shd w:val="clear" w:color="auto" w:fill="FFFFFF"/>
          <w:lang w:val="en-ZA" w:eastAsia="en-US"/>
        </w:rPr>
        <w:t xml:space="preserve">, </w:t>
      </w:r>
      <w:r w:rsidR="00133D68" w:rsidRPr="00A97EB2">
        <w:rPr>
          <w:rFonts w:ascii="Times New Roman" w:eastAsia="Calibri" w:hAnsi="Times New Roman"/>
          <w:color w:val="auto"/>
          <w:spacing w:val="0"/>
          <w:szCs w:val="22"/>
          <w:shd w:val="clear" w:color="auto" w:fill="FFFFFF"/>
          <w:lang w:val="en-ZA" w:eastAsia="en-US"/>
        </w:rPr>
        <w:t>pressurised the Board to appoint Mr Motsoeneng in the COO position.</w:t>
      </w:r>
    </w:p>
    <w:p w:rsidR="00133D68" w:rsidRPr="00A97EB2" w:rsidRDefault="00133D68" w:rsidP="00393A3C">
      <w:pPr>
        <w:spacing w:after="0"/>
        <w:ind w:left="720" w:hanging="720"/>
        <w:rPr>
          <w:rFonts w:ascii="Times New Roman" w:eastAsia="Calibri" w:hAnsi="Times New Roman"/>
          <w:color w:val="auto"/>
          <w:spacing w:val="0"/>
          <w:szCs w:val="22"/>
          <w:shd w:val="clear" w:color="auto" w:fill="FFFFFF"/>
          <w:lang w:val="en-ZA" w:eastAsia="en-US"/>
        </w:rPr>
      </w:pPr>
    </w:p>
    <w:p w:rsidR="00133D68" w:rsidRDefault="00321EC9" w:rsidP="00393A3C">
      <w:pPr>
        <w:spacing w:after="0"/>
        <w:ind w:left="720" w:hanging="720"/>
        <w:rPr>
          <w:rFonts w:ascii="Times New Roman" w:eastAsia="Calibri" w:hAnsi="Times New Roman"/>
          <w:color w:val="auto"/>
          <w:spacing w:val="0"/>
          <w:szCs w:val="22"/>
          <w:shd w:val="clear" w:color="auto" w:fill="FFFFFF"/>
          <w:lang w:val="en-ZA" w:eastAsia="en-US"/>
        </w:rPr>
      </w:pPr>
      <w:r w:rsidRPr="00A97EB2">
        <w:rPr>
          <w:rFonts w:ascii="Times New Roman" w:eastAsia="Calibri" w:hAnsi="Times New Roman"/>
          <w:color w:val="auto"/>
          <w:spacing w:val="0"/>
          <w:szCs w:val="22"/>
          <w:shd w:val="clear" w:color="auto" w:fill="FFFFFF"/>
          <w:lang w:val="en-ZA" w:eastAsia="en-US"/>
        </w:rPr>
        <w:t>2</w:t>
      </w:r>
      <w:r w:rsidR="00A07551" w:rsidRPr="00A97EB2">
        <w:rPr>
          <w:rFonts w:ascii="Times New Roman" w:eastAsia="Calibri" w:hAnsi="Times New Roman"/>
          <w:color w:val="auto"/>
          <w:spacing w:val="0"/>
          <w:szCs w:val="22"/>
          <w:shd w:val="clear" w:color="auto" w:fill="FFFFFF"/>
          <w:lang w:val="en-ZA" w:eastAsia="en-US"/>
        </w:rPr>
        <w:t>3.2.3</w:t>
      </w:r>
      <w:r w:rsidR="00A07551" w:rsidRPr="00A97EB2">
        <w:rPr>
          <w:rFonts w:ascii="Times New Roman" w:eastAsia="Calibri" w:hAnsi="Times New Roman"/>
          <w:color w:val="auto"/>
          <w:spacing w:val="0"/>
          <w:szCs w:val="22"/>
          <w:shd w:val="clear" w:color="auto" w:fill="FFFFFF"/>
          <w:lang w:val="en-ZA" w:eastAsia="en-US"/>
        </w:rPr>
        <w:tab/>
      </w:r>
      <w:r w:rsidR="00133D68" w:rsidRPr="00A97EB2">
        <w:rPr>
          <w:rFonts w:ascii="Times New Roman" w:eastAsia="Calibri" w:hAnsi="Times New Roman"/>
          <w:color w:val="auto"/>
          <w:spacing w:val="0"/>
          <w:szCs w:val="22"/>
          <w:shd w:val="clear" w:color="auto" w:fill="FFFFFF"/>
          <w:lang w:val="en-ZA" w:eastAsia="en-US"/>
        </w:rPr>
        <w:t>In both instances the Minister may have contravened section 96</w:t>
      </w:r>
      <w:r w:rsidR="00A262AA" w:rsidRPr="00A97EB2">
        <w:rPr>
          <w:rFonts w:ascii="Times New Roman" w:eastAsia="Calibri" w:hAnsi="Times New Roman"/>
          <w:color w:val="auto"/>
          <w:spacing w:val="0"/>
          <w:szCs w:val="22"/>
          <w:shd w:val="clear" w:color="auto" w:fill="FFFFFF"/>
          <w:lang w:val="en-ZA" w:eastAsia="en-US"/>
        </w:rPr>
        <w:t>(2)</w:t>
      </w:r>
      <w:r w:rsidR="00133D68" w:rsidRPr="00A97EB2">
        <w:rPr>
          <w:rFonts w:ascii="Times New Roman" w:eastAsia="Calibri" w:hAnsi="Times New Roman"/>
          <w:color w:val="auto"/>
          <w:spacing w:val="0"/>
          <w:szCs w:val="22"/>
          <w:shd w:val="clear" w:color="auto" w:fill="FFFFFF"/>
          <w:lang w:val="en-ZA" w:eastAsia="en-US"/>
        </w:rPr>
        <w:t xml:space="preserve">(b) and (c) of the Constitution, section </w:t>
      </w:r>
      <w:r w:rsidR="0028287A" w:rsidRPr="00A97EB2">
        <w:rPr>
          <w:rFonts w:ascii="Times New Roman" w:eastAsia="Calibri" w:hAnsi="Times New Roman"/>
          <w:color w:val="auto"/>
          <w:spacing w:val="0"/>
          <w:szCs w:val="22"/>
          <w:shd w:val="clear" w:color="auto" w:fill="FFFFFF"/>
          <w:lang w:val="en-ZA" w:eastAsia="en-US"/>
        </w:rPr>
        <w:t>15(1)</w:t>
      </w:r>
      <w:r w:rsidR="00133D68" w:rsidRPr="00A97EB2">
        <w:rPr>
          <w:rFonts w:ascii="Times New Roman" w:eastAsia="Calibri" w:hAnsi="Times New Roman"/>
          <w:color w:val="auto"/>
          <w:spacing w:val="0"/>
          <w:szCs w:val="22"/>
          <w:shd w:val="clear" w:color="auto" w:fill="FFFFFF"/>
          <w:lang w:val="en-ZA" w:eastAsia="en-US"/>
        </w:rPr>
        <w:t xml:space="preserve"> of </w:t>
      </w:r>
      <w:r w:rsidR="001147B3" w:rsidRPr="00A97EB2">
        <w:rPr>
          <w:rFonts w:ascii="Times New Roman" w:eastAsia="Calibri" w:hAnsi="Times New Roman"/>
          <w:color w:val="auto"/>
          <w:spacing w:val="0"/>
          <w:szCs w:val="22"/>
          <w:shd w:val="clear" w:color="auto" w:fill="FFFFFF"/>
          <w:lang w:val="en-ZA" w:eastAsia="en-US"/>
        </w:rPr>
        <w:t>the Broadcasting Act, and the relevant sections of the</w:t>
      </w:r>
      <w:r w:rsidR="00133D68" w:rsidRPr="00A97EB2">
        <w:rPr>
          <w:rFonts w:ascii="Times New Roman" w:eastAsia="Calibri" w:hAnsi="Times New Roman"/>
          <w:color w:val="auto"/>
          <w:spacing w:val="0"/>
          <w:szCs w:val="22"/>
          <w:shd w:val="clear" w:color="auto" w:fill="FFFFFF"/>
          <w:lang w:val="en-ZA" w:eastAsia="en-US"/>
        </w:rPr>
        <w:t xml:space="preserve"> Executive</w:t>
      </w:r>
      <w:r w:rsidR="001147B3" w:rsidRPr="00A97EB2">
        <w:rPr>
          <w:rFonts w:ascii="Times New Roman" w:eastAsia="Calibri" w:hAnsi="Times New Roman"/>
          <w:color w:val="auto"/>
          <w:spacing w:val="0"/>
          <w:szCs w:val="22"/>
          <w:shd w:val="clear" w:color="auto" w:fill="FFFFFF"/>
          <w:lang w:val="en-ZA" w:eastAsia="en-US"/>
        </w:rPr>
        <w:t xml:space="preserve"> Members Ethics Act</w:t>
      </w:r>
      <w:r w:rsidR="00133D68" w:rsidRPr="00A97EB2">
        <w:rPr>
          <w:rFonts w:ascii="Times New Roman" w:eastAsia="Calibri" w:hAnsi="Times New Roman"/>
          <w:color w:val="auto"/>
          <w:spacing w:val="0"/>
          <w:szCs w:val="22"/>
          <w:shd w:val="clear" w:color="auto" w:fill="FFFFFF"/>
          <w:lang w:val="en-ZA" w:eastAsia="en-US"/>
        </w:rPr>
        <w:t xml:space="preserve"> Code of Ethics, and sect</w:t>
      </w:r>
      <w:r w:rsidR="00E93E6A" w:rsidRPr="00A97EB2">
        <w:rPr>
          <w:rFonts w:ascii="Times New Roman" w:eastAsia="Calibri" w:hAnsi="Times New Roman"/>
          <w:color w:val="auto"/>
          <w:spacing w:val="0"/>
          <w:szCs w:val="22"/>
          <w:shd w:val="clear" w:color="auto" w:fill="FFFFFF"/>
          <w:lang w:val="en-ZA" w:eastAsia="en-US"/>
        </w:rPr>
        <w:t xml:space="preserve">ion 17(e) of the Privileges Act, </w:t>
      </w:r>
      <w:r w:rsidR="00A262AA" w:rsidRPr="00A97EB2">
        <w:rPr>
          <w:rFonts w:ascii="Times New Roman" w:eastAsia="Calibri" w:hAnsi="Times New Roman"/>
          <w:color w:val="auto"/>
          <w:spacing w:val="0"/>
          <w:szCs w:val="22"/>
          <w:shd w:val="clear" w:color="auto" w:fill="FFFFFF"/>
          <w:lang w:val="en-ZA" w:eastAsia="en-US"/>
        </w:rPr>
        <w:t>and</w:t>
      </w:r>
      <w:r w:rsidR="006829AF" w:rsidRPr="00A97EB2">
        <w:rPr>
          <w:rFonts w:ascii="Times New Roman" w:eastAsia="Calibri" w:hAnsi="Times New Roman"/>
          <w:color w:val="auto"/>
          <w:spacing w:val="0"/>
          <w:szCs w:val="22"/>
          <w:shd w:val="clear" w:color="auto" w:fill="FFFFFF"/>
          <w:lang w:val="en-ZA" w:eastAsia="en-US"/>
        </w:rPr>
        <w:t xml:space="preserve"> possibly</w:t>
      </w:r>
      <w:r w:rsidR="00A262AA" w:rsidRPr="00A97EB2">
        <w:rPr>
          <w:rFonts w:ascii="Times New Roman" w:eastAsia="Calibri" w:hAnsi="Times New Roman"/>
          <w:color w:val="auto"/>
          <w:spacing w:val="0"/>
          <w:szCs w:val="22"/>
          <w:shd w:val="clear" w:color="auto" w:fill="FFFFFF"/>
          <w:lang w:val="en-ZA" w:eastAsia="en-US"/>
        </w:rPr>
        <w:t xml:space="preserve"> other applicable legislation.</w:t>
      </w:r>
    </w:p>
    <w:p w:rsidR="00A97EB2" w:rsidRPr="00A97EB2" w:rsidRDefault="00A97EB2" w:rsidP="00393A3C">
      <w:pPr>
        <w:spacing w:after="0"/>
        <w:ind w:left="720" w:hanging="720"/>
        <w:rPr>
          <w:rFonts w:ascii="Times New Roman" w:eastAsia="Calibri" w:hAnsi="Times New Roman"/>
          <w:color w:val="auto"/>
          <w:spacing w:val="0"/>
          <w:szCs w:val="22"/>
          <w:shd w:val="clear" w:color="auto" w:fill="FFFFFF"/>
          <w:lang w:val="en-ZA" w:eastAsia="en-US"/>
        </w:rPr>
      </w:pPr>
    </w:p>
    <w:p w:rsidR="00A0189C" w:rsidRPr="005F56E9" w:rsidRDefault="00321EC9" w:rsidP="00393A3C">
      <w:pPr>
        <w:spacing w:after="0"/>
        <w:rPr>
          <w:rFonts w:ascii="Times New Roman" w:eastAsia="MS Mincho" w:hAnsi="Times New Roman"/>
          <w:b/>
          <w:color w:val="auto"/>
          <w:szCs w:val="22"/>
        </w:rPr>
      </w:pPr>
      <w:r w:rsidRPr="005F56E9">
        <w:rPr>
          <w:rFonts w:ascii="Times New Roman" w:eastAsia="MS Mincho" w:hAnsi="Times New Roman"/>
          <w:b/>
          <w:color w:val="auto"/>
          <w:szCs w:val="22"/>
        </w:rPr>
        <w:t>2</w:t>
      </w:r>
      <w:r w:rsidR="00A07551" w:rsidRPr="005F56E9">
        <w:rPr>
          <w:rFonts w:ascii="Times New Roman" w:eastAsia="MS Mincho" w:hAnsi="Times New Roman"/>
          <w:b/>
          <w:color w:val="auto"/>
          <w:szCs w:val="22"/>
        </w:rPr>
        <w:t>4</w:t>
      </w:r>
      <w:r w:rsidR="00A0189C" w:rsidRPr="005F56E9">
        <w:rPr>
          <w:rFonts w:ascii="Times New Roman" w:eastAsia="MS Mincho" w:hAnsi="Times New Roman"/>
          <w:b/>
          <w:color w:val="auto"/>
          <w:szCs w:val="22"/>
        </w:rPr>
        <w:t>.</w:t>
      </w:r>
      <w:r w:rsidR="00A0189C" w:rsidRPr="005F56E9">
        <w:rPr>
          <w:rFonts w:ascii="Times New Roman" w:eastAsia="MS Mincho" w:hAnsi="Times New Roman"/>
          <w:b/>
          <w:color w:val="auto"/>
          <w:szCs w:val="22"/>
        </w:rPr>
        <w:tab/>
      </w:r>
      <w:r w:rsidR="005C4BDF" w:rsidRPr="00A97EB2">
        <w:rPr>
          <w:rFonts w:ascii="Times New Roman" w:eastAsia="MS Mincho" w:hAnsi="Times New Roman"/>
          <w:b/>
          <w:color w:val="auto"/>
          <w:szCs w:val="22"/>
        </w:rPr>
        <w:t>Questionable</w:t>
      </w:r>
      <w:r w:rsidR="00A0189C" w:rsidRPr="005F56E9">
        <w:rPr>
          <w:rFonts w:ascii="Times New Roman" w:eastAsia="MS Mincho" w:hAnsi="Times New Roman"/>
          <w:b/>
          <w:color w:val="auto"/>
          <w:szCs w:val="22"/>
        </w:rPr>
        <w:t xml:space="preserve"> transactions</w:t>
      </w:r>
    </w:p>
    <w:p w:rsidR="000F0A89" w:rsidRPr="005F56E9" w:rsidRDefault="000F0A89" w:rsidP="00393A3C">
      <w:pPr>
        <w:spacing w:after="0"/>
        <w:ind w:left="720" w:hanging="720"/>
        <w:rPr>
          <w:rFonts w:ascii="Times New Roman" w:hAnsi="Times New Roman"/>
          <w:b/>
          <w:color w:val="auto"/>
          <w:szCs w:val="22"/>
        </w:rPr>
      </w:pPr>
    </w:p>
    <w:p w:rsidR="00A0189C" w:rsidRPr="005F56E9" w:rsidRDefault="00321EC9" w:rsidP="00393A3C">
      <w:pPr>
        <w:spacing w:after="0"/>
        <w:ind w:left="720" w:hanging="720"/>
        <w:rPr>
          <w:rFonts w:ascii="Times New Roman" w:hAnsi="Times New Roman"/>
          <w:b/>
          <w:color w:val="auto"/>
          <w:szCs w:val="22"/>
        </w:rPr>
      </w:pPr>
      <w:r w:rsidRPr="005F56E9">
        <w:rPr>
          <w:rFonts w:ascii="Times New Roman" w:hAnsi="Times New Roman"/>
          <w:b/>
          <w:color w:val="auto"/>
          <w:szCs w:val="22"/>
        </w:rPr>
        <w:t>2</w:t>
      </w:r>
      <w:r w:rsidR="00A07551" w:rsidRPr="005F56E9">
        <w:rPr>
          <w:rFonts w:ascii="Times New Roman" w:hAnsi="Times New Roman"/>
          <w:b/>
          <w:color w:val="auto"/>
          <w:szCs w:val="22"/>
        </w:rPr>
        <w:t>4</w:t>
      </w:r>
      <w:r w:rsidR="00A0189C" w:rsidRPr="005F56E9">
        <w:rPr>
          <w:rFonts w:ascii="Times New Roman" w:hAnsi="Times New Roman"/>
          <w:b/>
          <w:color w:val="auto"/>
          <w:szCs w:val="22"/>
        </w:rPr>
        <w:t>.1</w:t>
      </w:r>
      <w:r w:rsidR="00A0189C" w:rsidRPr="005F56E9">
        <w:rPr>
          <w:rFonts w:ascii="Times New Roman" w:hAnsi="Times New Roman"/>
          <w:b/>
          <w:color w:val="auto"/>
          <w:szCs w:val="22"/>
        </w:rPr>
        <w:tab/>
      </w:r>
      <w:r w:rsidR="00A0189C" w:rsidRPr="005F56E9">
        <w:rPr>
          <w:rFonts w:ascii="Times New Roman" w:hAnsi="Times New Roman"/>
          <w:b/>
          <w:i/>
          <w:color w:val="auto"/>
          <w:szCs w:val="22"/>
        </w:rPr>
        <w:t>MultiChoice</w:t>
      </w:r>
    </w:p>
    <w:p w:rsidR="00A0189C" w:rsidRPr="005F56E9" w:rsidRDefault="00393A3C" w:rsidP="00393A3C">
      <w:pPr>
        <w:spacing w:after="0"/>
        <w:ind w:left="720" w:hanging="720"/>
        <w:rPr>
          <w:rFonts w:ascii="Times New Roman" w:hAnsi="Times New Roman"/>
          <w:color w:val="auto"/>
          <w:szCs w:val="22"/>
        </w:rPr>
      </w:pPr>
      <w:r w:rsidRPr="005F56E9">
        <w:rPr>
          <w:rFonts w:ascii="Times New Roman" w:hAnsi="Times New Roman"/>
          <w:color w:val="auto"/>
          <w:szCs w:val="22"/>
        </w:rPr>
        <w:t>2</w:t>
      </w:r>
      <w:r w:rsidR="00A07551" w:rsidRPr="005F56E9">
        <w:rPr>
          <w:rFonts w:ascii="Times New Roman" w:hAnsi="Times New Roman"/>
          <w:color w:val="auto"/>
          <w:szCs w:val="22"/>
        </w:rPr>
        <w:t>4.1.1</w:t>
      </w:r>
      <w:r w:rsidR="00A07551" w:rsidRPr="005F56E9">
        <w:rPr>
          <w:rFonts w:ascii="Times New Roman" w:hAnsi="Times New Roman"/>
          <w:color w:val="auto"/>
          <w:szCs w:val="22"/>
        </w:rPr>
        <w:tab/>
      </w:r>
      <w:r w:rsidR="00A0189C" w:rsidRPr="005F56E9">
        <w:rPr>
          <w:rFonts w:ascii="Times New Roman" w:hAnsi="Times New Roman"/>
          <w:color w:val="auto"/>
          <w:szCs w:val="22"/>
        </w:rPr>
        <w:t xml:space="preserve">Section 8(j) of the Broadcasting Act requires the SABC to establish and maintain libraries and archives containing materials relevant to the objects of the Corporation and to make these available to the public with or without charge. The </w:t>
      </w:r>
      <w:r w:rsidR="00A0189C" w:rsidRPr="005F56E9">
        <w:rPr>
          <w:rFonts w:ascii="Times New Roman" w:hAnsi="Times New Roman"/>
          <w:i/>
          <w:color w:val="auto"/>
          <w:szCs w:val="22"/>
        </w:rPr>
        <w:t>MultiChoice</w:t>
      </w:r>
      <w:r w:rsidR="00A0189C" w:rsidRPr="005F56E9">
        <w:rPr>
          <w:rFonts w:ascii="Times New Roman" w:hAnsi="Times New Roman"/>
          <w:color w:val="auto"/>
          <w:szCs w:val="22"/>
        </w:rPr>
        <w:t xml:space="preserve"> agreement therefore potentially contravenes the provisions of the Act too.</w:t>
      </w:r>
    </w:p>
    <w:p w:rsidR="00A0189C" w:rsidRPr="005F56E9" w:rsidRDefault="00A0189C" w:rsidP="00393A3C">
      <w:pPr>
        <w:pStyle w:val="ListParagraph"/>
        <w:spacing w:after="0"/>
        <w:ind w:hanging="720"/>
        <w:rPr>
          <w:rFonts w:ascii="Times New Roman" w:hAnsi="Times New Roman"/>
          <w:color w:val="auto"/>
          <w:szCs w:val="22"/>
        </w:rPr>
      </w:pPr>
    </w:p>
    <w:p w:rsidR="00A0189C" w:rsidRPr="005F56E9" w:rsidRDefault="00321EC9" w:rsidP="00393A3C">
      <w:pPr>
        <w:spacing w:after="0"/>
        <w:ind w:left="720" w:hanging="720"/>
        <w:rPr>
          <w:rFonts w:ascii="Times New Roman" w:hAnsi="Times New Roman"/>
          <w:color w:val="auto"/>
          <w:szCs w:val="22"/>
        </w:rPr>
      </w:pPr>
      <w:r w:rsidRPr="005F56E9">
        <w:rPr>
          <w:rFonts w:ascii="Times New Roman" w:hAnsi="Times New Roman"/>
          <w:color w:val="auto"/>
          <w:szCs w:val="22"/>
        </w:rPr>
        <w:t>2</w:t>
      </w:r>
      <w:r w:rsidR="00A07551" w:rsidRPr="005F56E9">
        <w:rPr>
          <w:rFonts w:ascii="Times New Roman" w:hAnsi="Times New Roman"/>
          <w:color w:val="auto"/>
          <w:szCs w:val="22"/>
        </w:rPr>
        <w:t>4.1.2</w:t>
      </w:r>
      <w:r w:rsidR="00A07551" w:rsidRPr="005F56E9">
        <w:rPr>
          <w:rFonts w:ascii="Times New Roman" w:hAnsi="Times New Roman"/>
          <w:color w:val="auto"/>
          <w:szCs w:val="22"/>
        </w:rPr>
        <w:tab/>
      </w:r>
      <w:r w:rsidR="00A0189C" w:rsidRPr="005F56E9">
        <w:rPr>
          <w:rFonts w:ascii="Times New Roman" w:hAnsi="Times New Roman"/>
          <w:color w:val="auto"/>
          <w:szCs w:val="22"/>
        </w:rPr>
        <w:t xml:space="preserve">A significant section of the country’s population does not have access to DSTV, and can therefore not view the archival material aired on </w:t>
      </w:r>
      <w:r w:rsidR="00A0189C" w:rsidRPr="005F56E9">
        <w:rPr>
          <w:rFonts w:ascii="Times New Roman" w:hAnsi="Times New Roman"/>
          <w:i/>
          <w:color w:val="auto"/>
          <w:szCs w:val="22"/>
        </w:rPr>
        <w:t>SABC E</w:t>
      </w:r>
      <w:r w:rsidR="00E93E6A" w:rsidRPr="005F56E9">
        <w:rPr>
          <w:rFonts w:ascii="Times New Roman" w:hAnsi="Times New Roman"/>
          <w:i/>
          <w:color w:val="auto"/>
          <w:szCs w:val="22"/>
        </w:rPr>
        <w:t>NCORE</w:t>
      </w:r>
      <w:r w:rsidR="00A0189C" w:rsidRPr="005F56E9">
        <w:rPr>
          <w:rFonts w:ascii="Times New Roman" w:hAnsi="Times New Roman"/>
          <w:color w:val="auto"/>
          <w:szCs w:val="22"/>
        </w:rPr>
        <w:t xml:space="preserve"> and </w:t>
      </w:r>
      <w:r w:rsidR="00A0189C" w:rsidRPr="005F56E9">
        <w:rPr>
          <w:rFonts w:ascii="Times New Roman" w:hAnsi="Times New Roman"/>
          <w:i/>
          <w:color w:val="auto"/>
          <w:szCs w:val="22"/>
        </w:rPr>
        <w:t>SABC News</w:t>
      </w:r>
      <w:r w:rsidR="00A0189C" w:rsidRPr="005F56E9">
        <w:rPr>
          <w:rFonts w:ascii="Times New Roman" w:hAnsi="Times New Roman"/>
          <w:color w:val="auto"/>
          <w:szCs w:val="22"/>
        </w:rPr>
        <w:t>. This is particularly problematic in light of the SABC’s public mandate to educate, entertain and inform.</w:t>
      </w:r>
    </w:p>
    <w:p w:rsidR="00663B02" w:rsidRPr="005F56E9" w:rsidRDefault="00663B02" w:rsidP="00393A3C">
      <w:pPr>
        <w:spacing w:after="0"/>
        <w:ind w:left="720" w:hanging="720"/>
        <w:rPr>
          <w:rFonts w:ascii="Times New Roman" w:hAnsi="Times New Roman"/>
          <w:color w:val="auto"/>
          <w:szCs w:val="22"/>
        </w:rPr>
      </w:pPr>
    </w:p>
    <w:p w:rsidR="00A0189C" w:rsidRPr="005F56E9" w:rsidRDefault="00321EC9" w:rsidP="00393A3C">
      <w:pPr>
        <w:spacing w:after="0"/>
        <w:ind w:left="720" w:hanging="720"/>
        <w:rPr>
          <w:rFonts w:ascii="Times New Roman" w:hAnsi="Times New Roman"/>
          <w:color w:val="auto"/>
          <w:szCs w:val="22"/>
        </w:rPr>
      </w:pPr>
      <w:r w:rsidRPr="005F56E9">
        <w:rPr>
          <w:rFonts w:ascii="Times New Roman" w:hAnsi="Times New Roman"/>
          <w:color w:val="auto"/>
          <w:szCs w:val="22"/>
        </w:rPr>
        <w:t>2</w:t>
      </w:r>
      <w:r w:rsidR="00A07551" w:rsidRPr="005F56E9">
        <w:rPr>
          <w:rFonts w:ascii="Times New Roman" w:hAnsi="Times New Roman"/>
          <w:color w:val="auto"/>
          <w:szCs w:val="22"/>
        </w:rPr>
        <w:t>4.1.3</w:t>
      </w:r>
      <w:r w:rsidR="00A07551" w:rsidRPr="005F56E9">
        <w:rPr>
          <w:rFonts w:ascii="Times New Roman" w:hAnsi="Times New Roman"/>
          <w:color w:val="auto"/>
          <w:szCs w:val="22"/>
        </w:rPr>
        <w:tab/>
      </w:r>
      <w:r w:rsidR="00C10FF3" w:rsidRPr="00A97EB2">
        <w:rPr>
          <w:rFonts w:ascii="Times New Roman" w:hAnsi="Times New Roman"/>
          <w:color w:val="auto"/>
          <w:szCs w:val="22"/>
        </w:rPr>
        <w:t>Having taken into consideration all the evidence, including the SABC’s responses to the Interim Report, t</w:t>
      </w:r>
      <w:r w:rsidR="00A0189C" w:rsidRPr="00A97EB2">
        <w:rPr>
          <w:rFonts w:ascii="Times New Roman" w:hAnsi="Times New Roman"/>
          <w:color w:val="auto"/>
          <w:szCs w:val="22"/>
        </w:rPr>
        <w:t xml:space="preserve">he Committee could not establish with </w:t>
      </w:r>
      <w:r w:rsidR="005C4BDF" w:rsidRPr="00A97EB2">
        <w:rPr>
          <w:rFonts w:ascii="Times New Roman" w:hAnsi="Times New Roman"/>
          <w:color w:val="auto"/>
          <w:szCs w:val="22"/>
        </w:rPr>
        <w:t>certainty</w:t>
      </w:r>
      <w:r w:rsidR="00A0189C" w:rsidRPr="005F56E9">
        <w:rPr>
          <w:rFonts w:ascii="Times New Roman" w:hAnsi="Times New Roman"/>
          <w:color w:val="auto"/>
          <w:szCs w:val="22"/>
        </w:rPr>
        <w:t xml:space="preserve"> whether the content of the archives of the public broadcaster remained in the SABC’s possession, or the extent to which </w:t>
      </w:r>
      <w:r w:rsidR="00A0189C" w:rsidRPr="005F56E9">
        <w:rPr>
          <w:rFonts w:ascii="Times New Roman" w:hAnsi="Times New Roman"/>
          <w:i/>
          <w:color w:val="auto"/>
          <w:szCs w:val="22"/>
        </w:rPr>
        <w:t>MultiChoice</w:t>
      </w:r>
      <w:r w:rsidR="00A0189C" w:rsidRPr="005F56E9">
        <w:rPr>
          <w:rFonts w:ascii="Times New Roman" w:hAnsi="Times New Roman"/>
          <w:color w:val="auto"/>
          <w:szCs w:val="22"/>
        </w:rPr>
        <w:t xml:space="preserve"> has access or pays for access to the archives. According to Ms Geldenhuys’s </w:t>
      </w:r>
      <w:r w:rsidR="00F05265" w:rsidRPr="005F56E9">
        <w:rPr>
          <w:rFonts w:ascii="Times New Roman" w:hAnsi="Times New Roman"/>
          <w:color w:val="auto"/>
          <w:szCs w:val="22"/>
        </w:rPr>
        <w:t>evidence</w:t>
      </w:r>
      <w:r w:rsidR="00A0189C" w:rsidRPr="005F56E9">
        <w:rPr>
          <w:rFonts w:ascii="Times New Roman" w:hAnsi="Times New Roman"/>
          <w:color w:val="auto"/>
          <w:szCs w:val="22"/>
        </w:rPr>
        <w:t xml:space="preserve"> </w:t>
      </w:r>
      <w:r w:rsidR="00A0189C" w:rsidRPr="005F56E9">
        <w:rPr>
          <w:rFonts w:ascii="Times New Roman" w:hAnsi="Times New Roman"/>
          <w:i/>
          <w:color w:val="auto"/>
          <w:szCs w:val="22"/>
        </w:rPr>
        <w:t>MultiChoice</w:t>
      </w:r>
      <w:r w:rsidR="00A0189C" w:rsidRPr="005F56E9">
        <w:rPr>
          <w:rFonts w:ascii="Times New Roman" w:hAnsi="Times New Roman"/>
          <w:color w:val="auto"/>
          <w:szCs w:val="22"/>
        </w:rPr>
        <w:t xml:space="preserve"> </w:t>
      </w:r>
      <w:r w:rsidR="00A0083E" w:rsidRPr="005F56E9">
        <w:rPr>
          <w:rFonts w:ascii="Times New Roman" w:hAnsi="Times New Roman"/>
          <w:color w:val="auto"/>
          <w:szCs w:val="22"/>
        </w:rPr>
        <w:t>ha</w:t>
      </w:r>
      <w:r w:rsidR="00A0083E">
        <w:rPr>
          <w:rFonts w:ascii="Times New Roman" w:hAnsi="Times New Roman"/>
          <w:color w:val="auto"/>
          <w:szCs w:val="22"/>
        </w:rPr>
        <w:t>d</w:t>
      </w:r>
      <w:r w:rsidR="00A0083E" w:rsidRPr="005F56E9">
        <w:rPr>
          <w:rFonts w:ascii="Times New Roman" w:hAnsi="Times New Roman"/>
          <w:color w:val="auto"/>
          <w:szCs w:val="22"/>
        </w:rPr>
        <w:t xml:space="preserve"> </w:t>
      </w:r>
      <w:r w:rsidR="00A0189C" w:rsidRPr="005F56E9">
        <w:rPr>
          <w:rFonts w:ascii="Times New Roman" w:hAnsi="Times New Roman"/>
          <w:color w:val="auto"/>
          <w:szCs w:val="22"/>
        </w:rPr>
        <w:t xml:space="preserve">purchased the right to air the material, but </w:t>
      </w:r>
      <w:r w:rsidR="00A0083E" w:rsidRPr="005F56E9">
        <w:rPr>
          <w:rFonts w:ascii="Times New Roman" w:hAnsi="Times New Roman"/>
          <w:color w:val="auto"/>
          <w:szCs w:val="22"/>
        </w:rPr>
        <w:t>d</w:t>
      </w:r>
      <w:r w:rsidR="00A0083E">
        <w:rPr>
          <w:rFonts w:ascii="Times New Roman" w:hAnsi="Times New Roman"/>
          <w:color w:val="auto"/>
          <w:szCs w:val="22"/>
        </w:rPr>
        <w:t>id</w:t>
      </w:r>
      <w:r w:rsidR="00A0083E" w:rsidRPr="005F56E9">
        <w:rPr>
          <w:rFonts w:ascii="Times New Roman" w:hAnsi="Times New Roman"/>
          <w:color w:val="auto"/>
          <w:szCs w:val="22"/>
        </w:rPr>
        <w:t xml:space="preserve"> </w:t>
      </w:r>
      <w:r w:rsidR="00A0189C" w:rsidRPr="005F56E9">
        <w:rPr>
          <w:rFonts w:ascii="Times New Roman" w:hAnsi="Times New Roman"/>
          <w:color w:val="auto"/>
          <w:szCs w:val="22"/>
        </w:rPr>
        <w:t xml:space="preserve">not own the archives. This contradicts </w:t>
      </w:r>
      <w:r w:rsidR="00C02B1F" w:rsidRPr="005F56E9">
        <w:rPr>
          <w:rFonts w:ascii="Times New Roman" w:hAnsi="Times New Roman"/>
          <w:color w:val="auto"/>
          <w:szCs w:val="22"/>
        </w:rPr>
        <w:t>evidence</w:t>
      </w:r>
      <w:r w:rsidR="00A0189C" w:rsidRPr="005F56E9">
        <w:rPr>
          <w:rFonts w:ascii="Times New Roman" w:hAnsi="Times New Roman"/>
          <w:color w:val="auto"/>
          <w:szCs w:val="22"/>
        </w:rPr>
        <w:t xml:space="preserve"> by former executives and Board members.</w:t>
      </w:r>
    </w:p>
    <w:p w:rsidR="000F0A89" w:rsidRPr="005F56E9" w:rsidRDefault="000F0A89" w:rsidP="00393A3C">
      <w:pPr>
        <w:spacing w:after="0"/>
        <w:rPr>
          <w:rFonts w:ascii="Times New Roman" w:hAnsi="Times New Roman"/>
          <w:color w:val="auto"/>
          <w:szCs w:val="22"/>
        </w:rPr>
      </w:pPr>
    </w:p>
    <w:p w:rsidR="00A0189C" w:rsidRPr="005F56E9" w:rsidRDefault="00321EC9"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2</w:t>
      </w:r>
      <w:r w:rsidR="00A07551" w:rsidRPr="005F56E9">
        <w:rPr>
          <w:rFonts w:ascii="Times New Roman" w:eastAsia="MS Mincho" w:hAnsi="Times New Roman"/>
          <w:color w:val="auto"/>
          <w:spacing w:val="0"/>
          <w:szCs w:val="22"/>
          <w:lang w:val="en-ZA" w:eastAsia="en-US"/>
        </w:rPr>
        <w:t>4.1.4</w:t>
      </w:r>
      <w:r w:rsidR="00A07551"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 xml:space="preserve">The SABC’s sudden about turn with regards to set-top box encryption appears to have been the result of conditions imposed by the </w:t>
      </w:r>
      <w:r w:rsidR="00A0189C" w:rsidRPr="005F56E9">
        <w:rPr>
          <w:rFonts w:ascii="Times New Roman" w:eastAsia="MS Mincho" w:hAnsi="Times New Roman"/>
          <w:i/>
          <w:color w:val="auto"/>
          <w:spacing w:val="0"/>
          <w:szCs w:val="22"/>
          <w:lang w:val="en-ZA" w:eastAsia="en-US"/>
        </w:rPr>
        <w:t>MultiChoice</w:t>
      </w:r>
      <w:r w:rsidR="00A0189C" w:rsidRPr="005F56E9">
        <w:rPr>
          <w:rFonts w:ascii="Times New Roman" w:eastAsia="MS Mincho" w:hAnsi="Times New Roman"/>
          <w:color w:val="auto"/>
          <w:spacing w:val="0"/>
          <w:szCs w:val="22"/>
          <w:lang w:val="en-ZA" w:eastAsia="en-US"/>
        </w:rPr>
        <w:t xml:space="preserve"> agreement. It appears that the “purging” of the Group Executive: Technology was partly due to his implementation of the Board-approved strategy supporting encryption, which he had opposed.</w:t>
      </w:r>
    </w:p>
    <w:p w:rsidR="00A0189C" w:rsidRPr="005F56E9" w:rsidRDefault="00A0189C" w:rsidP="00393A3C">
      <w:pPr>
        <w:pStyle w:val="ListParagraph"/>
        <w:spacing w:after="0"/>
        <w:ind w:hanging="720"/>
        <w:rPr>
          <w:rFonts w:ascii="Times New Roman" w:eastAsia="MS Mincho" w:hAnsi="Times New Roman"/>
          <w:color w:val="auto"/>
          <w:spacing w:val="0"/>
          <w:szCs w:val="22"/>
          <w:lang w:val="en-ZA" w:eastAsia="en-US"/>
        </w:rPr>
      </w:pPr>
    </w:p>
    <w:p w:rsidR="00A0189C" w:rsidRPr="005F56E9" w:rsidRDefault="00321EC9"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2</w:t>
      </w:r>
      <w:r w:rsidR="00A07551" w:rsidRPr="005F56E9">
        <w:rPr>
          <w:rFonts w:ascii="Times New Roman" w:eastAsia="MS Mincho" w:hAnsi="Times New Roman"/>
          <w:color w:val="auto"/>
          <w:spacing w:val="0"/>
          <w:szCs w:val="22"/>
          <w:lang w:val="en-ZA" w:eastAsia="en-US"/>
        </w:rPr>
        <w:t>4.1.5</w:t>
      </w:r>
      <w:r w:rsidR="00A07551"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 xml:space="preserve">The SABC archives are a public asset. There appears to be insufficient disclosure and transparency in the manner in which the </w:t>
      </w:r>
      <w:r w:rsidR="00A0189C" w:rsidRPr="005F56E9">
        <w:rPr>
          <w:rFonts w:ascii="Times New Roman" w:eastAsia="MS Mincho" w:hAnsi="Times New Roman"/>
          <w:i/>
          <w:color w:val="auto"/>
          <w:spacing w:val="0"/>
          <w:szCs w:val="22"/>
          <w:lang w:val="en-ZA" w:eastAsia="en-US"/>
        </w:rPr>
        <w:t>MultiChoice</w:t>
      </w:r>
      <w:r w:rsidR="00A0189C" w:rsidRPr="005F56E9">
        <w:rPr>
          <w:rFonts w:ascii="Times New Roman" w:eastAsia="MS Mincho" w:hAnsi="Times New Roman"/>
          <w:color w:val="auto"/>
          <w:spacing w:val="0"/>
          <w:szCs w:val="22"/>
          <w:lang w:val="en-ZA" w:eastAsia="en-US"/>
        </w:rPr>
        <w:t>-agreement was negotiated. The manner in which the contract was crafted appears to have serious legal implications in respect of</w:t>
      </w:r>
      <w:r w:rsidR="00F05265" w:rsidRPr="005F56E9">
        <w:rPr>
          <w:rFonts w:ascii="Times New Roman" w:eastAsia="MS Mincho" w:hAnsi="Times New Roman"/>
          <w:color w:val="auto"/>
          <w:spacing w:val="0"/>
          <w:szCs w:val="22"/>
          <w:lang w:val="en-ZA" w:eastAsia="en-US"/>
        </w:rPr>
        <w:t xml:space="preserve"> access to public information.</w:t>
      </w:r>
    </w:p>
    <w:p w:rsidR="00222386" w:rsidRPr="005F56E9" w:rsidRDefault="00222386" w:rsidP="00393A3C">
      <w:pPr>
        <w:pStyle w:val="ListParagraph"/>
        <w:rPr>
          <w:rFonts w:ascii="Times New Roman" w:eastAsia="MS Mincho" w:hAnsi="Times New Roman"/>
          <w:color w:val="auto"/>
          <w:spacing w:val="0"/>
          <w:szCs w:val="22"/>
          <w:lang w:val="en-ZA" w:eastAsia="en-US"/>
        </w:rPr>
      </w:pPr>
    </w:p>
    <w:p w:rsidR="00222386" w:rsidRPr="005F56E9" w:rsidRDefault="00321EC9" w:rsidP="00393A3C">
      <w:pPr>
        <w:spacing w:after="0"/>
        <w:ind w:left="600" w:hanging="60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2</w:t>
      </w:r>
      <w:r w:rsidR="00A07551" w:rsidRPr="005F56E9">
        <w:rPr>
          <w:rFonts w:ascii="Times New Roman" w:eastAsia="MS Mincho" w:hAnsi="Times New Roman"/>
          <w:color w:val="auto"/>
          <w:spacing w:val="0"/>
          <w:szCs w:val="22"/>
          <w:lang w:val="en-ZA" w:eastAsia="en-US"/>
        </w:rPr>
        <w:t>4.1.6</w:t>
      </w:r>
      <w:r w:rsidR="00A07551" w:rsidRPr="005F56E9">
        <w:rPr>
          <w:rFonts w:ascii="Times New Roman" w:eastAsia="MS Mincho" w:hAnsi="Times New Roman"/>
          <w:color w:val="auto"/>
          <w:spacing w:val="0"/>
          <w:szCs w:val="22"/>
          <w:lang w:val="en-ZA" w:eastAsia="en-US"/>
        </w:rPr>
        <w:tab/>
      </w:r>
      <w:r w:rsidR="00393A3C" w:rsidRPr="005F56E9">
        <w:rPr>
          <w:rFonts w:ascii="Times New Roman" w:eastAsia="MS Mincho" w:hAnsi="Times New Roman"/>
          <w:color w:val="auto"/>
          <w:spacing w:val="0"/>
          <w:szCs w:val="22"/>
          <w:lang w:val="en-ZA" w:eastAsia="en-US"/>
        </w:rPr>
        <w:tab/>
      </w:r>
      <w:r w:rsidR="00222386" w:rsidRPr="005F56E9">
        <w:rPr>
          <w:rFonts w:ascii="Times New Roman" w:eastAsia="MS Mincho" w:hAnsi="Times New Roman"/>
          <w:color w:val="auto"/>
          <w:spacing w:val="0"/>
          <w:szCs w:val="22"/>
          <w:lang w:val="en-ZA" w:eastAsia="en-US"/>
        </w:rPr>
        <w:t>At the time of reporting</w:t>
      </w:r>
      <w:r w:rsidR="00E662F8" w:rsidRPr="005F56E9">
        <w:rPr>
          <w:rFonts w:ascii="Times New Roman" w:eastAsia="MS Mincho" w:hAnsi="Times New Roman"/>
          <w:color w:val="auto"/>
          <w:spacing w:val="0"/>
          <w:szCs w:val="22"/>
          <w:lang w:val="en-ZA" w:eastAsia="en-US"/>
        </w:rPr>
        <w:t>,</w:t>
      </w:r>
      <w:r w:rsidR="00222386" w:rsidRPr="005F56E9">
        <w:rPr>
          <w:rFonts w:ascii="Times New Roman" w:eastAsia="MS Mincho" w:hAnsi="Times New Roman"/>
          <w:color w:val="auto"/>
          <w:spacing w:val="0"/>
          <w:szCs w:val="22"/>
          <w:lang w:val="en-ZA" w:eastAsia="en-US"/>
        </w:rPr>
        <w:t xml:space="preserve"> the </w:t>
      </w:r>
      <w:r w:rsidR="00222386" w:rsidRPr="005F56E9">
        <w:rPr>
          <w:rFonts w:ascii="Times New Roman" w:eastAsia="MS Mincho" w:hAnsi="Times New Roman"/>
          <w:i/>
          <w:color w:val="auto"/>
          <w:spacing w:val="0"/>
          <w:szCs w:val="22"/>
          <w:lang w:val="en-ZA" w:eastAsia="en-US"/>
        </w:rPr>
        <w:t>MultiChoice</w:t>
      </w:r>
      <w:r w:rsidR="005C4BDF" w:rsidRPr="005F56E9">
        <w:rPr>
          <w:rFonts w:ascii="Times New Roman" w:eastAsia="MS Mincho" w:hAnsi="Times New Roman"/>
          <w:color w:val="auto"/>
          <w:spacing w:val="0"/>
          <w:szCs w:val="22"/>
          <w:lang w:val="en-ZA" w:eastAsia="en-US"/>
        </w:rPr>
        <w:t xml:space="preserve"> transaction </w:t>
      </w:r>
      <w:r w:rsidR="00E93E6A" w:rsidRPr="00A97EB2">
        <w:rPr>
          <w:rFonts w:ascii="Times New Roman" w:eastAsia="MS Mincho" w:hAnsi="Times New Roman"/>
          <w:color w:val="auto"/>
          <w:spacing w:val="0"/>
          <w:szCs w:val="22"/>
          <w:lang w:val="en-ZA" w:eastAsia="en-US"/>
        </w:rPr>
        <w:t>wa</w:t>
      </w:r>
      <w:r w:rsidR="00C10FF3" w:rsidRPr="00A97EB2">
        <w:rPr>
          <w:rFonts w:ascii="Times New Roman" w:eastAsia="MS Mincho" w:hAnsi="Times New Roman"/>
          <w:color w:val="auto"/>
          <w:spacing w:val="0"/>
          <w:szCs w:val="22"/>
          <w:lang w:val="en-ZA" w:eastAsia="en-US"/>
        </w:rPr>
        <w:t>s</w:t>
      </w:r>
      <w:r w:rsidR="00222386" w:rsidRPr="00A97EB2">
        <w:rPr>
          <w:rFonts w:ascii="Times New Roman" w:eastAsia="MS Mincho" w:hAnsi="Times New Roman"/>
          <w:color w:val="auto"/>
          <w:spacing w:val="0"/>
          <w:szCs w:val="22"/>
          <w:lang w:val="en-ZA" w:eastAsia="en-US"/>
        </w:rPr>
        <w:t xml:space="preserve"> the subject</w:t>
      </w:r>
      <w:r w:rsidR="00AC5983" w:rsidRPr="00A97EB2">
        <w:rPr>
          <w:rFonts w:ascii="Times New Roman" w:eastAsia="MS Mincho" w:hAnsi="Times New Roman"/>
          <w:color w:val="auto"/>
          <w:spacing w:val="0"/>
          <w:szCs w:val="22"/>
          <w:lang w:val="en-ZA" w:eastAsia="en-US"/>
        </w:rPr>
        <w:t xml:space="preserve"> of </w:t>
      </w:r>
      <w:r w:rsidR="00C10FF3" w:rsidRPr="00A97EB2">
        <w:rPr>
          <w:rFonts w:ascii="Times New Roman" w:eastAsia="MS Mincho" w:hAnsi="Times New Roman"/>
          <w:color w:val="auto"/>
          <w:spacing w:val="0"/>
          <w:szCs w:val="22"/>
          <w:lang w:val="en-ZA" w:eastAsia="en-US"/>
        </w:rPr>
        <w:t>litigation</w:t>
      </w:r>
      <w:r w:rsidR="001147B3" w:rsidRPr="00A97EB2">
        <w:rPr>
          <w:rFonts w:ascii="Times New Roman" w:eastAsia="MS Mincho" w:hAnsi="Times New Roman"/>
          <w:color w:val="auto"/>
          <w:spacing w:val="0"/>
          <w:szCs w:val="22"/>
          <w:lang w:val="en-ZA" w:eastAsia="en-US"/>
        </w:rPr>
        <w:t>.</w:t>
      </w:r>
    </w:p>
    <w:p w:rsidR="00393A3C" w:rsidRPr="005F56E9" w:rsidRDefault="00393A3C" w:rsidP="00393A3C">
      <w:pPr>
        <w:rPr>
          <w:rFonts w:ascii="Times New Roman" w:eastAsia="MS Mincho" w:hAnsi="Times New Roman"/>
          <w:color w:val="auto"/>
          <w:spacing w:val="0"/>
          <w:szCs w:val="22"/>
          <w:lang w:val="en-ZA" w:eastAsia="en-US"/>
        </w:rPr>
      </w:pPr>
    </w:p>
    <w:p w:rsidR="00222386" w:rsidRPr="005F56E9" w:rsidRDefault="00321EC9" w:rsidP="00393A3C">
      <w:pPr>
        <w:spacing w:after="0"/>
        <w:rPr>
          <w:rFonts w:ascii="Times New Roman" w:eastAsia="MS Mincho" w:hAnsi="Times New Roman"/>
          <w:i/>
          <w:color w:val="auto"/>
          <w:spacing w:val="0"/>
          <w:szCs w:val="22"/>
          <w:lang w:val="en-ZA" w:eastAsia="en-US"/>
        </w:rPr>
      </w:pPr>
      <w:r w:rsidRPr="005F56E9">
        <w:rPr>
          <w:rFonts w:ascii="Times New Roman" w:eastAsia="MS Mincho" w:hAnsi="Times New Roman"/>
          <w:b/>
          <w:color w:val="auto"/>
          <w:szCs w:val="22"/>
          <w:lang w:eastAsia="en-US"/>
        </w:rPr>
        <w:t>2</w:t>
      </w:r>
      <w:r w:rsidR="00A07551" w:rsidRPr="005F56E9">
        <w:rPr>
          <w:rFonts w:ascii="Times New Roman" w:eastAsia="MS Mincho" w:hAnsi="Times New Roman"/>
          <w:b/>
          <w:color w:val="auto"/>
          <w:szCs w:val="22"/>
          <w:lang w:eastAsia="en-US"/>
        </w:rPr>
        <w:t>4.2</w:t>
      </w:r>
      <w:r w:rsidR="00A07551" w:rsidRPr="005F56E9">
        <w:rPr>
          <w:rFonts w:ascii="Times New Roman" w:eastAsia="MS Mincho" w:hAnsi="Times New Roman"/>
          <w:b/>
          <w:color w:val="auto"/>
          <w:szCs w:val="22"/>
          <w:lang w:eastAsia="en-US"/>
        </w:rPr>
        <w:tab/>
      </w:r>
      <w:r w:rsidR="00222386" w:rsidRPr="005F56E9">
        <w:rPr>
          <w:rFonts w:ascii="Times New Roman" w:eastAsia="MS Mincho" w:hAnsi="Times New Roman"/>
          <w:b/>
          <w:i/>
          <w:color w:val="auto"/>
          <w:szCs w:val="22"/>
          <w:lang w:eastAsia="en-US"/>
        </w:rPr>
        <w:t>S</w:t>
      </w:r>
      <w:r w:rsidR="00E24DDA" w:rsidRPr="005F56E9">
        <w:rPr>
          <w:rFonts w:ascii="Times New Roman" w:eastAsia="MS Mincho" w:hAnsi="Times New Roman"/>
          <w:b/>
          <w:i/>
          <w:color w:val="auto"/>
          <w:szCs w:val="22"/>
          <w:lang w:eastAsia="en-US"/>
        </w:rPr>
        <w:t>ekela</w:t>
      </w:r>
      <w:r w:rsidR="00222386" w:rsidRPr="005F56E9">
        <w:rPr>
          <w:rFonts w:ascii="Times New Roman" w:eastAsia="MS Mincho" w:hAnsi="Times New Roman"/>
          <w:b/>
          <w:i/>
          <w:color w:val="auto"/>
          <w:szCs w:val="22"/>
          <w:lang w:eastAsia="en-US"/>
        </w:rPr>
        <w:t>Xabis</w:t>
      </w:r>
      <w:r w:rsidR="00545014" w:rsidRPr="005F56E9">
        <w:rPr>
          <w:rFonts w:ascii="Times New Roman" w:eastAsia="MS Mincho" w:hAnsi="Times New Roman"/>
          <w:b/>
          <w:i/>
          <w:color w:val="auto"/>
          <w:szCs w:val="22"/>
          <w:lang w:eastAsia="en-US"/>
        </w:rPr>
        <w:t>o</w:t>
      </w:r>
    </w:p>
    <w:p w:rsidR="00222386" w:rsidRPr="005F56E9" w:rsidRDefault="005C4BDF"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zCs w:val="22"/>
          <w:lang w:eastAsia="en-US"/>
        </w:rPr>
        <w:t>2</w:t>
      </w:r>
      <w:r w:rsidR="00A07551" w:rsidRPr="005F56E9">
        <w:rPr>
          <w:rFonts w:ascii="Times New Roman" w:eastAsia="MS Mincho" w:hAnsi="Times New Roman"/>
          <w:color w:val="auto"/>
          <w:szCs w:val="22"/>
          <w:lang w:eastAsia="en-US"/>
        </w:rPr>
        <w:t>4.2.1</w:t>
      </w:r>
      <w:r w:rsidR="00A07551" w:rsidRPr="005F56E9">
        <w:rPr>
          <w:rFonts w:ascii="Times New Roman" w:eastAsia="MS Mincho" w:hAnsi="Times New Roman"/>
          <w:color w:val="auto"/>
          <w:szCs w:val="22"/>
          <w:lang w:eastAsia="en-US"/>
        </w:rPr>
        <w:tab/>
      </w:r>
      <w:r w:rsidR="00222386" w:rsidRPr="005F56E9">
        <w:rPr>
          <w:rFonts w:ascii="Times New Roman" w:eastAsia="MS Mincho" w:hAnsi="Times New Roman"/>
          <w:color w:val="auto"/>
          <w:szCs w:val="22"/>
          <w:lang w:eastAsia="en-US"/>
        </w:rPr>
        <w:t>The SABC was well equipped to provide t</w:t>
      </w:r>
      <w:r w:rsidR="00E24DDA" w:rsidRPr="005F56E9">
        <w:rPr>
          <w:rFonts w:ascii="Times New Roman" w:eastAsia="MS Mincho" w:hAnsi="Times New Roman"/>
          <w:color w:val="auto"/>
          <w:szCs w:val="22"/>
          <w:lang w:eastAsia="en-US"/>
        </w:rPr>
        <w:t xml:space="preserve">he services procured from </w:t>
      </w:r>
      <w:r w:rsidR="00E24DDA" w:rsidRPr="005F56E9">
        <w:rPr>
          <w:rFonts w:ascii="Times New Roman" w:eastAsia="MS Mincho" w:hAnsi="Times New Roman"/>
          <w:i/>
          <w:color w:val="auto"/>
          <w:szCs w:val="22"/>
          <w:lang w:eastAsia="en-US"/>
        </w:rPr>
        <w:t>Sekela</w:t>
      </w:r>
      <w:r w:rsidR="00222386" w:rsidRPr="005F56E9">
        <w:rPr>
          <w:rFonts w:ascii="Times New Roman" w:eastAsia="MS Mincho" w:hAnsi="Times New Roman"/>
          <w:i/>
          <w:color w:val="auto"/>
          <w:szCs w:val="22"/>
          <w:lang w:eastAsia="en-US"/>
        </w:rPr>
        <w:t>Xabis</w:t>
      </w:r>
      <w:r w:rsidR="00545014" w:rsidRPr="005F56E9">
        <w:rPr>
          <w:rFonts w:ascii="Times New Roman" w:eastAsia="MS Mincho" w:hAnsi="Times New Roman"/>
          <w:i/>
          <w:color w:val="auto"/>
          <w:szCs w:val="22"/>
          <w:lang w:eastAsia="en-US"/>
        </w:rPr>
        <w:t>o</w:t>
      </w:r>
      <w:r w:rsidR="00B7052D" w:rsidRPr="005F56E9">
        <w:rPr>
          <w:rFonts w:ascii="Times New Roman" w:eastAsia="MS Mincho" w:hAnsi="Times New Roman"/>
          <w:i/>
          <w:color w:val="auto"/>
          <w:szCs w:val="22"/>
          <w:lang w:eastAsia="en-US"/>
        </w:rPr>
        <w:t>.</w:t>
      </w:r>
      <w:r w:rsidR="00B7052D" w:rsidRPr="005F56E9">
        <w:rPr>
          <w:rFonts w:ascii="Times New Roman" w:eastAsia="MS Mincho" w:hAnsi="Times New Roman"/>
          <w:color w:val="auto"/>
          <w:szCs w:val="22"/>
          <w:lang w:eastAsia="en-US"/>
        </w:rPr>
        <w:t xml:space="preserve"> T</w:t>
      </w:r>
      <w:r w:rsidR="00222386" w:rsidRPr="005F56E9">
        <w:rPr>
          <w:rFonts w:ascii="Times New Roman" w:eastAsia="MS Mincho" w:hAnsi="Times New Roman"/>
          <w:color w:val="auto"/>
          <w:szCs w:val="22"/>
          <w:lang w:eastAsia="en-US"/>
        </w:rPr>
        <w:t xml:space="preserve">he Committee </w:t>
      </w:r>
      <w:r w:rsidR="00B7052D" w:rsidRPr="005F56E9">
        <w:rPr>
          <w:rFonts w:ascii="Times New Roman" w:eastAsia="MS Mincho" w:hAnsi="Times New Roman"/>
          <w:color w:val="auto"/>
          <w:szCs w:val="22"/>
          <w:lang w:eastAsia="en-US"/>
        </w:rPr>
        <w:t>noted</w:t>
      </w:r>
      <w:r w:rsidR="00222386" w:rsidRPr="005F56E9">
        <w:rPr>
          <w:rFonts w:ascii="Times New Roman" w:eastAsia="MS Mincho" w:hAnsi="Times New Roman"/>
          <w:color w:val="auto"/>
          <w:szCs w:val="22"/>
          <w:lang w:eastAsia="en-US"/>
        </w:rPr>
        <w:t xml:space="preserve"> that the evidence</w:t>
      </w:r>
      <w:r w:rsidR="00AC125F" w:rsidRPr="005F56E9">
        <w:rPr>
          <w:rFonts w:ascii="Times New Roman" w:eastAsia="MS Mincho" w:hAnsi="Times New Roman"/>
          <w:color w:val="auto"/>
          <w:szCs w:val="22"/>
          <w:lang w:eastAsia="en-US"/>
        </w:rPr>
        <w:t xml:space="preserve"> </w:t>
      </w:r>
      <w:r w:rsidR="00222386" w:rsidRPr="005F56E9">
        <w:rPr>
          <w:rFonts w:ascii="Times New Roman" w:eastAsia="MS Mincho" w:hAnsi="Times New Roman"/>
          <w:color w:val="auto"/>
          <w:szCs w:val="22"/>
          <w:lang w:eastAsia="en-US"/>
        </w:rPr>
        <w:t xml:space="preserve">suggests some irregularity in the company’s appointment, and that procurement procedures may have been circumvented in awarding </w:t>
      </w:r>
      <w:r w:rsidR="00B7052D" w:rsidRPr="005F56E9">
        <w:rPr>
          <w:rFonts w:ascii="Times New Roman" w:eastAsia="MS Mincho" w:hAnsi="Times New Roman"/>
          <w:color w:val="auto"/>
          <w:szCs w:val="22"/>
          <w:lang w:eastAsia="en-US"/>
        </w:rPr>
        <w:t>the contract</w:t>
      </w:r>
      <w:r w:rsidR="00E662F8" w:rsidRPr="005F56E9">
        <w:rPr>
          <w:rFonts w:ascii="Times New Roman" w:eastAsia="MS Mincho" w:hAnsi="Times New Roman"/>
          <w:color w:val="auto"/>
          <w:szCs w:val="22"/>
          <w:lang w:eastAsia="en-US"/>
        </w:rPr>
        <w:t>.</w:t>
      </w:r>
    </w:p>
    <w:p w:rsidR="00222386" w:rsidRPr="005F56E9" w:rsidRDefault="00222386" w:rsidP="00393A3C">
      <w:pPr>
        <w:spacing w:after="0"/>
        <w:ind w:left="720" w:hanging="720"/>
        <w:rPr>
          <w:rFonts w:ascii="Times New Roman" w:eastAsia="MS Mincho" w:hAnsi="Times New Roman"/>
          <w:b/>
          <w:color w:val="auto"/>
          <w:spacing w:val="0"/>
          <w:szCs w:val="22"/>
          <w:u w:val="single"/>
          <w:lang w:val="en-ZA" w:eastAsia="en-US"/>
        </w:rPr>
      </w:pPr>
    </w:p>
    <w:p w:rsidR="00222386" w:rsidRPr="005F56E9" w:rsidRDefault="00321EC9"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2</w:t>
      </w:r>
      <w:r w:rsidR="00A07551" w:rsidRPr="005F56E9">
        <w:rPr>
          <w:rFonts w:ascii="Times New Roman" w:eastAsia="MS Mincho" w:hAnsi="Times New Roman"/>
          <w:b/>
          <w:color w:val="auto"/>
          <w:spacing w:val="0"/>
          <w:szCs w:val="22"/>
          <w:lang w:val="en-ZA" w:eastAsia="en-US"/>
        </w:rPr>
        <w:t>4.3</w:t>
      </w:r>
      <w:r w:rsidR="00A07551" w:rsidRPr="005F56E9">
        <w:rPr>
          <w:rFonts w:ascii="Times New Roman" w:eastAsia="MS Mincho" w:hAnsi="Times New Roman"/>
          <w:b/>
          <w:color w:val="auto"/>
          <w:spacing w:val="0"/>
          <w:szCs w:val="22"/>
          <w:lang w:val="en-ZA" w:eastAsia="en-US"/>
        </w:rPr>
        <w:tab/>
      </w:r>
      <w:r w:rsidR="00222386" w:rsidRPr="005F56E9">
        <w:rPr>
          <w:rFonts w:ascii="Times New Roman" w:eastAsia="MS Mincho" w:hAnsi="Times New Roman"/>
          <w:b/>
          <w:i/>
          <w:color w:val="auto"/>
          <w:szCs w:val="22"/>
          <w:lang w:eastAsia="en-US"/>
        </w:rPr>
        <w:t>Vision View</w:t>
      </w:r>
    </w:p>
    <w:p w:rsidR="00222386" w:rsidRPr="005F56E9" w:rsidRDefault="00CA184D" w:rsidP="00393A3C">
      <w:pPr>
        <w:ind w:left="720" w:hanging="720"/>
        <w:rPr>
          <w:rFonts w:ascii="Times New Roman" w:eastAsia="MS Mincho" w:hAnsi="Times New Roman"/>
          <w:color w:val="auto"/>
          <w:szCs w:val="22"/>
          <w:lang w:eastAsia="en-US"/>
        </w:rPr>
      </w:pPr>
      <w:r w:rsidRPr="005F56E9">
        <w:rPr>
          <w:rFonts w:ascii="Times New Roman" w:eastAsia="MS Mincho" w:hAnsi="Times New Roman"/>
          <w:color w:val="auto"/>
          <w:szCs w:val="22"/>
          <w:lang w:eastAsia="en-US"/>
        </w:rPr>
        <w:t>2</w:t>
      </w:r>
      <w:r w:rsidR="00A07551" w:rsidRPr="005F56E9">
        <w:rPr>
          <w:rFonts w:ascii="Times New Roman" w:eastAsia="MS Mincho" w:hAnsi="Times New Roman"/>
          <w:color w:val="auto"/>
          <w:szCs w:val="22"/>
          <w:lang w:eastAsia="en-US"/>
        </w:rPr>
        <w:t>4.3.1</w:t>
      </w:r>
      <w:r w:rsidR="00A07551" w:rsidRPr="005F56E9">
        <w:rPr>
          <w:rFonts w:ascii="Times New Roman" w:eastAsia="MS Mincho" w:hAnsi="Times New Roman"/>
          <w:color w:val="auto"/>
          <w:szCs w:val="22"/>
          <w:lang w:eastAsia="en-US"/>
        </w:rPr>
        <w:tab/>
      </w:r>
      <w:r w:rsidR="00222386" w:rsidRPr="005F56E9">
        <w:rPr>
          <w:rFonts w:ascii="Times New Roman" w:eastAsia="MS Mincho" w:hAnsi="Times New Roman"/>
          <w:color w:val="auto"/>
          <w:szCs w:val="22"/>
          <w:lang w:eastAsia="en-US"/>
        </w:rPr>
        <w:t xml:space="preserve">The Committee notes with concern </w:t>
      </w:r>
      <w:r w:rsidR="00AC5983" w:rsidRPr="005F56E9">
        <w:rPr>
          <w:rFonts w:ascii="Times New Roman" w:eastAsia="MS Mincho" w:hAnsi="Times New Roman"/>
          <w:color w:val="auto"/>
          <w:szCs w:val="22"/>
          <w:lang w:eastAsia="en-US"/>
        </w:rPr>
        <w:t xml:space="preserve">possible irregularities around the manner in which the </w:t>
      </w:r>
      <w:r w:rsidR="00222386" w:rsidRPr="005F56E9">
        <w:rPr>
          <w:rFonts w:ascii="Times New Roman" w:eastAsia="MS Mincho" w:hAnsi="Times New Roman"/>
          <w:i/>
          <w:color w:val="auto"/>
          <w:szCs w:val="22"/>
          <w:lang w:eastAsia="en-US"/>
        </w:rPr>
        <w:t>Vision View</w:t>
      </w:r>
      <w:r w:rsidR="00222386" w:rsidRPr="005F56E9">
        <w:rPr>
          <w:rFonts w:ascii="Times New Roman" w:eastAsia="MS Mincho" w:hAnsi="Times New Roman"/>
          <w:color w:val="auto"/>
          <w:szCs w:val="22"/>
          <w:lang w:eastAsia="en-US"/>
        </w:rPr>
        <w:t xml:space="preserve"> agreement</w:t>
      </w:r>
      <w:r w:rsidR="00AC5983" w:rsidRPr="005F56E9">
        <w:rPr>
          <w:rFonts w:ascii="Times New Roman" w:eastAsia="MS Mincho" w:hAnsi="Times New Roman"/>
          <w:color w:val="auto"/>
          <w:szCs w:val="22"/>
          <w:lang w:eastAsia="en-US"/>
        </w:rPr>
        <w:t>, which cost the SABC R42 million, was awarded.</w:t>
      </w:r>
      <w:r w:rsidR="00222386" w:rsidRPr="005F56E9">
        <w:rPr>
          <w:rFonts w:ascii="Times New Roman" w:eastAsia="MS Mincho" w:hAnsi="Times New Roman"/>
          <w:color w:val="auto"/>
          <w:szCs w:val="22"/>
          <w:lang w:eastAsia="en-US"/>
        </w:rPr>
        <w:t xml:space="preserve"> </w:t>
      </w:r>
      <w:r w:rsidR="00AC5983" w:rsidRPr="005F56E9">
        <w:rPr>
          <w:rFonts w:ascii="Times New Roman" w:eastAsia="MS Mincho" w:hAnsi="Times New Roman"/>
          <w:color w:val="auto"/>
          <w:szCs w:val="22"/>
          <w:lang w:eastAsia="en-US"/>
        </w:rPr>
        <w:t xml:space="preserve">The evidence suggests that plans to use internal capacity to “beef up” equipment had been </w:t>
      </w:r>
      <w:r w:rsidR="00E662F8" w:rsidRPr="005F56E9">
        <w:rPr>
          <w:rFonts w:ascii="Times New Roman" w:eastAsia="MS Mincho" w:hAnsi="Times New Roman"/>
          <w:color w:val="auto"/>
          <w:szCs w:val="22"/>
          <w:lang w:eastAsia="en-US"/>
        </w:rPr>
        <w:t>abandoned</w:t>
      </w:r>
      <w:r w:rsidR="00AC5983" w:rsidRPr="005F56E9">
        <w:rPr>
          <w:rFonts w:ascii="Times New Roman" w:eastAsia="MS Mincho" w:hAnsi="Times New Roman"/>
          <w:color w:val="auto"/>
          <w:szCs w:val="22"/>
          <w:lang w:eastAsia="en-US"/>
        </w:rPr>
        <w:t xml:space="preserve"> </w:t>
      </w:r>
      <w:r w:rsidR="00E662F8" w:rsidRPr="005F56E9">
        <w:rPr>
          <w:rFonts w:ascii="Times New Roman" w:eastAsia="MS Mincho" w:hAnsi="Times New Roman"/>
          <w:color w:val="auto"/>
          <w:szCs w:val="22"/>
          <w:lang w:eastAsia="en-US"/>
        </w:rPr>
        <w:t>in favour of</w:t>
      </w:r>
      <w:r w:rsidR="00AC5983" w:rsidRPr="005F56E9">
        <w:rPr>
          <w:rFonts w:ascii="Times New Roman" w:eastAsia="MS Mincho" w:hAnsi="Times New Roman"/>
          <w:color w:val="auto"/>
          <w:szCs w:val="22"/>
          <w:lang w:eastAsia="en-US"/>
        </w:rPr>
        <w:t xml:space="preserve"> the </w:t>
      </w:r>
      <w:r w:rsidR="00222386" w:rsidRPr="005F56E9">
        <w:rPr>
          <w:rFonts w:ascii="Times New Roman" w:eastAsia="MS Mincho" w:hAnsi="Times New Roman"/>
          <w:color w:val="auto"/>
          <w:szCs w:val="22"/>
          <w:lang w:eastAsia="en-US"/>
        </w:rPr>
        <w:t xml:space="preserve">Vision View </w:t>
      </w:r>
      <w:r w:rsidR="00AC5983" w:rsidRPr="005F56E9">
        <w:rPr>
          <w:rFonts w:ascii="Times New Roman" w:eastAsia="MS Mincho" w:hAnsi="Times New Roman"/>
          <w:color w:val="auto"/>
          <w:szCs w:val="22"/>
          <w:lang w:eastAsia="en-US"/>
        </w:rPr>
        <w:t>transaction.</w:t>
      </w:r>
    </w:p>
    <w:p w:rsidR="00B8117C" w:rsidRPr="005F56E9" w:rsidRDefault="00B8117C" w:rsidP="00393A3C">
      <w:pPr>
        <w:ind w:left="720" w:hanging="720"/>
        <w:rPr>
          <w:rFonts w:ascii="Times New Roman" w:eastAsia="MS Mincho" w:hAnsi="Times New Roman"/>
          <w:color w:val="auto"/>
          <w:szCs w:val="22"/>
          <w:lang w:eastAsia="en-US"/>
        </w:rPr>
      </w:pPr>
    </w:p>
    <w:p w:rsidR="00B8117C" w:rsidRPr="005F56E9" w:rsidRDefault="00B8117C" w:rsidP="00393A3C">
      <w:pPr>
        <w:ind w:left="720" w:hanging="720"/>
        <w:rPr>
          <w:rFonts w:ascii="Times New Roman" w:eastAsia="MS Mincho" w:hAnsi="Times New Roman"/>
          <w:b/>
          <w:color w:val="auto"/>
          <w:szCs w:val="22"/>
          <w:lang w:eastAsia="en-US"/>
        </w:rPr>
      </w:pPr>
      <w:r w:rsidRPr="005F56E9">
        <w:rPr>
          <w:rFonts w:ascii="Times New Roman" w:eastAsia="MS Mincho" w:hAnsi="Times New Roman"/>
          <w:b/>
          <w:color w:val="auto"/>
          <w:szCs w:val="22"/>
          <w:lang w:eastAsia="en-US"/>
        </w:rPr>
        <w:t>24.4</w:t>
      </w:r>
      <w:r w:rsidRPr="005F56E9">
        <w:rPr>
          <w:rFonts w:ascii="Times New Roman" w:eastAsia="MS Mincho" w:hAnsi="Times New Roman"/>
          <w:b/>
          <w:color w:val="auto"/>
          <w:szCs w:val="22"/>
          <w:lang w:eastAsia="en-US"/>
        </w:rPr>
        <w:tab/>
        <w:t>Foxton Communicating</w:t>
      </w:r>
    </w:p>
    <w:p w:rsidR="00693507" w:rsidRPr="005F56E9" w:rsidRDefault="00693507" w:rsidP="00393A3C">
      <w:pPr>
        <w:ind w:left="720" w:hanging="720"/>
        <w:rPr>
          <w:rFonts w:ascii="Times New Roman" w:eastAsia="MS Mincho" w:hAnsi="Times New Roman"/>
          <w:color w:val="auto"/>
          <w:szCs w:val="22"/>
          <w:lang w:eastAsia="en-US"/>
        </w:rPr>
      </w:pPr>
      <w:r w:rsidRPr="005F56E9">
        <w:rPr>
          <w:rFonts w:ascii="Times New Roman" w:eastAsia="MS Mincho" w:hAnsi="Times New Roman"/>
          <w:color w:val="auto"/>
          <w:szCs w:val="22"/>
          <w:lang w:eastAsia="en-US"/>
        </w:rPr>
        <w:t>24.4</w:t>
      </w:r>
      <w:r w:rsidR="00CA184D" w:rsidRPr="005F56E9">
        <w:rPr>
          <w:rFonts w:ascii="Times New Roman" w:eastAsia="MS Mincho" w:hAnsi="Times New Roman"/>
          <w:color w:val="auto"/>
          <w:szCs w:val="22"/>
          <w:lang w:eastAsia="en-US"/>
        </w:rPr>
        <w:t>.1</w:t>
      </w:r>
      <w:r w:rsidR="00CA184D" w:rsidRPr="005F56E9">
        <w:rPr>
          <w:rFonts w:ascii="Times New Roman" w:eastAsia="MS Mincho" w:hAnsi="Times New Roman"/>
          <w:color w:val="auto"/>
          <w:szCs w:val="22"/>
          <w:lang w:eastAsia="en-US"/>
        </w:rPr>
        <w:tab/>
        <w:t xml:space="preserve">Ms Dlamini </w:t>
      </w:r>
      <w:r w:rsidR="00CA184D" w:rsidRPr="00A97EB2">
        <w:rPr>
          <w:rFonts w:ascii="Times New Roman" w:eastAsia="MS Mincho" w:hAnsi="Times New Roman"/>
          <w:color w:val="auto"/>
          <w:szCs w:val="22"/>
          <w:lang w:eastAsia="en-US"/>
        </w:rPr>
        <w:t>in her affidavit</w:t>
      </w:r>
      <w:r w:rsidR="00CA184D" w:rsidRPr="005F56E9">
        <w:rPr>
          <w:rFonts w:ascii="Times New Roman" w:eastAsia="MS Mincho" w:hAnsi="Times New Roman"/>
          <w:color w:val="auto"/>
          <w:szCs w:val="22"/>
          <w:lang w:eastAsia="en-US"/>
        </w:rPr>
        <w:t xml:space="preserve"> </w:t>
      </w:r>
      <w:r w:rsidRPr="005F56E9">
        <w:rPr>
          <w:rFonts w:ascii="Times New Roman" w:eastAsia="MS Mincho" w:hAnsi="Times New Roman"/>
          <w:color w:val="auto"/>
          <w:szCs w:val="22"/>
          <w:lang w:eastAsia="en-US"/>
        </w:rPr>
        <w:t xml:space="preserve">to the Committee made several claims in relation to the company owned by Mr Dick Foxton, and its relationship with the SABC. </w:t>
      </w:r>
      <w:r w:rsidR="00667C3F" w:rsidRPr="005F56E9">
        <w:rPr>
          <w:rFonts w:ascii="Times New Roman" w:eastAsia="MS Mincho" w:hAnsi="Times New Roman"/>
          <w:color w:val="auto"/>
          <w:szCs w:val="22"/>
          <w:lang w:eastAsia="en-US"/>
        </w:rPr>
        <w:t>Following the release</w:t>
      </w:r>
      <w:r w:rsidRPr="005F56E9">
        <w:rPr>
          <w:rFonts w:ascii="Times New Roman" w:eastAsia="MS Mincho" w:hAnsi="Times New Roman"/>
          <w:color w:val="auto"/>
          <w:szCs w:val="22"/>
          <w:lang w:eastAsia="en-US"/>
        </w:rPr>
        <w:t xml:space="preserve"> of the Interim Report</w:t>
      </w:r>
      <w:r w:rsidR="00667C3F" w:rsidRPr="005F56E9">
        <w:rPr>
          <w:rFonts w:ascii="Times New Roman" w:eastAsia="MS Mincho" w:hAnsi="Times New Roman"/>
          <w:color w:val="auto"/>
          <w:szCs w:val="22"/>
          <w:lang w:eastAsia="en-US"/>
        </w:rPr>
        <w:t xml:space="preserve"> for comment</w:t>
      </w:r>
      <w:r w:rsidRPr="005F56E9">
        <w:rPr>
          <w:rFonts w:ascii="Times New Roman" w:eastAsia="MS Mincho" w:hAnsi="Times New Roman"/>
          <w:color w:val="auto"/>
          <w:szCs w:val="22"/>
          <w:lang w:eastAsia="en-US"/>
        </w:rPr>
        <w:t xml:space="preserve">, Mr Foxton wrote to the Committee clarifying certain matters related to the company’s relationship with the SABC. These comments were corroborated by the SABC and are contained in paragraphs </w:t>
      </w:r>
      <w:r w:rsidRPr="00E57D38">
        <w:rPr>
          <w:rFonts w:ascii="Times New Roman" w:eastAsia="MS Mincho" w:hAnsi="Times New Roman"/>
          <w:color w:val="auto"/>
          <w:szCs w:val="22"/>
          <w:lang w:eastAsia="en-US"/>
        </w:rPr>
        <w:t>21.1</w:t>
      </w:r>
      <w:r w:rsidR="00A97EB2" w:rsidRPr="00E57D38">
        <w:rPr>
          <w:rFonts w:ascii="Times New Roman" w:eastAsia="MS Mincho" w:hAnsi="Times New Roman"/>
          <w:color w:val="auto"/>
          <w:szCs w:val="22"/>
          <w:lang w:eastAsia="en-US"/>
        </w:rPr>
        <w:t>.1</w:t>
      </w:r>
      <w:r w:rsidRPr="00E57D38">
        <w:rPr>
          <w:rFonts w:ascii="Times New Roman" w:eastAsia="MS Mincho" w:hAnsi="Times New Roman"/>
          <w:color w:val="auto"/>
          <w:szCs w:val="22"/>
          <w:lang w:eastAsia="en-US"/>
        </w:rPr>
        <w:t xml:space="preserve"> </w:t>
      </w:r>
      <w:r w:rsidRPr="005F56E9">
        <w:rPr>
          <w:rFonts w:ascii="Times New Roman" w:eastAsia="MS Mincho" w:hAnsi="Times New Roman"/>
          <w:color w:val="auto"/>
          <w:szCs w:val="22"/>
          <w:lang w:eastAsia="en-US"/>
        </w:rPr>
        <w:t xml:space="preserve">to 21.1.3 above. </w:t>
      </w:r>
    </w:p>
    <w:p w:rsidR="00B8117C" w:rsidRDefault="00B8117C" w:rsidP="00393A3C">
      <w:pPr>
        <w:spacing w:after="0"/>
        <w:rPr>
          <w:rFonts w:ascii="Times New Roman" w:eastAsia="Calibri" w:hAnsi="Times New Roman"/>
          <w:b/>
          <w:color w:val="auto"/>
          <w:spacing w:val="0"/>
          <w:szCs w:val="22"/>
          <w:shd w:val="clear" w:color="auto" w:fill="FFFFFF"/>
          <w:lang w:val="en-ZA" w:eastAsia="en-US"/>
        </w:rPr>
      </w:pPr>
    </w:p>
    <w:p w:rsidR="00D454AC" w:rsidRPr="005F56E9" w:rsidRDefault="001C58FA"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24.5</w:t>
      </w:r>
      <w:r w:rsidRPr="005F56E9">
        <w:rPr>
          <w:rFonts w:ascii="Times New Roman" w:eastAsia="Calibri" w:hAnsi="Times New Roman"/>
          <w:b/>
          <w:color w:val="auto"/>
          <w:spacing w:val="0"/>
          <w:szCs w:val="22"/>
          <w:shd w:val="clear" w:color="auto" w:fill="FFFFFF"/>
          <w:lang w:val="en-ZA" w:eastAsia="en-US"/>
        </w:rPr>
        <w:tab/>
      </w:r>
      <w:r w:rsidR="00D454AC" w:rsidRPr="005F56E9">
        <w:rPr>
          <w:rFonts w:ascii="Times New Roman" w:eastAsia="Calibri" w:hAnsi="Times New Roman"/>
          <w:b/>
          <w:color w:val="auto"/>
          <w:spacing w:val="0"/>
          <w:szCs w:val="22"/>
          <w:shd w:val="clear" w:color="auto" w:fill="FFFFFF"/>
          <w:lang w:val="en-ZA" w:eastAsia="en-US"/>
        </w:rPr>
        <w:t>Additional transactions</w:t>
      </w:r>
    </w:p>
    <w:p w:rsidR="008F19C2" w:rsidRPr="00A97EB2" w:rsidRDefault="00C2475A" w:rsidP="00393A3C">
      <w:pPr>
        <w:spacing w:after="0"/>
        <w:ind w:left="720"/>
        <w:rPr>
          <w:rFonts w:ascii="Times New Roman" w:eastAsia="Calibri" w:hAnsi="Times New Roman"/>
          <w:color w:val="auto"/>
          <w:spacing w:val="0"/>
          <w:szCs w:val="22"/>
          <w:shd w:val="clear" w:color="auto" w:fill="FFFFFF"/>
          <w:lang w:val="en-ZA" w:eastAsia="en-US"/>
        </w:rPr>
      </w:pPr>
      <w:r w:rsidRPr="00A97EB2">
        <w:rPr>
          <w:rFonts w:ascii="Times New Roman" w:eastAsia="Calibri" w:hAnsi="Times New Roman"/>
          <w:color w:val="auto"/>
          <w:spacing w:val="0"/>
          <w:szCs w:val="22"/>
          <w:shd w:val="clear" w:color="auto" w:fill="FFFFFF"/>
          <w:lang w:val="en-ZA" w:eastAsia="en-US"/>
        </w:rPr>
        <w:t>The Committee has noted information provided by</w:t>
      </w:r>
      <w:r w:rsidR="00E93E6A" w:rsidRPr="00A97EB2">
        <w:rPr>
          <w:rFonts w:ascii="Times New Roman" w:eastAsia="Calibri" w:hAnsi="Times New Roman"/>
          <w:color w:val="auto"/>
          <w:spacing w:val="0"/>
          <w:szCs w:val="22"/>
          <w:shd w:val="clear" w:color="auto" w:fill="FFFFFF"/>
          <w:lang w:val="en-ZA" w:eastAsia="en-US"/>
        </w:rPr>
        <w:t xml:space="preserve"> Mr Shushu in his oral evidence</w:t>
      </w:r>
      <w:r w:rsidRPr="00A97EB2">
        <w:rPr>
          <w:rFonts w:ascii="Times New Roman" w:eastAsia="Calibri" w:hAnsi="Times New Roman"/>
          <w:color w:val="auto"/>
          <w:spacing w:val="0"/>
          <w:szCs w:val="22"/>
          <w:shd w:val="clear" w:color="auto" w:fill="FFFFFF"/>
          <w:lang w:val="en-ZA" w:eastAsia="en-US"/>
        </w:rPr>
        <w:t xml:space="preserve"> and in his</w:t>
      </w:r>
      <w:r w:rsidR="008F19C2" w:rsidRPr="00A97EB2">
        <w:rPr>
          <w:rFonts w:ascii="Times New Roman" w:eastAsia="Calibri" w:hAnsi="Times New Roman"/>
          <w:color w:val="auto"/>
          <w:spacing w:val="0"/>
          <w:szCs w:val="22"/>
          <w:shd w:val="clear" w:color="auto" w:fill="FFFFFF"/>
          <w:lang w:val="en-ZA" w:eastAsia="en-US"/>
        </w:rPr>
        <w:t xml:space="preserve"> response</w:t>
      </w:r>
      <w:r w:rsidRPr="00A97EB2">
        <w:rPr>
          <w:rFonts w:ascii="Times New Roman" w:eastAsia="Calibri" w:hAnsi="Times New Roman"/>
          <w:color w:val="auto"/>
          <w:spacing w:val="0"/>
          <w:szCs w:val="22"/>
          <w:shd w:val="clear" w:color="auto" w:fill="FFFFFF"/>
          <w:lang w:val="en-ZA" w:eastAsia="en-US"/>
        </w:rPr>
        <w:t xml:space="preserve"> to the Interim Report</w:t>
      </w:r>
      <w:r w:rsidR="008F19C2" w:rsidRPr="00A97EB2">
        <w:rPr>
          <w:rFonts w:ascii="Times New Roman" w:eastAsia="Calibri" w:hAnsi="Times New Roman"/>
          <w:color w:val="auto"/>
          <w:spacing w:val="0"/>
          <w:szCs w:val="22"/>
          <w:shd w:val="clear" w:color="auto" w:fill="FFFFFF"/>
          <w:lang w:val="en-ZA" w:eastAsia="en-US"/>
        </w:rPr>
        <w:t xml:space="preserve"> regarding other transactions that may </w:t>
      </w:r>
      <w:r w:rsidR="00E93E6A" w:rsidRPr="00A97EB2">
        <w:rPr>
          <w:rFonts w:ascii="Times New Roman" w:eastAsia="Calibri" w:hAnsi="Times New Roman"/>
          <w:color w:val="auto"/>
          <w:spacing w:val="0"/>
          <w:szCs w:val="22"/>
          <w:shd w:val="clear" w:color="auto" w:fill="FFFFFF"/>
          <w:lang w:val="en-ZA" w:eastAsia="en-US"/>
        </w:rPr>
        <w:t>also be of a questionable nature i.e</w:t>
      </w:r>
      <w:r w:rsidR="00A97EB2">
        <w:rPr>
          <w:rFonts w:ascii="Times New Roman" w:eastAsia="Calibri" w:hAnsi="Times New Roman"/>
          <w:color w:val="auto"/>
          <w:spacing w:val="0"/>
          <w:szCs w:val="22"/>
          <w:shd w:val="clear" w:color="auto" w:fill="FFFFFF"/>
          <w:lang w:val="en-ZA" w:eastAsia="en-US"/>
        </w:rPr>
        <w:t>.</w:t>
      </w:r>
      <w:r w:rsidR="00E93E6A" w:rsidRPr="00A97EB2">
        <w:rPr>
          <w:rFonts w:ascii="Times New Roman" w:eastAsia="Calibri" w:hAnsi="Times New Roman"/>
          <w:color w:val="auto"/>
          <w:spacing w:val="0"/>
          <w:szCs w:val="22"/>
          <w:shd w:val="clear" w:color="auto" w:fill="FFFFFF"/>
          <w:lang w:val="en-ZA" w:eastAsia="en-US"/>
        </w:rPr>
        <w:t xml:space="preserve"> the SABC’s contracts with </w:t>
      </w:r>
      <w:r w:rsidR="00E93E6A" w:rsidRPr="00A97EB2">
        <w:rPr>
          <w:rFonts w:ascii="Times New Roman" w:eastAsia="Calibri" w:hAnsi="Times New Roman"/>
          <w:i/>
          <w:color w:val="auto"/>
          <w:spacing w:val="0"/>
          <w:szCs w:val="22"/>
          <w:shd w:val="clear" w:color="auto" w:fill="FFFFFF"/>
          <w:lang w:val="en-ZA" w:eastAsia="en-US"/>
        </w:rPr>
        <w:t>SekelaXabiso</w:t>
      </w:r>
      <w:r w:rsidR="00E93E6A" w:rsidRPr="00A97EB2">
        <w:rPr>
          <w:rFonts w:ascii="Times New Roman" w:eastAsia="Calibri" w:hAnsi="Times New Roman"/>
          <w:color w:val="auto"/>
          <w:spacing w:val="0"/>
          <w:szCs w:val="22"/>
          <w:shd w:val="clear" w:color="auto" w:fill="FFFFFF"/>
          <w:lang w:val="en-ZA" w:eastAsia="en-US"/>
        </w:rPr>
        <w:t xml:space="preserve">, </w:t>
      </w:r>
      <w:r w:rsidR="00E93E6A" w:rsidRPr="00A97EB2">
        <w:rPr>
          <w:rFonts w:ascii="Times New Roman" w:eastAsia="Calibri" w:hAnsi="Times New Roman"/>
          <w:i/>
          <w:color w:val="auto"/>
          <w:spacing w:val="0"/>
          <w:szCs w:val="22"/>
          <w:shd w:val="clear" w:color="auto" w:fill="FFFFFF"/>
          <w:lang w:val="en-ZA" w:eastAsia="en-US"/>
        </w:rPr>
        <w:t>Vison View</w:t>
      </w:r>
      <w:r w:rsidR="00E93E6A" w:rsidRPr="00A97EB2">
        <w:rPr>
          <w:rFonts w:ascii="Times New Roman" w:eastAsia="Calibri" w:hAnsi="Times New Roman"/>
          <w:color w:val="auto"/>
          <w:spacing w:val="0"/>
          <w:szCs w:val="22"/>
          <w:shd w:val="clear" w:color="auto" w:fill="FFFFFF"/>
          <w:lang w:val="en-ZA" w:eastAsia="en-US"/>
        </w:rPr>
        <w:t xml:space="preserve">, </w:t>
      </w:r>
      <w:r w:rsidR="00E93E6A" w:rsidRPr="00A97EB2">
        <w:rPr>
          <w:rFonts w:ascii="Times New Roman" w:eastAsia="Calibri" w:hAnsi="Times New Roman"/>
          <w:i/>
          <w:color w:val="auto"/>
          <w:spacing w:val="0"/>
          <w:szCs w:val="22"/>
          <w:shd w:val="clear" w:color="auto" w:fill="FFFFFF"/>
          <w:lang w:val="en-ZA" w:eastAsia="en-US"/>
        </w:rPr>
        <w:t>Lezaf</w:t>
      </w:r>
      <w:r w:rsidR="00E93E6A" w:rsidRPr="00A97EB2">
        <w:rPr>
          <w:rFonts w:ascii="Times New Roman" w:eastAsia="Calibri" w:hAnsi="Times New Roman"/>
          <w:color w:val="auto"/>
          <w:spacing w:val="0"/>
          <w:szCs w:val="22"/>
          <w:shd w:val="clear" w:color="auto" w:fill="FFFFFF"/>
          <w:lang w:val="en-ZA" w:eastAsia="en-US"/>
        </w:rPr>
        <w:t xml:space="preserve">, </w:t>
      </w:r>
      <w:r w:rsidR="00E93E6A" w:rsidRPr="00A97EB2">
        <w:rPr>
          <w:rFonts w:ascii="Times New Roman" w:eastAsia="Calibri" w:hAnsi="Times New Roman"/>
          <w:i/>
          <w:color w:val="auto"/>
          <w:spacing w:val="0"/>
          <w:szCs w:val="22"/>
          <w:shd w:val="clear" w:color="auto" w:fill="FFFFFF"/>
          <w:lang w:val="en-ZA" w:eastAsia="en-US"/>
        </w:rPr>
        <w:t>Lorna Vision</w:t>
      </w:r>
      <w:r w:rsidR="00E93E6A" w:rsidRPr="00A97EB2">
        <w:rPr>
          <w:rFonts w:ascii="Times New Roman" w:eastAsia="Calibri" w:hAnsi="Times New Roman"/>
          <w:color w:val="auto"/>
          <w:spacing w:val="0"/>
          <w:szCs w:val="22"/>
          <w:shd w:val="clear" w:color="auto" w:fill="FFFFFF"/>
          <w:lang w:val="en-ZA" w:eastAsia="en-US"/>
        </w:rPr>
        <w:t xml:space="preserve">, </w:t>
      </w:r>
      <w:r w:rsidR="00E93E6A" w:rsidRPr="00A97EB2">
        <w:rPr>
          <w:rFonts w:ascii="Times New Roman" w:eastAsia="Calibri" w:hAnsi="Times New Roman"/>
          <w:i/>
          <w:color w:val="auto"/>
          <w:spacing w:val="0"/>
          <w:szCs w:val="22"/>
          <w:shd w:val="clear" w:color="auto" w:fill="FFFFFF"/>
          <w:lang w:val="en-ZA" w:eastAsia="en-US"/>
        </w:rPr>
        <w:t>PriceWaterhouseCooper</w:t>
      </w:r>
      <w:r w:rsidR="00E93E6A" w:rsidRPr="00A97EB2">
        <w:rPr>
          <w:rFonts w:ascii="Times New Roman" w:eastAsia="Calibri" w:hAnsi="Times New Roman"/>
          <w:color w:val="auto"/>
          <w:spacing w:val="0"/>
          <w:szCs w:val="22"/>
          <w:shd w:val="clear" w:color="auto" w:fill="FFFFFF"/>
          <w:lang w:val="en-ZA" w:eastAsia="en-US"/>
        </w:rPr>
        <w:t xml:space="preserve">, Ms Ayanda Mkhize (Procurement Consultant), Mott MacDdonald, </w:t>
      </w:r>
      <w:r w:rsidR="00E93E6A" w:rsidRPr="00A97EB2">
        <w:rPr>
          <w:rFonts w:ascii="Times New Roman" w:eastAsia="Calibri" w:hAnsi="Times New Roman"/>
          <w:i/>
          <w:color w:val="auto"/>
          <w:spacing w:val="0"/>
          <w:szCs w:val="22"/>
          <w:shd w:val="clear" w:color="auto" w:fill="FFFFFF"/>
          <w:lang w:val="en-ZA" w:eastAsia="en-US"/>
        </w:rPr>
        <w:t>Asante Sana</w:t>
      </w:r>
      <w:r w:rsidR="00E93E6A" w:rsidRPr="00A97EB2">
        <w:rPr>
          <w:rFonts w:ascii="Times New Roman" w:eastAsia="Calibri" w:hAnsi="Times New Roman"/>
          <w:color w:val="auto"/>
          <w:spacing w:val="0"/>
          <w:szCs w:val="22"/>
          <w:shd w:val="clear" w:color="auto" w:fill="FFFFFF"/>
          <w:lang w:val="en-ZA" w:eastAsia="en-US"/>
        </w:rPr>
        <w:t xml:space="preserve">, the RFP Book content acquisitions, </w:t>
      </w:r>
      <w:r w:rsidR="009E7DCE" w:rsidRPr="00A97EB2">
        <w:rPr>
          <w:rFonts w:ascii="Times New Roman" w:eastAsia="Calibri" w:hAnsi="Times New Roman"/>
          <w:i/>
          <w:color w:val="auto"/>
          <w:spacing w:val="0"/>
          <w:szCs w:val="22"/>
          <w:shd w:val="clear" w:color="auto" w:fill="FFFFFF"/>
          <w:lang w:val="en-ZA" w:eastAsia="en-US"/>
        </w:rPr>
        <w:t>Talent Africa</w:t>
      </w:r>
      <w:r w:rsidR="009E7DCE" w:rsidRPr="00A97EB2">
        <w:rPr>
          <w:rFonts w:ascii="Times New Roman" w:eastAsia="Calibri" w:hAnsi="Times New Roman"/>
          <w:color w:val="auto"/>
          <w:spacing w:val="0"/>
          <w:szCs w:val="22"/>
          <w:shd w:val="clear" w:color="auto" w:fill="FFFFFF"/>
          <w:lang w:val="en-ZA" w:eastAsia="en-US"/>
        </w:rPr>
        <w:t xml:space="preserve">, </w:t>
      </w:r>
      <w:r w:rsidR="00E93E6A" w:rsidRPr="00A97EB2">
        <w:rPr>
          <w:rFonts w:ascii="Times New Roman" w:eastAsia="Calibri" w:hAnsi="Times New Roman"/>
          <w:color w:val="auto"/>
          <w:spacing w:val="0"/>
          <w:szCs w:val="22"/>
          <w:shd w:val="clear" w:color="auto" w:fill="FFFFFF"/>
          <w:lang w:val="en-ZA" w:eastAsia="en-US"/>
        </w:rPr>
        <w:t xml:space="preserve">and </w:t>
      </w:r>
      <w:r w:rsidR="00AC3061" w:rsidRPr="00A97EB2">
        <w:rPr>
          <w:rFonts w:ascii="Times New Roman" w:eastAsia="Calibri" w:hAnsi="Times New Roman"/>
          <w:i/>
          <w:color w:val="auto"/>
          <w:spacing w:val="0"/>
          <w:szCs w:val="22"/>
          <w:shd w:val="clear" w:color="auto" w:fill="FFFFFF"/>
          <w:lang w:val="en-ZA" w:eastAsia="en-US"/>
        </w:rPr>
        <w:t>Human Capital Recruitment.</w:t>
      </w:r>
      <w:r w:rsidR="00AC3061" w:rsidRPr="00A97EB2">
        <w:rPr>
          <w:rFonts w:ascii="Times New Roman" w:eastAsia="Calibri" w:hAnsi="Times New Roman"/>
          <w:color w:val="auto"/>
          <w:spacing w:val="0"/>
          <w:szCs w:val="22"/>
          <w:shd w:val="clear" w:color="auto" w:fill="FFFFFF"/>
          <w:lang w:val="en-ZA" w:eastAsia="en-US"/>
        </w:rPr>
        <w:t xml:space="preserve"> </w:t>
      </w:r>
    </w:p>
    <w:p w:rsidR="001C58FA" w:rsidRPr="005F56E9" w:rsidRDefault="001C58FA" w:rsidP="00393A3C">
      <w:pPr>
        <w:spacing w:after="0"/>
        <w:rPr>
          <w:rFonts w:ascii="Times New Roman" w:eastAsia="Calibri" w:hAnsi="Times New Roman"/>
          <w:b/>
          <w:color w:val="auto"/>
          <w:spacing w:val="0"/>
          <w:szCs w:val="22"/>
          <w:shd w:val="clear" w:color="auto" w:fill="FFFFFF"/>
          <w:lang w:val="en-ZA" w:eastAsia="en-US"/>
        </w:rPr>
      </w:pPr>
    </w:p>
    <w:p w:rsidR="00A0189C" w:rsidRPr="005F56E9" w:rsidRDefault="00321EC9"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w:t>
      </w:r>
      <w:r w:rsidR="00A07551" w:rsidRPr="005F56E9">
        <w:rPr>
          <w:rFonts w:ascii="Times New Roman" w:eastAsia="Calibri" w:hAnsi="Times New Roman"/>
          <w:b/>
          <w:color w:val="auto"/>
          <w:spacing w:val="0"/>
          <w:szCs w:val="22"/>
          <w:shd w:val="clear" w:color="auto" w:fill="FFFFFF"/>
          <w:lang w:val="en-ZA" w:eastAsia="en-US"/>
        </w:rPr>
        <w:t>5</w:t>
      </w:r>
      <w:r w:rsidR="00A0189C" w:rsidRPr="005F56E9">
        <w:rPr>
          <w:rFonts w:ascii="Times New Roman" w:eastAsia="Calibri" w:hAnsi="Times New Roman"/>
          <w:b/>
          <w:color w:val="auto"/>
          <w:spacing w:val="0"/>
          <w:szCs w:val="22"/>
          <w:shd w:val="clear" w:color="auto" w:fill="FFFFFF"/>
          <w:lang w:val="en-ZA" w:eastAsia="en-US"/>
        </w:rPr>
        <w:t>.</w:t>
      </w:r>
      <w:r w:rsidR="00A0189C" w:rsidRPr="005F56E9">
        <w:rPr>
          <w:rFonts w:ascii="Times New Roman" w:eastAsia="Calibri" w:hAnsi="Times New Roman"/>
          <w:b/>
          <w:color w:val="auto"/>
          <w:spacing w:val="0"/>
          <w:szCs w:val="22"/>
          <w:shd w:val="clear" w:color="auto" w:fill="FFFFFF"/>
          <w:lang w:val="en-ZA" w:eastAsia="en-US"/>
        </w:rPr>
        <w:tab/>
        <w:t>Human Resource</w:t>
      </w:r>
      <w:r w:rsidR="00281755" w:rsidRPr="005F56E9">
        <w:rPr>
          <w:rFonts w:ascii="Times New Roman" w:eastAsia="Calibri" w:hAnsi="Times New Roman"/>
          <w:b/>
          <w:color w:val="auto"/>
          <w:spacing w:val="0"/>
          <w:szCs w:val="22"/>
          <w:shd w:val="clear" w:color="auto" w:fill="FFFFFF"/>
          <w:lang w:val="en-ZA" w:eastAsia="en-US"/>
        </w:rPr>
        <w:t xml:space="preserve"> Management</w:t>
      </w:r>
    </w:p>
    <w:p w:rsidR="000F0A89" w:rsidRPr="005F56E9" w:rsidRDefault="000F0A89" w:rsidP="00393A3C">
      <w:pPr>
        <w:spacing w:after="0"/>
        <w:ind w:left="720" w:hanging="720"/>
        <w:rPr>
          <w:rFonts w:ascii="Times New Roman" w:eastAsia="Calibri" w:hAnsi="Times New Roman"/>
          <w:b/>
          <w:color w:val="auto"/>
          <w:spacing w:val="0"/>
          <w:szCs w:val="22"/>
          <w:shd w:val="clear" w:color="auto" w:fill="FFFFFF"/>
          <w:lang w:val="en-ZA" w:eastAsia="en-US"/>
        </w:rPr>
      </w:pPr>
    </w:p>
    <w:p w:rsidR="00A0189C" w:rsidRPr="005F56E9" w:rsidRDefault="00321EC9"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w:t>
      </w:r>
      <w:r w:rsidR="00A07551" w:rsidRPr="005F56E9">
        <w:rPr>
          <w:rFonts w:ascii="Times New Roman" w:eastAsia="Calibri" w:hAnsi="Times New Roman"/>
          <w:b/>
          <w:color w:val="auto"/>
          <w:spacing w:val="0"/>
          <w:szCs w:val="22"/>
          <w:shd w:val="clear" w:color="auto" w:fill="FFFFFF"/>
          <w:lang w:val="en-ZA" w:eastAsia="en-US"/>
        </w:rPr>
        <w:t>5</w:t>
      </w:r>
      <w:r w:rsidR="00A0189C" w:rsidRPr="005F56E9">
        <w:rPr>
          <w:rFonts w:ascii="Times New Roman" w:eastAsia="Calibri" w:hAnsi="Times New Roman"/>
          <w:b/>
          <w:color w:val="auto"/>
          <w:spacing w:val="0"/>
          <w:szCs w:val="22"/>
          <w:shd w:val="clear" w:color="auto" w:fill="FFFFFF"/>
          <w:lang w:val="en-ZA" w:eastAsia="en-US"/>
        </w:rPr>
        <w:t>.1</w:t>
      </w:r>
      <w:r w:rsidR="00A0189C" w:rsidRPr="005F56E9">
        <w:rPr>
          <w:rFonts w:ascii="Times New Roman" w:eastAsia="Calibri" w:hAnsi="Times New Roman"/>
          <w:b/>
          <w:color w:val="auto"/>
          <w:spacing w:val="0"/>
          <w:szCs w:val="22"/>
          <w:shd w:val="clear" w:color="auto" w:fill="FFFFFF"/>
          <w:lang w:val="en-ZA" w:eastAsia="en-US"/>
        </w:rPr>
        <w:tab/>
      </w:r>
      <w:r w:rsidR="00F05265" w:rsidRPr="005F56E9">
        <w:rPr>
          <w:rFonts w:ascii="Times New Roman" w:eastAsia="Calibri" w:hAnsi="Times New Roman"/>
          <w:b/>
          <w:color w:val="auto"/>
          <w:spacing w:val="0"/>
          <w:szCs w:val="22"/>
          <w:shd w:val="clear" w:color="auto" w:fill="FFFFFF"/>
          <w:lang w:val="en-ZA" w:eastAsia="en-US"/>
        </w:rPr>
        <w:t>Irregular appointments and dismissals</w:t>
      </w:r>
    </w:p>
    <w:p w:rsidR="00133D68" w:rsidRPr="005F56E9" w:rsidRDefault="00321EC9" w:rsidP="00393A3C">
      <w:pPr>
        <w:spacing w:after="0"/>
        <w:ind w:left="720" w:hanging="720"/>
        <w:rPr>
          <w:rFonts w:ascii="Times New Roman" w:eastAsia="Calibri" w:hAnsi="Times New Roman"/>
          <w:b/>
          <w:color w:val="auto"/>
          <w:spacing w:val="0"/>
          <w:szCs w:val="22"/>
          <w:u w:val="single"/>
          <w:lang w:val="en-ZA" w:eastAsia="en-US"/>
        </w:rPr>
      </w:pPr>
      <w:r w:rsidRPr="005F56E9">
        <w:rPr>
          <w:rFonts w:ascii="Times New Roman" w:eastAsia="Calibri" w:hAnsi="Times New Roman"/>
          <w:color w:val="auto"/>
          <w:spacing w:val="0"/>
          <w:szCs w:val="22"/>
          <w:lang w:val="en-ZA" w:eastAsia="en-US"/>
        </w:rPr>
        <w:t>2</w:t>
      </w:r>
      <w:r w:rsidR="00A07551" w:rsidRPr="005F56E9">
        <w:rPr>
          <w:rFonts w:ascii="Times New Roman" w:eastAsia="Calibri" w:hAnsi="Times New Roman"/>
          <w:color w:val="auto"/>
          <w:spacing w:val="0"/>
          <w:szCs w:val="22"/>
          <w:lang w:val="en-ZA" w:eastAsia="en-US"/>
        </w:rPr>
        <w:t>5.1.1</w:t>
      </w:r>
      <w:r w:rsidR="00A07551" w:rsidRPr="005F56E9">
        <w:rPr>
          <w:rFonts w:ascii="Times New Roman" w:eastAsia="Calibri" w:hAnsi="Times New Roman"/>
          <w:color w:val="auto"/>
          <w:spacing w:val="0"/>
          <w:szCs w:val="22"/>
          <w:lang w:val="en-ZA" w:eastAsia="en-US"/>
        </w:rPr>
        <w:tab/>
      </w:r>
      <w:r w:rsidR="00133D68" w:rsidRPr="005F56E9">
        <w:rPr>
          <w:rFonts w:ascii="Times New Roman" w:eastAsia="Calibri" w:hAnsi="Times New Roman"/>
          <w:color w:val="auto"/>
          <w:spacing w:val="0"/>
          <w:szCs w:val="22"/>
          <w:lang w:val="en-ZA" w:eastAsia="en-US"/>
        </w:rPr>
        <w:t>The Committee notes with concern evidence</w:t>
      </w:r>
      <w:r w:rsidR="00E662F8" w:rsidRPr="005F56E9">
        <w:rPr>
          <w:rFonts w:ascii="Times New Roman" w:eastAsia="Calibri" w:hAnsi="Times New Roman"/>
          <w:color w:val="auto"/>
          <w:spacing w:val="0"/>
          <w:szCs w:val="22"/>
          <w:lang w:val="en-ZA" w:eastAsia="en-US"/>
        </w:rPr>
        <w:t xml:space="preserve"> </w:t>
      </w:r>
      <w:r w:rsidR="00133D68" w:rsidRPr="005F56E9">
        <w:rPr>
          <w:rFonts w:ascii="Times New Roman" w:eastAsia="Calibri" w:hAnsi="Times New Roman"/>
          <w:color w:val="auto"/>
          <w:spacing w:val="0"/>
          <w:szCs w:val="22"/>
          <w:lang w:val="en-ZA" w:eastAsia="en-US"/>
        </w:rPr>
        <w:t>that pointed to a number of irregular appointments and dismissals</w:t>
      </w:r>
      <w:r w:rsidR="00D701B9" w:rsidRPr="005F56E9">
        <w:rPr>
          <w:rFonts w:ascii="Times New Roman" w:eastAsia="Calibri" w:hAnsi="Times New Roman"/>
          <w:color w:val="auto"/>
          <w:spacing w:val="0"/>
          <w:szCs w:val="22"/>
          <w:lang w:val="en-ZA" w:eastAsia="en-US"/>
        </w:rPr>
        <w:t xml:space="preserve"> within the SABC</w:t>
      </w:r>
      <w:r w:rsidR="009E7DCE" w:rsidRPr="005F56E9">
        <w:rPr>
          <w:rFonts w:ascii="Times New Roman" w:eastAsia="Calibri" w:hAnsi="Times New Roman"/>
          <w:color w:val="auto"/>
          <w:spacing w:val="0"/>
          <w:szCs w:val="22"/>
          <w:lang w:val="en-ZA" w:eastAsia="en-US"/>
        </w:rPr>
        <w:t>.</w:t>
      </w:r>
      <w:r w:rsidR="001147B3">
        <w:rPr>
          <w:rFonts w:ascii="Times New Roman" w:eastAsia="Calibri" w:hAnsi="Times New Roman"/>
          <w:color w:val="auto"/>
          <w:spacing w:val="0"/>
          <w:szCs w:val="22"/>
          <w:lang w:val="en-ZA" w:eastAsia="en-US"/>
        </w:rPr>
        <w:t xml:space="preserve"> </w:t>
      </w:r>
      <w:r w:rsidR="001147B3" w:rsidRPr="00E57D38">
        <w:rPr>
          <w:rFonts w:ascii="Times New Roman" w:eastAsia="Calibri" w:hAnsi="Times New Roman"/>
          <w:color w:val="auto"/>
          <w:spacing w:val="0"/>
          <w:szCs w:val="22"/>
          <w:lang w:val="en-ZA" w:eastAsia="en-US"/>
        </w:rPr>
        <w:t xml:space="preserve">It notes further that the </w:t>
      </w:r>
      <w:r w:rsidR="001147B3" w:rsidRPr="00A97EB2">
        <w:rPr>
          <w:rFonts w:ascii="Times New Roman" w:eastAsia="Calibri" w:hAnsi="Times New Roman"/>
          <w:color w:val="auto"/>
          <w:spacing w:val="0"/>
          <w:szCs w:val="22"/>
          <w:lang w:val="en-ZA" w:eastAsia="en-US"/>
        </w:rPr>
        <w:t>SABC has a high staff turnover especially at the level of its Executive.</w:t>
      </w:r>
    </w:p>
    <w:p w:rsidR="009E7DCE" w:rsidRPr="005F56E9" w:rsidRDefault="009E7DCE" w:rsidP="001147B3">
      <w:pPr>
        <w:spacing w:after="0"/>
        <w:rPr>
          <w:rFonts w:ascii="Times New Roman" w:eastAsia="Calibri" w:hAnsi="Times New Roman"/>
          <w:color w:val="auto"/>
          <w:spacing w:val="0"/>
          <w:szCs w:val="22"/>
          <w:lang w:val="en-ZA" w:eastAsia="en-US"/>
        </w:rPr>
      </w:pPr>
    </w:p>
    <w:p w:rsidR="00A0189C" w:rsidRPr="00E57D38" w:rsidRDefault="00321EC9"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2</w:t>
      </w:r>
      <w:r w:rsidR="001147B3">
        <w:rPr>
          <w:rFonts w:ascii="Times New Roman" w:eastAsia="Calibri" w:hAnsi="Times New Roman"/>
          <w:color w:val="auto"/>
          <w:spacing w:val="0"/>
          <w:szCs w:val="22"/>
          <w:lang w:val="en-ZA" w:eastAsia="en-US"/>
        </w:rPr>
        <w:t>5.1.2</w:t>
      </w:r>
      <w:r w:rsidR="00A07551" w:rsidRPr="005F56E9">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The</w:t>
      </w:r>
      <w:r w:rsidR="00B7052D" w:rsidRPr="005F56E9">
        <w:rPr>
          <w:rFonts w:ascii="Times New Roman" w:eastAsia="Calibri" w:hAnsi="Times New Roman"/>
          <w:color w:val="auto"/>
          <w:spacing w:val="0"/>
          <w:szCs w:val="22"/>
          <w:lang w:val="en-ZA" w:eastAsia="en-US"/>
        </w:rPr>
        <w:t xml:space="preserve"> </w:t>
      </w:r>
      <w:r w:rsidR="00D701B9" w:rsidRPr="005F56E9">
        <w:rPr>
          <w:rFonts w:ascii="Times New Roman" w:eastAsia="Calibri" w:hAnsi="Times New Roman"/>
          <w:color w:val="auto"/>
          <w:spacing w:val="0"/>
          <w:szCs w:val="22"/>
          <w:lang w:val="en-ZA" w:eastAsia="en-US"/>
        </w:rPr>
        <w:t xml:space="preserve">Committee notes with </w:t>
      </w:r>
      <w:r w:rsidR="00D701B9" w:rsidRPr="00A97EB2">
        <w:rPr>
          <w:rFonts w:ascii="Times New Roman" w:eastAsia="Calibri" w:hAnsi="Times New Roman"/>
          <w:color w:val="auto"/>
          <w:spacing w:val="0"/>
          <w:szCs w:val="22"/>
          <w:lang w:val="en-ZA" w:eastAsia="en-US"/>
        </w:rPr>
        <w:t>concern that Mr Motsoeneng was appointed</w:t>
      </w:r>
      <w:r w:rsidR="009E7DCE" w:rsidRPr="00A97EB2">
        <w:rPr>
          <w:rFonts w:ascii="Times New Roman" w:eastAsia="Calibri" w:hAnsi="Times New Roman"/>
          <w:color w:val="auto"/>
          <w:spacing w:val="0"/>
          <w:szCs w:val="22"/>
          <w:lang w:val="en-ZA" w:eastAsia="en-US"/>
        </w:rPr>
        <w:t xml:space="preserve"> as COO</w:t>
      </w:r>
      <w:r w:rsidR="00B7052D" w:rsidRPr="00A97EB2">
        <w:rPr>
          <w:rFonts w:ascii="Times New Roman" w:eastAsia="Calibri" w:hAnsi="Times New Roman"/>
          <w:color w:val="auto"/>
          <w:spacing w:val="0"/>
          <w:szCs w:val="22"/>
          <w:lang w:val="en-ZA" w:eastAsia="en-US"/>
        </w:rPr>
        <w:t>—outside of the relevant employment processes—</w:t>
      </w:r>
      <w:r w:rsidR="00D701B9" w:rsidRPr="00A97EB2">
        <w:rPr>
          <w:rFonts w:ascii="Times New Roman" w:eastAsia="Calibri" w:hAnsi="Times New Roman"/>
          <w:color w:val="auto"/>
          <w:spacing w:val="0"/>
          <w:szCs w:val="22"/>
          <w:lang w:val="en-ZA" w:eastAsia="en-US"/>
        </w:rPr>
        <w:t>despite him having</w:t>
      </w:r>
      <w:r w:rsidR="009E7DCE" w:rsidRPr="00A97EB2">
        <w:rPr>
          <w:rFonts w:ascii="Times New Roman" w:eastAsia="Calibri" w:hAnsi="Times New Roman"/>
          <w:color w:val="auto"/>
          <w:spacing w:val="0"/>
          <w:szCs w:val="22"/>
          <w:lang w:val="en-ZA" w:eastAsia="en-US"/>
        </w:rPr>
        <w:t xml:space="preserve"> had</w:t>
      </w:r>
      <w:r w:rsidR="00AC5983" w:rsidRPr="00A97EB2">
        <w:rPr>
          <w:rFonts w:ascii="Times New Roman" w:eastAsia="Calibri" w:hAnsi="Times New Roman"/>
          <w:color w:val="auto"/>
          <w:spacing w:val="0"/>
          <w:szCs w:val="22"/>
          <w:lang w:val="en-ZA" w:eastAsia="en-US"/>
        </w:rPr>
        <w:t xml:space="preserve"> </w:t>
      </w:r>
      <w:r w:rsidR="00B7052D" w:rsidRPr="00A97EB2">
        <w:rPr>
          <w:rFonts w:ascii="Times New Roman" w:eastAsia="Calibri" w:hAnsi="Times New Roman"/>
          <w:color w:val="auto"/>
          <w:spacing w:val="0"/>
          <w:szCs w:val="22"/>
          <w:lang w:val="en-ZA" w:eastAsia="en-US"/>
        </w:rPr>
        <w:t>adverse finding</w:t>
      </w:r>
      <w:r w:rsidR="00D701B9" w:rsidRPr="00A97EB2">
        <w:rPr>
          <w:rFonts w:ascii="Times New Roman" w:eastAsia="Calibri" w:hAnsi="Times New Roman"/>
          <w:color w:val="auto"/>
          <w:spacing w:val="0"/>
          <w:szCs w:val="22"/>
          <w:lang w:val="en-ZA" w:eastAsia="en-US"/>
        </w:rPr>
        <w:t>s</w:t>
      </w:r>
      <w:r w:rsidR="00B7052D" w:rsidRPr="00A97EB2">
        <w:rPr>
          <w:rFonts w:ascii="Times New Roman" w:eastAsia="Calibri" w:hAnsi="Times New Roman"/>
          <w:color w:val="auto"/>
          <w:spacing w:val="0"/>
          <w:szCs w:val="22"/>
          <w:lang w:val="en-ZA" w:eastAsia="en-US"/>
        </w:rPr>
        <w:t xml:space="preserve"> made against him by the court a</w:t>
      </w:r>
      <w:r w:rsidR="00AC5983" w:rsidRPr="00A97EB2">
        <w:rPr>
          <w:rFonts w:ascii="Times New Roman" w:eastAsia="Calibri" w:hAnsi="Times New Roman"/>
          <w:color w:val="auto"/>
          <w:spacing w:val="0"/>
          <w:szCs w:val="22"/>
          <w:lang w:val="en-ZA" w:eastAsia="en-US"/>
        </w:rPr>
        <w:t>s well as the Public Protector</w:t>
      </w:r>
      <w:r w:rsidR="00B7052D" w:rsidRPr="00A97EB2">
        <w:rPr>
          <w:rFonts w:ascii="Times New Roman" w:eastAsia="Calibri" w:hAnsi="Times New Roman"/>
          <w:color w:val="auto"/>
          <w:spacing w:val="0"/>
          <w:szCs w:val="22"/>
          <w:lang w:val="en-ZA" w:eastAsia="en-US"/>
        </w:rPr>
        <w:t>. In addition he did not</w:t>
      </w:r>
      <w:r w:rsidR="00AC5983" w:rsidRPr="00A97EB2">
        <w:rPr>
          <w:rFonts w:ascii="Times New Roman" w:eastAsia="Calibri" w:hAnsi="Times New Roman"/>
          <w:color w:val="auto"/>
          <w:spacing w:val="0"/>
          <w:szCs w:val="22"/>
          <w:lang w:val="en-ZA" w:eastAsia="en-US"/>
        </w:rPr>
        <w:t xml:space="preserve"> </w:t>
      </w:r>
      <w:r w:rsidR="00133D68" w:rsidRPr="00A97EB2">
        <w:rPr>
          <w:rFonts w:ascii="Times New Roman" w:eastAsia="Calibri" w:hAnsi="Times New Roman"/>
          <w:color w:val="auto"/>
          <w:spacing w:val="0"/>
          <w:szCs w:val="22"/>
          <w:lang w:val="en-ZA" w:eastAsia="en-US"/>
        </w:rPr>
        <w:t>meet the most basic criteria</w:t>
      </w:r>
      <w:r w:rsidR="00B7052D" w:rsidRPr="00A97EB2">
        <w:rPr>
          <w:rFonts w:ascii="Times New Roman" w:eastAsia="Calibri" w:hAnsi="Times New Roman"/>
          <w:color w:val="auto"/>
          <w:spacing w:val="0"/>
          <w:szCs w:val="22"/>
          <w:lang w:val="en-ZA" w:eastAsia="en-US"/>
        </w:rPr>
        <w:t xml:space="preserve">, and was appointed </w:t>
      </w:r>
      <w:r w:rsidR="00A0189C" w:rsidRPr="00A97EB2">
        <w:rPr>
          <w:rFonts w:ascii="Times New Roman" w:eastAsia="Calibri" w:hAnsi="Times New Roman"/>
          <w:color w:val="auto"/>
          <w:spacing w:val="0"/>
          <w:szCs w:val="22"/>
          <w:lang w:val="en-ZA" w:eastAsia="en-US"/>
        </w:rPr>
        <w:t>without following the relevant employment</w:t>
      </w:r>
      <w:r w:rsidR="00AC5983" w:rsidRPr="00A97EB2">
        <w:rPr>
          <w:rFonts w:ascii="Times New Roman" w:eastAsia="Calibri" w:hAnsi="Times New Roman"/>
          <w:color w:val="auto"/>
          <w:spacing w:val="0"/>
          <w:szCs w:val="22"/>
          <w:lang w:val="en-ZA" w:eastAsia="en-US"/>
        </w:rPr>
        <w:t xml:space="preserve"> processes</w:t>
      </w:r>
      <w:r w:rsidR="00B7052D" w:rsidRPr="00A97EB2">
        <w:rPr>
          <w:rFonts w:ascii="Times New Roman" w:eastAsia="Calibri" w:hAnsi="Times New Roman"/>
          <w:color w:val="auto"/>
          <w:spacing w:val="0"/>
          <w:szCs w:val="22"/>
          <w:lang w:val="en-ZA" w:eastAsia="en-US"/>
        </w:rPr>
        <w:t xml:space="preserve">. This </w:t>
      </w:r>
      <w:r w:rsidR="00A0189C" w:rsidRPr="00A97EB2">
        <w:rPr>
          <w:rFonts w:ascii="Times New Roman" w:eastAsia="Calibri" w:hAnsi="Times New Roman"/>
          <w:color w:val="auto"/>
          <w:spacing w:val="0"/>
          <w:szCs w:val="22"/>
          <w:lang w:val="en-ZA" w:eastAsia="en-US"/>
        </w:rPr>
        <w:t>points to the Board and/or its sub</w:t>
      </w:r>
      <w:r w:rsidR="00A0083E">
        <w:rPr>
          <w:rFonts w:ascii="Times New Roman" w:eastAsia="Calibri" w:hAnsi="Times New Roman"/>
          <w:color w:val="auto"/>
          <w:spacing w:val="0"/>
          <w:szCs w:val="22"/>
          <w:lang w:val="en-ZA" w:eastAsia="en-US"/>
        </w:rPr>
        <w:t>-</w:t>
      </w:r>
      <w:r w:rsidR="00A0189C" w:rsidRPr="00A97EB2">
        <w:rPr>
          <w:rFonts w:ascii="Times New Roman" w:eastAsia="Calibri" w:hAnsi="Times New Roman"/>
          <w:color w:val="auto"/>
          <w:spacing w:val="0"/>
          <w:szCs w:val="22"/>
          <w:lang w:val="en-ZA" w:eastAsia="en-US"/>
        </w:rPr>
        <w:t>committees’ failure to exercise effective oversight of the administration specifically in relation to human resource management</w:t>
      </w:r>
      <w:r w:rsidR="009E7DCE" w:rsidRPr="00A97EB2">
        <w:rPr>
          <w:rFonts w:ascii="Times New Roman" w:eastAsia="Calibri" w:hAnsi="Times New Roman"/>
          <w:color w:val="auto"/>
          <w:spacing w:val="0"/>
          <w:szCs w:val="22"/>
          <w:lang w:val="en-ZA" w:eastAsia="en-US"/>
        </w:rPr>
        <w:t xml:space="preserve"> and finance-related </w:t>
      </w:r>
      <w:r w:rsidR="003D0408" w:rsidRPr="00A97EB2">
        <w:rPr>
          <w:rFonts w:ascii="Times New Roman" w:eastAsia="Calibri" w:hAnsi="Times New Roman"/>
          <w:color w:val="auto"/>
          <w:spacing w:val="0"/>
          <w:szCs w:val="22"/>
          <w:lang w:val="en-ZA" w:eastAsia="en-US"/>
        </w:rPr>
        <w:t>matters</w:t>
      </w:r>
      <w:r w:rsidR="00A0189C" w:rsidRPr="00A97EB2">
        <w:rPr>
          <w:rFonts w:ascii="Times New Roman" w:eastAsia="Calibri" w:hAnsi="Times New Roman"/>
          <w:color w:val="auto"/>
          <w:spacing w:val="0"/>
          <w:szCs w:val="22"/>
          <w:lang w:val="en-ZA" w:eastAsia="en-US"/>
        </w:rPr>
        <w:t>.</w:t>
      </w:r>
      <w:r w:rsidR="00A0189C" w:rsidRPr="005F56E9">
        <w:rPr>
          <w:rFonts w:ascii="Times New Roman" w:eastAsia="Calibri" w:hAnsi="Times New Roman"/>
          <w:color w:val="auto"/>
          <w:spacing w:val="0"/>
          <w:szCs w:val="22"/>
          <w:lang w:val="en-ZA" w:eastAsia="en-US"/>
        </w:rPr>
        <w:t xml:space="preserve"> The evidence further suggests that the Board had allowed itself to be unduly influenced to approve this irregular </w:t>
      </w:r>
      <w:r w:rsidR="00A0189C" w:rsidRPr="00E57D38">
        <w:rPr>
          <w:rFonts w:ascii="Times New Roman" w:eastAsia="Calibri" w:hAnsi="Times New Roman"/>
          <w:color w:val="auto"/>
          <w:spacing w:val="0"/>
          <w:szCs w:val="22"/>
          <w:lang w:val="en-ZA" w:eastAsia="en-US"/>
        </w:rPr>
        <w:t xml:space="preserve">appointment which has </w:t>
      </w:r>
      <w:r w:rsidR="00F05265" w:rsidRPr="00E57D38">
        <w:rPr>
          <w:rFonts w:ascii="Times New Roman" w:eastAsia="Calibri" w:hAnsi="Times New Roman"/>
          <w:color w:val="auto"/>
          <w:spacing w:val="0"/>
          <w:szCs w:val="22"/>
          <w:lang w:val="en-ZA" w:eastAsia="en-US"/>
        </w:rPr>
        <w:t>had far-reaching consequences.</w:t>
      </w:r>
      <w:r w:rsidR="001147B3" w:rsidRPr="00E57D38">
        <w:rPr>
          <w:rFonts w:ascii="Times New Roman" w:eastAsia="Calibri" w:hAnsi="Times New Roman"/>
          <w:color w:val="auto"/>
          <w:spacing w:val="0"/>
          <w:szCs w:val="22"/>
          <w:lang w:val="en-ZA" w:eastAsia="en-US"/>
        </w:rPr>
        <w:t xml:space="preserve"> </w:t>
      </w:r>
      <w:r w:rsidR="00917B75" w:rsidRPr="00E57D38">
        <w:rPr>
          <w:rFonts w:ascii="Times New Roman" w:eastAsia="Calibri" w:hAnsi="Times New Roman"/>
          <w:color w:val="auto"/>
          <w:spacing w:val="0"/>
          <w:szCs w:val="22"/>
          <w:lang w:val="en-ZA" w:eastAsia="en-US"/>
        </w:rPr>
        <w:t xml:space="preserve">The Minister in her evidence indicated that in light of the advice she had received on the matter, she did not think it necessary for the relevant recruitment policies to be followed in this case. </w:t>
      </w:r>
    </w:p>
    <w:p w:rsidR="003D0408" w:rsidRPr="00E57D38" w:rsidRDefault="003D0408" w:rsidP="00393A3C">
      <w:pPr>
        <w:spacing w:after="0"/>
        <w:ind w:left="720" w:hanging="720"/>
        <w:rPr>
          <w:rFonts w:ascii="Times New Roman" w:eastAsia="Calibri" w:hAnsi="Times New Roman"/>
          <w:color w:val="auto"/>
          <w:spacing w:val="0"/>
          <w:szCs w:val="22"/>
          <w:lang w:val="en-ZA" w:eastAsia="en-US"/>
        </w:rPr>
      </w:pPr>
    </w:p>
    <w:p w:rsidR="00267B8F" w:rsidRPr="00E57D38" w:rsidRDefault="009E7DCE" w:rsidP="00393A3C">
      <w:pPr>
        <w:spacing w:after="0"/>
        <w:ind w:left="720" w:hanging="720"/>
        <w:rPr>
          <w:rFonts w:ascii="Times New Roman" w:eastAsia="Calibri" w:hAnsi="Times New Roman"/>
          <w:color w:val="auto"/>
          <w:spacing w:val="0"/>
          <w:szCs w:val="22"/>
          <w:lang w:val="en-ZA" w:eastAsia="en-US"/>
        </w:rPr>
      </w:pPr>
      <w:r w:rsidRPr="00E57D38">
        <w:rPr>
          <w:rFonts w:ascii="Times New Roman" w:eastAsia="Calibri" w:hAnsi="Times New Roman"/>
          <w:color w:val="auto"/>
          <w:spacing w:val="0"/>
          <w:szCs w:val="22"/>
          <w:lang w:val="en-ZA" w:eastAsia="en-US"/>
        </w:rPr>
        <w:t>25.1.4</w:t>
      </w:r>
      <w:r w:rsidRPr="00E57D38">
        <w:rPr>
          <w:rFonts w:ascii="Times New Roman" w:eastAsia="Calibri" w:hAnsi="Times New Roman"/>
          <w:color w:val="auto"/>
          <w:spacing w:val="0"/>
          <w:szCs w:val="22"/>
          <w:lang w:val="en-ZA" w:eastAsia="en-US"/>
        </w:rPr>
        <w:tab/>
      </w:r>
      <w:r w:rsidR="003D0408" w:rsidRPr="00E57D38">
        <w:rPr>
          <w:rFonts w:ascii="Times New Roman" w:eastAsia="Calibri" w:hAnsi="Times New Roman"/>
          <w:color w:val="auto"/>
          <w:spacing w:val="0"/>
          <w:szCs w:val="22"/>
          <w:lang w:val="en-ZA" w:eastAsia="en-US"/>
        </w:rPr>
        <w:t>The Committee notes with concern that some internal changes</w:t>
      </w:r>
      <w:r w:rsidR="00A97EB2" w:rsidRPr="00E57D38">
        <w:rPr>
          <w:rFonts w:ascii="Times New Roman" w:eastAsia="Calibri" w:hAnsi="Times New Roman"/>
          <w:color w:val="auto"/>
          <w:spacing w:val="0"/>
          <w:szCs w:val="22"/>
          <w:lang w:val="en-ZA" w:eastAsia="en-US"/>
        </w:rPr>
        <w:t xml:space="preserve"> were effected</w:t>
      </w:r>
      <w:r w:rsidR="003D0408" w:rsidRPr="00E57D38">
        <w:rPr>
          <w:rFonts w:ascii="Times New Roman" w:eastAsia="Calibri" w:hAnsi="Times New Roman"/>
          <w:color w:val="auto"/>
          <w:spacing w:val="0"/>
          <w:szCs w:val="22"/>
          <w:lang w:val="en-ZA" w:eastAsia="en-US"/>
        </w:rPr>
        <w:t xml:space="preserve"> </w:t>
      </w:r>
      <w:r w:rsidR="00917B75" w:rsidRPr="00E57D38">
        <w:rPr>
          <w:rFonts w:ascii="Times New Roman" w:eastAsia="Calibri" w:hAnsi="Times New Roman"/>
          <w:color w:val="auto"/>
          <w:spacing w:val="0"/>
          <w:szCs w:val="22"/>
          <w:lang w:val="en-ZA" w:eastAsia="en-US"/>
        </w:rPr>
        <w:t xml:space="preserve">to </w:t>
      </w:r>
      <w:r w:rsidR="00A97EB2" w:rsidRPr="00E57D38">
        <w:rPr>
          <w:rFonts w:ascii="Times New Roman" w:eastAsia="Calibri" w:hAnsi="Times New Roman"/>
          <w:color w:val="auto"/>
          <w:spacing w:val="0"/>
          <w:szCs w:val="22"/>
          <w:lang w:val="en-ZA" w:eastAsia="en-US"/>
        </w:rPr>
        <w:t>senior</w:t>
      </w:r>
      <w:r w:rsidR="00917B75" w:rsidRPr="00E57D38">
        <w:rPr>
          <w:rFonts w:ascii="Times New Roman" w:eastAsia="Calibri" w:hAnsi="Times New Roman"/>
          <w:color w:val="auto"/>
          <w:spacing w:val="0"/>
          <w:szCs w:val="22"/>
          <w:lang w:val="en-ZA" w:eastAsia="en-US"/>
        </w:rPr>
        <w:t xml:space="preserve"> management positions </w:t>
      </w:r>
      <w:r w:rsidR="003D0408" w:rsidRPr="00E57D38">
        <w:rPr>
          <w:rFonts w:ascii="Times New Roman" w:eastAsia="Calibri" w:hAnsi="Times New Roman"/>
          <w:color w:val="auto"/>
          <w:spacing w:val="0"/>
          <w:szCs w:val="22"/>
          <w:lang w:val="en-ZA" w:eastAsia="en-US"/>
        </w:rPr>
        <w:t xml:space="preserve">and that </w:t>
      </w:r>
      <w:r w:rsidR="00A97EB2" w:rsidRPr="00E57D38">
        <w:rPr>
          <w:rFonts w:ascii="Times New Roman" w:eastAsia="Calibri" w:hAnsi="Times New Roman"/>
          <w:color w:val="auto"/>
          <w:spacing w:val="0"/>
          <w:szCs w:val="22"/>
          <w:lang w:val="en-ZA" w:eastAsia="en-US"/>
        </w:rPr>
        <w:t>the appointment of the current Company S</w:t>
      </w:r>
      <w:r w:rsidR="003D0408" w:rsidRPr="00E57D38">
        <w:rPr>
          <w:rFonts w:ascii="Times New Roman" w:eastAsia="Calibri" w:hAnsi="Times New Roman"/>
          <w:color w:val="auto"/>
          <w:spacing w:val="0"/>
          <w:szCs w:val="22"/>
          <w:lang w:val="en-ZA" w:eastAsia="en-US"/>
        </w:rPr>
        <w:t xml:space="preserve">ecretary may have been </w:t>
      </w:r>
      <w:r w:rsidR="00917B75" w:rsidRPr="00E57D38">
        <w:rPr>
          <w:rFonts w:ascii="Times New Roman" w:eastAsia="Calibri" w:hAnsi="Times New Roman"/>
          <w:color w:val="auto"/>
          <w:spacing w:val="0"/>
          <w:szCs w:val="22"/>
          <w:lang w:val="en-ZA" w:eastAsia="en-US"/>
        </w:rPr>
        <w:t>irregular.</w:t>
      </w:r>
    </w:p>
    <w:p w:rsidR="009E7DCE" w:rsidRPr="005F56E9" w:rsidRDefault="009E7DCE" w:rsidP="00393A3C">
      <w:pPr>
        <w:spacing w:after="0"/>
        <w:ind w:left="720" w:hanging="720"/>
        <w:rPr>
          <w:rFonts w:ascii="Times New Roman" w:eastAsia="Calibri" w:hAnsi="Times New Roman"/>
          <w:b/>
          <w:color w:val="auto"/>
          <w:spacing w:val="0"/>
          <w:szCs w:val="22"/>
          <w:u w:val="single"/>
          <w:lang w:val="en-ZA" w:eastAsia="en-US"/>
        </w:rPr>
      </w:pPr>
    </w:p>
    <w:p w:rsidR="009E7DCE" w:rsidRPr="005F56E9" w:rsidRDefault="009E7DCE" w:rsidP="00393A3C">
      <w:pPr>
        <w:spacing w:after="0"/>
        <w:ind w:left="720" w:hanging="720"/>
        <w:rPr>
          <w:rFonts w:ascii="Times New Roman" w:eastAsia="Calibri" w:hAnsi="Times New Roman"/>
          <w:b/>
          <w:color w:val="auto"/>
          <w:spacing w:val="0"/>
          <w:szCs w:val="22"/>
          <w:u w:val="single"/>
          <w:lang w:val="en-ZA" w:eastAsia="en-US"/>
        </w:rPr>
      </w:pPr>
      <w:r w:rsidRPr="00A97EB2">
        <w:rPr>
          <w:rFonts w:ascii="Times New Roman" w:eastAsia="Calibri" w:hAnsi="Times New Roman"/>
          <w:color w:val="auto"/>
          <w:spacing w:val="0"/>
          <w:szCs w:val="22"/>
          <w:lang w:val="en-ZA" w:eastAsia="en-US"/>
        </w:rPr>
        <w:t>25.1.5</w:t>
      </w:r>
      <w:r w:rsidRPr="00A97EB2">
        <w:rPr>
          <w:rFonts w:ascii="Times New Roman" w:eastAsia="Calibri" w:hAnsi="Times New Roman"/>
          <w:color w:val="auto"/>
          <w:spacing w:val="0"/>
          <w:szCs w:val="22"/>
          <w:lang w:val="en-ZA" w:eastAsia="en-US"/>
        </w:rPr>
        <w:tab/>
        <w:t xml:space="preserve">The Committee notes that despite the SABC’s claims that many of the witnesses who had appeared before the Committee had been guilty of gross misconduct/wrong-doing, they </w:t>
      </w:r>
      <w:r w:rsidR="00917B75" w:rsidRPr="00E57D38">
        <w:rPr>
          <w:rFonts w:ascii="Times New Roman" w:eastAsia="Calibri" w:hAnsi="Times New Roman"/>
          <w:color w:val="auto"/>
          <w:spacing w:val="0"/>
          <w:szCs w:val="22"/>
          <w:lang w:val="en-ZA" w:eastAsia="en-US"/>
        </w:rPr>
        <w:t>were in most cases</w:t>
      </w:r>
      <w:r w:rsidRPr="00E57D38">
        <w:rPr>
          <w:rFonts w:ascii="Times New Roman" w:eastAsia="Calibri" w:hAnsi="Times New Roman"/>
          <w:color w:val="auto"/>
          <w:spacing w:val="0"/>
          <w:szCs w:val="22"/>
          <w:lang w:val="en-ZA" w:eastAsia="en-US"/>
        </w:rPr>
        <w:t xml:space="preserve"> </w:t>
      </w:r>
      <w:r w:rsidRPr="00A97EB2">
        <w:rPr>
          <w:rFonts w:ascii="Times New Roman" w:eastAsia="Calibri" w:hAnsi="Times New Roman"/>
          <w:color w:val="auto"/>
          <w:spacing w:val="0"/>
          <w:szCs w:val="22"/>
          <w:lang w:val="en-ZA" w:eastAsia="en-US"/>
        </w:rPr>
        <w:t>paid</w:t>
      </w:r>
      <w:r w:rsidRPr="00A97EB2">
        <w:rPr>
          <w:rFonts w:ascii="Times New Roman" w:eastAsia="Calibri" w:hAnsi="Times New Roman"/>
          <w:b/>
          <w:color w:val="auto"/>
          <w:spacing w:val="0"/>
          <w:szCs w:val="22"/>
          <w:lang w:val="en-ZA" w:eastAsia="en-US"/>
        </w:rPr>
        <w:t xml:space="preserve"> </w:t>
      </w:r>
      <w:r w:rsidRPr="00E57D38">
        <w:rPr>
          <w:rFonts w:ascii="Times New Roman" w:eastAsia="Calibri" w:hAnsi="Times New Roman"/>
          <w:color w:val="auto"/>
          <w:spacing w:val="0"/>
          <w:szCs w:val="22"/>
          <w:lang w:val="en-ZA" w:eastAsia="en-US"/>
        </w:rPr>
        <w:t xml:space="preserve">large </w:t>
      </w:r>
      <w:r w:rsidR="00917B75" w:rsidRPr="00E57D38">
        <w:rPr>
          <w:rFonts w:ascii="Times New Roman" w:eastAsia="Calibri" w:hAnsi="Times New Roman"/>
          <w:color w:val="auto"/>
          <w:spacing w:val="0"/>
          <w:szCs w:val="22"/>
          <w:lang w:val="en-ZA" w:eastAsia="en-US"/>
        </w:rPr>
        <w:t xml:space="preserve">settlement </w:t>
      </w:r>
      <w:r w:rsidRPr="00A97EB2">
        <w:rPr>
          <w:rFonts w:ascii="Times New Roman" w:eastAsia="Calibri" w:hAnsi="Times New Roman"/>
          <w:color w:val="auto"/>
          <w:spacing w:val="0"/>
          <w:szCs w:val="22"/>
          <w:lang w:val="en-ZA" w:eastAsia="en-US"/>
        </w:rPr>
        <w:t xml:space="preserve">amounts </w:t>
      </w:r>
      <w:r w:rsidR="00917B75" w:rsidRPr="00A97EB2">
        <w:rPr>
          <w:rFonts w:ascii="Times New Roman" w:eastAsia="Calibri" w:hAnsi="Times New Roman"/>
          <w:color w:val="auto"/>
          <w:spacing w:val="0"/>
          <w:szCs w:val="22"/>
          <w:lang w:val="en-ZA" w:eastAsia="en-US"/>
        </w:rPr>
        <w:t>after</w:t>
      </w:r>
      <w:r w:rsidRPr="00A97EB2">
        <w:rPr>
          <w:rFonts w:ascii="Times New Roman" w:eastAsia="Calibri" w:hAnsi="Times New Roman"/>
          <w:color w:val="auto"/>
          <w:spacing w:val="0"/>
          <w:szCs w:val="22"/>
          <w:lang w:val="en-ZA" w:eastAsia="en-US"/>
        </w:rPr>
        <w:t xml:space="preserve"> their contracts were terminated. </w:t>
      </w:r>
    </w:p>
    <w:p w:rsidR="00A97EB2" w:rsidRPr="005F56E9" w:rsidRDefault="00A97EB2" w:rsidP="00E57D38">
      <w:pPr>
        <w:spacing w:after="0"/>
        <w:rPr>
          <w:rFonts w:ascii="Times New Roman" w:eastAsia="Calibri" w:hAnsi="Times New Roman"/>
          <w:b/>
          <w:color w:val="auto"/>
          <w:spacing w:val="0"/>
          <w:szCs w:val="22"/>
          <w:u w:val="single"/>
          <w:lang w:val="en-ZA" w:eastAsia="en-US"/>
        </w:rPr>
      </w:pPr>
    </w:p>
    <w:p w:rsidR="009E7DCE" w:rsidRPr="005F56E9" w:rsidRDefault="009E7DCE" w:rsidP="00393A3C">
      <w:pPr>
        <w:spacing w:after="0"/>
        <w:ind w:left="720" w:hanging="72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25.2</w:t>
      </w:r>
      <w:r w:rsidRPr="005F56E9">
        <w:rPr>
          <w:rFonts w:ascii="Times New Roman" w:eastAsia="Calibri" w:hAnsi="Times New Roman"/>
          <w:b/>
          <w:color w:val="auto"/>
          <w:spacing w:val="0"/>
          <w:szCs w:val="22"/>
          <w:lang w:val="en-ZA" w:eastAsia="en-US"/>
        </w:rPr>
        <w:tab/>
        <w:t>Vetting</w:t>
      </w:r>
    </w:p>
    <w:p w:rsidR="00267B8F" w:rsidRPr="005F56E9" w:rsidRDefault="009E7DCE" w:rsidP="00393A3C">
      <w:pPr>
        <w:spacing w:after="0"/>
        <w:ind w:left="720" w:hanging="720"/>
        <w:rPr>
          <w:rFonts w:ascii="Times New Roman" w:eastAsia="Calibri" w:hAnsi="Times New Roman"/>
          <w:b/>
          <w:color w:val="auto"/>
          <w:spacing w:val="0"/>
          <w:szCs w:val="22"/>
          <w:u w:val="single"/>
          <w:lang w:val="en-ZA" w:eastAsia="en-US"/>
        </w:rPr>
      </w:pPr>
      <w:r w:rsidRPr="00A97EB2">
        <w:rPr>
          <w:rFonts w:ascii="Times New Roman" w:eastAsia="Calibri" w:hAnsi="Times New Roman"/>
          <w:color w:val="auto"/>
          <w:spacing w:val="0"/>
          <w:szCs w:val="22"/>
          <w:lang w:val="en-ZA" w:eastAsia="en-US"/>
        </w:rPr>
        <w:t>25.2.1</w:t>
      </w:r>
      <w:r w:rsidRPr="00A97EB2">
        <w:rPr>
          <w:rFonts w:ascii="Times New Roman" w:eastAsia="Calibri" w:hAnsi="Times New Roman"/>
          <w:color w:val="auto"/>
          <w:spacing w:val="0"/>
          <w:szCs w:val="22"/>
          <w:lang w:val="en-ZA" w:eastAsia="en-US"/>
        </w:rPr>
        <w:tab/>
        <w:t>Despite the</w:t>
      </w:r>
      <w:r w:rsidR="00267B8F" w:rsidRPr="00A97EB2">
        <w:rPr>
          <w:rFonts w:ascii="Times New Roman" w:eastAsia="Calibri" w:hAnsi="Times New Roman"/>
          <w:color w:val="auto"/>
          <w:spacing w:val="0"/>
          <w:szCs w:val="22"/>
          <w:lang w:val="en-ZA" w:eastAsia="en-US"/>
        </w:rPr>
        <w:t xml:space="preserve"> fact that the SABC has been classified as a national key point, </w:t>
      </w:r>
      <w:r w:rsidR="00917B75" w:rsidRPr="00A97EB2">
        <w:rPr>
          <w:rFonts w:ascii="Times New Roman" w:eastAsia="Calibri" w:hAnsi="Times New Roman"/>
          <w:color w:val="auto"/>
          <w:spacing w:val="0"/>
          <w:szCs w:val="22"/>
          <w:lang w:val="en-ZA" w:eastAsia="en-US"/>
        </w:rPr>
        <w:t xml:space="preserve">most of </w:t>
      </w:r>
      <w:r w:rsidR="00267B8F" w:rsidRPr="00A97EB2">
        <w:rPr>
          <w:rFonts w:ascii="Times New Roman" w:eastAsia="Calibri" w:hAnsi="Times New Roman"/>
          <w:color w:val="auto"/>
          <w:spacing w:val="0"/>
          <w:szCs w:val="22"/>
          <w:lang w:val="en-ZA" w:eastAsia="en-US"/>
        </w:rPr>
        <w:t>its executive</w:t>
      </w:r>
      <w:r w:rsidRPr="00A97EB2">
        <w:rPr>
          <w:rFonts w:ascii="Times New Roman" w:eastAsia="Calibri" w:hAnsi="Times New Roman"/>
          <w:color w:val="auto"/>
          <w:spacing w:val="0"/>
          <w:szCs w:val="22"/>
          <w:lang w:val="en-ZA" w:eastAsia="en-US"/>
        </w:rPr>
        <w:t xml:space="preserve"> directors</w:t>
      </w:r>
      <w:r w:rsidR="00267B8F" w:rsidRPr="00A97EB2">
        <w:rPr>
          <w:rFonts w:ascii="Times New Roman" w:eastAsia="Calibri" w:hAnsi="Times New Roman"/>
          <w:color w:val="auto"/>
          <w:spacing w:val="0"/>
          <w:szCs w:val="22"/>
          <w:lang w:val="en-ZA" w:eastAsia="en-US"/>
        </w:rPr>
        <w:t xml:space="preserve"> and Board members were</w:t>
      </w:r>
      <w:r w:rsidR="00917B75" w:rsidRPr="00A97EB2">
        <w:rPr>
          <w:rFonts w:ascii="Times New Roman" w:eastAsia="Calibri" w:hAnsi="Times New Roman"/>
          <w:color w:val="auto"/>
          <w:spacing w:val="0"/>
          <w:szCs w:val="22"/>
          <w:lang w:val="en-ZA" w:eastAsia="en-US"/>
        </w:rPr>
        <w:t xml:space="preserve"> not</w:t>
      </w:r>
      <w:r w:rsidR="00267B8F" w:rsidRPr="00A97EB2">
        <w:rPr>
          <w:rFonts w:ascii="Times New Roman" w:eastAsia="Calibri" w:hAnsi="Times New Roman"/>
          <w:color w:val="auto"/>
          <w:spacing w:val="0"/>
          <w:szCs w:val="22"/>
          <w:lang w:val="en-ZA" w:eastAsia="en-US"/>
        </w:rPr>
        <w:t xml:space="preserve"> </w:t>
      </w:r>
      <w:r w:rsidR="00917B75" w:rsidRPr="00A97EB2">
        <w:rPr>
          <w:rFonts w:ascii="Times New Roman" w:eastAsia="Calibri" w:hAnsi="Times New Roman"/>
          <w:color w:val="auto"/>
          <w:spacing w:val="0"/>
          <w:szCs w:val="22"/>
          <w:lang w:val="en-ZA" w:eastAsia="en-US"/>
        </w:rPr>
        <w:t>given</w:t>
      </w:r>
      <w:r w:rsidR="00917B75" w:rsidRPr="00A97EB2">
        <w:rPr>
          <w:rFonts w:ascii="Times New Roman" w:eastAsia="Calibri" w:hAnsi="Times New Roman"/>
          <w:b/>
          <w:color w:val="auto"/>
          <w:spacing w:val="0"/>
          <w:szCs w:val="22"/>
          <w:lang w:val="en-ZA" w:eastAsia="en-US"/>
        </w:rPr>
        <w:t xml:space="preserve"> </w:t>
      </w:r>
      <w:r w:rsidR="00917B75" w:rsidRPr="00E57D38">
        <w:rPr>
          <w:rFonts w:ascii="Times New Roman" w:eastAsia="Calibri" w:hAnsi="Times New Roman"/>
          <w:color w:val="auto"/>
          <w:spacing w:val="0"/>
          <w:szCs w:val="22"/>
          <w:lang w:val="en-ZA" w:eastAsia="en-US"/>
        </w:rPr>
        <w:t>security clearance</w:t>
      </w:r>
      <w:r w:rsidR="00267B8F" w:rsidRPr="00E57D38">
        <w:rPr>
          <w:rFonts w:ascii="Times New Roman" w:eastAsia="Calibri" w:hAnsi="Times New Roman"/>
          <w:color w:val="auto"/>
          <w:spacing w:val="0"/>
          <w:szCs w:val="22"/>
          <w:lang w:val="en-ZA" w:eastAsia="en-US"/>
        </w:rPr>
        <w:t xml:space="preserve"> </w:t>
      </w:r>
      <w:r w:rsidR="00267B8F" w:rsidRPr="00A97EB2">
        <w:rPr>
          <w:rFonts w:ascii="Times New Roman" w:eastAsia="Calibri" w:hAnsi="Times New Roman"/>
          <w:color w:val="auto"/>
          <w:spacing w:val="0"/>
          <w:szCs w:val="22"/>
          <w:lang w:val="en-ZA" w:eastAsia="en-US"/>
        </w:rPr>
        <w:t>as is the requirement.</w:t>
      </w:r>
    </w:p>
    <w:p w:rsidR="00267B8F" w:rsidRPr="005F56E9" w:rsidRDefault="00267B8F" w:rsidP="00393A3C">
      <w:pPr>
        <w:spacing w:after="0"/>
        <w:ind w:left="720" w:hanging="720"/>
        <w:rPr>
          <w:rFonts w:ascii="Times New Roman" w:eastAsia="Calibri" w:hAnsi="Times New Roman"/>
          <w:color w:val="auto"/>
          <w:spacing w:val="0"/>
          <w:szCs w:val="22"/>
          <w:lang w:val="en-ZA" w:eastAsia="en-US"/>
        </w:rPr>
      </w:pPr>
    </w:p>
    <w:p w:rsidR="00A0189C" w:rsidRPr="005F56E9" w:rsidRDefault="00321EC9" w:rsidP="00393A3C">
      <w:pPr>
        <w:spacing w:after="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2</w:t>
      </w:r>
      <w:r w:rsidR="009E7DCE" w:rsidRPr="005F56E9">
        <w:rPr>
          <w:rFonts w:ascii="Times New Roman" w:eastAsia="Calibri" w:hAnsi="Times New Roman"/>
          <w:b/>
          <w:color w:val="auto"/>
          <w:spacing w:val="0"/>
          <w:szCs w:val="22"/>
          <w:lang w:val="en-ZA" w:eastAsia="en-US"/>
        </w:rPr>
        <w:t>5.3</w:t>
      </w:r>
      <w:r w:rsidR="00A07551" w:rsidRPr="005F56E9">
        <w:rPr>
          <w:rFonts w:ascii="Times New Roman" w:eastAsia="Calibri" w:hAnsi="Times New Roman"/>
          <w:b/>
          <w:color w:val="auto"/>
          <w:spacing w:val="0"/>
          <w:szCs w:val="22"/>
          <w:lang w:val="en-ZA" w:eastAsia="en-US"/>
        </w:rPr>
        <w:tab/>
      </w:r>
      <w:r w:rsidR="00B7052D" w:rsidRPr="005F56E9">
        <w:rPr>
          <w:rFonts w:ascii="Times New Roman" w:eastAsia="Calibri" w:hAnsi="Times New Roman"/>
          <w:b/>
          <w:color w:val="auto"/>
          <w:spacing w:val="0"/>
          <w:szCs w:val="22"/>
          <w:lang w:val="en-ZA" w:eastAsia="en-US"/>
        </w:rPr>
        <w:t>Victimisation and Intimidation</w:t>
      </w:r>
    </w:p>
    <w:p w:rsidR="00645EFC" w:rsidRPr="005F56E9" w:rsidRDefault="00321EC9"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2</w:t>
      </w:r>
      <w:r w:rsidR="009E7DCE" w:rsidRPr="005F56E9">
        <w:rPr>
          <w:rFonts w:ascii="Times New Roman" w:eastAsia="Calibri" w:hAnsi="Times New Roman"/>
          <w:color w:val="auto"/>
          <w:spacing w:val="0"/>
          <w:szCs w:val="22"/>
          <w:lang w:val="en-ZA" w:eastAsia="en-US"/>
        </w:rPr>
        <w:t>5.3</w:t>
      </w:r>
      <w:r w:rsidR="00A07551" w:rsidRPr="005F56E9">
        <w:rPr>
          <w:rFonts w:ascii="Times New Roman" w:eastAsia="Calibri" w:hAnsi="Times New Roman"/>
          <w:color w:val="auto"/>
          <w:spacing w:val="0"/>
          <w:szCs w:val="22"/>
          <w:lang w:val="en-ZA" w:eastAsia="en-US"/>
        </w:rPr>
        <w:t>.1</w:t>
      </w:r>
      <w:r w:rsidR="00A07551" w:rsidRPr="005F56E9">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The SABC Board made no meaningful intervention to put a halt to the intimidation and threats the “SABC 8” were subjected to. Neither Prof. Maguvhe nor the Minister appeared to view the threats, which had been widely reported, and which were subject to police investigation, in a serious light. Prof</w:t>
      </w:r>
      <w:r w:rsidR="00281755" w:rsidRPr="005F56E9">
        <w:rPr>
          <w:rFonts w:ascii="Times New Roman" w:eastAsia="Calibri" w:hAnsi="Times New Roman"/>
          <w:color w:val="auto"/>
          <w:spacing w:val="0"/>
          <w:szCs w:val="22"/>
          <w:lang w:val="en-ZA" w:eastAsia="en-US"/>
        </w:rPr>
        <w:t>.</w:t>
      </w:r>
      <w:r w:rsidR="00A0189C" w:rsidRPr="005F56E9">
        <w:rPr>
          <w:rFonts w:ascii="Times New Roman" w:eastAsia="Calibri" w:hAnsi="Times New Roman"/>
          <w:color w:val="auto"/>
          <w:spacing w:val="0"/>
          <w:szCs w:val="22"/>
          <w:lang w:val="en-ZA" w:eastAsia="en-US"/>
        </w:rPr>
        <w:t xml:space="preserve"> Maguvhe went to the extent of expressing ignorance of their </w:t>
      </w:r>
      <w:r w:rsidR="00A0189C" w:rsidRPr="00A97EB2">
        <w:rPr>
          <w:rFonts w:ascii="Times New Roman" w:eastAsia="Calibri" w:hAnsi="Times New Roman"/>
          <w:color w:val="auto"/>
          <w:spacing w:val="0"/>
          <w:szCs w:val="22"/>
          <w:lang w:val="en-ZA" w:eastAsia="en-US"/>
        </w:rPr>
        <w:t>labour dispute</w:t>
      </w:r>
      <w:r w:rsidR="00D701B9" w:rsidRPr="00A97EB2">
        <w:rPr>
          <w:rFonts w:ascii="Times New Roman" w:eastAsia="Calibri" w:hAnsi="Times New Roman"/>
          <w:color w:val="auto"/>
          <w:spacing w:val="0"/>
          <w:szCs w:val="22"/>
          <w:lang w:val="en-ZA" w:eastAsia="en-US"/>
        </w:rPr>
        <w:t xml:space="preserve"> as well as of the threats</w:t>
      </w:r>
      <w:r w:rsidR="00A0189C" w:rsidRPr="00A97EB2">
        <w:rPr>
          <w:rFonts w:ascii="Times New Roman" w:eastAsia="Calibri" w:hAnsi="Times New Roman"/>
          <w:color w:val="auto"/>
          <w:spacing w:val="0"/>
          <w:szCs w:val="22"/>
          <w:lang w:val="en-ZA" w:eastAsia="en-US"/>
        </w:rPr>
        <w:t>.</w:t>
      </w:r>
      <w:r w:rsidR="00B7052D" w:rsidRPr="00A97EB2">
        <w:rPr>
          <w:rFonts w:ascii="Times New Roman" w:eastAsia="Calibri" w:hAnsi="Times New Roman"/>
          <w:color w:val="auto"/>
          <w:spacing w:val="0"/>
          <w:szCs w:val="22"/>
          <w:lang w:val="en-ZA" w:eastAsia="en-US"/>
        </w:rPr>
        <w:t xml:space="preserve"> </w:t>
      </w:r>
      <w:r w:rsidR="00645EFC" w:rsidRPr="00A97EB2">
        <w:rPr>
          <w:rFonts w:ascii="Times New Roman" w:eastAsia="Calibri" w:hAnsi="Times New Roman"/>
          <w:color w:val="auto"/>
          <w:spacing w:val="0"/>
          <w:szCs w:val="22"/>
          <w:lang w:val="en-ZA" w:eastAsia="en-US"/>
        </w:rPr>
        <w:t xml:space="preserve">The </w:t>
      </w:r>
      <w:r w:rsidR="00D701B9" w:rsidRPr="00A97EB2">
        <w:rPr>
          <w:rFonts w:ascii="Times New Roman" w:eastAsia="Calibri" w:hAnsi="Times New Roman"/>
          <w:color w:val="auto"/>
          <w:spacing w:val="0"/>
          <w:szCs w:val="22"/>
          <w:lang w:val="en-ZA" w:eastAsia="en-US"/>
        </w:rPr>
        <w:t xml:space="preserve">physical </w:t>
      </w:r>
      <w:r w:rsidR="00645EFC" w:rsidRPr="00A97EB2">
        <w:rPr>
          <w:rFonts w:ascii="Times New Roman" w:eastAsia="Calibri" w:hAnsi="Times New Roman"/>
          <w:color w:val="auto"/>
          <w:spacing w:val="0"/>
          <w:szCs w:val="22"/>
          <w:lang w:val="en-ZA" w:eastAsia="en-US"/>
        </w:rPr>
        <w:t xml:space="preserve">attacks and acts of victimisation continued throughout </w:t>
      </w:r>
      <w:r w:rsidR="009173CD" w:rsidRPr="00A97EB2">
        <w:rPr>
          <w:rFonts w:ascii="Times New Roman" w:eastAsia="Calibri" w:hAnsi="Times New Roman"/>
          <w:color w:val="auto"/>
          <w:spacing w:val="0"/>
          <w:szCs w:val="22"/>
          <w:lang w:val="en-ZA" w:eastAsia="en-US"/>
        </w:rPr>
        <w:t>most</w:t>
      </w:r>
      <w:r w:rsidR="00645EFC" w:rsidRPr="00A97EB2">
        <w:rPr>
          <w:rFonts w:ascii="Times New Roman" w:eastAsia="Calibri" w:hAnsi="Times New Roman"/>
          <w:color w:val="auto"/>
          <w:spacing w:val="0"/>
          <w:szCs w:val="22"/>
          <w:lang w:val="en-ZA" w:eastAsia="en-US"/>
        </w:rPr>
        <w:t xml:space="preserve"> of the inquiry.</w:t>
      </w:r>
      <w:r w:rsidR="00D701B9" w:rsidRPr="00A97EB2">
        <w:rPr>
          <w:rFonts w:ascii="Times New Roman" w:eastAsia="Calibri" w:hAnsi="Times New Roman"/>
          <w:color w:val="auto"/>
          <w:spacing w:val="0"/>
          <w:szCs w:val="22"/>
          <w:lang w:val="en-ZA" w:eastAsia="en-US"/>
        </w:rPr>
        <w:t xml:space="preserve"> The SABC’s response that </w:t>
      </w:r>
      <w:r w:rsidR="009E7DCE" w:rsidRPr="00A97EB2">
        <w:rPr>
          <w:rFonts w:ascii="Times New Roman" w:eastAsia="Calibri" w:hAnsi="Times New Roman"/>
          <w:color w:val="auto"/>
          <w:spacing w:val="0"/>
          <w:szCs w:val="22"/>
          <w:lang w:val="en-ZA" w:eastAsia="en-US"/>
        </w:rPr>
        <w:t>the corporation has offered wellness programmes to affected employees illustrated</w:t>
      </w:r>
      <w:r w:rsidR="00D701B9" w:rsidRPr="00A97EB2">
        <w:rPr>
          <w:rFonts w:ascii="Times New Roman" w:eastAsia="Calibri" w:hAnsi="Times New Roman"/>
          <w:color w:val="auto"/>
          <w:spacing w:val="0"/>
          <w:szCs w:val="22"/>
          <w:lang w:val="en-ZA" w:eastAsia="en-US"/>
        </w:rPr>
        <w:t xml:space="preserve"> their </w:t>
      </w:r>
      <w:r w:rsidR="00D701B9" w:rsidRPr="00E57D38">
        <w:rPr>
          <w:rFonts w:ascii="Times New Roman" w:eastAsia="Calibri" w:hAnsi="Times New Roman"/>
          <w:color w:val="auto"/>
          <w:spacing w:val="0"/>
          <w:szCs w:val="22"/>
          <w:lang w:val="en-ZA" w:eastAsia="en-US"/>
        </w:rPr>
        <w:t>lack</w:t>
      </w:r>
      <w:r w:rsidR="00E57D38">
        <w:rPr>
          <w:rFonts w:ascii="Times New Roman" w:eastAsia="Calibri" w:hAnsi="Times New Roman"/>
          <w:color w:val="auto"/>
          <w:spacing w:val="0"/>
          <w:szCs w:val="22"/>
          <w:lang w:val="en-ZA" w:eastAsia="en-US"/>
        </w:rPr>
        <w:t xml:space="preserve"> of</w:t>
      </w:r>
      <w:r w:rsidR="00D701B9" w:rsidRPr="00E57D38">
        <w:rPr>
          <w:rFonts w:ascii="Times New Roman" w:eastAsia="Calibri" w:hAnsi="Times New Roman"/>
          <w:color w:val="auto"/>
          <w:spacing w:val="0"/>
          <w:szCs w:val="22"/>
          <w:lang w:val="en-ZA" w:eastAsia="en-US"/>
        </w:rPr>
        <w:t xml:space="preserve"> </w:t>
      </w:r>
      <w:r w:rsidR="00917B75" w:rsidRPr="00E57D38">
        <w:rPr>
          <w:rFonts w:ascii="Times New Roman" w:eastAsia="Calibri" w:hAnsi="Times New Roman"/>
          <w:color w:val="auto"/>
          <w:spacing w:val="0"/>
          <w:szCs w:val="22"/>
          <w:lang w:val="en-ZA" w:eastAsia="en-US"/>
        </w:rPr>
        <w:t xml:space="preserve">understanding </w:t>
      </w:r>
      <w:r w:rsidR="00917B75" w:rsidRPr="00A97EB2">
        <w:rPr>
          <w:rFonts w:ascii="Times New Roman" w:eastAsia="Calibri" w:hAnsi="Times New Roman"/>
          <w:color w:val="auto"/>
          <w:spacing w:val="0"/>
          <w:szCs w:val="22"/>
          <w:lang w:val="en-ZA" w:eastAsia="en-US"/>
        </w:rPr>
        <w:t>of</w:t>
      </w:r>
      <w:r w:rsidR="00D701B9" w:rsidRPr="00A97EB2">
        <w:rPr>
          <w:rFonts w:ascii="Times New Roman" w:eastAsia="Calibri" w:hAnsi="Times New Roman"/>
          <w:color w:val="auto"/>
          <w:spacing w:val="0"/>
          <w:szCs w:val="22"/>
          <w:lang w:val="en-ZA" w:eastAsia="en-US"/>
        </w:rPr>
        <w:t xml:space="preserve"> the seriousness of the situation.</w:t>
      </w:r>
    </w:p>
    <w:p w:rsidR="000F0A89" w:rsidRPr="005F56E9" w:rsidRDefault="000F0A89" w:rsidP="00393A3C">
      <w:pPr>
        <w:pStyle w:val="ListParagraph"/>
        <w:spacing w:after="0"/>
        <w:rPr>
          <w:rFonts w:ascii="Times New Roman" w:eastAsia="Calibri" w:hAnsi="Times New Roman"/>
          <w:b/>
          <w:color w:val="auto"/>
          <w:spacing w:val="0"/>
          <w:szCs w:val="22"/>
          <w:shd w:val="clear" w:color="auto" w:fill="FFFFFF"/>
          <w:lang w:val="en-ZA" w:eastAsia="en-US"/>
        </w:rPr>
      </w:pPr>
    </w:p>
    <w:p w:rsidR="00267B8F" w:rsidRPr="005F56E9" w:rsidRDefault="00321EC9"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w:t>
      </w:r>
      <w:r w:rsidR="009E7DCE" w:rsidRPr="005F56E9">
        <w:rPr>
          <w:rFonts w:ascii="Times New Roman" w:eastAsia="Calibri" w:hAnsi="Times New Roman"/>
          <w:color w:val="auto"/>
          <w:spacing w:val="0"/>
          <w:szCs w:val="22"/>
          <w:shd w:val="clear" w:color="auto" w:fill="FFFFFF"/>
          <w:lang w:val="en-ZA" w:eastAsia="en-US"/>
        </w:rPr>
        <w:t>5.3</w:t>
      </w:r>
      <w:r w:rsidR="00A07551" w:rsidRPr="005F56E9">
        <w:rPr>
          <w:rFonts w:ascii="Times New Roman" w:eastAsia="Calibri" w:hAnsi="Times New Roman"/>
          <w:color w:val="auto"/>
          <w:spacing w:val="0"/>
          <w:szCs w:val="22"/>
          <w:shd w:val="clear" w:color="auto" w:fill="FFFFFF"/>
          <w:lang w:val="en-ZA" w:eastAsia="en-US"/>
        </w:rPr>
        <w:t>.2</w:t>
      </w:r>
      <w:r w:rsidR="00A07551" w:rsidRPr="005F56E9">
        <w:rPr>
          <w:rFonts w:ascii="Times New Roman" w:eastAsia="Calibri" w:hAnsi="Times New Roman"/>
          <w:color w:val="auto"/>
          <w:spacing w:val="0"/>
          <w:szCs w:val="22"/>
          <w:shd w:val="clear" w:color="auto" w:fill="FFFFFF"/>
          <w:lang w:val="en-ZA" w:eastAsia="en-US"/>
        </w:rPr>
        <w:tab/>
      </w:r>
      <w:r w:rsidR="00F05265" w:rsidRPr="005F56E9">
        <w:rPr>
          <w:rFonts w:ascii="Times New Roman" w:eastAsia="Calibri" w:hAnsi="Times New Roman"/>
          <w:color w:val="auto"/>
          <w:spacing w:val="0"/>
          <w:szCs w:val="22"/>
          <w:shd w:val="clear" w:color="auto" w:fill="FFFFFF"/>
          <w:lang w:val="en-ZA" w:eastAsia="en-US"/>
        </w:rPr>
        <w:t>Evidence</w:t>
      </w:r>
      <w:r w:rsidR="00A0189C" w:rsidRPr="005F56E9">
        <w:rPr>
          <w:rFonts w:ascii="Times New Roman" w:eastAsia="Calibri" w:hAnsi="Times New Roman"/>
          <w:color w:val="auto"/>
          <w:spacing w:val="0"/>
          <w:szCs w:val="22"/>
          <w:shd w:val="clear" w:color="auto" w:fill="FFFFFF"/>
          <w:lang w:val="en-ZA" w:eastAsia="en-US"/>
        </w:rPr>
        <w:t xml:space="preserve"> that the </w:t>
      </w:r>
      <w:r w:rsidR="00A0189C" w:rsidRPr="00744A4B">
        <w:rPr>
          <w:rFonts w:ascii="Times New Roman" w:eastAsia="Calibri" w:hAnsi="Times New Roman"/>
          <w:color w:val="auto"/>
          <w:spacing w:val="0"/>
          <w:szCs w:val="22"/>
          <w:shd w:val="clear" w:color="auto" w:fill="FFFFFF"/>
          <w:lang w:val="en-ZA" w:eastAsia="en-US"/>
        </w:rPr>
        <w:t>SSA had been monitoring/intercepting communication between employees is noted with</w:t>
      </w:r>
      <w:r w:rsidR="00F05265" w:rsidRPr="00744A4B">
        <w:rPr>
          <w:rFonts w:ascii="Times New Roman" w:eastAsia="Calibri" w:hAnsi="Times New Roman"/>
          <w:color w:val="auto"/>
          <w:spacing w:val="0"/>
          <w:szCs w:val="22"/>
          <w:shd w:val="clear" w:color="auto" w:fill="FFFFFF"/>
          <w:lang w:val="en-ZA" w:eastAsia="en-US"/>
        </w:rPr>
        <w:t xml:space="preserve"> serious</w:t>
      </w:r>
      <w:r w:rsidR="00A0189C" w:rsidRPr="00744A4B">
        <w:rPr>
          <w:rFonts w:ascii="Times New Roman" w:eastAsia="Calibri" w:hAnsi="Times New Roman"/>
          <w:color w:val="auto"/>
          <w:spacing w:val="0"/>
          <w:szCs w:val="22"/>
          <w:shd w:val="clear" w:color="auto" w:fill="FFFFFF"/>
          <w:lang w:val="en-ZA" w:eastAsia="en-US"/>
        </w:rPr>
        <w:t xml:space="preserve"> concern. This ir</w:t>
      </w:r>
      <w:r w:rsidR="00267B8F" w:rsidRPr="00744A4B">
        <w:rPr>
          <w:rFonts w:ascii="Times New Roman" w:eastAsia="Calibri" w:hAnsi="Times New Roman"/>
          <w:color w:val="auto"/>
          <w:spacing w:val="0"/>
          <w:szCs w:val="22"/>
          <w:shd w:val="clear" w:color="auto" w:fill="FFFFFF"/>
          <w:lang w:val="en-ZA" w:eastAsia="en-US"/>
        </w:rPr>
        <w:t xml:space="preserve">regular use of state resources </w:t>
      </w:r>
      <w:r w:rsidR="00A0189C" w:rsidRPr="00744A4B">
        <w:rPr>
          <w:rFonts w:ascii="Times New Roman" w:eastAsia="Calibri" w:hAnsi="Times New Roman"/>
          <w:color w:val="auto"/>
          <w:spacing w:val="0"/>
          <w:szCs w:val="22"/>
          <w:shd w:val="clear" w:color="auto" w:fill="FFFFFF"/>
          <w:lang w:val="en-ZA" w:eastAsia="en-US"/>
        </w:rPr>
        <w:t>is a</w:t>
      </w:r>
      <w:r w:rsidR="00267B8F" w:rsidRPr="00744A4B">
        <w:rPr>
          <w:rFonts w:ascii="Times New Roman" w:eastAsia="Calibri" w:hAnsi="Times New Roman"/>
          <w:color w:val="auto"/>
          <w:spacing w:val="0"/>
          <w:szCs w:val="22"/>
          <w:shd w:val="clear" w:color="auto" w:fill="FFFFFF"/>
          <w:lang w:val="en-ZA" w:eastAsia="en-US"/>
        </w:rPr>
        <w:t xml:space="preserve"> matter of</w:t>
      </w:r>
      <w:r w:rsidR="00A0189C" w:rsidRPr="00744A4B">
        <w:rPr>
          <w:rFonts w:ascii="Times New Roman" w:eastAsia="Calibri" w:hAnsi="Times New Roman"/>
          <w:color w:val="auto"/>
          <w:spacing w:val="0"/>
          <w:szCs w:val="22"/>
          <w:shd w:val="clear" w:color="auto" w:fill="FFFFFF"/>
          <w:lang w:val="en-ZA" w:eastAsia="en-US"/>
        </w:rPr>
        <w:t xml:space="preserve"> concern</w:t>
      </w:r>
      <w:r w:rsidR="00267B8F" w:rsidRPr="00744A4B">
        <w:rPr>
          <w:rFonts w:ascii="Times New Roman" w:eastAsia="Calibri" w:hAnsi="Times New Roman"/>
          <w:color w:val="auto"/>
          <w:spacing w:val="0"/>
          <w:szCs w:val="22"/>
          <w:shd w:val="clear" w:color="auto" w:fill="FFFFFF"/>
          <w:lang w:val="en-ZA" w:eastAsia="en-US"/>
        </w:rPr>
        <w:t>.</w:t>
      </w:r>
    </w:p>
    <w:p w:rsidR="00D701B9" w:rsidRPr="005F56E9" w:rsidRDefault="00D701B9" w:rsidP="00393A3C">
      <w:pPr>
        <w:spacing w:after="0"/>
        <w:rPr>
          <w:rFonts w:ascii="Times New Roman" w:eastAsia="Calibri" w:hAnsi="Times New Roman"/>
          <w:i/>
          <w:color w:val="auto"/>
          <w:spacing w:val="0"/>
          <w:szCs w:val="22"/>
          <w:lang w:val="en-ZA" w:eastAsia="en-US"/>
        </w:rPr>
      </w:pPr>
    </w:p>
    <w:p w:rsidR="00A0189C" w:rsidRPr="005F56E9" w:rsidRDefault="00321EC9" w:rsidP="00393A3C">
      <w:pPr>
        <w:spacing w:after="0"/>
        <w:ind w:left="720" w:hanging="72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2</w:t>
      </w:r>
      <w:r w:rsidR="00A07551" w:rsidRPr="005F56E9">
        <w:rPr>
          <w:rFonts w:ascii="Times New Roman" w:eastAsia="Calibri" w:hAnsi="Times New Roman"/>
          <w:b/>
          <w:color w:val="auto"/>
          <w:spacing w:val="0"/>
          <w:szCs w:val="22"/>
          <w:lang w:val="en-ZA" w:eastAsia="en-US"/>
        </w:rPr>
        <w:t>6</w:t>
      </w:r>
      <w:r w:rsidR="00A0189C" w:rsidRPr="005F56E9">
        <w:rPr>
          <w:rFonts w:ascii="Times New Roman" w:eastAsia="Calibri" w:hAnsi="Times New Roman"/>
          <w:b/>
          <w:color w:val="auto"/>
          <w:spacing w:val="0"/>
          <w:szCs w:val="22"/>
          <w:lang w:val="en-ZA" w:eastAsia="en-US"/>
        </w:rPr>
        <w:t>.</w:t>
      </w:r>
      <w:r w:rsidR="00A0189C" w:rsidRPr="005F56E9">
        <w:rPr>
          <w:rFonts w:ascii="Times New Roman" w:eastAsia="Calibri" w:hAnsi="Times New Roman"/>
          <w:b/>
          <w:color w:val="auto"/>
          <w:spacing w:val="0"/>
          <w:szCs w:val="22"/>
          <w:lang w:val="en-ZA" w:eastAsia="en-US"/>
        </w:rPr>
        <w:tab/>
        <w:t>Response to the Public Protector Report No 23 or 2013/14 And ICASA rulings</w:t>
      </w:r>
    </w:p>
    <w:p w:rsidR="000F0A89" w:rsidRPr="005F56E9" w:rsidRDefault="000F0A89" w:rsidP="00393A3C">
      <w:pPr>
        <w:spacing w:after="0"/>
        <w:ind w:left="720" w:hanging="720"/>
        <w:rPr>
          <w:rFonts w:ascii="Times New Roman" w:eastAsia="Calibri" w:hAnsi="Times New Roman"/>
          <w:b/>
          <w:color w:val="auto"/>
          <w:spacing w:val="0"/>
          <w:szCs w:val="22"/>
          <w:lang w:val="en-ZA" w:eastAsia="en-US"/>
        </w:rPr>
      </w:pPr>
    </w:p>
    <w:p w:rsidR="00A0189C" w:rsidRPr="005F56E9" w:rsidRDefault="00321EC9" w:rsidP="00393A3C">
      <w:pPr>
        <w:spacing w:after="0"/>
        <w:ind w:left="720" w:hanging="72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2</w:t>
      </w:r>
      <w:r w:rsidR="00A07551" w:rsidRPr="005F56E9">
        <w:rPr>
          <w:rFonts w:ascii="Times New Roman" w:eastAsia="Calibri" w:hAnsi="Times New Roman"/>
          <w:b/>
          <w:color w:val="auto"/>
          <w:spacing w:val="0"/>
          <w:szCs w:val="22"/>
          <w:lang w:val="en-ZA" w:eastAsia="en-US"/>
        </w:rPr>
        <w:t>6</w:t>
      </w:r>
      <w:r w:rsidR="00A0189C" w:rsidRPr="005F56E9">
        <w:rPr>
          <w:rFonts w:ascii="Times New Roman" w:eastAsia="Calibri" w:hAnsi="Times New Roman"/>
          <w:b/>
          <w:color w:val="auto"/>
          <w:spacing w:val="0"/>
          <w:szCs w:val="22"/>
          <w:lang w:val="en-ZA" w:eastAsia="en-US"/>
        </w:rPr>
        <w:t>.1</w:t>
      </w:r>
      <w:r w:rsidR="00A0189C" w:rsidRPr="005F56E9">
        <w:rPr>
          <w:rFonts w:ascii="Times New Roman" w:eastAsia="Calibri" w:hAnsi="Times New Roman"/>
          <w:b/>
          <w:color w:val="auto"/>
          <w:spacing w:val="0"/>
          <w:szCs w:val="22"/>
          <w:lang w:val="en-ZA" w:eastAsia="en-US"/>
        </w:rPr>
        <w:tab/>
        <w:t>Compliance</w:t>
      </w:r>
    </w:p>
    <w:p w:rsidR="00A0189C" w:rsidRPr="00744A4B"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lang w:val="en-ZA" w:eastAsia="en-US"/>
        </w:rPr>
        <w:t>2</w:t>
      </w:r>
      <w:r w:rsidR="00A07551" w:rsidRPr="005F56E9">
        <w:rPr>
          <w:rFonts w:ascii="Times New Roman" w:eastAsia="Calibri" w:hAnsi="Times New Roman"/>
          <w:color w:val="auto"/>
          <w:spacing w:val="0"/>
          <w:szCs w:val="22"/>
          <w:lang w:val="en-ZA" w:eastAsia="en-US"/>
        </w:rPr>
        <w:t>6.1.1</w:t>
      </w:r>
      <w:r w:rsidR="00A07551" w:rsidRPr="005F56E9">
        <w:rPr>
          <w:rFonts w:ascii="Times New Roman" w:eastAsia="Calibri" w:hAnsi="Times New Roman"/>
          <w:color w:val="auto"/>
          <w:spacing w:val="0"/>
          <w:szCs w:val="22"/>
          <w:lang w:val="en-ZA" w:eastAsia="en-US"/>
        </w:rPr>
        <w:tab/>
      </w:r>
      <w:r w:rsidR="00613003">
        <w:rPr>
          <w:rFonts w:ascii="Times New Roman" w:eastAsia="Calibri" w:hAnsi="Times New Roman"/>
          <w:color w:val="auto"/>
          <w:spacing w:val="0"/>
          <w:szCs w:val="22"/>
          <w:lang w:val="en-ZA" w:eastAsia="en-US"/>
        </w:rPr>
        <w:t xml:space="preserve">As is </w:t>
      </w:r>
      <w:r w:rsidR="00613003" w:rsidRPr="00E57D38">
        <w:rPr>
          <w:rFonts w:ascii="Times New Roman" w:eastAsia="Calibri" w:hAnsi="Times New Roman"/>
          <w:color w:val="auto"/>
          <w:spacing w:val="0"/>
          <w:szCs w:val="22"/>
          <w:lang w:val="en-ZA" w:eastAsia="en-US"/>
        </w:rPr>
        <w:t>apparent</w:t>
      </w:r>
      <w:r w:rsidR="00A0189C" w:rsidRPr="00E57D38">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 xml:space="preserve">from the </w:t>
      </w:r>
      <w:r w:rsidR="00267B8F" w:rsidRPr="00744A4B">
        <w:rPr>
          <w:rFonts w:ascii="Times New Roman" w:eastAsia="Calibri" w:hAnsi="Times New Roman"/>
          <w:color w:val="auto"/>
          <w:spacing w:val="0"/>
          <w:szCs w:val="22"/>
          <w:lang w:val="en-ZA" w:eastAsia="en-US"/>
        </w:rPr>
        <w:t>evidence</w:t>
      </w:r>
      <w:r w:rsidR="00A0189C" w:rsidRPr="005F56E9">
        <w:rPr>
          <w:rFonts w:ascii="Times New Roman" w:eastAsia="Calibri" w:hAnsi="Times New Roman"/>
          <w:color w:val="auto"/>
          <w:spacing w:val="0"/>
          <w:szCs w:val="22"/>
          <w:lang w:val="en-ZA" w:eastAsia="en-US"/>
        </w:rPr>
        <w:t xml:space="preserve"> by the Public Protector, the Board had gone to great lengths to avoid </w:t>
      </w:r>
      <w:r w:rsidR="00613003" w:rsidRPr="00E57D38">
        <w:rPr>
          <w:rFonts w:ascii="Times New Roman" w:eastAsia="Calibri" w:hAnsi="Times New Roman"/>
          <w:color w:val="auto"/>
          <w:spacing w:val="0"/>
          <w:szCs w:val="22"/>
          <w:lang w:val="en-ZA" w:eastAsia="en-US"/>
        </w:rPr>
        <w:t xml:space="preserve">fully </w:t>
      </w:r>
      <w:r w:rsidR="00A0189C" w:rsidRPr="005F56E9">
        <w:rPr>
          <w:rFonts w:ascii="Times New Roman" w:eastAsia="Calibri" w:hAnsi="Times New Roman"/>
          <w:color w:val="auto"/>
          <w:spacing w:val="0"/>
          <w:szCs w:val="22"/>
          <w:lang w:val="en-ZA" w:eastAsia="en-US"/>
        </w:rPr>
        <w:t xml:space="preserve">implementing the Public Protector’s remedial action. </w:t>
      </w:r>
      <w:r w:rsidR="00645EFC" w:rsidRPr="005F56E9">
        <w:rPr>
          <w:rFonts w:ascii="Times New Roman" w:eastAsia="Calibri" w:hAnsi="Times New Roman"/>
          <w:color w:val="auto"/>
          <w:spacing w:val="0"/>
          <w:szCs w:val="22"/>
          <w:lang w:val="en-ZA" w:eastAsia="en-US"/>
        </w:rPr>
        <w:t xml:space="preserve">They instead relied on a legal opinion by </w:t>
      </w:r>
      <w:r w:rsidR="000918E4" w:rsidRPr="005F56E9">
        <w:rPr>
          <w:rFonts w:ascii="Times New Roman" w:eastAsia="Calibri" w:hAnsi="Times New Roman"/>
          <w:color w:val="auto"/>
          <w:spacing w:val="0"/>
          <w:szCs w:val="22"/>
          <w:lang w:val="en-ZA" w:eastAsia="en-US"/>
        </w:rPr>
        <w:t xml:space="preserve">a firm of </w:t>
      </w:r>
      <w:r w:rsidR="000918E4" w:rsidRPr="00744A4B">
        <w:rPr>
          <w:rFonts w:ascii="Times New Roman" w:eastAsia="Calibri" w:hAnsi="Times New Roman"/>
          <w:color w:val="auto"/>
          <w:spacing w:val="0"/>
          <w:szCs w:val="22"/>
          <w:lang w:val="en-ZA" w:eastAsia="en-US"/>
        </w:rPr>
        <w:t>attorneys</w:t>
      </w:r>
      <w:r w:rsidR="00267B8F" w:rsidRPr="00744A4B">
        <w:rPr>
          <w:rFonts w:ascii="Times New Roman" w:eastAsia="Calibri" w:hAnsi="Times New Roman"/>
          <w:color w:val="auto"/>
          <w:spacing w:val="0"/>
          <w:szCs w:val="22"/>
          <w:lang w:val="en-ZA" w:eastAsia="en-US"/>
        </w:rPr>
        <w:t xml:space="preserve"> which sought to trump the remedial findings of the Public Protector</w:t>
      </w:r>
      <w:r w:rsidR="000918E4" w:rsidRPr="00744A4B">
        <w:rPr>
          <w:rFonts w:ascii="Times New Roman" w:eastAsia="Calibri" w:hAnsi="Times New Roman"/>
          <w:color w:val="auto"/>
          <w:spacing w:val="0"/>
          <w:szCs w:val="22"/>
          <w:lang w:val="en-ZA" w:eastAsia="en-US"/>
        </w:rPr>
        <w:t xml:space="preserve">. </w:t>
      </w:r>
      <w:r w:rsidR="00267B8F" w:rsidRPr="00744A4B">
        <w:rPr>
          <w:rFonts w:ascii="Times New Roman" w:eastAsia="Calibri" w:hAnsi="Times New Roman"/>
          <w:color w:val="auto"/>
          <w:spacing w:val="0"/>
          <w:szCs w:val="22"/>
          <w:shd w:val="clear" w:color="auto" w:fill="FFFFFF"/>
          <w:lang w:val="en-ZA" w:eastAsia="en-US"/>
        </w:rPr>
        <w:t xml:space="preserve">The Committee further notes that the SABC Board had on 19 April 2016, almost two years after the Public Protector’s report was released the SABC decided to take the report on review. </w:t>
      </w:r>
    </w:p>
    <w:p w:rsidR="00A0189C" w:rsidRPr="005F56E9" w:rsidRDefault="00A0189C" w:rsidP="00393A3C">
      <w:pPr>
        <w:pStyle w:val="ListParagraph"/>
        <w:spacing w:after="0"/>
        <w:ind w:hanging="720"/>
        <w:rPr>
          <w:rFonts w:ascii="Times New Roman" w:eastAsia="Calibri" w:hAnsi="Times New Roman"/>
          <w:color w:val="auto"/>
          <w:spacing w:val="0"/>
          <w:szCs w:val="22"/>
          <w:shd w:val="clear" w:color="auto" w:fill="FFFFFF"/>
          <w:lang w:val="en-ZA" w:eastAsia="en-US"/>
        </w:rPr>
      </w:pPr>
    </w:p>
    <w:p w:rsidR="00A0189C" w:rsidRPr="005F56E9" w:rsidRDefault="00321EC9" w:rsidP="00393A3C">
      <w:pPr>
        <w:pStyle w:val="ListParagraph"/>
        <w:spacing w:after="0"/>
        <w:ind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w:t>
      </w:r>
      <w:r w:rsidR="00A07551" w:rsidRPr="005F56E9">
        <w:rPr>
          <w:rFonts w:ascii="Times New Roman" w:eastAsia="Calibri" w:hAnsi="Times New Roman"/>
          <w:color w:val="auto"/>
          <w:spacing w:val="0"/>
          <w:szCs w:val="22"/>
          <w:shd w:val="clear" w:color="auto" w:fill="FFFFFF"/>
          <w:lang w:val="en-ZA" w:eastAsia="en-US"/>
        </w:rPr>
        <w:t>6</w:t>
      </w:r>
      <w:r w:rsidR="00A0189C" w:rsidRPr="005F56E9">
        <w:rPr>
          <w:rFonts w:ascii="Times New Roman" w:eastAsia="Calibri" w:hAnsi="Times New Roman"/>
          <w:color w:val="auto"/>
          <w:spacing w:val="0"/>
          <w:szCs w:val="22"/>
          <w:shd w:val="clear" w:color="auto" w:fill="FFFFFF"/>
          <w:lang w:val="en-ZA" w:eastAsia="en-US"/>
        </w:rPr>
        <w:t>.1.2</w:t>
      </w:r>
      <w:r w:rsidR="00A0189C" w:rsidRPr="005F56E9">
        <w:rPr>
          <w:rFonts w:ascii="Times New Roman" w:eastAsia="Calibri" w:hAnsi="Times New Roman"/>
          <w:color w:val="auto"/>
          <w:spacing w:val="0"/>
          <w:szCs w:val="22"/>
          <w:shd w:val="clear" w:color="auto" w:fill="FFFFFF"/>
          <w:lang w:val="en-ZA" w:eastAsia="en-US"/>
        </w:rPr>
        <w:tab/>
      </w:r>
      <w:r w:rsidR="00267B8F" w:rsidRPr="00744A4B">
        <w:rPr>
          <w:rFonts w:ascii="Times New Roman" w:eastAsia="Calibri" w:hAnsi="Times New Roman"/>
          <w:color w:val="auto"/>
          <w:spacing w:val="0"/>
          <w:szCs w:val="22"/>
          <w:shd w:val="clear" w:color="auto" w:fill="FFFFFF"/>
          <w:lang w:val="en-ZA" w:eastAsia="en-US"/>
        </w:rPr>
        <w:t>In a similar vein the Board had failed to ensure that the SABC</w:t>
      </w:r>
      <w:r w:rsidR="00613003" w:rsidRPr="00744A4B">
        <w:rPr>
          <w:rFonts w:ascii="Times New Roman" w:eastAsia="Calibri" w:hAnsi="Times New Roman"/>
          <w:color w:val="auto"/>
          <w:spacing w:val="0"/>
          <w:szCs w:val="22"/>
          <w:shd w:val="clear" w:color="auto" w:fill="FFFFFF"/>
          <w:lang w:val="en-ZA" w:eastAsia="en-US"/>
        </w:rPr>
        <w:t xml:space="preserve"> </w:t>
      </w:r>
      <w:r w:rsidR="00613003" w:rsidRPr="00E57D38">
        <w:rPr>
          <w:rFonts w:ascii="Times New Roman" w:eastAsia="Calibri" w:hAnsi="Times New Roman"/>
          <w:color w:val="auto"/>
          <w:spacing w:val="0"/>
          <w:szCs w:val="22"/>
          <w:shd w:val="clear" w:color="auto" w:fill="FFFFFF"/>
          <w:lang w:val="en-ZA" w:eastAsia="en-US"/>
        </w:rPr>
        <w:t>fully</w:t>
      </w:r>
      <w:r w:rsidR="00267B8F" w:rsidRPr="00E57D38">
        <w:rPr>
          <w:rFonts w:ascii="Times New Roman" w:eastAsia="Calibri" w:hAnsi="Times New Roman"/>
          <w:color w:val="auto"/>
          <w:spacing w:val="0"/>
          <w:szCs w:val="22"/>
          <w:shd w:val="clear" w:color="auto" w:fill="FFFFFF"/>
          <w:lang w:val="en-ZA" w:eastAsia="en-US"/>
        </w:rPr>
        <w:t xml:space="preserve"> </w:t>
      </w:r>
      <w:r w:rsidR="00267B8F" w:rsidRPr="00744A4B">
        <w:rPr>
          <w:rFonts w:ascii="Times New Roman" w:eastAsia="Calibri" w:hAnsi="Times New Roman"/>
          <w:color w:val="auto"/>
          <w:spacing w:val="0"/>
          <w:szCs w:val="22"/>
          <w:shd w:val="clear" w:color="auto" w:fill="FFFFFF"/>
          <w:lang w:val="en-ZA" w:eastAsia="en-US"/>
        </w:rPr>
        <w:t>complied with ICASA’s ruling with regard to the decision not to broadcast violent protests. This had resulted in ICASA laying criminal charges against the SABC.</w:t>
      </w:r>
    </w:p>
    <w:p w:rsidR="00744A4B" w:rsidRPr="005F56E9" w:rsidRDefault="00744A4B" w:rsidP="00393A3C">
      <w:pPr>
        <w:spacing w:after="0"/>
        <w:contextualSpacing/>
        <w:rPr>
          <w:rFonts w:ascii="Times New Roman" w:eastAsia="Calibri" w:hAnsi="Times New Roman"/>
          <w:color w:val="auto"/>
          <w:spacing w:val="0"/>
          <w:szCs w:val="22"/>
          <w:lang w:val="en-ZA" w:eastAsia="en-US"/>
        </w:rPr>
      </w:pPr>
    </w:p>
    <w:p w:rsidR="00A0189C" w:rsidRPr="005F56E9" w:rsidRDefault="00321EC9"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w:t>
      </w:r>
      <w:r w:rsidR="00A0189C" w:rsidRPr="005F56E9">
        <w:rPr>
          <w:rFonts w:ascii="Times New Roman" w:eastAsia="Calibri" w:hAnsi="Times New Roman"/>
          <w:b/>
          <w:color w:val="auto"/>
          <w:spacing w:val="0"/>
          <w:szCs w:val="22"/>
          <w:shd w:val="clear" w:color="auto" w:fill="FFFFFF"/>
          <w:lang w:val="en-ZA" w:eastAsia="en-US"/>
        </w:rPr>
        <w:t>7.</w:t>
      </w:r>
      <w:r w:rsidR="00A0189C" w:rsidRPr="005F56E9">
        <w:rPr>
          <w:rFonts w:ascii="Times New Roman" w:eastAsia="Calibri" w:hAnsi="Times New Roman"/>
          <w:b/>
          <w:color w:val="auto"/>
          <w:spacing w:val="0"/>
          <w:szCs w:val="22"/>
          <w:shd w:val="clear" w:color="auto" w:fill="FFFFFF"/>
          <w:lang w:val="en-ZA" w:eastAsia="en-US"/>
        </w:rPr>
        <w:tab/>
        <w:t>Accountability</w:t>
      </w:r>
    </w:p>
    <w:p w:rsidR="000F0A89" w:rsidRPr="005F56E9" w:rsidRDefault="000F0A89" w:rsidP="00393A3C">
      <w:pPr>
        <w:spacing w:after="0"/>
        <w:ind w:left="720" w:hanging="720"/>
        <w:rPr>
          <w:rFonts w:ascii="Times New Roman" w:eastAsia="Calibri" w:hAnsi="Times New Roman"/>
          <w:b/>
          <w:color w:val="auto"/>
          <w:spacing w:val="0"/>
          <w:szCs w:val="22"/>
          <w:shd w:val="clear" w:color="auto" w:fill="FFFFFF"/>
          <w:lang w:val="en-ZA" w:eastAsia="en-US"/>
        </w:rPr>
      </w:pPr>
    </w:p>
    <w:p w:rsidR="00A0189C" w:rsidRPr="005F56E9" w:rsidRDefault="00321EC9"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w:t>
      </w:r>
      <w:r w:rsidR="00A0189C" w:rsidRPr="005F56E9">
        <w:rPr>
          <w:rFonts w:ascii="Times New Roman" w:eastAsia="Calibri" w:hAnsi="Times New Roman"/>
          <w:b/>
          <w:color w:val="auto"/>
          <w:spacing w:val="0"/>
          <w:szCs w:val="22"/>
          <w:shd w:val="clear" w:color="auto" w:fill="FFFFFF"/>
          <w:lang w:val="en-ZA" w:eastAsia="en-US"/>
        </w:rPr>
        <w:t>7.1</w:t>
      </w:r>
      <w:r w:rsidR="00A0189C" w:rsidRPr="005F56E9">
        <w:rPr>
          <w:rFonts w:ascii="Times New Roman" w:eastAsia="Calibri" w:hAnsi="Times New Roman"/>
          <w:b/>
          <w:color w:val="auto"/>
          <w:spacing w:val="0"/>
          <w:szCs w:val="22"/>
          <w:shd w:val="clear" w:color="auto" w:fill="FFFFFF"/>
          <w:lang w:val="en-ZA" w:eastAsia="en-US"/>
        </w:rPr>
        <w:tab/>
        <w:t>SABC’s response to the inquiry</w:t>
      </w:r>
    </w:p>
    <w:p w:rsidR="00796FF8" w:rsidRPr="005F56E9" w:rsidRDefault="00321EC9"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744A4B">
        <w:rPr>
          <w:rFonts w:ascii="Times New Roman" w:eastAsia="Calibri" w:hAnsi="Times New Roman"/>
          <w:color w:val="auto"/>
          <w:spacing w:val="0"/>
          <w:szCs w:val="22"/>
          <w:shd w:val="clear" w:color="auto" w:fill="FFFFFF"/>
          <w:lang w:val="en-ZA" w:eastAsia="en-US"/>
        </w:rPr>
        <w:t>2</w:t>
      </w:r>
      <w:r w:rsidR="00A0189C" w:rsidRPr="00744A4B">
        <w:rPr>
          <w:rFonts w:ascii="Times New Roman" w:eastAsia="Calibri" w:hAnsi="Times New Roman"/>
          <w:color w:val="auto"/>
          <w:spacing w:val="0"/>
          <w:szCs w:val="22"/>
          <w:shd w:val="clear" w:color="auto" w:fill="FFFFFF"/>
          <w:lang w:val="en-ZA" w:eastAsia="en-US"/>
        </w:rPr>
        <w:t>7.1.1</w:t>
      </w:r>
      <w:r w:rsidR="00A0189C" w:rsidRPr="00744A4B">
        <w:rPr>
          <w:rFonts w:ascii="Times New Roman" w:eastAsia="Calibri" w:hAnsi="Times New Roman"/>
          <w:color w:val="auto"/>
          <w:spacing w:val="0"/>
          <w:szCs w:val="22"/>
          <w:shd w:val="clear" w:color="auto" w:fill="FFFFFF"/>
          <w:lang w:val="en-ZA" w:eastAsia="en-US"/>
        </w:rPr>
        <w:tab/>
        <w:t>The SABC’s</w:t>
      </w:r>
      <w:r w:rsidR="00796FF8" w:rsidRPr="00744A4B">
        <w:rPr>
          <w:rFonts w:ascii="Times New Roman" w:eastAsia="Calibri" w:hAnsi="Times New Roman"/>
          <w:color w:val="auto"/>
          <w:spacing w:val="0"/>
          <w:szCs w:val="22"/>
          <w:shd w:val="clear" w:color="auto" w:fill="FFFFFF"/>
          <w:lang w:val="en-ZA" w:eastAsia="en-US"/>
        </w:rPr>
        <w:t xml:space="preserve"> had in several ways attempted to</w:t>
      </w:r>
      <w:r w:rsidR="00A0189C" w:rsidRPr="00744A4B">
        <w:rPr>
          <w:rFonts w:ascii="Times New Roman" w:eastAsia="Calibri" w:hAnsi="Times New Roman"/>
          <w:b/>
          <w:color w:val="auto"/>
          <w:spacing w:val="0"/>
          <w:szCs w:val="22"/>
          <w:shd w:val="clear" w:color="auto" w:fill="FFFFFF"/>
          <w:lang w:val="en-ZA" w:eastAsia="en-US"/>
        </w:rPr>
        <w:t xml:space="preserve"> </w:t>
      </w:r>
      <w:r w:rsidR="00515BB0" w:rsidRPr="0053452D">
        <w:rPr>
          <w:rFonts w:ascii="Times New Roman" w:eastAsia="Calibri" w:hAnsi="Times New Roman"/>
          <w:color w:val="auto"/>
          <w:spacing w:val="0"/>
          <w:szCs w:val="22"/>
          <w:shd w:val="clear" w:color="auto" w:fill="FFFFFF"/>
          <w:lang w:val="en-ZA" w:eastAsia="en-US"/>
        </w:rPr>
        <w:t>delay</w:t>
      </w:r>
      <w:r w:rsidR="00613003" w:rsidRPr="0053452D">
        <w:rPr>
          <w:rFonts w:ascii="Times New Roman" w:eastAsia="Calibri" w:hAnsi="Times New Roman"/>
          <w:color w:val="auto"/>
          <w:spacing w:val="0"/>
          <w:szCs w:val="22"/>
          <w:shd w:val="clear" w:color="auto" w:fill="FFFFFF"/>
          <w:lang w:val="en-ZA" w:eastAsia="en-US"/>
        </w:rPr>
        <w:t xml:space="preserve"> </w:t>
      </w:r>
      <w:r w:rsidR="00A0189C" w:rsidRPr="00744A4B">
        <w:rPr>
          <w:rFonts w:ascii="Times New Roman" w:eastAsia="Calibri" w:hAnsi="Times New Roman"/>
          <w:color w:val="auto"/>
          <w:spacing w:val="0"/>
          <w:szCs w:val="22"/>
          <w:shd w:val="clear" w:color="auto" w:fill="FFFFFF"/>
          <w:lang w:val="en-ZA" w:eastAsia="en-US"/>
        </w:rPr>
        <w:t>the inquiry</w:t>
      </w:r>
      <w:r w:rsidR="00796FF8" w:rsidRPr="00744A4B">
        <w:rPr>
          <w:rFonts w:ascii="Times New Roman" w:eastAsia="Calibri" w:hAnsi="Times New Roman"/>
          <w:color w:val="auto"/>
          <w:spacing w:val="0"/>
          <w:szCs w:val="22"/>
          <w:shd w:val="clear" w:color="auto" w:fill="FFFFFF"/>
          <w:lang w:val="en-ZA" w:eastAsia="en-US"/>
        </w:rPr>
        <w:t>. These efforts included:</w:t>
      </w:r>
    </w:p>
    <w:p w:rsidR="00796FF8" w:rsidRPr="00744A4B" w:rsidRDefault="00796FF8" w:rsidP="0053452D">
      <w:pPr>
        <w:ind w:left="216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w:t>
      </w:r>
      <w:r w:rsidRPr="005F56E9">
        <w:rPr>
          <w:rFonts w:ascii="Times New Roman" w:eastAsia="Calibri" w:hAnsi="Times New Roman"/>
          <w:b/>
          <w:color w:val="auto"/>
          <w:spacing w:val="0"/>
          <w:szCs w:val="22"/>
          <w:shd w:val="clear" w:color="auto" w:fill="FFFFFF"/>
          <w:lang w:val="en-ZA" w:eastAsia="en-US"/>
        </w:rPr>
        <w:tab/>
      </w:r>
      <w:r w:rsidRPr="00744A4B">
        <w:rPr>
          <w:rFonts w:ascii="Times New Roman" w:eastAsia="Calibri" w:hAnsi="Times New Roman"/>
          <w:color w:val="auto"/>
          <w:spacing w:val="0"/>
          <w:szCs w:val="22"/>
          <w:shd w:val="clear" w:color="auto" w:fill="FFFFFF"/>
          <w:lang w:val="en-ZA" w:eastAsia="en-US"/>
        </w:rPr>
        <w:t>failure to submit documentation required in preparation for the inquiry timeously and in appropriate formats;</w:t>
      </w:r>
    </w:p>
    <w:p w:rsidR="00796FF8" w:rsidRPr="00744A4B" w:rsidRDefault="00796FF8" w:rsidP="0053452D">
      <w:pPr>
        <w:ind w:left="2160" w:hanging="720"/>
        <w:rPr>
          <w:rFonts w:ascii="Times New Roman" w:eastAsia="Calibri" w:hAnsi="Times New Roman"/>
          <w:color w:val="auto"/>
          <w:spacing w:val="0"/>
          <w:szCs w:val="22"/>
          <w:shd w:val="clear" w:color="auto" w:fill="FFFFFF"/>
          <w:lang w:val="en-ZA" w:eastAsia="en-US"/>
        </w:rPr>
      </w:pPr>
      <w:r w:rsidRPr="00744A4B">
        <w:rPr>
          <w:rFonts w:ascii="Times New Roman" w:eastAsia="Calibri" w:hAnsi="Times New Roman"/>
          <w:color w:val="auto"/>
          <w:spacing w:val="0"/>
          <w:szCs w:val="22"/>
          <w:shd w:val="clear" w:color="auto" w:fill="FFFFFF"/>
          <w:lang w:val="en-ZA" w:eastAsia="en-US"/>
        </w:rPr>
        <w:t>-</w:t>
      </w:r>
      <w:r w:rsidRPr="00744A4B">
        <w:rPr>
          <w:rFonts w:ascii="Times New Roman" w:eastAsia="Calibri" w:hAnsi="Times New Roman"/>
          <w:color w:val="auto"/>
          <w:spacing w:val="0"/>
          <w:szCs w:val="22"/>
          <w:shd w:val="clear" w:color="auto" w:fill="FFFFFF"/>
          <w:lang w:val="en-ZA" w:eastAsia="en-US"/>
        </w:rPr>
        <w:tab/>
        <w:t xml:space="preserve">the attempt to interdict the inquiry which delayed proceedings by over a week; </w:t>
      </w:r>
    </w:p>
    <w:p w:rsidR="00796FF8" w:rsidRPr="00744A4B" w:rsidRDefault="00796FF8" w:rsidP="0053452D">
      <w:pPr>
        <w:ind w:left="2160" w:hanging="720"/>
        <w:rPr>
          <w:rFonts w:ascii="Times New Roman" w:eastAsia="Calibri" w:hAnsi="Times New Roman"/>
          <w:color w:val="auto"/>
          <w:spacing w:val="0"/>
          <w:szCs w:val="22"/>
          <w:shd w:val="clear" w:color="auto" w:fill="FFFFFF"/>
          <w:lang w:val="en-ZA" w:eastAsia="en-US"/>
        </w:rPr>
      </w:pPr>
      <w:r w:rsidRPr="00744A4B">
        <w:rPr>
          <w:rFonts w:ascii="Times New Roman" w:eastAsia="Calibri" w:hAnsi="Times New Roman"/>
          <w:color w:val="auto"/>
          <w:spacing w:val="0"/>
          <w:szCs w:val="22"/>
          <w:shd w:val="clear" w:color="auto" w:fill="FFFFFF"/>
          <w:lang w:val="en-ZA" w:eastAsia="en-US"/>
        </w:rPr>
        <w:t>-</w:t>
      </w:r>
      <w:r w:rsidRPr="00744A4B">
        <w:rPr>
          <w:rFonts w:ascii="Times New Roman" w:eastAsia="Calibri" w:hAnsi="Times New Roman"/>
          <w:color w:val="auto"/>
          <w:spacing w:val="0"/>
          <w:szCs w:val="22"/>
          <w:shd w:val="clear" w:color="auto" w:fill="FFFFFF"/>
          <w:lang w:val="en-ZA" w:eastAsia="en-US"/>
        </w:rPr>
        <w:tab/>
        <w:t>frivolous claims that the Committee had violated its former Chairperson’s rights as a person living with disabilities;</w:t>
      </w:r>
    </w:p>
    <w:p w:rsidR="00796FF8" w:rsidRPr="00744A4B" w:rsidRDefault="00796FF8" w:rsidP="0053452D">
      <w:pPr>
        <w:ind w:left="2160" w:hanging="720"/>
        <w:rPr>
          <w:rFonts w:ascii="Times New Roman" w:eastAsia="Calibri" w:hAnsi="Times New Roman"/>
          <w:color w:val="auto"/>
          <w:spacing w:val="0"/>
          <w:szCs w:val="22"/>
          <w:shd w:val="clear" w:color="auto" w:fill="FFFFFF"/>
          <w:lang w:val="en-ZA" w:eastAsia="en-US"/>
        </w:rPr>
      </w:pPr>
      <w:r w:rsidRPr="00744A4B">
        <w:rPr>
          <w:rFonts w:ascii="Times New Roman" w:eastAsia="Calibri" w:hAnsi="Times New Roman"/>
          <w:color w:val="auto"/>
          <w:spacing w:val="0"/>
          <w:szCs w:val="22"/>
          <w:shd w:val="clear" w:color="auto" w:fill="FFFFFF"/>
          <w:lang w:val="en-ZA" w:eastAsia="en-US"/>
        </w:rPr>
        <w:t>-</w:t>
      </w:r>
      <w:r w:rsidRPr="00744A4B">
        <w:rPr>
          <w:rFonts w:ascii="Times New Roman" w:eastAsia="Calibri" w:hAnsi="Times New Roman"/>
          <w:color w:val="auto"/>
          <w:spacing w:val="0"/>
          <w:szCs w:val="22"/>
          <w:shd w:val="clear" w:color="auto" w:fill="FFFFFF"/>
          <w:lang w:val="en-ZA" w:eastAsia="en-US"/>
        </w:rPr>
        <w:tab/>
        <w:t xml:space="preserve">walking out of Committee proceedings on the first day of hearings, and hosting a press conference at which the inquiry was referred to as a “kangaroo court”; </w:t>
      </w:r>
    </w:p>
    <w:p w:rsidR="00796FF8" w:rsidRPr="00744A4B" w:rsidRDefault="00796FF8" w:rsidP="0053452D">
      <w:pPr>
        <w:ind w:left="2160" w:hanging="720"/>
        <w:rPr>
          <w:rFonts w:ascii="Times New Roman" w:eastAsia="Calibri" w:hAnsi="Times New Roman"/>
          <w:color w:val="auto"/>
          <w:spacing w:val="0"/>
          <w:szCs w:val="22"/>
          <w:shd w:val="clear" w:color="auto" w:fill="FFFFFF"/>
          <w:lang w:val="en-ZA" w:eastAsia="en-US"/>
        </w:rPr>
      </w:pPr>
      <w:r w:rsidRPr="00744A4B">
        <w:rPr>
          <w:rFonts w:ascii="Times New Roman" w:eastAsia="Calibri" w:hAnsi="Times New Roman"/>
          <w:color w:val="auto"/>
          <w:spacing w:val="0"/>
          <w:szCs w:val="22"/>
          <w:shd w:val="clear" w:color="auto" w:fill="FFFFFF"/>
          <w:lang w:val="en-ZA" w:eastAsia="en-US"/>
        </w:rPr>
        <w:t>-</w:t>
      </w:r>
      <w:r w:rsidRPr="00744A4B">
        <w:rPr>
          <w:rFonts w:ascii="Times New Roman" w:eastAsia="Calibri" w:hAnsi="Times New Roman"/>
          <w:color w:val="auto"/>
          <w:spacing w:val="0"/>
          <w:szCs w:val="22"/>
          <w:shd w:val="clear" w:color="auto" w:fill="FFFFFF"/>
          <w:lang w:val="en-ZA" w:eastAsia="en-US"/>
        </w:rPr>
        <w:tab/>
        <w:t>failure to cooperate with the inquiry, and having had to be summoned to appear before it;</w:t>
      </w:r>
      <w:r w:rsidR="00515BB0" w:rsidRPr="00744A4B">
        <w:rPr>
          <w:rFonts w:ascii="Times New Roman" w:eastAsia="Calibri" w:hAnsi="Times New Roman"/>
          <w:color w:val="auto"/>
          <w:spacing w:val="0"/>
          <w:szCs w:val="22"/>
          <w:shd w:val="clear" w:color="auto" w:fill="FFFFFF"/>
          <w:lang w:val="en-ZA" w:eastAsia="en-US"/>
        </w:rPr>
        <w:t xml:space="preserve"> and finally</w:t>
      </w:r>
    </w:p>
    <w:p w:rsidR="00796FF8" w:rsidRPr="005F56E9" w:rsidRDefault="00796FF8" w:rsidP="0053452D">
      <w:pPr>
        <w:ind w:left="2160" w:hanging="720"/>
        <w:rPr>
          <w:rFonts w:ascii="Times New Roman" w:eastAsia="Calibri" w:hAnsi="Times New Roman"/>
          <w:b/>
          <w:color w:val="auto"/>
          <w:spacing w:val="0"/>
          <w:szCs w:val="22"/>
          <w:u w:val="single"/>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w:t>
      </w:r>
      <w:r w:rsidRPr="005F56E9">
        <w:rPr>
          <w:rFonts w:ascii="Times New Roman" w:eastAsia="Calibri" w:hAnsi="Times New Roman"/>
          <w:b/>
          <w:color w:val="auto"/>
          <w:spacing w:val="0"/>
          <w:szCs w:val="22"/>
          <w:shd w:val="clear" w:color="auto" w:fill="FFFFFF"/>
          <w:lang w:val="en-ZA" w:eastAsia="en-US"/>
        </w:rPr>
        <w:tab/>
      </w:r>
      <w:r w:rsidR="00515BB0" w:rsidRPr="00E81FFB">
        <w:rPr>
          <w:rFonts w:ascii="Times New Roman" w:eastAsia="Calibri" w:hAnsi="Times New Roman"/>
          <w:color w:val="auto"/>
          <w:spacing w:val="0"/>
          <w:szCs w:val="22"/>
          <w:shd w:val="clear" w:color="auto" w:fill="FFFFFF"/>
          <w:lang w:val="en-ZA" w:eastAsia="en-US"/>
        </w:rPr>
        <w:t>the tone of the response</w:t>
      </w:r>
      <w:r w:rsidR="005601DF" w:rsidRPr="00E81FFB">
        <w:rPr>
          <w:rFonts w:ascii="Times New Roman" w:eastAsia="Calibri" w:hAnsi="Times New Roman"/>
          <w:color w:val="auto"/>
          <w:spacing w:val="0"/>
          <w:szCs w:val="22"/>
          <w:shd w:val="clear" w:color="auto" w:fill="FFFFFF"/>
          <w:lang w:val="en-ZA" w:eastAsia="en-US"/>
        </w:rPr>
        <w:t xml:space="preserve"> provided to the</w:t>
      </w:r>
      <w:r w:rsidR="00744A4B" w:rsidRPr="00E81FFB">
        <w:rPr>
          <w:rFonts w:ascii="Times New Roman" w:eastAsia="Calibri" w:hAnsi="Times New Roman"/>
          <w:color w:val="auto"/>
          <w:spacing w:val="0"/>
          <w:szCs w:val="22"/>
          <w:shd w:val="clear" w:color="auto" w:fill="FFFFFF"/>
          <w:lang w:val="en-ZA" w:eastAsia="en-US"/>
        </w:rPr>
        <w:t xml:space="preserve"> Committee’s</w:t>
      </w:r>
      <w:r w:rsidR="005601DF" w:rsidRPr="00E81FFB">
        <w:rPr>
          <w:rFonts w:ascii="Times New Roman" w:eastAsia="Calibri" w:hAnsi="Times New Roman"/>
          <w:color w:val="auto"/>
          <w:spacing w:val="0"/>
          <w:szCs w:val="22"/>
          <w:shd w:val="clear" w:color="auto" w:fill="FFFFFF"/>
          <w:lang w:val="en-ZA" w:eastAsia="en-US"/>
        </w:rPr>
        <w:t xml:space="preserve"> Interim Report.</w:t>
      </w:r>
      <w:r w:rsidR="005601DF" w:rsidRPr="00744A4B">
        <w:rPr>
          <w:rFonts w:ascii="Times New Roman" w:eastAsia="Calibri" w:hAnsi="Times New Roman"/>
          <w:color w:val="auto"/>
          <w:spacing w:val="0"/>
          <w:szCs w:val="22"/>
          <w:shd w:val="clear" w:color="auto" w:fill="FFFFFF"/>
          <w:lang w:val="en-ZA" w:eastAsia="en-US"/>
        </w:rPr>
        <w:t xml:space="preserve"> </w:t>
      </w:r>
    </w:p>
    <w:p w:rsidR="005601DF" w:rsidRPr="005F56E9" w:rsidRDefault="005601DF" w:rsidP="00393A3C">
      <w:pPr>
        <w:rPr>
          <w:rFonts w:ascii="Times New Roman" w:eastAsia="Calibri" w:hAnsi="Times New Roman"/>
          <w:color w:val="auto"/>
          <w:spacing w:val="0"/>
          <w:szCs w:val="22"/>
          <w:shd w:val="clear" w:color="auto" w:fill="FFFFFF"/>
          <w:lang w:val="en-ZA" w:eastAsia="en-US"/>
        </w:rPr>
      </w:pPr>
    </w:p>
    <w:p w:rsidR="005601DF" w:rsidRPr="005F56E9" w:rsidRDefault="005601DF" w:rsidP="00393A3C">
      <w:pPr>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27.1.2</w:t>
      </w:r>
      <w:r w:rsidRPr="005F56E9">
        <w:rPr>
          <w:rFonts w:ascii="Times New Roman" w:eastAsia="Calibri" w:hAnsi="Times New Roman"/>
          <w:color w:val="auto"/>
          <w:spacing w:val="0"/>
          <w:szCs w:val="22"/>
          <w:shd w:val="clear" w:color="auto" w:fill="FFFFFF"/>
          <w:lang w:val="en-ZA" w:eastAsia="en-US"/>
        </w:rPr>
        <w:tab/>
        <w:t xml:space="preserve">The refusal to provide Parliament with certain information, under the </w:t>
      </w:r>
      <w:r w:rsidR="00E81FFB">
        <w:rPr>
          <w:rFonts w:ascii="Times New Roman" w:eastAsia="Calibri" w:hAnsi="Times New Roman"/>
          <w:color w:val="auto"/>
          <w:spacing w:val="0"/>
          <w:szCs w:val="22"/>
          <w:shd w:val="clear" w:color="auto" w:fill="FFFFFF"/>
          <w:lang w:val="en-ZA" w:eastAsia="en-US"/>
        </w:rPr>
        <w:t>pretext</w:t>
      </w:r>
      <w:r w:rsidR="00E81FFB" w:rsidRPr="005F56E9">
        <w:rPr>
          <w:rFonts w:ascii="Times New Roman" w:eastAsia="Calibri" w:hAnsi="Times New Roman"/>
          <w:color w:val="auto"/>
          <w:spacing w:val="0"/>
          <w:szCs w:val="22"/>
          <w:shd w:val="clear" w:color="auto" w:fill="FFFFFF"/>
          <w:lang w:val="en-ZA" w:eastAsia="en-US"/>
        </w:rPr>
        <w:t xml:space="preserve"> </w:t>
      </w:r>
      <w:r w:rsidRPr="005F56E9">
        <w:rPr>
          <w:rFonts w:ascii="Times New Roman" w:eastAsia="Calibri" w:hAnsi="Times New Roman"/>
          <w:color w:val="auto"/>
          <w:spacing w:val="0"/>
          <w:szCs w:val="22"/>
          <w:shd w:val="clear" w:color="auto" w:fill="FFFFFF"/>
          <w:lang w:val="en-ZA" w:eastAsia="en-US"/>
        </w:rPr>
        <w:t>that such disclosure to a parliamentary committee would compromise its commercial interests, further illustrates their resistance to parliamentary scrutiny and their refusal to account.</w:t>
      </w:r>
    </w:p>
    <w:p w:rsidR="005601DF" w:rsidRPr="005F56E9" w:rsidRDefault="005601DF" w:rsidP="00393A3C">
      <w:pPr>
        <w:ind w:left="720" w:hanging="720"/>
        <w:rPr>
          <w:rFonts w:ascii="Times New Roman" w:eastAsia="Calibri" w:hAnsi="Times New Roman"/>
          <w:color w:val="auto"/>
          <w:spacing w:val="0"/>
          <w:szCs w:val="22"/>
          <w:shd w:val="clear" w:color="auto" w:fill="FFFFFF"/>
          <w:lang w:val="en-ZA" w:eastAsia="en-US"/>
        </w:rPr>
      </w:pPr>
    </w:p>
    <w:p w:rsidR="005C362F" w:rsidRPr="005F56E9" w:rsidRDefault="005C362F" w:rsidP="00393A3C">
      <w:pPr>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27.1.3</w:t>
      </w:r>
      <w:r w:rsidRPr="005F56E9">
        <w:rPr>
          <w:rFonts w:ascii="Times New Roman" w:eastAsia="Calibri" w:hAnsi="Times New Roman"/>
          <w:color w:val="auto"/>
          <w:spacing w:val="0"/>
          <w:szCs w:val="22"/>
          <w:shd w:val="clear" w:color="auto" w:fill="FFFFFF"/>
          <w:lang w:val="en-ZA" w:eastAsia="en-US"/>
        </w:rPr>
        <w:tab/>
      </w:r>
      <w:r w:rsidRPr="00744A4B">
        <w:rPr>
          <w:rFonts w:ascii="Times New Roman" w:eastAsia="Calibri" w:hAnsi="Times New Roman"/>
          <w:color w:val="auto"/>
          <w:spacing w:val="0"/>
          <w:szCs w:val="22"/>
          <w:shd w:val="clear" w:color="auto" w:fill="FFFFFF"/>
          <w:lang w:val="en-ZA" w:eastAsia="en-US"/>
        </w:rPr>
        <w:t>The Committee notes that the Executive of the SABC, Mr Aguma, submitted a lengthy written response to the Interim Report wherein serious aspersions were cast against the Committee’s approach to the Inquiry. The SABC accused the Committee of</w:t>
      </w:r>
      <w:r w:rsidR="00A0083E">
        <w:rPr>
          <w:rFonts w:ascii="Times New Roman" w:eastAsia="Calibri" w:hAnsi="Times New Roman"/>
          <w:color w:val="auto"/>
          <w:spacing w:val="0"/>
          <w:szCs w:val="22"/>
          <w:shd w:val="clear" w:color="auto" w:fill="FFFFFF"/>
          <w:lang w:val="en-ZA" w:eastAsia="en-US"/>
        </w:rPr>
        <w:t>,</w:t>
      </w:r>
      <w:r w:rsidRPr="00744A4B">
        <w:rPr>
          <w:rFonts w:ascii="Times New Roman" w:eastAsia="Calibri" w:hAnsi="Times New Roman"/>
          <w:color w:val="auto"/>
          <w:spacing w:val="0"/>
          <w:szCs w:val="22"/>
          <w:shd w:val="clear" w:color="auto" w:fill="FFFFFF"/>
          <w:lang w:val="en-ZA" w:eastAsia="en-US"/>
        </w:rPr>
        <w:t xml:space="preserve"> </w:t>
      </w:r>
      <w:r w:rsidRPr="0053452D">
        <w:rPr>
          <w:rFonts w:ascii="Times New Roman" w:eastAsia="Calibri" w:hAnsi="Times New Roman"/>
          <w:i/>
          <w:color w:val="auto"/>
          <w:spacing w:val="0"/>
          <w:szCs w:val="22"/>
          <w:shd w:val="clear" w:color="auto" w:fill="FFFFFF"/>
          <w:lang w:val="en-ZA" w:eastAsia="en-US"/>
        </w:rPr>
        <w:t>inter alia</w:t>
      </w:r>
      <w:r w:rsidR="00A0083E">
        <w:rPr>
          <w:rFonts w:ascii="Times New Roman" w:eastAsia="Calibri" w:hAnsi="Times New Roman"/>
          <w:color w:val="auto"/>
          <w:spacing w:val="0"/>
          <w:szCs w:val="22"/>
          <w:shd w:val="clear" w:color="auto" w:fill="FFFFFF"/>
          <w:lang w:val="en-ZA" w:eastAsia="en-US"/>
        </w:rPr>
        <w:t>,</w:t>
      </w:r>
      <w:r w:rsidRPr="00744A4B">
        <w:rPr>
          <w:rFonts w:ascii="Times New Roman" w:eastAsia="Calibri" w:hAnsi="Times New Roman"/>
          <w:color w:val="auto"/>
          <w:spacing w:val="0"/>
          <w:szCs w:val="22"/>
          <w:shd w:val="clear" w:color="auto" w:fill="FFFFFF"/>
          <w:lang w:val="en-ZA" w:eastAsia="en-US"/>
        </w:rPr>
        <w:t xml:space="preserve">“bias”, “an adversarial tone”, </w:t>
      </w:r>
      <w:r w:rsidR="00E81FFB">
        <w:rPr>
          <w:rFonts w:ascii="Times New Roman" w:eastAsia="Calibri" w:hAnsi="Times New Roman"/>
          <w:color w:val="auto"/>
          <w:spacing w:val="0"/>
          <w:szCs w:val="22"/>
          <w:shd w:val="clear" w:color="auto" w:fill="FFFFFF"/>
          <w:lang w:val="en-ZA" w:eastAsia="en-US"/>
        </w:rPr>
        <w:t>“</w:t>
      </w:r>
      <w:r w:rsidRPr="00744A4B">
        <w:rPr>
          <w:rFonts w:ascii="Times New Roman" w:eastAsia="Calibri" w:hAnsi="Times New Roman"/>
          <w:color w:val="auto"/>
          <w:spacing w:val="0"/>
          <w:szCs w:val="22"/>
          <w:shd w:val="clear" w:color="auto" w:fill="FFFFFF"/>
          <w:lang w:val="en-ZA" w:eastAsia="en-US"/>
        </w:rPr>
        <w:t>Mr Hlaudi Motsoeneng-bashing” and disputing the Committee’s statement about it deviating from its mandate as the public broadcaster “with the contempt it deserves”. The Committee is of the view that the allegations are unfounded, and that they display further contempt for Parliament and the Inquiry.</w:t>
      </w:r>
    </w:p>
    <w:p w:rsidR="005C362F" w:rsidRPr="005F56E9" w:rsidRDefault="005C362F" w:rsidP="00393A3C">
      <w:pPr>
        <w:ind w:left="720" w:hanging="720"/>
        <w:rPr>
          <w:rFonts w:ascii="Times New Roman" w:eastAsia="Calibri" w:hAnsi="Times New Roman"/>
          <w:color w:val="auto"/>
          <w:spacing w:val="0"/>
          <w:szCs w:val="22"/>
          <w:shd w:val="clear" w:color="auto" w:fill="FFFFFF"/>
          <w:lang w:val="en-ZA" w:eastAsia="en-US"/>
        </w:rPr>
      </w:pPr>
    </w:p>
    <w:p w:rsidR="005C362F" w:rsidRPr="005F56E9" w:rsidRDefault="005C362F" w:rsidP="00393A3C">
      <w:pPr>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27.1.4</w:t>
      </w:r>
      <w:r w:rsidRPr="005F56E9">
        <w:rPr>
          <w:rFonts w:ascii="Times New Roman" w:eastAsia="Calibri" w:hAnsi="Times New Roman"/>
          <w:color w:val="auto"/>
          <w:spacing w:val="0"/>
          <w:szCs w:val="22"/>
          <w:shd w:val="clear" w:color="auto" w:fill="FFFFFF"/>
          <w:lang w:val="en-ZA" w:eastAsia="en-US"/>
        </w:rPr>
        <w:tab/>
      </w:r>
      <w:r w:rsidRPr="00744A4B">
        <w:rPr>
          <w:rFonts w:ascii="Times New Roman" w:eastAsia="Calibri" w:hAnsi="Times New Roman"/>
          <w:color w:val="auto"/>
          <w:spacing w:val="0"/>
          <w:szCs w:val="22"/>
          <w:shd w:val="clear" w:color="auto" w:fill="FFFFFF"/>
          <w:lang w:val="en-ZA" w:eastAsia="en-US"/>
        </w:rPr>
        <w:t>While the SABC went to great lengths to discredit many of the witnesses who had appe</w:t>
      </w:r>
      <w:r w:rsidR="00515BB0" w:rsidRPr="00744A4B">
        <w:rPr>
          <w:rFonts w:ascii="Times New Roman" w:eastAsia="Calibri" w:hAnsi="Times New Roman"/>
          <w:color w:val="auto"/>
          <w:spacing w:val="0"/>
          <w:szCs w:val="22"/>
          <w:shd w:val="clear" w:color="auto" w:fill="FFFFFF"/>
          <w:lang w:val="en-ZA" w:eastAsia="en-US"/>
        </w:rPr>
        <w:t xml:space="preserve">ared before the Committee, </w:t>
      </w:r>
      <w:r w:rsidR="00515BB0" w:rsidRPr="00E81FFB">
        <w:rPr>
          <w:rFonts w:ascii="Times New Roman" w:eastAsia="Calibri" w:hAnsi="Times New Roman"/>
          <w:color w:val="auto"/>
          <w:spacing w:val="0"/>
          <w:szCs w:val="22"/>
          <w:shd w:val="clear" w:color="auto" w:fill="FFFFFF"/>
          <w:lang w:val="en-ZA" w:eastAsia="en-US"/>
        </w:rPr>
        <w:t>its</w:t>
      </w:r>
      <w:r w:rsidRPr="00744A4B">
        <w:rPr>
          <w:rFonts w:ascii="Times New Roman" w:eastAsia="Calibri" w:hAnsi="Times New Roman"/>
          <w:color w:val="auto"/>
          <w:spacing w:val="0"/>
          <w:szCs w:val="22"/>
          <w:shd w:val="clear" w:color="auto" w:fill="FFFFFF"/>
          <w:lang w:val="en-ZA" w:eastAsia="en-US"/>
        </w:rPr>
        <w:t xml:space="preserve"> response provided very little information that contradicted these witnesses evidence.</w:t>
      </w:r>
    </w:p>
    <w:p w:rsidR="005C362F" w:rsidRPr="005F56E9" w:rsidRDefault="005C362F" w:rsidP="00393A3C">
      <w:pPr>
        <w:ind w:left="720" w:hanging="720"/>
        <w:rPr>
          <w:rFonts w:ascii="Times New Roman" w:eastAsia="Calibri" w:hAnsi="Times New Roman"/>
          <w:color w:val="auto"/>
          <w:spacing w:val="0"/>
          <w:szCs w:val="22"/>
          <w:shd w:val="clear" w:color="auto" w:fill="FFFFFF"/>
          <w:lang w:val="en-ZA" w:eastAsia="en-US"/>
        </w:rPr>
      </w:pPr>
    </w:p>
    <w:p w:rsidR="005601DF" w:rsidRPr="00E81FFB" w:rsidRDefault="005C362F" w:rsidP="00393A3C">
      <w:pPr>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27.1.5</w:t>
      </w:r>
      <w:r w:rsidRPr="005F56E9">
        <w:rPr>
          <w:rFonts w:ascii="Times New Roman" w:eastAsia="Calibri" w:hAnsi="Times New Roman"/>
          <w:color w:val="auto"/>
          <w:spacing w:val="0"/>
          <w:szCs w:val="22"/>
          <w:shd w:val="clear" w:color="auto" w:fill="FFFFFF"/>
          <w:lang w:val="en-ZA" w:eastAsia="en-US"/>
        </w:rPr>
        <w:tab/>
        <w:t xml:space="preserve">The response to the inquiry confirmed the former Chairperson and the SABC’s disregard and rejection of Parliament’s oversight authority which is enshrined in the Constitution, </w:t>
      </w:r>
      <w:r w:rsidRPr="00744A4B">
        <w:rPr>
          <w:rFonts w:ascii="Times New Roman" w:eastAsia="Calibri" w:hAnsi="Times New Roman"/>
          <w:color w:val="auto"/>
          <w:spacing w:val="0"/>
          <w:szCs w:val="22"/>
          <w:shd w:val="clear" w:color="auto" w:fill="FFFFFF"/>
          <w:lang w:val="en-ZA" w:eastAsia="en-US"/>
        </w:rPr>
        <w:t>and showed little regard for the financial and</w:t>
      </w:r>
      <w:r w:rsidRPr="00744A4B">
        <w:rPr>
          <w:rFonts w:ascii="Times New Roman" w:eastAsia="Calibri" w:hAnsi="Times New Roman"/>
          <w:b/>
          <w:color w:val="auto"/>
          <w:spacing w:val="0"/>
          <w:szCs w:val="22"/>
          <w:shd w:val="clear" w:color="auto" w:fill="FFFFFF"/>
          <w:lang w:val="en-ZA" w:eastAsia="en-US"/>
        </w:rPr>
        <w:t xml:space="preserve"> </w:t>
      </w:r>
      <w:r w:rsidRPr="00E81FFB">
        <w:rPr>
          <w:rFonts w:ascii="Times New Roman" w:eastAsia="Calibri" w:hAnsi="Times New Roman"/>
          <w:color w:val="auto"/>
          <w:spacing w:val="0"/>
          <w:szCs w:val="22"/>
          <w:shd w:val="clear" w:color="auto" w:fill="FFFFFF"/>
          <w:lang w:val="en-ZA" w:eastAsia="en-US"/>
        </w:rPr>
        <w:t xml:space="preserve">reputational damage </w:t>
      </w:r>
      <w:r w:rsidR="00515BB0" w:rsidRPr="00E81FFB">
        <w:rPr>
          <w:rFonts w:ascii="Times New Roman" w:eastAsia="Calibri" w:hAnsi="Times New Roman"/>
          <w:color w:val="auto"/>
          <w:spacing w:val="0"/>
          <w:szCs w:val="22"/>
          <w:shd w:val="clear" w:color="auto" w:fill="FFFFFF"/>
          <w:lang w:val="en-ZA" w:eastAsia="en-US"/>
        </w:rPr>
        <w:t>the SABC would suffer.</w:t>
      </w:r>
    </w:p>
    <w:p w:rsidR="005C362F" w:rsidRPr="005F56E9" w:rsidRDefault="005C362F" w:rsidP="00393A3C">
      <w:pPr>
        <w:spacing w:after="0"/>
        <w:ind w:left="720" w:hanging="720"/>
        <w:rPr>
          <w:rFonts w:ascii="Times New Roman" w:eastAsia="Calibri" w:hAnsi="Times New Roman"/>
          <w:color w:val="auto"/>
          <w:spacing w:val="0"/>
          <w:szCs w:val="22"/>
          <w:highlight w:val="yellow"/>
          <w:shd w:val="clear" w:color="auto" w:fill="FFFFFF"/>
          <w:lang w:val="en-ZA" w:eastAsia="en-US"/>
        </w:rPr>
      </w:pPr>
    </w:p>
    <w:p w:rsidR="00A0189C" w:rsidRPr="005F56E9" w:rsidRDefault="005C362F"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27.1.6</w:t>
      </w:r>
      <w:r w:rsidR="005601DF" w:rsidRPr="005F56E9">
        <w:rPr>
          <w:rFonts w:ascii="Times New Roman" w:eastAsia="Calibri" w:hAnsi="Times New Roman"/>
          <w:color w:val="auto"/>
          <w:spacing w:val="0"/>
          <w:szCs w:val="22"/>
          <w:shd w:val="clear" w:color="auto" w:fill="FFFFFF"/>
          <w:lang w:val="en-ZA" w:eastAsia="en-US"/>
        </w:rPr>
        <w:tab/>
      </w:r>
      <w:r w:rsidR="003C73AE" w:rsidRPr="005F56E9">
        <w:rPr>
          <w:rFonts w:ascii="Times New Roman" w:eastAsia="Calibri" w:hAnsi="Times New Roman"/>
          <w:color w:val="auto"/>
          <w:spacing w:val="0"/>
          <w:szCs w:val="22"/>
          <w:shd w:val="clear" w:color="auto" w:fill="FFFFFF"/>
          <w:lang w:val="en-ZA" w:eastAsia="en-US"/>
        </w:rPr>
        <w:t>The Committee further notes</w:t>
      </w:r>
      <w:r w:rsidRPr="005F56E9">
        <w:rPr>
          <w:rFonts w:ascii="Times New Roman" w:eastAsia="Calibri" w:hAnsi="Times New Roman"/>
          <w:color w:val="auto"/>
          <w:spacing w:val="0"/>
          <w:szCs w:val="22"/>
          <w:shd w:val="clear" w:color="auto" w:fill="FFFFFF"/>
          <w:lang w:val="en-ZA" w:eastAsia="en-US"/>
        </w:rPr>
        <w:t xml:space="preserve"> with extreme concern</w:t>
      </w:r>
      <w:r w:rsidR="003C73AE" w:rsidRPr="005F56E9">
        <w:rPr>
          <w:rFonts w:ascii="Times New Roman" w:eastAsia="Calibri" w:hAnsi="Times New Roman"/>
          <w:color w:val="auto"/>
          <w:spacing w:val="0"/>
          <w:szCs w:val="22"/>
          <w:shd w:val="clear" w:color="auto" w:fill="FFFFFF"/>
          <w:lang w:val="en-ZA" w:eastAsia="en-US"/>
        </w:rPr>
        <w:t xml:space="preserve"> the Minister's </w:t>
      </w:r>
      <w:r w:rsidR="00C91135" w:rsidRPr="005F56E9">
        <w:rPr>
          <w:rFonts w:ascii="Times New Roman" w:eastAsia="Calibri" w:hAnsi="Times New Roman"/>
          <w:color w:val="auto"/>
          <w:spacing w:val="0"/>
          <w:szCs w:val="22"/>
          <w:shd w:val="clear" w:color="auto" w:fill="FFFFFF"/>
          <w:lang w:val="en-ZA" w:eastAsia="en-US"/>
        </w:rPr>
        <w:t>failure to take action in response to</w:t>
      </w:r>
      <w:r w:rsidR="003C73AE" w:rsidRPr="005F56E9">
        <w:rPr>
          <w:rFonts w:ascii="Times New Roman" w:eastAsia="Calibri" w:hAnsi="Times New Roman"/>
          <w:color w:val="auto"/>
          <w:spacing w:val="0"/>
          <w:szCs w:val="22"/>
          <w:shd w:val="clear" w:color="auto" w:fill="FFFFFF"/>
          <w:lang w:val="en-ZA" w:eastAsia="en-US"/>
        </w:rPr>
        <w:t xml:space="preserve"> the former </w:t>
      </w:r>
      <w:r w:rsidR="00515BB0">
        <w:rPr>
          <w:rFonts w:ascii="Times New Roman" w:eastAsia="Calibri" w:hAnsi="Times New Roman"/>
          <w:color w:val="auto"/>
          <w:spacing w:val="0"/>
          <w:szCs w:val="22"/>
          <w:shd w:val="clear" w:color="auto" w:fill="FFFFFF"/>
          <w:lang w:val="en-ZA" w:eastAsia="en-US"/>
        </w:rPr>
        <w:t>Board Chairperson and the SABC</w:t>
      </w:r>
      <w:r w:rsidR="003C73AE" w:rsidRPr="005F56E9">
        <w:rPr>
          <w:rFonts w:ascii="Times New Roman" w:eastAsia="Calibri" w:hAnsi="Times New Roman"/>
          <w:color w:val="auto"/>
          <w:spacing w:val="0"/>
          <w:szCs w:val="22"/>
          <w:shd w:val="clear" w:color="auto" w:fill="FFFFFF"/>
          <w:lang w:val="en-ZA" w:eastAsia="en-US"/>
        </w:rPr>
        <w:t xml:space="preserve"> </w:t>
      </w:r>
      <w:r w:rsidR="00C84AA6" w:rsidRPr="00E81FFB">
        <w:rPr>
          <w:rFonts w:ascii="Times New Roman" w:eastAsia="Calibri" w:hAnsi="Times New Roman"/>
          <w:color w:val="auto"/>
          <w:spacing w:val="0"/>
          <w:szCs w:val="22"/>
          <w:shd w:val="clear" w:color="auto" w:fill="FFFFFF"/>
          <w:lang w:val="en-ZA" w:eastAsia="en-US"/>
        </w:rPr>
        <w:t>Executive</w:t>
      </w:r>
      <w:r w:rsidR="00515BB0" w:rsidRPr="00E81FFB">
        <w:rPr>
          <w:rFonts w:ascii="Times New Roman" w:eastAsia="Calibri" w:hAnsi="Times New Roman"/>
          <w:color w:val="auto"/>
          <w:spacing w:val="0"/>
          <w:szCs w:val="22"/>
          <w:shd w:val="clear" w:color="auto" w:fill="FFFFFF"/>
          <w:lang w:val="en-ZA" w:eastAsia="en-US"/>
        </w:rPr>
        <w:t>’s</w:t>
      </w:r>
      <w:r w:rsidR="003C73AE" w:rsidRPr="005F56E9">
        <w:rPr>
          <w:rFonts w:ascii="Times New Roman" w:eastAsia="Calibri" w:hAnsi="Times New Roman"/>
          <w:color w:val="auto"/>
          <w:spacing w:val="0"/>
          <w:szCs w:val="22"/>
          <w:shd w:val="clear" w:color="auto" w:fill="FFFFFF"/>
          <w:lang w:val="en-ZA" w:eastAsia="en-US"/>
        </w:rPr>
        <w:t xml:space="preserve"> </w:t>
      </w:r>
      <w:r w:rsidR="00267B8F" w:rsidRPr="005F56E9">
        <w:rPr>
          <w:rFonts w:ascii="Times New Roman" w:eastAsia="Calibri" w:hAnsi="Times New Roman"/>
          <w:color w:val="auto"/>
          <w:spacing w:val="0"/>
          <w:szCs w:val="22"/>
          <w:shd w:val="clear" w:color="auto" w:fill="FFFFFF"/>
          <w:lang w:val="en-ZA" w:eastAsia="en-US"/>
        </w:rPr>
        <w:t xml:space="preserve">contempt for Parliament and </w:t>
      </w:r>
      <w:r w:rsidR="00267B8F" w:rsidRPr="00744A4B">
        <w:rPr>
          <w:rFonts w:ascii="Times New Roman" w:eastAsia="Calibri" w:hAnsi="Times New Roman"/>
          <w:color w:val="auto"/>
          <w:spacing w:val="0"/>
          <w:szCs w:val="22"/>
          <w:shd w:val="clear" w:color="auto" w:fill="FFFFFF"/>
          <w:lang w:val="en-ZA" w:eastAsia="en-US"/>
        </w:rPr>
        <w:t>the</w:t>
      </w:r>
      <w:r w:rsidR="00C91135" w:rsidRPr="00744A4B">
        <w:rPr>
          <w:rFonts w:ascii="Times New Roman" w:eastAsia="Calibri" w:hAnsi="Times New Roman"/>
          <w:color w:val="auto"/>
          <w:spacing w:val="0"/>
          <w:szCs w:val="22"/>
          <w:shd w:val="clear" w:color="auto" w:fill="FFFFFF"/>
          <w:lang w:val="en-ZA" w:eastAsia="en-US"/>
        </w:rPr>
        <w:t xml:space="preserve"> </w:t>
      </w:r>
      <w:r w:rsidR="00C91135" w:rsidRPr="005F56E9">
        <w:rPr>
          <w:rFonts w:ascii="Times New Roman" w:eastAsia="Calibri" w:hAnsi="Times New Roman"/>
          <w:color w:val="auto"/>
          <w:spacing w:val="0"/>
          <w:szCs w:val="22"/>
          <w:shd w:val="clear" w:color="auto" w:fill="FFFFFF"/>
          <w:lang w:val="en-ZA" w:eastAsia="en-US"/>
        </w:rPr>
        <w:t>parliamentary</w:t>
      </w:r>
      <w:r w:rsidR="003C73AE" w:rsidRPr="005F56E9">
        <w:rPr>
          <w:rFonts w:ascii="Times New Roman" w:eastAsia="Calibri" w:hAnsi="Times New Roman"/>
          <w:color w:val="auto"/>
          <w:spacing w:val="0"/>
          <w:szCs w:val="22"/>
          <w:shd w:val="clear" w:color="auto" w:fill="FFFFFF"/>
          <w:lang w:val="en-ZA" w:eastAsia="en-US"/>
        </w:rPr>
        <w:t xml:space="preserve"> process</w:t>
      </w:r>
      <w:r w:rsidRPr="005F56E9">
        <w:rPr>
          <w:rFonts w:ascii="Times New Roman" w:eastAsia="Calibri" w:hAnsi="Times New Roman"/>
          <w:color w:val="auto"/>
          <w:spacing w:val="0"/>
          <w:szCs w:val="22"/>
          <w:shd w:val="clear" w:color="auto" w:fill="FFFFFF"/>
          <w:lang w:val="en-ZA" w:eastAsia="en-US"/>
        </w:rPr>
        <w:t>.</w:t>
      </w:r>
    </w:p>
    <w:p w:rsidR="006E6642" w:rsidRPr="005F56E9" w:rsidRDefault="006E6642" w:rsidP="00393A3C">
      <w:pPr>
        <w:spacing w:after="0"/>
        <w:rPr>
          <w:rFonts w:ascii="Times New Roman" w:eastAsia="Calibri" w:hAnsi="Times New Roman"/>
          <w:color w:val="auto"/>
          <w:spacing w:val="0"/>
          <w:szCs w:val="22"/>
          <w:shd w:val="clear" w:color="auto" w:fill="FFFFFF"/>
          <w:lang w:val="en-ZA" w:eastAsia="en-US"/>
        </w:rPr>
      </w:pPr>
    </w:p>
    <w:p w:rsidR="00A0189C" w:rsidRPr="005F56E9" w:rsidRDefault="00321EC9"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w:t>
      </w:r>
      <w:r w:rsidR="008C5BF9" w:rsidRPr="005F56E9">
        <w:rPr>
          <w:rFonts w:ascii="Times New Roman" w:eastAsia="Calibri" w:hAnsi="Times New Roman"/>
          <w:b/>
          <w:color w:val="auto"/>
          <w:spacing w:val="0"/>
          <w:szCs w:val="22"/>
          <w:shd w:val="clear" w:color="auto" w:fill="FFFFFF"/>
          <w:lang w:val="en-ZA" w:eastAsia="en-US"/>
        </w:rPr>
        <w:t>8</w:t>
      </w:r>
      <w:r w:rsidR="00A0189C" w:rsidRPr="005F56E9">
        <w:rPr>
          <w:rFonts w:ascii="Times New Roman" w:eastAsia="Calibri" w:hAnsi="Times New Roman"/>
          <w:b/>
          <w:color w:val="auto"/>
          <w:spacing w:val="0"/>
          <w:szCs w:val="22"/>
          <w:shd w:val="clear" w:color="auto" w:fill="FFFFFF"/>
          <w:lang w:val="en-ZA" w:eastAsia="en-US"/>
        </w:rPr>
        <w:t>.</w:t>
      </w:r>
      <w:r w:rsidR="00A0189C" w:rsidRPr="005F56E9">
        <w:rPr>
          <w:rFonts w:ascii="Times New Roman" w:eastAsia="Calibri" w:hAnsi="Times New Roman"/>
          <w:b/>
          <w:color w:val="auto"/>
          <w:spacing w:val="0"/>
          <w:szCs w:val="22"/>
          <w:shd w:val="clear" w:color="auto" w:fill="FFFFFF"/>
          <w:lang w:val="en-ZA" w:eastAsia="en-US"/>
        </w:rPr>
        <w:tab/>
        <w:t>Editorial Independence</w:t>
      </w:r>
      <w:r w:rsidR="008C5BF9" w:rsidRPr="005F56E9">
        <w:rPr>
          <w:rFonts w:ascii="Times New Roman" w:eastAsia="Calibri" w:hAnsi="Times New Roman"/>
          <w:b/>
          <w:color w:val="auto"/>
          <w:spacing w:val="0"/>
          <w:szCs w:val="22"/>
          <w:shd w:val="clear" w:color="auto" w:fill="FFFFFF"/>
          <w:lang w:val="en-ZA" w:eastAsia="en-US"/>
        </w:rPr>
        <w:t xml:space="preserve"> and Journalistic Ethics</w:t>
      </w:r>
    </w:p>
    <w:p w:rsidR="00910476" w:rsidRPr="005F56E9" w:rsidRDefault="00910476" w:rsidP="00910476">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28.1</w:t>
      </w:r>
      <w:r w:rsidRPr="005F56E9">
        <w:rPr>
          <w:rFonts w:ascii="Times New Roman" w:eastAsia="Calibri" w:hAnsi="Times New Roman"/>
          <w:b/>
          <w:color w:val="auto"/>
          <w:spacing w:val="0"/>
          <w:szCs w:val="22"/>
          <w:shd w:val="clear" w:color="auto" w:fill="FFFFFF"/>
          <w:lang w:val="en-ZA" w:eastAsia="en-US"/>
        </w:rPr>
        <w:tab/>
        <w:t>Compliance with the Broadcasting Charter</w:t>
      </w:r>
    </w:p>
    <w:p w:rsidR="00A0189C" w:rsidRPr="005F56E9" w:rsidRDefault="00910476" w:rsidP="00910476">
      <w:pPr>
        <w:spacing w:after="0"/>
        <w:ind w:left="720" w:hanging="720"/>
        <w:rPr>
          <w:rFonts w:ascii="Times New Roman" w:eastAsia="Calibri" w:hAnsi="Times New Roman"/>
          <w:strike/>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28.1.1</w:t>
      </w:r>
      <w:r w:rsidRPr="005F56E9">
        <w:rPr>
          <w:rFonts w:ascii="Times New Roman" w:eastAsia="Calibri" w:hAnsi="Times New Roman"/>
          <w:color w:val="auto"/>
          <w:spacing w:val="0"/>
          <w:szCs w:val="22"/>
          <w:shd w:val="clear" w:color="auto" w:fill="FFFFFF"/>
          <w:lang w:val="en-ZA" w:eastAsia="en-US"/>
        </w:rPr>
        <w:tab/>
      </w:r>
      <w:r w:rsidR="00A0189C" w:rsidRPr="005F56E9">
        <w:rPr>
          <w:rFonts w:ascii="Times New Roman" w:eastAsia="Calibri" w:hAnsi="Times New Roman"/>
          <w:color w:val="auto"/>
          <w:spacing w:val="0"/>
          <w:szCs w:val="22"/>
          <w:shd w:val="clear" w:color="auto" w:fill="FFFFFF"/>
          <w:lang w:val="en-ZA" w:eastAsia="en-US"/>
        </w:rPr>
        <w:t xml:space="preserve">The Committee heard evidence which illustrated the extent to which journalistic ethics </w:t>
      </w:r>
      <w:r w:rsidR="00A0083E">
        <w:rPr>
          <w:rFonts w:ascii="Times New Roman" w:eastAsia="Calibri" w:hAnsi="Times New Roman"/>
          <w:color w:val="auto"/>
          <w:spacing w:val="0"/>
          <w:szCs w:val="22"/>
          <w:shd w:val="clear" w:color="auto" w:fill="FFFFFF"/>
          <w:lang w:val="en-ZA" w:eastAsia="en-US"/>
        </w:rPr>
        <w:t>c</w:t>
      </w:r>
      <w:r w:rsidRPr="005F56E9">
        <w:rPr>
          <w:rFonts w:ascii="Times New Roman" w:eastAsia="Calibri" w:hAnsi="Times New Roman"/>
          <w:color w:val="auto"/>
          <w:spacing w:val="0"/>
          <w:szCs w:val="22"/>
          <w:shd w:val="clear" w:color="auto" w:fill="FFFFFF"/>
          <w:lang w:val="en-ZA" w:eastAsia="en-US"/>
        </w:rPr>
        <w:t xml:space="preserve">ompliance </w:t>
      </w:r>
      <w:r w:rsidR="00A0189C" w:rsidRPr="005F56E9">
        <w:rPr>
          <w:rFonts w:ascii="Times New Roman" w:eastAsia="Calibri" w:hAnsi="Times New Roman"/>
          <w:color w:val="auto"/>
          <w:spacing w:val="0"/>
          <w:szCs w:val="22"/>
          <w:shd w:val="clear" w:color="auto" w:fill="FFFFFF"/>
          <w:lang w:val="en-ZA" w:eastAsia="en-US"/>
        </w:rPr>
        <w:t>at the SABC had been compro</w:t>
      </w:r>
      <w:r w:rsidR="00A07551" w:rsidRPr="005F56E9">
        <w:rPr>
          <w:rFonts w:ascii="Times New Roman" w:eastAsia="Calibri" w:hAnsi="Times New Roman"/>
          <w:color w:val="auto"/>
          <w:spacing w:val="0"/>
          <w:szCs w:val="22"/>
          <w:shd w:val="clear" w:color="auto" w:fill="FFFFFF"/>
          <w:lang w:val="en-ZA" w:eastAsia="en-US"/>
        </w:rPr>
        <w:t xml:space="preserve">mised. </w:t>
      </w:r>
      <w:r w:rsidR="00A0189C" w:rsidRPr="005F56E9">
        <w:rPr>
          <w:rFonts w:ascii="Times New Roman" w:eastAsia="Calibri" w:hAnsi="Times New Roman"/>
          <w:color w:val="auto"/>
          <w:spacing w:val="0"/>
          <w:szCs w:val="22"/>
          <w:shd w:val="clear" w:color="auto" w:fill="FFFFFF"/>
          <w:lang w:val="en-ZA" w:eastAsia="en-US"/>
        </w:rPr>
        <w:t xml:space="preserve">The gradual erosion of editorial independence and expectation of self-censorship stands in direct contradiction to the SABC’s obligation to report in a manner that is accurate, fair and responsible. The Board had therefore failed in its responsibility to </w:t>
      </w:r>
      <w:r w:rsidR="00A0189C" w:rsidRPr="00744A4B">
        <w:rPr>
          <w:rFonts w:ascii="Times New Roman" w:eastAsia="Calibri" w:hAnsi="Times New Roman"/>
          <w:color w:val="auto"/>
          <w:spacing w:val="0"/>
          <w:szCs w:val="22"/>
          <w:shd w:val="clear" w:color="auto" w:fill="FFFFFF"/>
          <w:lang w:val="en-ZA" w:eastAsia="en-US"/>
        </w:rPr>
        <w:t xml:space="preserve">ensure the SABC’s compliance with </w:t>
      </w:r>
      <w:r w:rsidR="008C5BF9" w:rsidRPr="00744A4B">
        <w:rPr>
          <w:rFonts w:ascii="Times New Roman" w:eastAsia="Calibri" w:hAnsi="Times New Roman"/>
          <w:color w:val="auto"/>
          <w:spacing w:val="0"/>
          <w:szCs w:val="22"/>
          <w:shd w:val="clear" w:color="auto" w:fill="FFFFFF"/>
          <w:lang w:val="en-ZA" w:eastAsia="en-US"/>
        </w:rPr>
        <w:t>the provisions of the Broadcasting Charter</w:t>
      </w:r>
      <w:r w:rsidR="008C33DE" w:rsidRPr="00744A4B">
        <w:rPr>
          <w:rFonts w:ascii="Times New Roman" w:eastAsia="Calibri" w:hAnsi="Times New Roman"/>
          <w:color w:val="auto"/>
          <w:spacing w:val="0"/>
          <w:szCs w:val="22"/>
          <w:shd w:val="clear" w:color="auto" w:fill="FFFFFF"/>
          <w:lang w:val="en-ZA" w:eastAsia="en-US"/>
        </w:rPr>
        <w:t xml:space="preserve">. In addition, the 90/10 editorial policy </w:t>
      </w:r>
      <w:r w:rsidR="00A0189C" w:rsidRPr="00744A4B">
        <w:rPr>
          <w:rFonts w:ascii="Times New Roman" w:eastAsia="Calibri" w:hAnsi="Times New Roman"/>
          <w:color w:val="auto"/>
          <w:spacing w:val="0"/>
          <w:szCs w:val="22"/>
          <w:shd w:val="clear" w:color="auto" w:fill="FFFFFF"/>
          <w:lang w:val="en-ZA" w:eastAsia="en-US"/>
        </w:rPr>
        <w:t>has undoubtedly contributed to the</w:t>
      </w:r>
      <w:r w:rsidR="005E54CD" w:rsidRPr="00744A4B">
        <w:rPr>
          <w:rFonts w:ascii="Times New Roman" w:eastAsia="Calibri" w:hAnsi="Times New Roman"/>
          <w:color w:val="auto"/>
          <w:spacing w:val="0"/>
          <w:szCs w:val="22"/>
          <w:shd w:val="clear" w:color="auto" w:fill="FFFFFF"/>
          <w:lang w:val="en-ZA" w:eastAsia="en-US"/>
        </w:rPr>
        <w:t xml:space="preserve"> SABC’s loss of revenue</w:t>
      </w:r>
      <w:r w:rsidR="008C33DE" w:rsidRPr="00744A4B">
        <w:rPr>
          <w:rFonts w:ascii="Times New Roman" w:eastAsia="Calibri" w:hAnsi="Times New Roman"/>
          <w:color w:val="auto"/>
          <w:spacing w:val="0"/>
          <w:szCs w:val="22"/>
          <w:shd w:val="clear" w:color="auto" w:fill="FFFFFF"/>
          <w:lang w:val="en-ZA" w:eastAsia="en-US"/>
        </w:rPr>
        <w:t>,</w:t>
      </w:r>
      <w:r w:rsidR="005E54CD" w:rsidRPr="00744A4B">
        <w:rPr>
          <w:rFonts w:ascii="Times New Roman" w:eastAsia="Calibri" w:hAnsi="Times New Roman"/>
          <w:color w:val="auto"/>
          <w:spacing w:val="0"/>
          <w:szCs w:val="22"/>
          <w:shd w:val="clear" w:color="auto" w:fill="FFFFFF"/>
          <w:lang w:val="en-ZA" w:eastAsia="en-US"/>
        </w:rPr>
        <w:t xml:space="preserve"> and</w:t>
      </w:r>
      <w:r w:rsidR="008C33DE" w:rsidRPr="00744A4B">
        <w:rPr>
          <w:rFonts w:ascii="Times New Roman" w:eastAsia="Calibri" w:hAnsi="Times New Roman"/>
          <w:color w:val="auto"/>
          <w:spacing w:val="0"/>
          <w:szCs w:val="22"/>
          <w:shd w:val="clear" w:color="auto" w:fill="FFFFFF"/>
          <w:lang w:val="en-ZA" w:eastAsia="en-US"/>
        </w:rPr>
        <w:t xml:space="preserve"> may have contributed to the decline in viewer</w:t>
      </w:r>
      <w:r w:rsidR="00515BB0" w:rsidRPr="00744A4B">
        <w:rPr>
          <w:rFonts w:ascii="Times New Roman" w:eastAsia="Calibri" w:hAnsi="Times New Roman"/>
          <w:color w:val="auto"/>
          <w:spacing w:val="0"/>
          <w:szCs w:val="22"/>
          <w:shd w:val="clear" w:color="auto" w:fill="FFFFFF"/>
          <w:lang w:val="en-ZA" w:eastAsia="en-US"/>
        </w:rPr>
        <w:t>ship</w:t>
      </w:r>
      <w:r w:rsidR="008C33DE" w:rsidRPr="00744A4B">
        <w:rPr>
          <w:rFonts w:ascii="Times New Roman" w:eastAsia="Calibri" w:hAnsi="Times New Roman"/>
          <w:color w:val="auto"/>
          <w:spacing w:val="0"/>
          <w:szCs w:val="22"/>
          <w:shd w:val="clear" w:color="auto" w:fill="FFFFFF"/>
          <w:lang w:val="en-ZA" w:eastAsia="en-US"/>
        </w:rPr>
        <w:t xml:space="preserve"> </w:t>
      </w:r>
      <w:r w:rsidR="008C5BF9" w:rsidRPr="00744A4B">
        <w:rPr>
          <w:rFonts w:ascii="Times New Roman" w:eastAsia="Calibri" w:hAnsi="Times New Roman"/>
          <w:color w:val="auto"/>
          <w:spacing w:val="0"/>
          <w:szCs w:val="22"/>
          <w:shd w:val="clear" w:color="auto" w:fill="FFFFFF"/>
          <w:lang w:val="en-ZA" w:eastAsia="en-US"/>
        </w:rPr>
        <w:t>and listenership.</w:t>
      </w:r>
    </w:p>
    <w:p w:rsidR="00910476" w:rsidRPr="005F56E9" w:rsidRDefault="00910476" w:rsidP="00515BB0">
      <w:pPr>
        <w:spacing w:after="0"/>
        <w:rPr>
          <w:rFonts w:ascii="Times New Roman" w:eastAsia="Calibri" w:hAnsi="Times New Roman"/>
          <w:color w:val="auto"/>
          <w:spacing w:val="0"/>
          <w:szCs w:val="22"/>
          <w:shd w:val="clear" w:color="auto" w:fill="FFFFFF"/>
          <w:lang w:val="en-ZA" w:eastAsia="en-US"/>
        </w:rPr>
      </w:pPr>
    </w:p>
    <w:p w:rsidR="00A0189C" w:rsidRPr="005F56E9" w:rsidRDefault="005C362F"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29</w:t>
      </w:r>
      <w:r w:rsidR="00910476" w:rsidRPr="005F56E9">
        <w:rPr>
          <w:rFonts w:ascii="Times New Roman" w:eastAsia="Calibri" w:hAnsi="Times New Roman"/>
          <w:b/>
          <w:color w:val="auto"/>
          <w:spacing w:val="0"/>
          <w:szCs w:val="22"/>
          <w:shd w:val="clear" w:color="auto" w:fill="FFFFFF"/>
          <w:lang w:val="en-ZA" w:eastAsia="en-US"/>
        </w:rPr>
        <w:t>.</w:t>
      </w:r>
      <w:r w:rsidR="00910476" w:rsidRPr="005F56E9">
        <w:rPr>
          <w:rFonts w:ascii="Times New Roman" w:eastAsia="Calibri" w:hAnsi="Times New Roman"/>
          <w:b/>
          <w:color w:val="auto"/>
          <w:spacing w:val="0"/>
          <w:szCs w:val="22"/>
          <w:shd w:val="clear" w:color="auto" w:fill="FFFFFF"/>
          <w:lang w:val="en-ZA" w:eastAsia="en-US"/>
        </w:rPr>
        <w:tab/>
        <w:t>Parliamentary oversight</w:t>
      </w:r>
    </w:p>
    <w:p w:rsidR="00910476" w:rsidRPr="005F56E9" w:rsidRDefault="00910476" w:rsidP="00393A3C">
      <w:pPr>
        <w:spacing w:after="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29.1</w:t>
      </w:r>
      <w:r w:rsidRPr="005F56E9">
        <w:rPr>
          <w:rFonts w:ascii="Times New Roman" w:eastAsia="Calibri" w:hAnsi="Times New Roman"/>
          <w:b/>
          <w:color w:val="auto"/>
          <w:spacing w:val="0"/>
          <w:szCs w:val="22"/>
          <w:shd w:val="clear" w:color="auto" w:fill="FFFFFF"/>
          <w:lang w:val="en-ZA" w:eastAsia="en-US"/>
        </w:rPr>
        <w:tab/>
        <w:t>Parliament’s role in the SABC’s decline</w:t>
      </w:r>
    </w:p>
    <w:p w:rsidR="00A0189C" w:rsidRPr="005F56E9" w:rsidRDefault="00910476" w:rsidP="00910476">
      <w:pPr>
        <w:spacing w:after="0"/>
        <w:ind w:left="720" w:hanging="720"/>
        <w:contextualSpacing/>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29.1.1</w:t>
      </w:r>
      <w:r w:rsidRPr="005F56E9">
        <w:rPr>
          <w:rFonts w:ascii="Times New Roman" w:eastAsia="Calibri" w:hAnsi="Times New Roman"/>
          <w:color w:val="auto"/>
          <w:spacing w:val="0"/>
          <w:szCs w:val="22"/>
          <w:shd w:val="clear" w:color="auto" w:fill="FFFFFF"/>
          <w:lang w:val="en-ZA" w:eastAsia="en-US"/>
        </w:rPr>
        <w:tab/>
      </w:r>
      <w:r w:rsidR="008C5C41" w:rsidRPr="005F56E9">
        <w:rPr>
          <w:rFonts w:ascii="Times New Roman" w:eastAsia="Calibri" w:hAnsi="Times New Roman"/>
          <w:color w:val="auto"/>
          <w:spacing w:val="0"/>
          <w:szCs w:val="22"/>
          <w:shd w:val="clear" w:color="auto" w:fill="FFFFFF"/>
          <w:lang w:val="en-ZA" w:eastAsia="en-US"/>
        </w:rPr>
        <w:t>The Committee acknowledges that Parliament</w:t>
      </w:r>
      <w:r w:rsidR="00ED25B6" w:rsidRPr="005F56E9">
        <w:rPr>
          <w:rFonts w:ascii="Times New Roman" w:eastAsia="Calibri" w:hAnsi="Times New Roman"/>
          <w:color w:val="auto"/>
          <w:spacing w:val="0"/>
          <w:szCs w:val="22"/>
          <w:shd w:val="clear" w:color="auto" w:fill="FFFFFF"/>
          <w:lang w:val="en-ZA" w:eastAsia="en-US"/>
        </w:rPr>
        <w:t xml:space="preserve"> may have </w:t>
      </w:r>
      <w:r w:rsidR="00A0189C" w:rsidRPr="005F56E9">
        <w:rPr>
          <w:rFonts w:ascii="Times New Roman" w:eastAsia="Calibri" w:hAnsi="Times New Roman"/>
          <w:color w:val="auto"/>
          <w:spacing w:val="0"/>
          <w:szCs w:val="22"/>
          <w:shd w:val="clear" w:color="auto" w:fill="FFFFFF"/>
          <w:lang w:val="en-ZA" w:eastAsia="en-US"/>
        </w:rPr>
        <w:t xml:space="preserve">relinquished its constitutional duty to hold the Executive and consecutive SABC boards to account. This </w:t>
      </w:r>
      <w:r w:rsidR="00E662F8" w:rsidRPr="005F56E9">
        <w:rPr>
          <w:rFonts w:ascii="Times New Roman" w:eastAsia="Calibri" w:hAnsi="Times New Roman"/>
          <w:color w:val="auto"/>
          <w:spacing w:val="0"/>
          <w:szCs w:val="22"/>
          <w:shd w:val="clear" w:color="auto" w:fill="FFFFFF"/>
          <w:lang w:val="en-ZA" w:eastAsia="en-US"/>
        </w:rPr>
        <w:t>may have</w:t>
      </w:r>
      <w:r w:rsidR="00A0189C" w:rsidRPr="005F56E9">
        <w:rPr>
          <w:rFonts w:ascii="Times New Roman" w:eastAsia="Calibri" w:hAnsi="Times New Roman"/>
          <w:color w:val="auto"/>
          <w:spacing w:val="0"/>
          <w:szCs w:val="22"/>
          <w:shd w:val="clear" w:color="auto" w:fill="FFFFFF"/>
          <w:lang w:val="en-ZA" w:eastAsia="en-US"/>
        </w:rPr>
        <w:t xml:space="preserve"> rendered</w:t>
      </w:r>
      <w:r w:rsidR="00E662F8" w:rsidRPr="005F56E9">
        <w:rPr>
          <w:rFonts w:ascii="Times New Roman" w:eastAsia="Calibri" w:hAnsi="Times New Roman"/>
          <w:color w:val="auto"/>
          <w:spacing w:val="0"/>
          <w:szCs w:val="22"/>
          <w:shd w:val="clear" w:color="auto" w:fill="FFFFFF"/>
          <w:lang w:val="en-ZA" w:eastAsia="en-US"/>
        </w:rPr>
        <w:t xml:space="preserve"> </w:t>
      </w:r>
      <w:r w:rsidR="008C5C41" w:rsidRPr="005F56E9">
        <w:rPr>
          <w:rFonts w:ascii="Times New Roman" w:eastAsia="Calibri" w:hAnsi="Times New Roman"/>
          <w:color w:val="auto"/>
          <w:spacing w:val="0"/>
          <w:szCs w:val="22"/>
          <w:shd w:val="clear" w:color="auto" w:fill="FFFFFF"/>
          <w:lang w:val="en-ZA" w:eastAsia="en-US"/>
        </w:rPr>
        <w:t xml:space="preserve">Parliament </w:t>
      </w:r>
      <w:r w:rsidR="00A0189C" w:rsidRPr="005F56E9">
        <w:rPr>
          <w:rFonts w:ascii="Times New Roman" w:eastAsia="Calibri" w:hAnsi="Times New Roman"/>
          <w:color w:val="auto"/>
          <w:spacing w:val="0"/>
          <w:szCs w:val="22"/>
          <w:shd w:val="clear" w:color="auto" w:fill="FFFFFF"/>
          <w:lang w:val="en-ZA" w:eastAsia="en-US"/>
        </w:rPr>
        <w:t>complicit in the gradual decline of good governance, accountability and commitment to public broadcasting at the SABC.</w:t>
      </w:r>
    </w:p>
    <w:p w:rsidR="00321EC9" w:rsidRPr="005F56E9" w:rsidRDefault="00321EC9" w:rsidP="00393A3C">
      <w:pPr>
        <w:spacing w:after="0"/>
        <w:contextualSpacing/>
        <w:rPr>
          <w:rFonts w:ascii="Times New Roman" w:eastAsia="Calibri" w:hAnsi="Times New Roman"/>
          <w:b/>
          <w:color w:val="auto"/>
          <w:spacing w:val="0"/>
          <w:szCs w:val="22"/>
          <w:u w:val="single"/>
          <w:shd w:val="clear" w:color="auto" w:fill="FFFFFF"/>
          <w:lang w:val="en-ZA" w:eastAsia="en-US"/>
        </w:rPr>
      </w:pPr>
    </w:p>
    <w:p w:rsidR="00F75AD8" w:rsidRPr="005F56E9" w:rsidRDefault="00F75AD8" w:rsidP="00393A3C">
      <w:pPr>
        <w:spacing w:after="0"/>
        <w:contextualSpacing/>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 xml:space="preserve">Part </w:t>
      </w:r>
      <w:r w:rsidR="00E81FFB">
        <w:rPr>
          <w:rFonts w:ascii="Times New Roman" w:eastAsia="Calibri" w:hAnsi="Times New Roman"/>
          <w:b/>
          <w:color w:val="auto"/>
          <w:spacing w:val="0"/>
          <w:szCs w:val="22"/>
          <w:shd w:val="clear" w:color="auto" w:fill="FFFFFF"/>
          <w:lang w:val="en-ZA" w:eastAsia="en-US"/>
        </w:rPr>
        <w:t>F</w:t>
      </w:r>
      <w:r w:rsidRPr="005F56E9">
        <w:rPr>
          <w:rFonts w:ascii="Times New Roman" w:eastAsia="Calibri" w:hAnsi="Times New Roman"/>
          <w:b/>
          <w:color w:val="auto"/>
          <w:spacing w:val="0"/>
          <w:szCs w:val="22"/>
          <w:shd w:val="clear" w:color="auto" w:fill="FFFFFF"/>
          <w:lang w:val="en-ZA" w:eastAsia="en-US"/>
        </w:rPr>
        <w:t>:</w:t>
      </w:r>
      <w:r w:rsidRPr="005F56E9">
        <w:rPr>
          <w:rFonts w:ascii="Times New Roman" w:eastAsia="Calibri" w:hAnsi="Times New Roman"/>
          <w:b/>
          <w:color w:val="auto"/>
          <w:spacing w:val="0"/>
          <w:szCs w:val="22"/>
          <w:shd w:val="clear" w:color="auto" w:fill="FFFFFF"/>
          <w:lang w:val="en-ZA" w:eastAsia="en-US"/>
        </w:rPr>
        <w:tab/>
      </w:r>
      <w:r w:rsidRPr="005F56E9">
        <w:rPr>
          <w:rFonts w:ascii="Times New Roman" w:eastAsia="Calibri" w:hAnsi="Times New Roman"/>
          <w:b/>
          <w:color w:val="auto"/>
          <w:spacing w:val="0"/>
          <w:szCs w:val="22"/>
          <w:shd w:val="clear" w:color="auto" w:fill="FFFFFF"/>
          <w:lang w:val="en-ZA" w:eastAsia="en-US"/>
        </w:rPr>
        <w:tab/>
        <w:t>Recommendations</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 xml:space="preserve">Notwithstanding the fact that at the time of the commencement of the </w:t>
      </w:r>
      <w:r w:rsidR="0077370B">
        <w:rPr>
          <w:rFonts w:ascii="Times New Roman" w:eastAsia="Calibri" w:hAnsi="Times New Roman"/>
          <w:color w:val="auto"/>
          <w:spacing w:val="0"/>
          <w:szCs w:val="22"/>
          <w:shd w:val="clear" w:color="auto" w:fill="FFFFFF"/>
          <w:lang w:val="en-ZA" w:eastAsia="en-US"/>
        </w:rPr>
        <w:t>p</w:t>
      </w:r>
      <w:r w:rsidRPr="005F56E9">
        <w:rPr>
          <w:rFonts w:ascii="Times New Roman" w:eastAsia="Calibri" w:hAnsi="Times New Roman"/>
          <w:color w:val="auto"/>
          <w:spacing w:val="0"/>
          <w:szCs w:val="22"/>
          <w:shd w:val="clear" w:color="auto" w:fill="FFFFFF"/>
          <w:lang w:val="en-ZA" w:eastAsia="en-US"/>
        </w:rPr>
        <w:t xml:space="preserve">arliamentary Inquiry there was no functional Board as envisaged by the Broadcasting Act, the Committee is of the view that the Board has for some time prior to its collapse failed </w:t>
      </w:r>
      <w:r w:rsidRPr="005F56E9">
        <w:rPr>
          <w:rFonts w:ascii="Times New Roman" w:eastAsia="Calibri" w:hAnsi="Times New Roman"/>
          <w:b/>
          <w:color w:val="auto"/>
          <w:spacing w:val="0"/>
          <w:szCs w:val="22"/>
          <w:u w:val="single"/>
          <w:shd w:val="clear" w:color="auto" w:fill="FFFFFF"/>
          <w:lang w:val="en-ZA" w:eastAsia="en-US"/>
        </w:rPr>
        <w:t>to</w:t>
      </w:r>
      <w:r w:rsidRPr="005F56E9">
        <w:rPr>
          <w:rFonts w:ascii="Times New Roman" w:eastAsia="Calibri" w:hAnsi="Times New Roman"/>
          <w:color w:val="auto"/>
          <w:spacing w:val="0"/>
          <w:szCs w:val="22"/>
          <w:shd w:val="clear" w:color="auto" w:fill="FFFFFF"/>
          <w:lang w:val="en-ZA" w:eastAsia="en-US"/>
        </w:rPr>
        <w:t xml:space="preserve">: </w:t>
      </w:r>
      <w:r w:rsidRPr="005F56E9">
        <w:rPr>
          <w:rFonts w:ascii="Times New Roman" w:eastAsia="Calibri" w:hAnsi="Times New Roman"/>
          <w:color w:val="auto"/>
          <w:spacing w:val="0"/>
          <w:szCs w:val="22"/>
          <w:shd w:val="clear" w:color="auto" w:fill="FFFFFF"/>
          <w:lang w:val="en-ZA" w:eastAsia="en-US"/>
        </w:rPr>
        <w:tab/>
        <w:t xml:space="preserve"> </w:t>
      </w:r>
    </w:p>
    <w:p w:rsidR="00F75AD8" w:rsidRPr="005F56E9" w:rsidRDefault="00F75AD8" w:rsidP="00910476">
      <w:pPr>
        <w:pStyle w:val="ListParagraph"/>
        <w:numPr>
          <w:ilvl w:val="0"/>
          <w:numId w:val="37"/>
        </w:numPr>
        <w:spacing w:after="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discharge its fiduciary duties;</w:t>
      </w:r>
    </w:p>
    <w:p w:rsidR="00F75AD8" w:rsidRPr="005F56E9" w:rsidRDefault="00F75AD8" w:rsidP="00393A3C">
      <w:pPr>
        <w:pStyle w:val="ListParagraph"/>
        <w:numPr>
          <w:ilvl w:val="0"/>
          <w:numId w:val="37"/>
        </w:numPr>
        <w:spacing w:after="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adhere to the Charter; and</w:t>
      </w:r>
    </w:p>
    <w:p w:rsidR="00F75AD8" w:rsidRDefault="00F75AD8" w:rsidP="00393A3C">
      <w:pPr>
        <w:pStyle w:val="ListParagraph"/>
        <w:numPr>
          <w:ilvl w:val="0"/>
          <w:numId w:val="37"/>
        </w:numPr>
        <w:spacing w:after="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carry out its duties as contemplated in section 13(1) of the Act.</w:t>
      </w:r>
    </w:p>
    <w:p w:rsidR="00E97A09" w:rsidRPr="00E97A09" w:rsidRDefault="00E97A09" w:rsidP="0053452D">
      <w:pPr>
        <w:spacing w:after="0"/>
        <w:rPr>
          <w:rFonts w:ascii="Times New Roman" w:eastAsia="Calibri" w:hAnsi="Times New Roman"/>
          <w:color w:val="auto"/>
          <w:spacing w:val="0"/>
          <w:szCs w:val="22"/>
          <w:shd w:val="clear" w:color="auto" w:fill="FFFFFF"/>
          <w:lang w:val="en-ZA" w:eastAsia="en-US"/>
        </w:rPr>
      </w:pPr>
    </w:p>
    <w:p w:rsidR="00E97A09" w:rsidRPr="0053452D" w:rsidRDefault="00E97A09" w:rsidP="00910476">
      <w:pPr>
        <w:spacing w:after="0"/>
        <w:rPr>
          <w:rFonts w:ascii="Times New Roman" w:eastAsia="Calibri" w:hAnsi="Times New Roman"/>
          <w:color w:val="auto"/>
          <w:spacing w:val="0"/>
          <w:szCs w:val="22"/>
          <w:shd w:val="clear" w:color="auto" w:fill="FFFFFF"/>
          <w:lang w:val="en-ZA" w:eastAsia="en-US"/>
        </w:rPr>
      </w:pPr>
      <w:r w:rsidRPr="0053452D">
        <w:rPr>
          <w:rFonts w:ascii="Times New Roman" w:eastAsia="Calibri" w:hAnsi="Times New Roman"/>
          <w:color w:val="auto"/>
          <w:spacing w:val="0"/>
          <w:szCs w:val="22"/>
          <w:shd w:val="clear" w:color="auto" w:fill="FFFFFF"/>
          <w:lang w:val="en-ZA" w:eastAsia="en-US"/>
        </w:rPr>
        <w:t>Paragraphs 30.1.1 to 42.1.5 contain the Committee’s recommendations for implementation by the relevant authorities.</w:t>
      </w:r>
    </w:p>
    <w:p w:rsidR="00744A4B" w:rsidRPr="005F56E9" w:rsidRDefault="00744A4B" w:rsidP="00910476">
      <w:pPr>
        <w:spacing w:after="0"/>
        <w:rPr>
          <w:rFonts w:ascii="Times New Roman" w:eastAsia="Calibri" w:hAnsi="Times New Roman"/>
          <w:b/>
          <w:color w:val="auto"/>
          <w:spacing w:val="0"/>
          <w:szCs w:val="22"/>
          <w:shd w:val="clear" w:color="auto" w:fill="FFFFFF"/>
          <w:lang w:val="en-ZA" w:eastAsia="en-US"/>
        </w:rPr>
      </w:pPr>
    </w:p>
    <w:p w:rsidR="00F75AD8" w:rsidRPr="005F56E9" w:rsidRDefault="00F75AD8"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30.</w:t>
      </w:r>
      <w:r w:rsidRPr="005F56E9">
        <w:rPr>
          <w:rFonts w:ascii="Times New Roman" w:eastAsia="Calibri" w:hAnsi="Times New Roman"/>
          <w:b/>
          <w:color w:val="auto"/>
          <w:spacing w:val="0"/>
          <w:szCs w:val="22"/>
          <w:shd w:val="clear" w:color="auto" w:fill="FFFFFF"/>
          <w:lang w:val="en-ZA" w:eastAsia="en-US"/>
        </w:rPr>
        <w:tab/>
        <w:t xml:space="preserve">Governance </w:t>
      </w:r>
    </w:p>
    <w:p w:rsidR="00F75AD8" w:rsidRPr="005F56E9" w:rsidRDefault="00F75AD8" w:rsidP="00393A3C">
      <w:pPr>
        <w:spacing w:after="0"/>
        <w:ind w:left="720" w:hanging="72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30</w:t>
      </w:r>
      <w:r w:rsidR="00F75AD8" w:rsidRPr="005F56E9">
        <w:rPr>
          <w:rFonts w:ascii="Times New Roman" w:eastAsia="Calibri" w:hAnsi="Times New Roman"/>
          <w:b/>
          <w:color w:val="auto"/>
          <w:spacing w:val="0"/>
          <w:szCs w:val="22"/>
          <w:shd w:val="clear" w:color="auto" w:fill="FFFFFF"/>
          <w:lang w:val="en-ZA" w:eastAsia="en-US"/>
        </w:rPr>
        <w:t>.1</w:t>
      </w:r>
      <w:r w:rsidR="00F75AD8" w:rsidRPr="005F56E9">
        <w:rPr>
          <w:rFonts w:ascii="Times New Roman" w:eastAsia="Calibri" w:hAnsi="Times New Roman"/>
          <w:b/>
          <w:color w:val="auto"/>
          <w:spacing w:val="0"/>
          <w:szCs w:val="22"/>
          <w:shd w:val="clear" w:color="auto" w:fill="FFFFFF"/>
          <w:lang w:val="en-ZA" w:eastAsia="en-US"/>
        </w:rPr>
        <w:tab/>
        <w:t xml:space="preserve">Formal </w:t>
      </w:r>
      <w:r w:rsidR="00A0083E">
        <w:rPr>
          <w:rFonts w:ascii="Times New Roman" w:eastAsia="Calibri" w:hAnsi="Times New Roman"/>
          <w:b/>
          <w:color w:val="auto"/>
          <w:spacing w:val="0"/>
          <w:szCs w:val="22"/>
          <w:shd w:val="clear" w:color="auto" w:fill="FFFFFF"/>
          <w:lang w:val="en-ZA" w:eastAsia="en-US"/>
        </w:rPr>
        <w:t>d</w:t>
      </w:r>
      <w:r w:rsidR="00F75AD8" w:rsidRPr="005F56E9">
        <w:rPr>
          <w:rFonts w:ascii="Times New Roman" w:eastAsia="Calibri" w:hAnsi="Times New Roman"/>
          <w:b/>
          <w:color w:val="auto"/>
          <w:spacing w:val="0"/>
          <w:szCs w:val="22"/>
          <w:shd w:val="clear" w:color="auto" w:fill="FFFFFF"/>
          <w:lang w:val="en-ZA" w:eastAsia="en-US"/>
        </w:rPr>
        <w:t xml:space="preserve">issolution of the Board and </w:t>
      </w:r>
      <w:r w:rsidR="00A0083E">
        <w:rPr>
          <w:rFonts w:ascii="Times New Roman" w:eastAsia="Calibri" w:hAnsi="Times New Roman"/>
          <w:b/>
          <w:color w:val="auto"/>
          <w:spacing w:val="0"/>
          <w:szCs w:val="22"/>
          <w:shd w:val="clear" w:color="auto" w:fill="FFFFFF"/>
          <w:lang w:val="en-ZA" w:eastAsia="en-US"/>
        </w:rPr>
        <w:t>a</w:t>
      </w:r>
      <w:r w:rsidR="00F75AD8" w:rsidRPr="005F56E9">
        <w:rPr>
          <w:rFonts w:ascii="Times New Roman" w:eastAsia="Calibri" w:hAnsi="Times New Roman"/>
          <w:b/>
          <w:color w:val="auto"/>
          <w:spacing w:val="0"/>
          <w:szCs w:val="22"/>
          <w:shd w:val="clear" w:color="auto" w:fill="FFFFFF"/>
          <w:lang w:val="en-ZA" w:eastAsia="en-US"/>
        </w:rPr>
        <w:t xml:space="preserve">ppointment of Interim Board </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30</w:t>
      </w:r>
      <w:r w:rsidR="00F75AD8" w:rsidRPr="005F56E9">
        <w:rPr>
          <w:rFonts w:ascii="Times New Roman" w:eastAsia="Calibri" w:hAnsi="Times New Roman"/>
          <w:color w:val="auto"/>
          <w:spacing w:val="0"/>
          <w:szCs w:val="22"/>
          <w:shd w:val="clear" w:color="auto" w:fill="FFFFFF"/>
          <w:lang w:val="en-ZA" w:eastAsia="en-US"/>
        </w:rPr>
        <w:t>.1.1</w:t>
      </w:r>
      <w:r w:rsidR="00F75AD8" w:rsidRPr="005F56E9">
        <w:rPr>
          <w:rFonts w:ascii="Times New Roman" w:eastAsia="Calibri" w:hAnsi="Times New Roman"/>
          <w:color w:val="auto"/>
          <w:spacing w:val="0"/>
          <w:szCs w:val="22"/>
          <w:shd w:val="clear" w:color="auto" w:fill="FFFFFF"/>
          <w:lang w:val="en-ZA" w:eastAsia="en-US"/>
        </w:rPr>
        <w:tab/>
        <w:t xml:space="preserve">Noting the resignation of the majority of the </w:t>
      </w:r>
      <w:r w:rsidR="000F1637">
        <w:rPr>
          <w:rFonts w:ascii="Times New Roman" w:eastAsia="Calibri" w:hAnsi="Times New Roman"/>
          <w:color w:val="auto"/>
          <w:spacing w:val="0"/>
          <w:szCs w:val="22"/>
          <w:shd w:val="clear" w:color="auto" w:fill="FFFFFF"/>
          <w:lang w:val="en-ZA" w:eastAsia="en-US"/>
        </w:rPr>
        <w:t>n</w:t>
      </w:r>
      <w:r w:rsidR="00F75AD8" w:rsidRPr="005F56E9">
        <w:rPr>
          <w:rFonts w:ascii="Times New Roman" w:eastAsia="Calibri" w:hAnsi="Times New Roman"/>
          <w:color w:val="auto"/>
          <w:spacing w:val="0"/>
          <w:szCs w:val="22"/>
          <w:shd w:val="clear" w:color="auto" w:fill="FFFFFF"/>
          <w:lang w:val="en-ZA" w:eastAsia="en-US"/>
        </w:rPr>
        <w:t>on-</w:t>
      </w:r>
      <w:r w:rsidR="000F1637">
        <w:rPr>
          <w:rFonts w:ascii="Times New Roman" w:eastAsia="Calibri" w:hAnsi="Times New Roman"/>
          <w:color w:val="auto"/>
          <w:spacing w:val="0"/>
          <w:szCs w:val="22"/>
          <w:shd w:val="clear" w:color="auto" w:fill="FFFFFF"/>
          <w:lang w:val="en-ZA" w:eastAsia="en-US"/>
        </w:rPr>
        <w:t>e</w:t>
      </w:r>
      <w:r w:rsidR="00F75AD8" w:rsidRPr="005F56E9">
        <w:rPr>
          <w:rFonts w:ascii="Times New Roman" w:eastAsia="Calibri" w:hAnsi="Times New Roman"/>
          <w:color w:val="auto"/>
          <w:spacing w:val="0"/>
          <w:szCs w:val="22"/>
          <w:shd w:val="clear" w:color="auto" w:fill="FFFFFF"/>
          <w:lang w:val="en-ZA" w:eastAsia="en-US"/>
        </w:rPr>
        <w:t xml:space="preserve">xecutive </w:t>
      </w:r>
      <w:r w:rsidR="000F1637">
        <w:rPr>
          <w:rFonts w:ascii="Times New Roman" w:eastAsia="Calibri" w:hAnsi="Times New Roman"/>
          <w:color w:val="auto"/>
          <w:spacing w:val="0"/>
          <w:szCs w:val="22"/>
          <w:shd w:val="clear" w:color="auto" w:fill="FFFFFF"/>
          <w:lang w:val="en-ZA" w:eastAsia="en-US"/>
        </w:rPr>
        <w:t>d</w:t>
      </w:r>
      <w:r w:rsidR="00F75AD8" w:rsidRPr="005F56E9">
        <w:rPr>
          <w:rFonts w:ascii="Times New Roman" w:eastAsia="Calibri" w:hAnsi="Times New Roman"/>
          <w:color w:val="auto"/>
          <w:spacing w:val="0"/>
          <w:szCs w:val="22"/>
          <w:shd w:val="clear" w:color="auto" w:fill="FFFFFF"/>
          <w:lang w:val="en-ZA" w:eastAsia="en-US"/>
        </w:rPr>
        <w:t>irectors, the Committee recommends the formal dissolution of the Board and the immediate appointment of an Interim Board in terms of section 15 A of the Broadcasting Act.</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30</w:t>
      </w:r>
      <w:r w:rsidR="00F75AD8" w:rsidRPr="005F56E9">
        <w:rPr>
          <w:rFonts w:ascii="Times New Roman" w:eastAsia="Calibri" w:hAnsi="Times New Roman"/>
          <w:color w:val="auto"/>
          <w:spacing w:val="0"/>
          <w:szCs w:val="22"/>
          <w:shd w:val="clear" w:color="auto" w:fill="FFFFFF"/>
          <w:lang w:val="en-ZA" w:eastAsia="en-US"/>
        </w:rPr>
        <w:t>.1.2 The Committee recommends that the appointment of the Interim Board should be through an expeditious process with due regard being given to appointing individuals who, in addition to meeting criteria set out in section 13 of the Broadcasting Act, also possess the skill</w:t>
      </w:r>
      <w:r w:rsidR="00E81FFB">
        <w:rPr>
          <w:rFonts w:ascii="Times New Roman" w:eastAsia="Calibri" w:hAnsi="Times New Roman"/>
          <w:color w:val="auto"/>
          <w:spacing w:val="0"/>
          <w:szCs w:val="22"/>
          <w:shd w:val="clear" w:color="auto" w:fill="FFFFFF"/>
          <w:lang w:val="en-ZA" w:eastAsia="en-US"/>
        </w:rPr>
        <w:t xml:space="preserve"> </w:t>
      </w:r>
      <w:r w:rsidR="00F75AD8" w:rsidRPr="005F56E9">
        <w:rPr>
          <w:rFonts w:ascii="Times New Roman" w:eastAsia="Calibri" w:hAnsi="Times New Roman"/>
          <w:color w:val="auto"/>
          <w:spacing w:val="0"/>
          <w:szCs w:val="22"/>
          <w:shd w:val="clear" w:color="auto" w:fill="FFFFFF"/>
          <w:lang w:val="en-ZA" w:eastAsia="en-US"/>
        </w:rPr>
        <w:t>set and experience to stabilise and regularise the SABC’s governance and operations, with a view to limiting the corporation’s exposure to risks.</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30</w:t>
      </w:r>
      <w:r w:rsidR="00F75AD8" w:rsidRPr="005F56E9">
        <w:rPr>
          <w:rFonts w:ascii="Times New Roman" w:eastAsia="Calibri" w:hAnsi="Times New Roman"/>
          <w:b/>
          <w:color w:val="auto"/>
          <w:spacing w:val="0"/>
          <w:szCs w:val="22"/>
          <w:shd w:val="clear" w:color="auto" w:fill="FFFFFF"/>
          <w:lang w:val="en-ZA" w:eastAsia="en-US"/>
        </w:rPr>
        <w:t>.2</w:t>
      </w:r>
      <w:r w:rsidR="00F75AD8" w:rsidRPr="005F56E9">
        <w:rPr>
          <w:rFonts w:ascii="Times New Roman" w:eastAsia="Calibri" w:hAnsi="Times New Roman"/>
          <w:color w:val="auto"/>
          <w:spacing w:val="0"/>
          <w:szCs w:val="22"/>
          <w:shd w:val="clear" w:color="auto" w:fill="FFFFFF"/>
          <w:lang w:val="en-ZA" w:eastAsia="en-US"/>
        </w:rPr>
        <w:tab/>
      </w:r>
      <w:r w:rsidRPr="005F56E9">
        <w:rPr>
          <w:rFonts w:ascii="Times New Roman" w:eastAsia="Calibri" w:hAnsi="Times New Roman"/>
          <w:b/>
          <w:color w:val="auto"/>
          <w:spacing w:val="0"/>
          <w:szCs w:val="22"/>
          <w:shd w:val="clear" w:color="auto" w:fill="FFFFFF"/>
          <w:lang w:val="en-ZA" w:eastAsia="en-US"/>
        </w:rPr>
        <w:t>Memorandum of Incorporation</w:t>
      </w:r>
      <w:r w:rsidR="00F75AD8" w:rsidRPr="005F56E9">
        <w:rPr>
          <w:rFonts w:ascii="Times New Roman" w:eastAsia="Calibri" w:hAnsi="Times New Roman"/>
          <w:b/>
          <w:color w:val="auto"/>
          <w:spacing w:val="0"/>
          <w:szCs w:val="22"/>
          <w:shd w:val="clear" w:color="auto" w:fill="FFFFFF"/>
          <w:lang w:val="en-ZA" w:eastAsia="en-US"/>
        </w:rPr>
        <w:t xml:space="preserve">, </w:t>
      </w:r>
      <w:r w:rsidR="00F75AD8" w:rsidRPr="00744A4B">
        <w:rPr>
          <w:rFonts w:ascii="Times New Roman" w:eastAsia="Calibri" w:hAnsi="Times New Roman"/>
          <w:b/>
          <w:color w:val="auto"/>
          <w:spacing w:val="0"/>
          <w:szCs w:val="22"/>
          <w:shd w:val="clear" w:color="auto" w:fill="FFFFFF"/>
          <w:lang w:val="en-ZA" w:eastAsia="en-US"/>
        </w:rPr>
        <w:t>Legislative Framework,</w:t>
      </w:r>
      <w:r w:rsidR="00F75AD8" w:rsidRPr="005F56E9">
        <w:rPr>
          <w:rFonts w:ascii="Times New Roman" w:eastAsia="Calibri" w:hAnsi="Times New Roman"/>
          <w:b/>
          <w:color w:val="auto"/>
          <w:spacing w:val="0"/>
          <w:szCs w:val="22"/>
          <w:shd w:val="clear" w:color="auto" w:fill="FFFFFF"/>
          <w:lang w:val="en-ZA" w:eastAsia="en-US"/>
        </w:rPr>
        <w:t xml:space="preserve"> and </w:t>
      </w:r>
      <w:r w:rsidR="00F75AD8" w:rsidRPr="00744A4B">
        <w:rPr>
          <w:rFonts w:ascii="Times New Roman" w:eastAsia="Calibri" w:hAnsi="Times New Roman"/>
          <w:b/>
          <w:color w:val="auto"/>
          <w:spacing w:val="0"/>
          <w:szCs w:val="22"/>
          <w:shd w:val="clear" w:color="auto" w:fill="FFFFFF"/>
          <w:lang w:val="en-ZA" w:eastAsia="en-US"/>
        </w:rPr>
        <w:t xml:space="preserve">the </w:t>
      </w:r>
      <w:r w:rsidR="00F75AD8" w:rsidRPr="005F56E9">
        <w:rPr>
          <w:rFonts w:ascii="Times New Roman" w:eastAsia="Calibri" w:hAnsi="Times New Roman"/>
          <w:b/>
          <w:color w:val="auto"/>
          <w:spacing w:val="0"/>
          <w:szCs w:val="22"/>
          <w:shd w:val="clear" w:color="auto" w:fill="FFFFFF"/>
          <w:lang w:val="en-ZA" w:eastAsia="en-US"/>
        </w:rPr>
        <w:t>Shareholder Compact</w:t>
      </w: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30</w:t>
      </w:r>
      <w:r w:rsidR="00F75AD8" w:rsidRPr="005F56E9">
        <w:rPr>
          <w:rFonts w:ascii="Times New Roman" w:eastAsia="Calibri" w:hAnsi="Times New Roman"/>
          <w:color w:val="auto"/>
          <w:spacing w:val="0"/>
          <w:szCs w:val="22"/>
          <w:shd w:val="clear" w:color="auto" w:fill="FFFFFF"/>
          <w:lang w:val="en-ZA" w:eastAsia="en-US"/>
        </w:rPr>
        <w:t>.2.1</w:t>
      </w:r>
      <w:r w:rsidR="00F75AD8" w:rsidRPr="005F56E9">
        <w:rPr>
          <w:rFonts w:ascii="Times New Roman" w:eastAsia="Calibri" w:hAnsi="Times New Roman"/>
          <w:b/>
          <w:color w:val="auto"/>
          <w:spacing w:val="0"/>
          <w:szCs w:val="22"/>
          <w:shd w:val="clear" w:color="auto" w:fill="FFFFFF"/>
          <w:lang w:val="en-ZA" w:eastAsia="en-US"/>
        </w:rPr>
        <w:tab/>
      </w:r>
      <w:r w:rsidR="00F75AD8" w:rsidRPr="00744A4B">
        <w:rPr>
          <w:rFonts w:ascii="Times New Roman" w:eastAsia="Calibri" w:hAnsi="Times New Roman"/>
          <w:color w:val="auto"/>
          <w:spacing w:val="0"/>
          <w:szCs w:val="22"/>
          <w:shd w:val="clear" w:color="auto" w:fill="FFFFFF"/>
          <w:lang w:val="en-ZA" w:eastAsia="en-US"/>
        </w:rPr>
        <w:t xml:space="preserve">The Committee recommends that the Interim Board and </w:t>
      </w:r>
      <w:r w:rsidR="000F1637">
        <w:rPr>
          <w:rFonts w:ascii="Times New Roman" w:eastAsia="Calibri" w:hAnsi="Times New Roman"/>
          <w:color w:val="auto"/>
          <w:spacing w:val="0"/>
          <w:szCs w:val="22"/>
          <w:shd w:val="clear" w:color="auto" w:fill="FFFFFF"/>
          <w:lang w:val="en-ZA" w:eastAsia="en-US"/>
        </w:rPr>
        <w:t>the National Assembly</w:t>
      </w:r>
      <w:r w:rsidR="00F75AD8" w:rsidRPr="00744A4B">
        <w:rPr>
          <w:rFonts w:ascii="Times New Roman" w:eastAsia="Calibri" w:hAnsi="Times New Roman"/>
          <w:b/>
          <w:color w:val="auto"/>
          <w:spacing w:val="0"/>
          <w:szCs w:val="22"/>
          <w:shd w:val="clear" w:color="auto" w:fill="FFFFFF"/>
          <w:lang w:val="en-ZA" w:eastAsia="en-US"/>
        </w:rPr>
        <w:t xml:space="preserve"> </w:t>
      </w:r>
      <w:r w:rsidR="00F75AD8" w:rsidRPr="00744A4B">
        <w:rPr>
          <w:rFonts w:ascii="Times New Roman" w:eastAsia="Calibri" w:hAnsi="Times New Roman"/>
          <w:color w:val="auto"/>
          <w:spacing w:val="0"/>
          <w:szCs w:val="22"/>
          <w:shd w:val="clear" w:color="auto" w:fill="FFFFFF"/>
          <w:lang w:val="en-ZA" w:eastAsia="en-US"/>
        </w:rPr>
        <w:t>investigate the validity of the MOI that was signed in October 2014.</w:t>
      </w:r>
      <w:r w:rsidR="00F75AD8" w:rsidRPr="005F56E9">
        <w:rPr>
          <w:rFonts w:ascii="Times New Roman" w:eastAsia="Calibri" w:hAnsi="Times New Roman"/>
          <w:color w:val="auto"/>
          <w:spacing w:val="0"/>
          <w:szCs w:val="22"/>
          <w:u w:val="single"/>
          <w:shd w:val="clear" w:color="auto" w:fill="FFFFFF"/>
          <w:lang w:val="en-ZA" w:eastAsia="en-US"/>
        </w:rPr>
        <w:t xml:space="preserve"> </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30</w:t>
      </w:r>
      <w:r w:rsidR="00F75AD8" w:rsidRPr="005F56E9">
        <w:rPr>
          <w:rFonts w:ascii="Times New Roman" w:eastAsia="Calibri" w:hAnsi="Times New Roman"/>
          <w:color w:val="auto"/>
          <w:spacing w:val="0"/>
          <w:szCs w:val="22"/>
          <w:shd w:val="clear" w:color="auto" w:fill="FFFFFF"/>
          <w:lang w:val="en-ZA" w:eastAsia="en-US"/>
        </w:rPr>
        <w:t>.2.2</w:t>
      </w:r>
      <w:r w:rsidR="00F75AD8" w:rsidRPr="005F56E9">
        <w:rPr>
          <w:rFonts w:ascii="Times New Roman" w:eastAsia="Calibri" w:hAnsi="Times New Roman"/>
          <w:color w:val="auto"/>
          <w:spacing w:val="0"/>
          <w:szCs w:val="22"/>
          <w:shd w:val="clear" w:color="auto" w:fill="FFFFFF"/>
          <w:lang w:val="en-ZA" w:eastAsia="en-US"/>
        </w:rPr>
        <w:tab/>
        <w:t xml:space="preserve">The Committee recommends urgent amendments to the MOI in order to align it </w:t>
      </w:r>
      <w:r w:rsidR="00F75AD8" w:rsidRPr="00744A4B">
        <w:rPr>
          <w:rFonts w:ascii="Times New Roman" w:eastAsia="Calibri" w:hAnsi="Times New Roman"/>
          <w:color w:val="auto"/>
          <w:spacing w:val="0"/>
          <w:szCs w:val="22"/>
          <w:shd w:val="clear" w:color="auto" w:fill="FFFFFF"/>
          <w:lang w:val="en-ZA" w:eastAsia="en-US"/>
        </w:rPr>
        <w:t xml:space="preserve">with </w:t>
      </w:r>
      <w:r w:rsidR="00F75AD8" w:rsidRPr="005F56E9">
        <w:rPr>
          <w:rFonts w:ascii="Times New Roman" w:eastAsia="Calibri" w:hAnsi="Times New Roman"/>
          <w:color w:val="auto"/>
          <w:spacing w:val="0"/>
          <w:szCs w:val="22"/>
          <w:shd w:val="clear" w:color="auto" w:fill="FFFFFF"/>
          <w:lang w:val="en-ZA" w:eastAsia="en-US"/>
        </w:rPr>
        <w:t>the Broadcasting Act</w:t>
      </w:r>
      <w:r w:rsidR="00515BB0">
        <w:rPr>
          <w:rFonts w:ascii="Times New Roman" w:eastAsia="Calibri" w:hAnsi="Times New Roman"/>
          <w:color w:val="auto"/>
          <w:spacing w:val="0"/>
          <w:szCs w:val="22"/>
          <w:shd w:val="clear" w:color="auto" w:fill="FFFFFF"/>
          <w:lang w:val="en-ZA" w:eastAsia="en-US"/>
        </w:rPr>
        <w:t xml:space="preserve">. </w:t>
      </w:r>
    </w:p>
    <w:p w:rsidR="00910476" w:rsidRPr="005F56E9" w:rsidRDefault="00910476" w:rsidP="00393A3C">
      <w:pPr>
        <w:spacing w:after="0"/>
        <w:ind w:left="720" w:hanging="720"/>
        <w:rPr>
          <w:rFonts w:ascii="Times New Roman" w:eastAsia="Calibri" w:hAnsi="Times New Roman"/>
          <w:b/>
          <w:color w:val="auto"/>
          <w:spacing w:val="0"/>
          <w:szCs w:val="22"/>
          <w:u w:val="single"/>
          <w:shd w:val="clear" w:color="auto" w:fill="FFFFFF"/>
          <w:lang w:val="en-ZA" w:eastAsia="en-US"/>
        </w:rPr>
      </w:pPr>
    </w:p>
    <w:p w:rsidR="00F75AD8" w:rsidRPr="00744A4B"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744A4B">
        <w:rPr>
          <w:rFonts w:ascii="Times New Roman" w:eastAsia="Calibri" w:hAnsi="Times New Roman"/>
          <w:color w:val="auto"/>
          <w:spacing w:val="0"/>
          <w:szCs w:val="22"/>
          <w:shd w:val="clear" w:color="auto" w:fill="FFFFFF"/>
          <w:lang w:val="en-ZA" w:eastAsia="en-US"/>
        </w:rPr>
        <w:t>30</w:t>
      </w:r>
      <w:r w:rsidR="00F75AD8" w:rsidRPr="00744A4B">
        <w:rPr>
          <w:rFonts w:ascii="Times New Roman" w:eastAsia="Calibri" w:hAnsi="Times New Roman"/>
          <w:color w:val="auto"/>
          <w:spacing w:val="0"/>
          <w:szCs w:val="22"/>
          <w:shd w:val="clear" w:color="auto" w:fill="FFFFFF"/>
          <w:lang w:val="en-ZA" w:eastAsia="en-US"/>
        </w:rPr>
        <w:t>.2.3</w:t>
      </w:r>
      <w:r w:rsidR="00F75AD8" w:rsidRPr="00744A4B">
        <w:rPr>
          <w:rFonts w:ascii="Times New Roman" w:eastAsia="Calibri" w:hAnsi="Times New Roman"/>
          <w:color w:val="auto"/>
          <w:spacing w:val="0"/>
          <w:szCs w:val="22"/>
          <w:shd w:val="clear" w:color="auto" w:fill="FFFFFF"/>
          <w:lang w:val="en-ZA" w:eastAsia="en-US"/>
        </w:rPr>
        <w:tab/>
        <w:t xml:space="preserve">The Committee holds the view that the Broadcasting Act is the principal legislation that governs the </w:t>
      </w:r>
      <w:r w:rsidR="00515BB0" w:rsidRPr="00744A4B">
        <w:rPr>
          <w:rFonts w:ascii="Times New Roman" w:eastAsia="Calibri" w:hAnsi="Times New Roman"/>
          <w:color w:val="auto"/>
          <w:spacing w:val="0"/>
          <w:szCs w:val="22"/>
          <w:shd w:val="clear" w:color="auto" w:fill="FFFFFF"/>
          <w:lang w:val="en-ZA" w:eastAsia="en-US"/>
        </w:rPr>
        <w:t>affairs</w:t>
      </w:r>
      <w:r w:rsidR="00F75AD8" w:rsidRPr="00744A4B">
        <w:rPr>
          <w:rFonts w:ascii="Times New Roman" w:eastAsia="Calibri" w:hAnsi="Times New Roman"/>
          <w:color w:val="auto"/>
          <w:spacing w:val="0"/>
          <w:szCs w:val="22"/>
          <w:shd w:val="clear" w:color="auto" w:fill="FFFFFF"/>
          <w:lang w:val="en-ZA" w:eastAsia="en-US"/>
        </w:rPr>
        <w:t xml:space="preserve"> of the SABC.</w:t>
      </w:r>
      <w:r w:rsidR="00F75AD8" w:rsidRPr="00E81FFB">
        <w:rPr>
          <w:rFonts w:ascii="Times New Roman" w:eastAsia="Calibri" w:hAnsi="Times New Roman"/>
          <w:color w:val="auto"/>
          <w:spacing w:val="0"/>
          <w:szCs w:val="22"/>
          <w:shd w:val="clear" w:color="auto" w:fill="FFFFFF"/>
          <w:lang w:val="en-ZA" w:eastAsia="en-US"/>
        </w:rPr>
        <w:t xml:space="preserve"> </w:t>
      </w:r>
      <w:r w:rsidR="00515BB0" w:rsidRPr="00E81FFB">
        <w:rPr>
          <w:rFonts w:ascii="Times New Roman" w:eastAsia="Calibri" w:hAnsi="Times New Roman"/>
          <w:color w:val="auto"/>
          <w:spacing w:val="0"/>
          <w:szCs w:val="22"/>
          <w:shd w:val="clear" w:color="auto" w:fill="FFFFFF"/>
          <w:lang w:val="en-ZA" w:eastAsia="en-US"/>
        </w:rPr>
        <w:t>Only in instances where the Broadcasting Act is silent, should the provisions of the Companies Act be given preference.</w:t>
      </w:r>
      <w:r w:rsidR="000F1637">
        <w:rPr>
          <w:rFonts w:ascii="Times New Roman" w:eastAsia="Calibri" w:hAnsi="Times New Roman"/>
          <w:color w:val="auto"/>
          <w:spacing w:val="0"/>
          <w:szCs w:val="22"/>
          <w:shd w:val="clear" w:color="auto" w:fill="FFFFFF"/>
          <w:lang w:val="en-ZA" w:eastAsia="en-US"/>
        </w:rPr>
        <w:t xml:space="preserve"> The Committee </w:t>
      </w:r>
      <w:r w:rsidR="00E81FFB">
        <w:rPr>
          <w:rFonts w:ascii="Times New Roman" w:eastAsia="Calibri" w:hAnsi="Times New Roman"/>
          <w:color w:val="auto"/>
          <w:spacing w:val="0"/>
          <w:szCs w:val="22"/>
          <w:shd w:val="clear" w:color="auto" w:fill="FFFFFF"/>
          <w:lang w:val="en-ZA" w:eastAsia="en-US"/>
        </w:rPr>
        <w:t xml:space="preserve">further </w:t>
      </w:r>
      <w:r w:rsidR="00F75AD8" w:rsidRPr="00744A4B">
        <w:rPr>
          <w:rFonts w:ascii="Times New Roman" w:eastAsia="Calibri" w:hAnsi="Times New Roman"/>
          <w:color w:val="auto"/>
          <w:spacing w:val="0"/>
          <w:szCs w:val="22"/>
          <w:shd w:val="clear" w:color="auto" w:fill="FFFFFF"/>
          <w:lang w:val="en-ZA" w:eastAsia="en-US"/>
        </w:rPr>
        <w:t>recommends</w:t>
      </w:r>
      <w:r w:rsidR="00515BB0" w:rsidRPr="00744A4B">
        <w:rPr>
          <w:rFonts w:ascii="Times New Roman" w:eastAsia="Calibri" w:hAnsi="Times New Roman"/>
          <w:color w:val="auto"/>
          <w:spacing w:val="0"/>
          <w:szCs w:val="22"/>
          <w:shd w:val="clear" w:color="auto" w:fill="FFFFFF"/>
          <w:lang w:val="en-ZA" w:eastAsia="en-US"/>
        </w:rPr>
        <w:t xml:space="preserve"> </w:t>
      </w:r>
      <w:r w:rsidR="00F75AD8" w:rsidRPr="00744A4B">
        <w:rPr>
          <w:rFonts w:ascii="Times New Roman" w:eastAsia="Calibri" w:hAnsi="Times New Roman"/>
          <w:color w:val="auto"/>
          <w:spacing w:val="0"/>
          <w:szCs w:val="22"/>
          <w:shd w:val="clear" w:color="auto" w:fill="FFFFFF"/>
          <w:lang w:val="en-ZA" w:eastAsia="en-US"/>
        </w:rPr>
        <w:t xml:space="preserve">that Parliament </w:t>
      </w:r>
      <w:r w:rsidR="00E81FFB">
        <w:rPr>
          <w:rFonts w:ascii="Times New Roman" w:eastAsia="Calibri" w:hAnsi="Times New Roman"/>
          <w:color w:val="auto"/>
          <w:spacing w:val="0"/>
          <w:szCs w:val="22"/>
          <w:shd w:val="clear" w:color="auto" w:fill="FFFFFF"/>
          <w:lang w:val="en-ZA" w:eastAsia="en-US"/>
        </w:rPr>
        <w:t xml:space="preserve">should </w:t>
      </w:r>
      <w:r w:rsidR="00F75AD8" w:rsidRPr="00744A4B">
        <w:rPr>
          <w:rFonts w:ascii="Times New Roman" w:eastAsia="Calibri" w:hAnsi="Times New Roman"/>
          <w:color w:val="auto"/>
          <w:spacing w:val="0"/>
          <w:szCs w:val="22"/>
          <w:shd w:val="clear" w:color="auto" w:fill="FFFFFF"/>
          <w:lang w:val="en-ZA" w:eastAsia="en-US"/>
        </w:rPr>
        <w:t>consider amending the Broadcasting Act and</w:t>
      </w:r>
      <w:r w:rsidR="00E81FFB">
        <w:rPr>
          <w:rFonts w:ascii="Times New Roman" w:eastAsia="Calibri" w:hAnsi="Times New Roman"/>
          <w:color w:val="auto"/>
          <w:spacing w:val="0"/>
          <w:szCs w:val="22"/>
          <w:shd w:val="clear" w:color="auto" w:fill="FFFFFF"/>
          <w:lang w:val="en-ZA" w:eastAsia="en-US"/>
        </w:rPr>
        <w:t>,</w:t>
      </w:r>
      <w:r w:rsidR="00F75AD8" w:rsidRPr="00744A4B">
        <w:rPr>
          <w:rFonts w:ascii="Times New Roman" w:eastAsia="Calibri" w:hAnsi="Times New Roman"/>
          <w:color w:val="auto"/>
          <w:spacing w:val="0"/>
          <w:szCs w:val="22"/>
          <w:shd w:val="clear" w:color="auto" w:fill="FFFFFF"/>
          <w:lang w:val="en-ZA" w:eastAsia="en-US"/>
        </w:rPr>
        <w:t xml:space="preserve"> if necessary</w:t>
      </w:r>
      <w:r w:rsidR="00E81FFB">
        <w:rPr>
          <w:rFonts w:ascii="Times New Roman" w:eastAsia="Calibri" w:hAnsi="Times New Roman"/>
          <w:color w:val="auto"/>
          <w:spacing w:val="0"/>
          <w:szCs w:val="22"/>
          <w:shd w:val="clear" w:color="auto" w:fill="FFFFFF"/>
          <w:lang w:val="en-ZA" w:eastAsia="en-US"/>
        </w:rPr>
        <w:t>,</w:t>
      </w:r>
      <w:r w:rsidR="00F75AD8" w:rsidRPr="00744A4B">
        <w:rPr>
          <w:rFonts w:ascii="Times New Roman" w:eastAsia="Calibri" w:hAnsi="Times New Roman"/>
          <w:color w:val="auto"/>
          <w:spacing w:val="0"/>
          <w:szCs w:val="22"/>
          <w:shd w:val="clear" w:color="auto" w:fill="FFFFFF"/>
          <w:lang w:val="en-ZA" w:eastAsia="en-US"/>
        </w:rPr>
        <w:t xml:space="preserve"> the Companies Act to create legal certainty in this regard.</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30</w:t>
      </w:r>
      <w:r w:rsidR="00F75AD8" w:rsidRPr="005F56E9">
        <w:rPr>
          <w:rFonts w:ascii="Times New Roman" w:eastAsia="Calibri" w:hAnsi="Times New Roman"/>
          <w:color w:val="auto"/>
          <w:spacing w:val="0"/>
          <w:szCs w:val="22"/>
          <w:shd w:val="clear" w:color="auto" w:fill="FFFFFF"/>
          <w:lang w:val="en-ZA" w:eastAsia="en-US"/>
        </w:rPr>
        <w:t>.2.4</w:t>
      </w:r>
      <w:r w:rsidR="00F75AD8" w:rsidRPr="005F56E9">
        <w:rPr>
          <w:rFonts w:ascii="Times New Roman" w:eastAsia="Calibri" w:hAnsi="Times New Roman"/>
          <w:color w:val="auto"/>
          <w:spacing w:val="0"/>
          <w:szCs w:val="22"/>
          <w:shd w:val="clear" w:color="auto" w:fill="FFFFFF"/>
          <w:lang w:val="en-ZA" w:eastAsia="en-US"/>
        </w:rPr>
        <w:tab/>
      </w:r>
      <w:r w:rsidR="000F1637">
        <w:rPr>
          <w:rFonts w:ascii="Times New Roman" w:eastAsia="Calibri" w:hAnsi="Times New Roman"/>
          <w:color w:val="auto"/>
          <w:spacing w:val="0"/>
          <w:szCs w:val="22"/>
          <w:shd w:val="clear" w:color="auto" w:fill="FFFFFF"/>
          <w:lang w:val="en-ZA" w:eastAsia="en-US"/>
        </w:rPr>
        <w:t>If necessary, t</w:t>
      </w:r>
      <w:r w:rsidR="00F75AD8" w:rsidRPr="005F56E9">
        <w:rPr>
          <w:rFonts w:ascii="Times New Roman" w:eastAsia="Calibri" w:hAnsi="Times New Roman"/>
          <w:color w:val="auto"/>
          <w:spacing w:val="0"/>
          <w:szCs w:val="22"/>
          <w:shd w:val="clear" w:color="auto" w:fill="FFFFFF"/>
          <w:lang w:val="en-ZA" w:eastAsia="en-US"/>
        </w:rPr>
        <w:t>he Shareholder Compact should</w:t>
      </w:r>
      <w:r w:rsidR="000F1637">
        <w:rPr>
          <w:rFonts w:ascii="Times New Roman" w:eastAsia="Calibri" w:hAnsi="Times New Roman"/>
          <w:color w:val="auto"/>
          <w:spacing w:val="0"/>
          <w:szCs w:val="22"/>
          <w:shd w:val="clear" w:color="auto" w:fill="FFFFFF"/>
          <w:lang w:val="en-ZA" w:eastAsia="en-US"/>
        </w:rPr>
        <w:t xml:space="preserve"> be amended to</w:t>
      </w:r>
      <w:r w:rsidR="00F75AD8" w:rsidRPr="005F56E9">
        <w:rPr>
          <w:rFonts w:ascii="Times New Roman" w:eastAsia="Calibri" w:hAnsi="Times New Roman"/>
          <w:color w:val="auto"/>
          <w:spacing w:val="0"/>
          <w:szCs w:val="22"/>
          <w:shd w:val="clear" w:color="auto" w:fill="FFFFFF"/>
          <w:lang w:val="en-ZA" w:eastAsia="en-US"/>
        </w:rPr>
        <w:t xml:space="preserve"> clarify the role of the Shareholder Representative in relation to the Administration of the Broadcaster, and the Board.</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910476">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31</w:t>
      </w:r>
      <w:r w:rsidR="00F75AD8" w:rsidRPr="005F56E9">
        <w:rPr>
          <w:rFonts w:ascii="Times New Roman" w:eastAsia="Calibri" w:hAnsi="Times New Roman"/>
          <w:b/>
          <w:color w:val="auto"/>
          <w:spacing w:val="0"/>
          <w:szCs w:val="22"/>
          <w:shd w:val="clear" w:color="auto" w:fill="FFFFFF"/>
          <w:lang w:val="en-ZA" w:eastAsia="en-US"/>
        </w:rPr>
        <w:t>.</w:t>
      </w:r>
      <w:r w:rsidR="00F75AD8" w:rsidRPr="005F56E9">
        <w:rPr>
          <w:rFonts w:ascii="Times New Roman" w:eastAsia="Calibri" w:hAnsi="Times New Roman"/>
          <w:color w:val="auto"/>
          <w:spacing w:val="0"/>
          <w:szCs w:val="22"/>
          <w:shd w:val="clear" w:color="auto" w:fill="FFFFFF"/>
          <w:lang w:val="en-ZA" w:eastAsia="en-US"/>
        </w:rPr>
        <w:tab/>
      </w:r>
      <w:r w:rsidR="00F75AD8" w:rsidRPr="005F56E9">
        <w:rPr>
          <w:rFonts w:ascii="Times New Roman" w:eastAsia="Calibri" w:hAnsi="Times New Roman"/>
          <w:b/>
          <w:color w:val="auto"/>
          <w:spacing w:val="0"/>
          <w:szCs w:val="22"/>
          <w:shd w:val="clear" w:color="auto" w:fill="FFFFFF"/>
          <w:lang w:val="en-ZA" w:eastAsia="en-US"/>
        </w:rPr>
        <w:t>Appointment and Induction of new Board of Directors</w:t>
      </w:r>
    </w:p>
    <w:p w:rsidR="00910476"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31</w:t>
      </w:r>
      <w:r w:rsidR="00F75AD8" w:rsidRPr="005F56E9">
        <w:rPr>
          <w:rFonts w:ascii="Times New Roman" w:eastAsia="Calibri" w:hAnsi="Times New Roman"/>
          <w:b/>
          <w:color w:val="auto"/>
          <w:spacing w:val="0"/>
          <w:szCs w:val="22"/>
          <w:shd w:val="clear" w:color="auto" w:fill="FFFFFF"/>
          <w:lang w:val="en-ZA" w:eastAsia="en-US"/>
        </w:rPr>
        <w:t>.1</w:t>
      </w:r>
      <w:r w:rsidR="00F75AD8" w:rsidRPr="005F56E9">
        <w:rPr>
          <w:rFonts w:ascii="Times New Roman" w:eastAsia="Calibri" w:hAnsi="Times New Roman"/>
          <w:b/>
          <w:color w:val="auto"/>
          <w:spacing w:val="0"/>
          <w:szCs w:val="22"/>
          <w:shd w:val="clear" w:color="auto" w:fill="FFFFFF"/>
          <w:lang w:val="en-ZA" w:eastAsia="en-US"/>
        </w:rPr>
        <w:tab/>
        <w:t>Appointment of an Interim Board/New Board</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31</w:t>
      </w:r>
      <w:r w:rsidR="00F75AD8" w:rsidRPr="005F56E9">
        <w:rPr>
          <w:rFonts w:ascii="Times New Roman" w:eastAsia="Calibri" w:hAnsi="Times New Roman"/>
          <w:color w:val="auto"/>
          <w:spacing w:val="0"/>
          <w:szCs w:val="22"/>
          <w:shd w:val="clear" w:color="auto" w:fill="FFFFFF"/>
          <w:lang w:val="en-ZA" w:eastAsia="en-US"/>
        </w:rPr>
        <w:t>.1.1</w:t>
      </w:r>
      <w:r w:rsidR="00F75AD8" w:rsidRPr="005F56E9">
        <w:rPr>
          <w:rFonts w:ascii="Times New Roman" w:eastAsia="Calibri" w:hAnsi="Times New Roman"/>
          <w:color w:val="auto"/>
          <w:spacing w:val="0"/>
          <w:szCs w:val="22"/>
          <w:shd w:val="clear" w:color="auto" w:fill="FFFFFF"/>
          <w:lang w:val="en-ZA" w:eastAsia="en-US"/>
        </w:rPr>
        <w:tab/>
        <w:t xml:space="preserve">The Committee recommends that </w:t>
      </w:r>
      <w:r w:rsidR="000F1637" w:rsidRPr="0053452D">
        <w:rPr>
          <w:rFonts w:ascii="Times New Roman" w:eastAsia="Calibri" w:hAnsi="Times New Roman"/>
          <w:color w:val="auto"/>
          <w:spacing w:val="0"/>
          <w:szCs w:val="22"/>
          <w:shd w:val="clear" w:color="auto" w:fill="FFFFFF"/>
          <w:lang w:val="en-ZA" w:eastAsia="en-US"/>
        </w:rPr>
        <w:t>the National Assembly</w:t>
      </w:r>
      <w:r w:rsidR="00F75AD8" w:rsidRPr="000F1637">
        <w:rPr>
          <w:rFonts w:ascii="Times New Roman" w:eastAsia="Calibri" w:hAnsi="Times New Roman"/>
          <w:color w:val="auto"/>
          <w:spacing w:val="0"/>
          <w:szCs w:val="22"/>
          <w:shd w:val="clear" w:color="auto" w:fill="FFFFFF"/>
          <w:lang w:val="en-ZA" w:eastAsia="en-US"/>
        </w:rPr>
        <w:t xml:space="preserve"> </w:t>
      </w:r>
      <w:r w:rsidR="00F75AD8" w:rsidRPr="005F56E9">
        <w:rPr>
          <w:rFonts w:ascii="Times New Roman" w:eastAsia="Calibri" w:hAnsi="Times New Roman"/>
          <w:color w:val="auto"/>
          <w:spacing w:val="0"/>
          <w:szCs w:val="22"/>
          <w:shd w:val="clear" w:color="auto" w:fill="FFFFFF"/>
          <w:lang w:val="en-ZA" w:eastAsia="en-US"/>
        </w:rPr>
        <w:t xml:space="preserve">should soon after the appointment of an Interim Board commence with the process </w:t>
      </w:r>
      <w:r w:rsidR="00F75AD8" w:rsidRPr="00744A4B">
        <w:rPr>
          <w:rFonts w:ascii="Times New Roman" w:eastAsia="Calibri" w:hAnsi="Times New Roman"/>
          <w:color w:val="auto"/>
          <w:spacing w:val="0"/>
          <w:szCs w:val="22"/>
          <w:shd w:val="clear" w:color="auto" w:fill="FFFFFF"/>
          <w:lang w:val="en-ZA" w:eastAsia="en-US"/>
        </w:rPr>
        <w:t>to appoint a new SABC Board in terms of section 13 of the Broadcasting Act. The Committee further recommends</w:t>
      </w:r>
      <w:r w:rsidR="00F75AD8" w:rsidRPr="005F56E9">
        <w:rPr>
          <w:rFonts w:ascii="Times New Roman" w:eastAsia="Calibri" w:hAnsi="Times New Roman"/>
          <w:color w:val="auto"/>
          <w:spacing w:val="0"/>
          <w:szCs w:val="22"/>
          <w:shd w:val="clear" w:color="auto" w:fill="FFFFFF"/>
          <w:lang w:val="en-ZA" w:eastAsia="en-US"/>
        </w:rPr>
        <w:t xml:space="preserve"> that the appointment of the new Board should be a </w:t>
      </w:r>
      <w:r w:rsidR="00F75AD8" w:rsidRPr="00744A4B">
        <w:rPr>
          <w:rFonts w:ascii="Times New Roman" w:eastAsia="Calibri" w:hAnsi="Times New Roman"/>
          <w:color w:val="auto"/>
          <w:spacing w:val="0"/>
          <w:szCs w:val="22"/>
          <w:shd w:val="clear" w:color="auto" w:fill="FFFFFF"/>
          <w:lang w:val="en-ZA" w:eastAsia="en-US"/>
        </w:rPr>
        <w:t>transparent and</w:t>
      </w:r>
      <w:r w:rsidR="00F75AD8" w:rsidRPr="005F56E9">
        <w:rPr>
          <w:rFonts w:ascii="Times New Roman" w:eastAsia="Calibri" w:hAnsi="Times New Roman"/>
          <w:color w:val="auto"/>
          <w:spacing w:val="0"/>
          <w:szCs w:val="22"/>
          <w:shd w:val="clear" w:color="auto" w:fill="FFFFFF"/>
          <w:lang w:val="en-ZA" w:eastAsia="en-US"/>
        </w:rPr>
        <w:t xml:space="preserve"> public process, and that all shortlisted candidates should be subjected to vetting by the SSA.</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31.1</w:t>
      </w:r>
      <w:r w:rsidR="00F75AD8" w:rsidRPr="005F56E9">
        <w:rPr>
          <w:rFonts w:ascii="Times New Roman" w:eastAsia="Calibri" w:hAnsi="Times New Roman"/>
          <w:color w:val="auto"/>
          <w:spacing w:val="0"/>
          <w:szCs w:val="22"/>
          <w:shd w:val="clear" w:color="auto" w:fill="FFFFFF"/>
          <w:lang w:val="en-ZA" w:eastAsia="en-US"/>
        </w:rPr>
        <w:t>.2</w:t>
      </w:r>
      <w:r w:rsidR="00F75AD8" w:rsidRPr="005F56E9">
        <w:rPr>
          <w:rFonts w:ascii="Times New Roman" w:eastAsia="Calibri" w:hAnsi="Times New Roman"/>
          <w:color w:val="auto"/>
          <w:spacing w:val="0"/>
          <w:szCs w:val="22"/>
          <w:shd w:val="clear" w:color="auto" w:fill="FFFFFF"/>
          <w:lang w:val="en-ZA" w:eastAsia="en-US"/>
        </w:rPr>
        <w:tab/>
        <w:t xml:space="preserve">The </w:t>
      </w:r>
      <w:r w:rsidR="00F75AD8" w:rsidRPr="00744A4B">
        <w:rPr>
          <w:rFonts w:ascii="Times New Roman" w:eastAsia="Calibri" w:hAnsi="Times New Roman"/>
          <w:color w:val="auto"/>
          <w:spacing w:val="0"/>
          <w:szCs w:val="22"/>
          <w:shd w:val="clear" w:color="auto" w:fill="FFFFFF"/>
          <w:lang w:val="en-ZA" w:eastAsia="en-US"/>
        </w:rPr>
        <w:t>Committee recommends that the Company Secretary should ensure that members of the Interim Board and all subsequent Boards are inducted within reasonable time, so as to ensure their full understanding of the Board’s duties and responsibilities.</w:t>
      </w:r>
    </w:p>
    <w:p w:rsidR="00F75AD8" w:rsidRPr="005F56E9" w:rsidRDefault="00F75AD8" w:rsidP="00393A3C">
      <w:pPr>
        <w:pStyle w:val="ListParagraph"/>
        <w:spacing w:after="0"/>
        <w:ind w:hanging="720"/>
        <w:rPr>
          <w:rFonts w:ascii="Times New Roman" w:eastAsia="Calibri" w:hAnsi="Times New Roman"/>
          <w:b/>
          <w:color w:val="auto"/>
          <w:spacing w:val="0"/>
          <w:szCs w:val="22"/>
          <w:highlight w:val="yellow"/>
          <w:shd w:val="clear" w:color="auto" w:fill="FFFFFF"/>
          <w:lang w:val="en-ZA" w:eastAsia="en-US"/>
        </w:rPr>
      </w:pPr>
    </w:p>
    <w:p w:rsidR="00F75AD8" w:rsidRPr="005F56E9" w:rsidRDefault="00F75AD8" w:rsidP="00393A3C">
      <w:pPr>
        <w:pStyle w:val="ListParagraph"/>
        <w:spacing w:after="0"/>
        <w:ind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w:t>
      </w:r>
      <w:r w:rsidR="00910476" w:rsidRPr="005F56E9">
        <w:rPr>
          <w:rFonts w:ascii="Times New Roman" w:eastAsia="Calibri" w:hAnsi="Times New Roman"/>
          <w:b/>
          <w:color w:val="auto"/>
          <w:spacing w:val="0"/>
          <w:szCs w:val="22"/>
          <w:shd w:val="clear" w:color="auto" w:fill="FFFFFF"/>
          <w:lang w:val="en-ZA" w:eastAsia="en-US"/>
        </w:rPr>
        <w:t>2</w:t>
      </w:r>
      <w:r w:rsidRPr="005F56E9">
        <w:rPr>
          <w:rFonts w:ascii="Times New Roman" w:eastAsia="Calibri" w:hAnsi="Times New Roman"/>
          <w:b/>
          <w:color w:val="auto"/>
          <w:spacing w:val="0"/>
          <w:szCs w:val="22"/>
          <w:shd w:val="clear" w:color="auto" w:fill="FFFFFF"/>
          <w:lang w:val="en-ZA" w:eastAsia="en-US"/>
        </w:rPr>
        <w:t>.</w:t>
      </w:r>
      <w:r w:rsidRPr="005F56E9">
        <w:rPr>
          <w:rFonts w:ascii="Times New Roman" w:eastAsia="Calibri" w:hAnsi="Times New Roman"/>
          <w:b/>
          <w:color w:val="auto"/>
          <w:spacing w:val="0"/>
          <w:szCs w:val="22"/>
          <w:shd w:val="clear" w:color="auto" w:fill="FFFFFF"/>
          <w:lang w:val="en-ZA" w:eastAsia="en-US"/>
        </w:rPr>
        <w:tab/>
        <w:t>Risk-mitigation measures</w:t>
      </w:r>
    </w:p>
    <w:p w:rsidR="00F75AD8" w:rsidRPr="005F56E9" w:rsidRDefault="00F75AD8" w:rsidP="00393A3C">
      <w:pPr>
        <w:pStyle w:val="ListParagraph"/>
        <w:spacing w:after="0"/>
        <w:ind w:hanging="720"/>
        <w:rPr>
          <w:rFonts w:ascii="Times New Roman" w:eastAsia="Calibri" w:hAnsi="Times New Roman"/>
          <w:b/>
          <w:color w:val="auto"/>
          <w:spacing w:val="0"/>
          <w:szCs w:val="22"/>
          <w:shd w:val="clear" w:color="auto" w:fill="FFFFFF"/>
          <w:lang w:val="en-ZA" w:eastAsia="en-US"/>
        </w:rPr>
      </w:pPr>
    </w:p>
    <w:p w:rsidR="00F75AD8" w:rsidRPr="005F56E9" w:rsidRDefault="00F75AD8" w:rsidP="00393A3C">
      <w:pPr>
        <w:pStyle w:val="ListParagraph"/>
        <w:spacing w:after="0"/>
        <w:ind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w:t>
      </w:r>
      <w:r w:rsidR="00910476" w:rsidRPr="005F56E9">
        <w:rPr>
          <w:rFonts w:ascii="Times New Roman" w:eastAsia="Calibri" w:hAnsi="Times New Roman"/>
          <w:b/>
          <w:color w:val="auto"/>
          <w:spacing w:val="0"/>
          <w:szCs w:val="22"/>
          <w:shd w:val="clear" w:color="auto" w:fill="FFFFFF"/>
          <w:lang w:val="en-ZA" w:eastAsia="en-US"/>
        </w:rPr>
        <w:t>2</w:t>
      </w:r>
      <w:r w:rsidRPr="005F56E9">
        <w:rPr>
          <w:rFonts w:ascii="Times New Roman" w:eastAsia="Calibri" w:hAnsi="Times New Roman"/>
          <w:b/>
          <w:color w:val="auto"/>
          <w:spacing w:val="0"/>
          <w:szCs w:val="22"/>
          <w:shd w:val="clear" w:color="auto" w:fill="FFFFFF"/>
          <w:lang w:val="en-ZA" w:eastAsia="en-US"/>
        </w:rPr>
        <w:t>.1</w:t>
      </w:r>
      <w:r w:rsidRPr="005F56E9">
        <w:rPr>
          <w:rFonts w:ascii="Times New Roman" w:eastAsia="Calibri" w:hAnsi="Times New Roman"/>
          <w:b/>
          <w:color w:val="auto"/>
          <w:spacing w:val="0"/>
          <w:szCs w:val="22"/>
          <w:shd w:val="clear" w:color="auto" w:fill="FFFFFF"/>
          <w:lang w:val="en-ZA" w:eastAsia="en-US"/>
        </w:rPr>
        <w:tab/>
        <w:t>Regularising previous decisions</w:t>
      </w:r>
    </w:p>
    <w:p w:rsidR="00F75AD8" w:rsidRPr="005F56E9" w:rsidRDefault="00F75AD8"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3</w:t>
      </w:r>
      <w:r w:rsidR="00910476" w:rsidRPr="005F56E9">
        <w:rPr>
          <w:rFonts w:ascii="Times New Roman" w:eastAsia="Calibri" w:hAnsi="Times New Roman"/>
          <w:color w:val="auto"/>
          <w:spacing w:val="0"/>
          <w:szCs w:val="22"/>
          <w:lang w:val="en-ZA" w:eastAsia="en-US"/>
        </w:rPr>
        <w:t>2</w:t>
      </w:r>
      <w:r w:rsidRPr="005F56E9">
        <w:rPr>
          <w:rFonts w:ascii="Times New Roman" w:eastAsia="Calibri" w:hAnsi="Times New Roman"/>
          <w:color w:val="auto"/>
          <w:spacing w:val="0"/>
          <w:szCs w:val="22"/>
          <w:lang w:val="en-ZA" w:eastAsia="en-US"/>
        </w:rPr>
        <w:t>.1</w:t>
      </w:r>
      <w:r w:rsidR="00910476" w:rsidRPr="005F56E9">
        <w:rPr>
          <w:rFonts w:ascii="Times New Roman" w:eastAsia="Calibri" w:hAnsi="Times New Roman"/>
          <w:color w:val="auto"/>
          <w:spacing w:val="0"/>
          <w:szCs w:val="22"/>
          <w:lang w:val="en-ZA" w:eastAsia="en-US"/>
        </w:rPr>
        <w:t>.1</w:t>
      </w:r>
      <w:r w:rsidRPr="005F56E9">
        <w:rPr>
          <w:rFonts w:ascii="Times New Roman" w:eastAsia="Calibri" w:hAnsi="Times New Roman"/>
          <w:color w:val="auto"/>
          <w:spacing w:val="0"/>
          <w:szCs w:val="22"/>
          <w:lang w:val="en-ZA" w:eastAsia="en-US"/>
        </w:rPr>
        <w:tab/>
        <w:t xml:space="preserve">In light of the overwhelming evidence of external interference and non-compliance with the Broadcasting Act, the Companies Act and other relevant legislation, the Committee recommends </w:t>
      </w:r>
      <w:r w:rsidRPr="00744A4B">
        <w:rPr>
          <w:rFonts w:ascii="Times New Roman" w:eastAsia="Calibri" w:hAnsi="Times New Roman"/>
          <w:color w:val="auto"/>
          <w:spacing w:val="0"/>
          <w:szCs w:val="22"/>
          <w:lang w:val="en-ZA" w:eastAsia="en-US"/>
        </w:rPr>
        <w:t>that the new Board takes reasonable steps to regularise previous decisions that may pose a financial or legal risk.</w:t>
      </w:r>
    </w:p>
    <w:p w:rsidR="00F75AD8" w:rsidRPr="005F56E9" w:rsidRDefault="00F75AD8" w:rsidP="00393A3C">
      <w:pPr>
        <w:spacing w:after="0"/>
        <w:rPr>
          <w:rFonts w:ascii="Times New Roman" w:eastAsia="Calibri" w:hAnsi="Times New Roman"/>
          <w:color w:val="auto"/>
          <w:spacing w:val="0"/>
          <w:szCs w:val="22"/>
          <w:lang w:val="en-ZA" w:eastAsia="en-US"/>
        </w:rPr>
      </w:pPr>
    </w:p>
    <w:p w:rsidR="00F75AD8" w:rsidRPr="005F56E9" w:rsidRDefault="00F75AD8" w:rsidP="00393A3C">
      <w:pPr>
        <w:spacing w:after="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3</w:t>
      </w:r>
      <w:r w:rsidR="00910476" w:rsidRPr="005F56E9">
        <w:rPr>
          <w:rFonts w:ascii="Times New Roman" w:eastAsia="Calibri" w:hAnsi="Times New Roman"/>
          <w:b/>
          <w:color w:val="auto"/>
          <w:spacing w:val="0"/>
          <w:szCs w:val="22"/>
          <w:lang w:val="en-ZA" w:eastAsia="en-US"/>
        </w:rPr>
        <w:t>2</w:t>
      </w:r>
      <w:r w:rsidRPr="005F56E9">
        <w:rPr>
          <w:rFonts w:ascii="Times New Roman" w:eastAsia="Calibri" w:hAnsi="Times New Roman"/>
          <w:b/>
          <w:color w:val="auto"/>
          <w:spacing w:val="0"/>
          <w:szCs w:val="22"/>
          <w:lang w:val="en-ZA" w:eastAsia="en-US"/>
        </w:rPr>
        <w:t>.2</w:t>
      </w:r>
      <w:r w:rsidRPr="005F56E9">
        <w:rPr>
          <w:rFonts w:ascii="Times New Roman" w:eastAsia="Calibri" w:hAnsi="Times New Roman"/>
          <w:b/>
          <w:color w:val="auto"/>
          <w:spacing w:val="0"/>
          <w:szCs w:val="22"/>
          <w:lang w:val="en-ZA" w:eastAsia="en-US"/>
        </w:rPr>
        <w:tab/>
        <w:t xml:space="preserve">Sub-committees </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lang w:val="en-ZA" w:eastAsia="en-US"/>
        </w:rPr>
        <w:t>3</w:t>
      </w:r>
      <w:r w:rsidR="00910476" w:rsidRPr="005F56E9">
        <w:rPr>
          <w:rFonts w:ascii="Times New Roman" w:eastAsia="Calibri" w:hAnsi="Times New Roman"/>
          <w:color w:val="auto"/>
          <w:spacing w:val="0"/>
          <w:szCs w:val="22"/>
          <w:lang w:val="en-ZA" w:eastAsia="en-US"/>
        </w:rPr>
        <w:t>2</w:t>
      </w:r>
      <w:r w:rsidRPr="005F56E9">
        <w:rPr>
          <w:rFonts w:ascii="Times New Roman" w:eastAsia="Calibri" w:hAnsi="Times New Roman"/>
          <w:color w:val="auto"/>
          <w:spacing w:val="0"/>
          <w:szCs w:val="22"/>
          <w:lang w:val="en-ZA" w:eastAsia="en-US"/>
        </w:rPr>
        <w:t>.2.1</w:t>
      </w:r>
      <w:r w:rsidRPr="005F56E9">
        <w:rPr>
          <w:rFonts w:ascii="Times New Roman" w:eastAsia="Calibri" w:hAnsi="Times New Roman"/>
          <w:color w:val="auto"/>
          <w:spacing w:val="0"/>
          <w:szCs w:val="22"/>
          <w:lang w:val="en-ZA" w:eastAsia="en-US"/>
        </w:rPr>
        <w:tab/>
      </w:r>
      <w:r w:rsidRPr="005F56E9">
        <w:rPr>
          <w:rFonts w:ascii="Times New Roman" w:eastAsia="Calibri" w:hAnsi="Times New Roman"/>
          <w:color w:val="auto"/>
          <w:spacing w:val="0"/>
          <w:szCs w:val="22"/>
          <w:shd w:val="clear" w:color="auto" w:fill="FFFFFF"/>
          <w:lang w:val="en-ZA" w:eastAsia="en-US"/>
        </w:rPr>
        <w:t xml:space="preserve">The establishment of Board sub-committees should be in accordance with the </w:t>
      </w:r>
      <w:r w:rsidRPr="005F56E9">
        <w:rPr>
          <w:rFonts w:ascii="Times New Roman" w:eastAsia="Calibri" w:hAnsi="Times New Roman"/>
          <w:color w:val="auto"/>
          <w:spacing w:val="0"/>
          <w:szCs w:val="22"/>
          <w:shd w:val="clear" w:color="auto" w:fill="FFFFFF"/>
          <w:lang w:val="en-ZA" w:eastAsia="en-US"/>
        </w:rPr>
        <w:tab/>
      </w:r>
      <w:r w:rsidRPr="00744A4B">
        <w:rPr>
          <w:rFonts w:ascii="Times New Roman" w:eastAsia="Calibri" w:hAnsi="Times New Roman"/>
          <w:color w:val="auto"/>
          <w:spacing w:val="0"/>
          <w:szCs w:val="22"/>
          <w:shd w:val="clear" w:color="auto" w:fill="FFFFFF"/>
          <w:lang w:val="en-ZA" w:eastAsia="en-US"/>
        </w:rPr>
        <w:t>Broadcasting Act,</w:t>
      </w:r>
      <w:r w:rsidRPr="005F56E9">
        <w:rPr>
          <w:rFonts w:ascii="Times New Roman" w:eastAsia="Calibri" w:hAnsi="Times New Roman"/>
          <w:color w:val="auto"/>
          <w:spacing w:val="0"/>
          <w:szCs w:val="22"/>
          <w:shd w:val="clear" w:color="auto" w:fill="FFFFFF"/>
          <w:lang w:val="en-ZA" w:eastAsia="en-US"/>
        </w:rPr>
        <w:t xml:space="preserve"> Companies Act, and any other applicable legislation.</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33</w:t>
      </w:r>
      <w:r w:rsidR="00F75AD8" w:rsidRPr="005F56E9">
        <w:rPr>
          <w:rFonts w:ascii="Times New Roman" w:eastAsia="Calibri" w:hAnsi="Times New Roman"/>
          <w:b/>
          <w:color w:val="auto"/>
          <w:spacing w:val="0"/>
          <w:szCs w:val="22"/>
          <w:shd w:val="clear" w:color="auto" w:fill="FFFFFF"/>
          <w:lang w:val="en-ZA" w:eastAsia="en-US"/>
        </w:rPr>
        <w:t>.</w:t>
      </w:r>
      <w:r w:rsidR="00F75AD8" w:rsidRPr="005F56E9">
        <w:rPr>
          <w:rFonts w:ascii="Times New Roman" w:eastAsia="Calibri" w:hAnsi="Times New Roman"/>
          <w:b/>
          <w:color w:val="auto"/>
          <w:spacing w:val="0"/>
          <w:szCs w:val="22"/>
          <w:shd w:val="clear" w:color="auto" w:fill="FFFFFF"/>
          <w:lang w:val="en-ZA" w:eastAsia="en-US"/>
        </w:rPr>
        <w:tab/>
        <w:t>Restoring good governance practices at the SABC</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33</w:t>
      </w:r>
      <w:r w:rsidR="00744A4B">
        <w:rPr>
          <w:rFonts w:ascii="Times New Roman" w:eastAsia="Calibri" w:hAnsi="Times New Roman"/>
          <w:b/>
          <w:color w:val="auto"/>
          <w:spacing w:val="0"/>
          <w:szCs w:val="22"/>
          <w:shd w:val="clear" w:color="auto" w:fill="FFFFFF"/>
          <w:lang w:val="en-ZA" w:eastAsia="en-US"/>
        </w:rPr>
        <w:t>.1</w:t>
      </w:r>
      <w:r w:rsidR="00744A4B">
        <w:rPr>
          <w:rFonts w:ascii="Times New Roman" w:eastAsia="Calibri" w:hAnsi="Times New Roman"/>
          <w:b/>
          <w:color w:val="auto"/>
          <w:spacing w:val="0"/>
          <w:szCs w:val="22"/>
          <w:shd w:val="clear" w:color="auto" w:fill="FFFFFF"/>
          <w:lang w:val="en-ZA" w:eastAsia="en-US"/>
        </w:rPr>
        <w:tab/>
        <w:t xml:space="preserve">Financial </w:t>
      </w:r>
      <w:r w:rsidR="000F1637">
        <w:rPr>
          <w:rFonts w:ascii="Times New Roman" w:eastAsia="Calibri" w:hAnsi="Times New Roman"/>
          <w:b/>
          <w:color w:val="auto"/>
          <w:spacing w:val="0"/>
          <w:szCs w:val="22"/>
          <w:shd w:val="clear" w:color="auto" w:fill="FFFFFF"/>
          <w:lang w:val="en-ZA" w:eastAsia="en-US"/>
        </w:rPr>
        <w:t>m</w:t>
      </w:r>
      <w:r w:rsidR="00744A4B">
        <w:rPr>
          <w:rFonts w:ascii="Times New Roman" w:eastAsia="Calibri" w:hAnsi="Times New Roman"/>
          <w:b/>
          <w:color w:val="auto"/>
          <w:spacing w:val="0"/>
          <w:szCs w:val="22"/>
          <w:shd w:val="clear" w:color="auto" w:fill="FFFFFF"/>
          <w:lang w:val="en-ZA" w:eastAsia="en-US"/>
        </w:rPr>
        <w:t>anagement</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33</w:t>
      </w:r>
      <w:r w:rsidR="00F75AD8" w:rsidRPr="005F56E9">
        <w:rPr>
          <w:rFonts w:ascii="Times New Roman" w:eastAsia="Calibri" w:hAnsi="Times New Roman"/>
          <w:color w:val="auto"/>
          <w:spacing w:val="0"/>
          <w:szCs w:val="22"/>
          <w:shd w:val="clear" w:color="auto" w:fill="FFFFFF"/>
          <w:lang w:val="en-ZA" w:eastAsia="en-US"/>
        </w:rPr>
        <w:t>.1.1</w:t>
      </w:r>
      <w:r w:rsidR="00F75AD8" w:rsidRPr="005F56E9">
        <w:rPr>
          <w:rFonts w:ascii="Times New Roman" w:eastAsia="Calibri" w:hAnsi="Times New Roman"/>
          <w:color w:val="auto"/>
          <w:spacing w:val="0"/>
          <w:szCs w:val="22"/>
          <w:shd w:val="clear" w:color="auto" w:fill="FFFFFF"/>
          <w:lang w:val="en-ZA" w:eastAsia="en-US"/>
        </w:rPr>
        <w:tab/>
      </w:r>
      <w:r w:rsidR="00F75AD8" w:rsidRPr="00744A4B">
        <w:rPr>
          <w:rFonts w:ascii="Times New Roman" w:eastAsia="Calibri" w:hAnsi="Times New Roman"/>
          <w:color w:val="auto"/>
          <w:spacing w:val="0"/>
          <w:szCs w:val="22"/>
          <w:shd w:val="clear" w:color="auto" w:fill="FFFFFF"/>
          <w:lang w:val="en-ZA" w:eastAsia="en-US"/>
        </w:rPr>
        <w:t xml:space="preserve">The Committee recommends that the </w:t>
      </w:r>
      <w:r w:rsidR="000F1637">
        <w:rPr>
          <w:rFonts w:ascii="Times New Roman" w:eastAsia="Calibri" w:hAnsi="Times New Roman"/>
          <w:color w:val="auto"/>
          <w:spacing w:val="0"/>
          <w:szCs w:val="22"/>
          <w:shd w:val="clear" w:color="auto" w:fill="FFFFFF"/>
          <w:lang w:val="en-ZA" w:eastAsia="en-US"/>
        </w:rPr>
        <w:t>I</w:t>
      </w:r>
      <w:r w:rsidR="00F75AD8" w:rsidRPr="00744A4B">
        <w:rPr>
          <w:rFonts w:ascii="Times New Roman" w:eastAsia="Calibri" w:hAnsi="Times New Roman"/>
          <w:color w:val="auto"/>
          <w:spacing w:val="0"/>
          <w:szCs w:val="22"/>
          <w:shd w:val="clear" w:color="auto" w:fill="FFFFFF"/>
          <w:lang w:val="en-ZA" w:eastAsia="en-US"/>
        </w:rPr>
        <w:t>nterim Board, or, if necessary, the new Board should urgently engage the Auditor</w:t>
      </w:r>
      <w:r w:rsidR="000F1637">
        <w:rPr>
          <w:rFonts w:ascii="Times New Roman" w:eastAsia="Calibri" w:hAnsi="Times New Roman"/>
          <w:color w:val="auto"/>
          <w:spacing w:val="0"/>
          <w:szCs w:val="22"/>
          <w:shd w:val="clear" w:color="auto" w:fill="FFFFFF"/>
          <w:lang w:val="en-ZA" w:eastAsia="en-US"/>
        </w:rPr>
        <w:t>-</w:t>
      </w:r>
      <w:r w:rsidR="00F75AD8" w:rsidRPr="00744A4B">
        <w:rPr>
          <w:rFonts w:ascii="Times New Roman" w:eastAsia="Calibri" w:hAnsi="Times New Roman"/>
          <w:color w:val="auto"/>
          <w:spacing w:val="0"/>
          <w:szCs w:val="22"/>
          <w:shd w:val="clear" w:color="auto" w:fill="FFFFFF"/>
          <w:lang w:val="en-ZA" w:eastAsia="en-US"/>
        </w:rPr>
        <w:t>General to address all its findings relating to irregular, fruitless and wasteful expenditure, as well as to initiate disciplinary steps against any officials as required by section 51(1)(e)(iii) of the PFMA, who made and permitted irregular, fruitless and wasteful expenditure.</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E81FFB"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744A4B">
        <w:rPr>
          <w:rFonts w:ascii="Times New Roman" w:eastAsia="Calibri" w:hAnsi="Times New Roman"/>
          <w:color w:val="auto"/>
          <w:spacing w:val="0"/>
          <w:szCs w:val="22"/>
          <w:shd w:val="clear" w:color="auto" w:fill="FFFFFF"/>
          <w:lang w:val="en-ZA" w:eastAsia="en-US"/>
        </w:rPr>
        <w:t>33</w:t>
      </w:r>
      <w:r w:rsidR="00F9599D" w:rsidRPr="00744A4B">
        <w:rPr>
          <w:rFonts w:ascii="Times New Roman" w:eastAsia="Calibri" w:hAnsi="Times New Roman"/>
          <w:color w:val="auto"/>
          <w:spacing w:val="0"/>
          <w:szCs w:val="22"/>
          <w:shd w:val="clear" w:color="auto" w:fill="FFFFFF"/>
          <w:lang w:val="en-ZA" w:eastAsia="en-US"/>
        </w:rPr>
        <w:t>.1.2</w:t>
      </w:r>
      <w:r w:rsidR="00F9599D" w:rsidRPr="00744A4B">
        <w:rPr>
          <w:rFonts w:ascii="Times New Roman" w:eastAsia="Calibri" w:hAnsi="Times New Roman"/>
          <w:color w:val="auto"/>
          <w:spacing w:val="0"/>
          <w:szCs w:val="22"/>
          <w:shd w:val="clear" w:color="auto" w:fill="FFFFFF"/>
          <w:lang w:val="en-ZA" w:eastAsia="en-US"/>
        </w:rPr>
        <w:tab/>
        <w:t>The I</w:t>
      </w:r>
      <w:r w:rsidR="00F75AD8" w:rsidRPr="00744A4B">
        <w:rPr>
          <w:rFonts w:ascii="Times New Roman" w:eastAsia="Calibri" w:hAnsi="Times New Roman"/>
          <w:color w:val="auto"/>
          <w:spacing w:val="0"/>
          <w:szCs w:val="22"/>
          <w:shd w:val="clear" w:color="auto" w:fill="FFFFFF"/>
          <w:lang w:val="en-ZA" w:eastAsia="en-US"/>
        </w:rPr>
        <w:t xml:space="preserve">nterim Board </w:t>
      </w:r>
      <w:r w:rsidR="00F75AD8" w:rsidRPr="00E81FFB">
        <w:rPr>
          <w:rFonts w:ascii="Times New Roman" w:eastAsia="Calibri" w:hAnsi="Times New Roman"/>
          <w:color w:val="auto"/>
          <w:spacing w:val="0"/>
          <w:szCs w:val="22"/>
          <w:shd w:val="clear" w:color="auto" w:fill="FFFFFF"/>
          <w:lang w:val="en-ZA" w:eastAsia="en-US"/>
        </w:rPr>
        <w:t xml:space="preserve">should </w:t>
      </w:r>
      <w:r w:rsidR="00F9599D" w:rsidRPr="00E81FFB">
        <w:rPr>
          <w:rFonts w:ascii="Times New Roman" w:eastAsia="Calibri" w:hAnsi="Times New Roman"/>
          <w:color w:val="auto"/>
          <w:spacing w:val="0"/>
          <w:szCs w:val="22"/>
          <w:shd w:val="clear" w:color="auto" w:fill="FFFFFF"/>
          <w:lang w:val="en-ZA" w:eastAsia="en-US"/>
        </w:rPr>
        <w:t xml:space="preserve">institute an independent forensic investigation </w:t>
      </w:r>
      <w:r w:rsidR="00F75AD8" w:rsidRPr="00E81FFB">
        <w:rPr>
          <w:rFonts w:ascii="Times New Roman" w:eastAsia="Calibri" w:hAnsi="Times New Roman"/>
          <w:color w:val="auto"/>
          <w:spacing w:val="0"/>
          <w:szCs w:val="22"/>
          <w:shd w:val="clear" w:color="auto" w:fill="FFFFFF"/>
          <w:lang w:val="en-ZA" w:eastAsia="en-US"/>
        </w:rPr>
        <w:t>in</w:t>
      </w:r>
      <w:r w:rsidR="00F9599D" w:rsidRPr="00E81FFB">
        <w:rPr>
          <w:rFonts w:ascii="Times New Roman" w:eastAsia="Calibri" w:hAnsi="Times New Roman"/>
          <w:color w:val="auto"/>
          <w:spacing w:val="0"/>
          <w:szCs w:val="22"/>
          <w:shd w:val="clear" w:color="auto" w:fill="FFFFFF"/>
          <w:lang w:val="en-ZA" w:eastAsia="en-US"/>
        </w:rPr>
        <w:t>to questionable and irregularly-</w:t>
      </w:r>
      <w:r w:rsidR="00F75AD8" w:rsidRPr="00E81FFB">
        <w:rPr>
          <w:rFonts w:ascii="Times New Roman" w:eastAsia="Calibri" w:hAnsi="Times New Roman"/>
          <w:color w:val="auto"/>
          <w:spacing w:val="0"/>
          <w:szCs w:val="22"/>
          <w:shd w:val="clear" w:color="auto" w:fill="FFFFFF"/>
          <w:lang w:val="en-ZA" w:eastAsia="en-US"/>
        </w:rPr>
        <w:t xml:space="preserve">awarded contracts referred to in this report or </w:t>
      </w:r>
      <w:r w:rsidR="00515BB0" w:rsidRPr="00E81FFB">
        <w:rPr>
          <w:rFonts w:ascii="Times New Roman" w:eastAsia="Calibri" w:hAnsi="Times New Roman"/>
          <w:color w:val="auto"/>
          <w:spacing w:val="0"/>
          <w:szCs w:val="22"/>
          <w:shd w:val="clear" w:color="auto" w:fill="FFFFFF"/>
          <w:lang w:val="en-ZA" w:eastAsia="en-US"/>
        </w:rPr>
        <w:t xml:space="preserve">any other matter </w:t>
      </w:r>
      <w:r w:rsidR="00F75AD8" w:rsidRPr="00E81FFB">
        <w:rPr>
          <w:rFonts w:ascii="Times New Roman" w:eastAsia="Calibri" w:hAnsi="Times New Roman"/>
          <w:color w:val="auto"/>
          <w:spacing w:val="0"/>
          <w:szCs w:val="22"/>
          <w:shd w:val="clear" w:color="auto" w:fill="FFFFFF"/>
          <w:lang w:val="en-ZA" w:eastAsia="en-US"/>
        </w:rPr>
        <w:t>which it deems necessary.</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33</w:t>
      </w:r>
      <w:r w:rsidR="00F75AD8" w:rsidRPr="005F56E9">
        <w:rPr>
          <w:rFonts w:ascii="Times New Roman" w:eastAsia="Calibri" w:hAnsi="Times New Roman"/>
          <w:color w:val="auto"/>
          <w:spacing w:val="0"/>
          <w:szCs w:val="22"/>
          <w:shd w:val="clear" w:color="auto" w:fill="FFFFFF"/>
          <w:lang w:val="en-ZA" w:eastAsia="en-US"/>
        </w:rPr>
        <w:t>.1.3</w:t>
      </w:r>
      <w:r w:rsidR="00F75AD8" w:rsidRPr="005F56E9">
        <w:rPr>
          <w:rFonts w:ascii="Times New Roman" w:eastAsia="Calibri" w:hAnsi="Times New Roman"/>
          <w:color w:val="auto"/>
          <w:spacing w:val="0"/>
          <w:szCs w:val="22"/>
          <w:shd w:val="clear" w:color="auto" w:fill="FFFFFF"/>
          <w:lang w:val="en-ZA" w:eastAsia="en-US"/>
        </w:rPr>
        <w:tab/>
      </w:r>
      <w:r w:rsidR="00F9599D" w:rsidRPr="00E81FFB">
        <w:rPr>
          <w:rFonts w:ascii="Times New Roman" w:eastAsia="Calibri" w:hAnsi="Times New Roman"/>
          <w:color w:val="auto"/>
          <w:spacing w:val="0"/>
          <w:szCs w:val="22"/>
          <w:shd w:val="clear" w:color="auto" w:fill="FFFFFF"/>
          <w:lang w:val="en-ZA" w:eastAsia="en-US"/>
        </w:rPr>
        <w:t xml:space="preserve">The </w:t>
      </w:r>
      <w:r w:rsidR="00F75AD8" w:rsidRPr="005F56E9">
        <w:rPr>
          <w:rFonts w:ascii="Times New Roman" w:eastAsia="Calibri" w:hAnsi="Times New Roman"/>
          <w:color w:val="auto"/>
          <w:spacing w:val="0"/>
          <w:szCs w:val="22"/>
          <w:shd w:val="clear" w:color="auto" w:fill="FFFFFF"/>
          <w:lang w:val="en-ZA" w:eastAsia="en-US"/>
        </w:rPr>
        <w:t xml:space="preserve">Committee </w:t>
      </w:r>
      <w:r w:rsidR="00F75AD8" w:rsidRPr="00744A4B">
        <w:rPr>
          <w:rFonts w:ascii="Times New Roman" w:eastAsia="Calibri" w:hAnsi="Times New Roman"/>
          <w:color w:val="auto"/>
          <w:spacing w:val="0"/>
          <w:szCs w:val="22"/>
          <w:shd w:val="clear" w:color="auto" w:fill="FFFFFF"/>
          <w:lang w:val="en-ZA" w:eastAsia="en-US"/>
        </w:rPr>
        <w:t xml:space="preserve">recommends that the </w:t>
      </w:r>
      <w:r w:rsidR="000F1637">
        <w:rPr>
          <w:rFonts w:ascii="Times New Roman" w:eastAsia="Calibri" w:hAnsi="Times New Roman"/>
          <w:color w:val="auto"/>
          <w:spacing w:val="0"/>
          <w:szCs w:val="22"/>
          <w:shd w:val="clear" w:color="auto" w:fill="FFFFFF"/>
          <w:lang w:val="en-ZA" w:eastAsia="en-US"/>
        </w:rPr>
        <w:t>I</w:t>
      </w:r>
      <w:r w:rsidR="00F75AD8" w:rsidRPr="00744A4B">
        <w:rPr>
          <w:rFonts w:ascii="Times New Roman" w:eastAsia="Calibri" w:hAnsi="Times New Roman"/>
          <w:color w:val="auto"/>
          <w:spacing w:val="0"/>
          <w:szCs w:val="22"/>
          <w:shd w:val="clear" w:color="auto" w:fill="FFFFFF"/>
          <w:lang w:val="en-ZA" w:eastAsia="en-US"/>
        </w:rPr>
        <w:t xml:space="preserve">nterim Board </w:t>
      </w:r>
      <w:r w:rsidR="000F1637">
        <w:rPr>
          <w:rFonts w:ascii="Times New Roman" w:eastAsia="Calibri" w:hAnsi="Times New Roman"/>
          <w:color w:val="auto"/>
          <w:spacing w:val="0"/>
          <w:szCs w:val="22"/>
          <w:shd w:val="clear" w:color="auto" w:fill="FFFFFF"/>
          <w:lang w:val="en-ZA" w:eastAsia="en-US"/>
        </w:rPr>
        <w:t>should</w:t>
      </w:r>
      <w:r w:rsidR="000F1637" w:rsidRPr="00744A4B">
        <w:rPr>
          <w:rFonts w:ascii="Times New Roman" w:eastAsia="Calibri" w:hAnsi="Times New Roman"/>
          <w:color w:val="auto"/>
          <w:spacing w:val="0"/>
          <w:szCs w:val="22"/>
          <w:shd w:val="clear" w:color="auto" w:fill="FFFFFF"/>
          <w:lang w:val="en-ZA" w:eastAsia="en-US"/>
        </w:rPr>
        <w:t xml:space="preserve"> </w:t>
      </w:r>
      <w:r w:rsidR="00F75AD8" w:rsidRPr="00744A4B">
        <w:rPr>
          <w:rFonts w:ascii="Times New Roman" w:eastAsia="Calibri" w:hAnsi="Times New Roman"/>
          <w:color w:val="auto"/>
          <w:spacing w:val="0"/>
          <w:szCs w:val="22"/>
          <w:shd w:val="clear" w:color="auto" w:fill="FFFFFF"/>
          <w:lang w:val="en-ZA" w:eastAsia="en-US"/>
        </w:rPr>
        <w:t>evaluate the feasibility of the business case for entering</w:t>
      </w:r>
      <w:r w:rsidR="00F75AD8" w:rsidRPr="005F56E9">
        <w:rPr>
          <w:rFonts w:ascii="Times New Roman" w:eastAsia="Calibri" w:hAnsi="Times New Roman"/>
          <w:color w:val="auto"/>
          <w:spacing w:val="0"/>
          <w:szCs w:val="22"/>
          <w:shd w:val="clear" w:color="auto" w:fill="FFFFFF"/>
          <w:lang w:val="en-ZA" w:eastAsia="en-US"/>
        </w:rPr>
        <w:t xml:space="preserve"> into agreements with rival broadcasters (ANN 7 &amp; DSTV) so as to ensure that the public broadcaster does not cross-subsidise its competitors. In instances where such contractual arrangements are in essence diverting resources from the SABC, such contracts must be renegotiated or terminated.</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910476">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33</w:t>
      </w:r>
      <w:r w:rsidR="00F75AD8" w:rsidRPr="005F56E9">
        <w:rPr>
          <w:rFonts w:ascii="Times New Roman" w:eastAsia="Calibri" w:hAnsi="Times New Roman"/>
          <w:color w:val="auto"/>
          <w:spacing w:val="0"/>
          <w:szCs w:val="22"/>
          <w:shd w:val="clear" w:color="auto" w:fill="FFFFFF"/>
          <w:lang w:val="en-ZA" w:eastAsia="en-US"/>
        </w:rPr>
        <w:t>.1.4</w:t>
      </w:r>
      <w:r w:rsidR="00F75AD8" w:rsidRPr="005F56E9">
        <w:rPr>
          <w:rFonts w:ascii="Times New Roman" w:eastAsia="Calibri" w:hAnsi="Times New Roman"/>
          <w:color w:val="auto"/>
          <w:spacing w:val="0"/>
          <w:szCs w:val="22"/>
          <w:shd w:val="clear" w:color="auto" w:fill="FFFFFF"/>
          <w:lang w:val="en-ZA" w:eastAsia="en-US"/>
        </w:rPr>
        <w:tab/>
        <w:t>The Committee recommends that on conclusion of the forensic investigations into all financial irregularities (</w:t>
      </w:r>
      <w:r w:rsidR="00F75AD8" w:rsidRPr="00723495">
        <w:rPr>
          <w:rFonts w:ascii="Times New Roman" w:eastAsia="Calibri" w:hAnsi="Times New Roman"/>
          <w:color w:val="auto"/>
          <w:spacing w:val="0"/>
          <w:szCs w:val="22"/>
          <w:shd w:val="clear" w:color="auto" w:fill="FFFFFF"/>
          <w:lang w:val="en-ZA" w:eastAsia="en-US"/>
        </w:rPr>
        <w:t>e</w:t>
      </w:r>
      <w:r w:rsidR="00F9599D" w:rsidRPr="00723495">
        <w:rPr>
          <w:rFonts w:ascii="Times New Roman" w:eastAsia="Calibri" w:hAnsi="Times New Roman"/>
          <w:color w:val="auto"/>
          <w:spacing w:val="0"/>
          <w:szCs w:val="22"/>
          <w:shd w:val="clear" w:color="auto" w:fill="FFFFFF"/>
          <w:lang w:val="en-ZA" w:eastAsia="en-US"/>
        </w:rPr>
        <w:t>.</w:t>
      </w:r>
      <w:r w:rsidR="00F75AD8" w:rsidRPr="00723495">
        <w:rPr>
          <w:rFonts w:ascii="Times New Roman" w:eastAsia="Calibri" w:hAnsi="Times New Roman"/>
          <w:color w:val="auto"/>
          <w:spacing w:val="0"/>
          <w:szCs w:val="22"/>
          <w:shd w:val="clear" w:color="auto" w:fill="FFFFFF"/>
          <w:lang w:val="en-ZA" w:eastAsia="en-US"/>
        </w:rPr>
        <w:t>g</w:t>
      </w:r>
      <w:r w:rsidR="00F9599D" w:rsidRPr="00723495">
        <w:rPr>
          <w:rFonts w:ascii="Times New Roman" w:eastAsia="Calibri" w:hAnsi="Times New Roman"/>
          <w:color w:val="auto"/>
          <w:spacing w:val="0"/>
          <w:szCs w:val="22"/>
          <w:shd w:val="clear" w:color="auto" w:fill="FFFFFF"/>
          <w:lang w:val="en-ZA" w:eastAsia="en-US"/>
        </w:rPr>
        <w:t>.</w:t>
      </w:r>
      <w:r w:rsidR="00F75AD8" w:rsidRPr="00723495">
        <w:rPr>
          <w:rFonts w:ascii="Times New Roman" w:eastAsia="Calibri" w:hAnsi="Times New Roman"/>
          <w:color w:val="auto"/>
          <w:spacing w:val="0"/>
          <w:szCs w:val="22"/>
          <w:shd w:val="clear" w:color="auto" w:fill="FFFFFF"/>
          <w:lang w:val="en-ZA" w:eastAsia="en-US"/>
        </w:rPr>
        <w:t xml:space="preserve"> </w:t>
      </w:r>
      <w:r w:rsidR="00F75AD8" w:rsidRPr="005F56E9">
        <w:rPr>
          <w:rFonts w:ascii="Times New Roman" w:eastAsia="Calibri" w:hAnsi="Times New Roman"/>
          <w:color w:val="auto"/>
          <w:spacing w:val="0"/>
          <w:szCs w:val="22"/>
          <w:shd w:val="clear" w:color="auto" w:fill="FFFFFF"/>
          <w:lang w:val="en-ZA" w:eastAsia="en-US"/>
        </w:rPr>
        <w:t xml:space="preserve">irregularly awarded contracts and performance bonuses, as well as suspicious transactions entered into) appropriate steps must be taken against any </w:t>
      </w:r>
      <w:r w:rsidRPr="005F56E9">
        <w:rPr>
          <w:rFonts w:ascii="Times New Roman" w:eastAsia="Calibri" w:hAnsi="Times New Roman"/>
          <w:color w:val="auto"/>
          <w:spacing w:val="0"/>
          <w:szCs w:val="22"/>
          <w:shd w:val="clear" w:color="auto" w:fill="FFFFFF"/>
          <w:lang w:val="en-ZA" w:eastAsia="en-US"/>
        </w:rPr>
        <w:t xml:space="preserve">current and/or former employees </w:t>
      </w:r>
      <w:r w:rsidR="00F75AD8" w:rsidRPr="005F56E9">
        <w:rPr>
          <w:rFonts w:ascii="Times New Roman" w:eastAsia="Calibri" w:hAnsi="Times New Roman"/>
          <w:color w:val="auto"/>
          <w:spacing w:val="0"/>
          <w:szCs w:val="22"/>
          <w:shd w:val="clear" w:color="auto" w:fill="FFFFFF"/>
          <w:lang w:val="en-ZA" w:eastAsia="en-US"/>
        </w:rPr>
        <w:t xml:space="preserve">and </w:t>
      </w:r>
      <w:r w:rsidR="000F1637">
        <w:rPr>
          <w:rFonts w:ascii="Times New Roman" w:eastAsia="Calibri" w:hAnsi="Times New Roman"/>
          <w:color w:val="auto"/>
          <w:spacing w:val="0"/>
          <w:szCs w:val="22"/>
          <w:shd w:val="clear" w:color="auto" w:fill="FFFFFF"/>
          <w:lang w:val="en-ZA" w:eastAsia="en-US"/>
        </w:rPr>
        <w:t>B</w:t>
      </w:r>
      <w:r w:rsidR="00F75AD8" w:rsidRPr="005F56E9">
        <w:rPr>
          <w:rFonts w:ascii="Times New Roman" w:eastAsia="Calibri" w:hAnsi="Times New Roman"/>
          <w:color w:val="auto"/>
          <w:spacing w:val="0"/>
          <w:szCs w:val="22"/>
          <w:shd w:val="clear" w:color="auto" w:fill="FFFFFF"/>
          <w:lang w:val="en-ZA" w:eastAsia="en-US"/>
        </w:rPr>
        <w:t>oard members who are found to have been complicit in the SABC</w:t>
      </w:r>
      <w:r w:rsidR="000F1637">
        <w:rPr>
          <w:rFonts w:ascii="Times New Roman" w:eastAsia="Calibri" w:hAnsi="Times New Roman"/>
          <w:color w:val="auto"/>
          <w:spacing w:val="0"/>
          <w:szCs w:val="22"/>
          <w:shd w:val="clear" w:color="auto" w:fill="FFFFFF"/>
          <w:lang w:val="en-ZA" w:eastAsia="en-US"/>
        </w:rPr>
        <w:t xml:space="preserve"> </w:t>
      </w:r>
      <w:r w:rsidR="00F75AD8" w:rsidRPr="005F56E9">
        <w:rPr>
          <w:rFonts w:ascii="Times New Roman" w:eastAsia="Calibri" w:hAnsi="Times New Roman"/>
          <w:color w:val="auto"/>
          <w:spacing w:val="0"/>
          <w:szCs w:val="22"/>
          <w:shd w:val="clear" w:color="auto" w:fill="FFFFFF"/>
          <w:lang w:val="en-ZA" w:eastAsia="en-US"/>
        </w:rPr>
        <w:t xml:space="preserve">incurring wasteful expenditure as a result of these irregular activities. </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33.1.5</w:t>
      </w:r>
      <w:r w:rsidR="00F75AD8" w:rsidRPr="005F56E9">
        <w:rPr>
          <w:rFonts w:ascii="Times New Roman" w:eastAsia="Calibri" w:hAnsi="Times New Roman"/>
          <w:color w:val="auto"/>
          <w:spacing w:val="0"/>
          <w:szCs w:val="22"/>
          <w:shd w:val="clear" w:color="auto" w:fill="FFFFFF"/>
          <w:lang w:val="en-ZA" w:eastAsia="en-US"/>
        </w:rPr>
        <w:tab/>
        <w:t>The</w:t>
      </w:r>
      <w:r w:rsidR="00F9599D">
        <w:rPr>
          <w:rFonts w:ascii="Times New Roman" w:eastAsia="Calibri" w:hAnsi="Times New Roman"/>
          <w:color w:val="auto"/>
          <w:spacing w:val="0"/>
          <w:szCs w:val="22"/>
          <w:shd w:val="clear" w:color="auto" w:fill="FFFFFF"/>
          <w:lang w:val="en-ZA" w:eastAsia="en-US"/>
        </w:rPr>
        <w:t xml:space="preserve"> Committee recommends that the I</w:t>
      </w:r>
      <w:r w:rsidR="00F75AD8" w:rsidRPr="005F56E9">
        <w:rPr>
          <w:rFonts w:ascii="Times New Roman" w:eastAsia="Calibri" w:hAnsi="Times New Roman"/>
          <w:color w:val="auto"/>
          <w:spacing w:val="0"/>
          <w:szCs w:val="22"/>
          <w:shd w:val="clear" w:color="auto" w:fill="FFFFFF"/>
          <w:lang w:val="en-ZA" w:eastAsia="en-US"/>
        </w:rPr>
        <w:t xml:space="preserve">nterim Board should ensure that a comprehensive progress report relating to all pending investigations, including those related to the SABC’s financial sustainability, is compiled </w:t>
      </w:r>
      <w:r w:rsidR="00F9599D">
        <w:rPr>
          <w:rFonts w:ascii="Times New Roman" w:eastAsia="Calibri" w:hAnsi="Times New Roman"/>
          <w:color w:val="auto"/>
          <w:spacing w:val="0"/>
          <w:szCs w:val="22"/>
          <w:shd w:val="clear" w:color="auto" w:fill="FFFFFF"/>
          <w:lang w:val="en-ZA" w:eastAsia="en-US"/>
        </w:rPr>
        <w:t xml:space="preserve">and </w:t>
      </w:r>
      <w:r w:rsidR="00F9599D" w:rsidRPr="0053452D">
        <w:rPr>
          <w:rFonts w:ascii="Times New Roman" w:eastAsia="Calibri" w:hAnsi="Times New Roman"/>
          <w:color w:val="auto"/>
          <w:spacing w:val="0"/>
          <w:szCs w:val="22"/>
          <w:shd w:val="clear" w:color="auto" w:fill="FFFFFF"/>
          <w:lang w:val="en-ZA" w:eastAsia="en-US"/>
        </w:rPr>
        <w:t>submitted</w:t>
      </w:r>
      <w:r w:rsidR="00F75AD8" w:rsidRPr="0053452D">
        <w:rPr>
          <w:rFonts w:ascii="Times New Roman" w:eastAsia="Calibri" w:hAnsi="Times New Roman"/>
          <w:color w:val="auto"/>
          <w:spacing w:val="0"/>
          <w:szCs w:val="22"/>
          <w:shd w:val="clear" w:color="auto" w:fill="FFFFFF"/>
          <w:lang w:val="en-ZA" w:eastAsia="en-US"/>
        </w:rPr>
        <w:t xml:space="preserve"> to </w:t>
      </w:r>
      <w:r w:rsidR="00F9599D" w:rsidRPr="0053452D">
        <w:rPr>
          <w:rFonts w:ascii="Times New Roman" w:eastAsia="Calibri" w:hAnsi="Times New Roman"/>
          <w:color w:val="auto"/>
          <w:spacing w:val="0"/>
          <w:szCs w:val="22"/>
          <w:shd w:val="clear" w:color="auto" w:fill="FFFFFF"/>
          <w:lang w:val="en-ZA" w:eastAsia="en-US"/>
        </w:rPr>
        <w:t>Parliament</w:t>
      </w:r>
      <w:r w:rsidR="00F9599D" w:rsidRPr="000F1637">
        <w:rPr>
          <w:rFonts w:ascii="Times New Roman" w:eastAsia="Calibri" w:hAnsi="Times New Roman"/>
          <w:color w:val="auto"/>
          <w:spacing w:val="0"/>
          <w:szCs w:val="22"/>
          <w:shd w:val="clear" w:color="auto" w:fill="FFFFFF"/>
          <w:lang w:val="en-ZA" w:eastAsia="en-US"/>
        </w:rPr>
        <w:t xml:space="preserve">. The </w:t>
      </w:r>
      <w:r w:rsidR="00F9599D" w:rsidRPr="0053452D">
        <w:rPr>
          <w:rFonts w:ascii="Times New Roman" w:eastAsia="Calibri" w:hAnsi="Times New Roman"/>
          <w:color w:val="auto"/>
          <w:spacing w:val="0"/>
          <w:szCs w:val="22"/>
          <w:shd w:val="clear" w:color="auto" w:fill="FFFFFF"/>
          <w:lang w:val="en-ZA" w:eastAsia="en-US"/>
        </w:rPr>
        <w:t xml:space="preserve">findings, </w:t>
      </w:r>
      <w:r w:rsidR="00F75AD8" w:rsidRPr="0053452D">
        <w:rPr>
          <w:rFonts w:ascii="Times New Roman" w:eastAsia="Calibri" w:hAnsi="Times New Roman"/>
          <w:color w:val="auto"/>
          <w:spacing w:val="0"/>
          <w:szCs w:val="22"/>
          <w:shd w:val="clear" w:color="auto" w:fill="FFFFFF"/>
          <w:lang w:val="en-ZA" w:eastAsia="en-US"/>
        </w:rPr>
        <w:t>recommendations</w:t>
      </w:r>
      <w:r w:rsidR="00F9599D" w:rsidRPr="0053452D">
        <w:rPr>
          <w:rFonts w:ascii="Times New Roman" w:eastAsia="Calibri" w:hAnsi="Times New Roman"/>
          <w:color w:val="auto"/>
          <w:spacing w:val="0"/>
          <w:szCs w:val="22"/>
          <w:shd w:val="clear" w:color="auto" w:fill="FFFFFF"/>
          <w:lang w:val="en-ZA" w:eastAsia="en-US"/>
        </w:rPr>
        <w:t xml:space="preserve"> and remedial action</w:t>
      </w:r>
      <w:r w:rsidR="00F75AD8" w:rsidRPr="00F9599D">
        <w:rPr>
          <w:rFonts w:ascii="Times New Roman" w:eastAsia="Calibri" w:hAnsi="Times New Roman"/>
          <w:color w:val="FF0000"/>
          <w:spacing w:val="0"/>
          <w:szCs w:val="22"/>
          <w:shd w:val="clear" w:color="auto" w:fill="FFFFFF"/>
          <w:lang w:val="en-ZA" w:eastAsia="en-US"/>
        </w:rPr>
        <w:t xml:space="preserve"> </w:t>
      </w:r>
      <w:r w:rsidR="00F75AD8" w:rsidRPr="005F56E9">
        <w:rPr>
          <w:rFonts w:ascii="Times New Roman" w:eastAsia="Calibri" w:hAnsi="Times New Roman"/>
          <w:color w:val="auto"/>
          <w:spacing w:val="0"/>
          <w:szCs w:val="22"/>
          <w:shd w:val="clear" w:color="auto" w:fill="FFFFFF"/>
          <w:lang w:val="en-ZA" w:eastAsia="en-US"/>
        </w:rPr>
        <w:t>of already-concluded investigations such as those of</w:t>
      </w:r>
      <w:r w:rsidR="00F9599D">
        <w:rPr>
          <w:rFonts w:ascii="Times New Roman" w:eastAsia="Calibri" w:hAnsi="Times New Roman"/>
          <w:color w:val="auto"/>
          <w:spacing w:val="0"/>
          <w:szCs w:val="22"/>
          <w:shd w:val="clear" w:color="auto" w:fill="FFFFFF"/>
          <w:lang w:val="en-ZA" w:eastAsia="en-US"/>
        </w:rPr>
        <w:t xml:space="preserve"> the</w:t>
      </w:r>
      <w:r w:rsidR="00F75AD8" w:rsidRPr="005F56E9">
        <w:rPr>
          <w:rFonts w:ascii="Times New Roman" w:eastAsia="Calibri" w:hAnsi="Times New Roman"/>
          <w:color w:val="auto"/>
          <w:spacing w:val="0"/>
          <w:szCs w:val="22"/>
          <w:shd w:val="clear" w:color="auto" w:fill="FFFFFF"/>
          <w:lang w:val="en-ZA" w:eastAsia="en-US"/>
        </w:rPr>
        <w:t xml:space="preserve"> </w:t>
      </w:r>
      <w:r w:rsidR="00723495" w:rsidRPr="00723495">
        <w:rPr>
          <w:rFonts w:ascii="Times New Roman" w:eastAsia="Calibri" w:hAnsi="Times New Roman"/>
          <w:color w:val="auto"/>
          <w:spacing w:val="0"/>
          <w:szCs w:val="22"/>
          <w:shd w:val="clear" w:color="auto" w:fill="FFFFFF"/>
          <w:lang w:val="en-ZA" w:eastAsia="en-US"/>
        </w:rPr>
        <w:t>Public Protector</w:t>
      </w:r>
      <w:r w:rsidR="00F75AD8" w:rsidRPr="00723495">
        <w:rPr>
          <w:rFonts w:ascii="Times New Roman" w:eastAsia="Calibri" w:hAnsi="Times New Roman"/>
          <w:color w:val="auto"/>
          <w:spacing w:val="0"/>
          <w:szCs w:val="22"/>
          <w:shd w:val="clear" w:color="auto" w:fill="FFFFFF"/>
          <w:lang w:val="en-ZA" w:eastAsia="en-US"/>
        </w:rPr>
        <w:t>,</w:t>
      </w:r>
      <w:r w:rsidR="00F75AD8" w:rsidRPr="005F56E9">
        <w:rPr>
          <w:rFonts w:ascii="Times New Roman" w:eastAsia="Calibri" w:hAnsi="Times New Roman"/>
          <w:color w:val="auto"/>
          <w:spacing w:val="0"/>
          <w:szCs w:val="22"/>
          <w:shd w:val="clear" w:color="auto" w:fill="FFFFFF"/>
          <w:lang w:val="en-ZA" w:eastAsia="en-US"/>
        </w:rPr>
        <w:t xml:space="preserve"> ICASA, the </w:t>
      </w:r>
      <w:r w:rsidR="000F1637">
        <w:rPr>
          <w:rFonts w:ascii="Times New Roman" w:eastAsia="Calibri" w:hAnsi="Times New Roman"/>
          <w:color w:val="auto"/>
          <w:spacing w:val="0"/>
          <w:szCs w:val="22"/>
          <w:shd w:val="clear" w:color="auto" w:fill="FFFFFF"/>
          <w:lang w:val="en-ZA" w:eastAsia="en-US"/>
        </w:rPr>
        <w:t>Special Investigating Unit (</w:t>
      </w:r>
      <w:r w:rsidR="00F75AD8" w:rsidRPr="005F56E9">
        <w:rPr>
          <w:rFonts w:ascii="Times New Roman" w:eastAsia="Calibri" w:hAnsi="Times New Roman"/>
          <w:color w:val="auto"/>
          <w:spacing w:val="0"/>
          <w:szCs w:val="22"/>
          <w:shd w:val="clear" w:color="auto" w:fill="FFFFFF"/>
          <w:lang w:val="en-ZA" w:eastAsia="en-US"/>
        </w:rPr>
        <w:t>SIU</w:t>
      </w:r>
      <w:r w:rsidR="000F1637">
        <w:rPr>
          <w:rFonts w:ascii="Times New Roman" w:eastAsia="Calibri" w:hAnsi="Times New Roman"/>
          <w:color w:val="auto"/>
          <w:spacing w:val="0"/>
          <w:szCs w:val="22"/>
          <w:shd w:val="clear" w:color="auto" w:fill="FFFFFF"/>
          <w:lang w:val="en-ZA" w:eastAsia="en-US"/>
        </w:rPr>
        <w:t>)</w:t>
      </w:r>
      <w:r w:rsidR="00F75AD8" w:rsidRPr="005F56E9">
        <w:rPr>
          <w:rFonts w:ascii="Times New Roman" w:eastAsia="Calibri" w:hAnsi="Times New Roman"/>
          <w:color w:val="auto"/>
          <w:spacing w:val="0"/>
          <w:szCs w:val="22"/>
          <w:shd w:val="clear" w:color="auto" w:fill="FFFFFF"/>
          <w:lang w:val="en-ZA" w:eastAsia="en-US"/>
        </w:rPr>
        <w:t>, National Treasury and the Auditor-General should be considered and implemented within the shortest possible timeframes.</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723495">
        <w:rPr>
          <w:rFonts w:ascii="Times New Roman" w:eastAsia="Calibri" w:hAnsi="Times New Roman"/>
          <w:color w:val="auto"/>
          <w:spacing w:val="0"/>
          <w:szCs w:val="22"/>
          <w:shd w:val="clear" w:color="auto" w:fill="FFFFFF"/>
          <w:lang w:val="en-ZA" w:eastAsia="en-US"/>
        </w:rPr>
        <w:t>33.1.6</w:t>
      </w:r>
      <w:r w:rsidR="00F75AD8" w:rsidRPr="00723495">
        <w:rPr>
          <w:rFonts w:ascii="Times New Roman" w:eastAsia="Calibri" w:hAnsi="Times New Roman"/>
          <w:color w:val="auto"/>
          <w:spacing w:val="0"/>
          <w:szCs w:val="22"/>
          <w:shd w:val="clear" w:color="auto" w:fill="FFFFFF"/>
          <w:lang w:val="en-ZA" w:eastAsia="en-US"/>
        </w:rPr>
        <w:tab/>
        <w:t>The Committee recommends that</w:t>
      </w:r>
      <w:r w:rsidR="00F75AD8" w:rsidRPr="0053452D">
        <w:rPr>
          <w:rFonts w:ascii="Times New Roman" w:eastAsia="Calibri" w:hAnsi="Times New Roman"/>
          <w:color w:val="auto"/>
          <w:spacing w:val="0"/>
          <w:szCs w:val="22"/>
          <w:shd w:val="clear" w:color="auto" w:fill="FFFFFF"/>
          <w:lang w:val="en-ZA" w:eastAsia="en-US"/>
        </w:rPr>
        <w:t xml:space="preserve"> </w:t>
      </w:r>
      <w:r w:rsidR="00F9599D" w:rsidRPr="0053452D">
        <w:rPr>
          <w:rFonts w:ascii="Times New Roman" w:eastAsia="Calibri" w:hAnsi="Times New Roman"/>
          <w:color w:val="auto"/>
          <w:spacing w:val="0"/>
          <w:szCs w:val="22"/>
          <w:shd w:val="clear" w:color="auto" w:fill="FFFFFF"/>
          <w:lang w:val="en-ZA" w:eastAsia="en-US"/>
        </w:rPr>
        <w:t>Parliament</w:t>
      </w:r>
      <w:r w:rsidR="00F75AD8" w:rsidRPr="00723495">
        <w:rPr>
          <w:rFonts w:ascii="Times New Roman" w:eastAsia="Calibri" w:hAnsi="Times New Roman"/>
          <w:color w:val="auto"/>
          <w:spacing w:val="0"/>
          <w:szCs w:val="22"/>
          <w:shd w:val="clear" w:color="auto" w:fill="FFFFFF"/>
          <w:lang w:val="en-ZA" w:eastAsia="en-US"/>
        </w:rPr>
        <w:t>, along with National Treasury should review the funding model of the SABC, which operates both as a public broadcaster and a commercial entity so as to ensure that it fulfils its mandate, while retaining its competitiveness as a commercial entity. This would ensure its long term financial sustainability.</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910476">
      <w:pPr>
        <w:spacing w:after="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33.2</w:t>
      </w:r>
      <w:r w:rsidRPr="005F56E9">
        <w:rPr>
          <w:rFonts w:ascii="Times New Roman" w:eastAsia="Calibri" w:hAnsi="Times New Roman"/>
          <w:b/>
          <w:color w:val="auto"/>
          <w:spacing w:val="0"/>
          <w:szCs w:val="22"/>
          <w:shd w:val="clear" w:color="auto" w:fill="FFFFFF"/>
          <w:lang w:val="en-ZA" w:eastAsia="en-US"/>
        </w:rPr>
        <w:tab/>
      </w:r>
      <w:r w:rsidR="00F75AD8" w:rsidRPr="005F56E9">
        <w:rPr>
          <w:rFonts w:ascii="Times New Roman" w:eastAsia="Calibri" w:hAnsi="Times New Roman"/>
          <w:b/>
          <w:color w:val="auto"/>
          <w:spacing w:val="0"/>
          <w:szCs w:val="22"/>
          <w:shd w:val="clear" w:color="auto" w:fill="FFFFFF"/>
          <w:lang w:val="en-ZA" w:eastAsia="en-US"/>
        </w:rPr>
        <w:t>Human Resource Management</w:t>
      </w:r>
    </w:p>
    <w:p w:rsidR="00F75AD8" w:rsidRPr="005F56E9" w:rsidRDefault="00F75AD8" w:rsidP="00393A3C">
      <w:pPr>
        <w:spacing w:after="0"/>
        <w:ind w:left="720" w:hanging="720"/>
        <w:rPr>
          <w:rFonts w:ascii="Times New Roman" w:eastAsia="Calibri" w:hAnsi="Times New Roman"/>
          <w:b/>
          <w:color w:val="auto"/>
          <w:spacing w:val="0"/>
          <w:szCs w:val="22"/>
          <w:lang w:val="en-ZA" w:eastAsia="en-US"/>
        </w:rPr>
      </w:pPr>
    </w:p>
    <w:p w:rsidR="00F75AD8" w:rsidRPr="005F56E9" w:rsidRDefault="00F75AD8" w:rsidP="00393A3C">
      <w:pPr>
        <w:spacing w:after="0"/>
        <w:ind w:left="72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shd w:val="clear" w:color="auto" w:fill="FFFFFF"/>
          <w:lang w:val="en-ZA" w:eastAsia="en-US"/>
        </w:rPr>
        <w:t>Filling of senior management posts</w:t>
      </w:r>
    </w:p>
    <w:p w:rsidR="00F75AD8" w:rsidRPr="005F56E9" w:rsidRDefault="00910476"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33</w:t>
      </w:r>
      <w:r w:rsidR="00F75AD8" w:rsidRPr="005F56E9">
        <w:rPr>
          <w:rFonts w:ascii="Times New Roman" w:eastAsia="Calibri" w:hAnsi="Times New Roman"/>
          <w:color w:val="auto"/>
          <w:spacing w:val="0"/>
          <w:szCs w:val="22"/>
          <w:lang w:val="en-ZA" w:eastAsia="en-US"/>
        </w:rPr>
        <w:t>.2.1</w:t>
      </w:r>
      <w:r w:rsidR="00F75AD8" w:rsidRPr="005F56E9">
        <w:rPr>
          <w:rFonts w:ascii="Times New Roman" w:eastAsia="Calibri" w:hAnsi="Times New Roman"/>
          <w:color w:val="auto"/>
          <w:spacing w:val="0"/>
          <w:szCs w:val="22"/>
          <w:lang w:val="en-ZA" w:eastAsia="en-US"/>
        </w:rPr>
        <w:tab/>
        <w:t xml:space="preserve">The Committee recommends that the </w:t>
      </w:r>
      <w:r w:rsidR="000F1637">
        <w:rPr>
          <w:rFonts w:ascii="Times New Roman" w:eastAsia="Calibri" w:hAnsi="Times New Roman"/>
          <w:color w:val="auto"/>
          <w:spacing w:val="0"/>
          <w:szCs w:val="22"/>
          <w:lang w:val="en-ZA" w:eastAsia="en-US"/>
        </w:rPr>
        <w:t>I</w:t>
      </w:r>
      <w:r w:rsidR="00F75AD8" w:rsidRPr="005F56E9">
        <w:rPr>
          <w:rFonts w:ascii="Times New Roman" w:eastAsia="Calibri" w:hAnsi="Times New Roman"/>
          <w:color w:val="auto"/>
          <w:spacing w:val="0"/>
          <w:szCs w:val="22"/>
          <w:lang w:val="en-ZA" w:eastAsia="en-US"/>
        </w:rPr>
        <w:t xml:space="preserve">nterim/new </w:t>
      </w:r>
      <w:r w:rsidR="00F75AD8" w:rsidRPr="00723495">
        <w:rPr>
          <w:rFonts w:ascii="Times New Roman" w:eastAsia="Calibri" w:hAnsi="Times New Roman"/>
          <w:color w:val="auto"/>
          <w:spacing w:val="0"/>
          <w:szCs w:val="22"/>
          <w:lang w:val="en-ZA" w:eastAsia="en-US"/>
        </w:rPr>
        <w:t>Board must start the process of filling the top three executive positions (GCEO, COO and CFO) with suitably</w:t>
      </w:r>
      <w:r w:rsidR="000F1637">
        <w:rPr>
          <w:rFonts w:ascii="Times New Roman" w:eastAsia="Calibri" w:hAnsi="Times New Roman"/>
          <w:color w:val="auto"/>
          <w:spacing w:val="0"/>
          <w:szCs w:val="22"/>
          <w:lang w:val="en-ZA" w:eastAsia="en-US"/>
        </w:rPr>
        <w:t xml:space="preserve"> </w:t>
      </w:r>
      <w:r w:rsidR="00F75AD8" w:rsidRPr="00723495">
        <w:rPr>
          <w:rFonts w:ascii="Times New Roman" w:eastAsia="Calibri" w:hAnsi="Times New Roman"/>
          <w:color w:val="auto"/>
          <w:spacing w:val="0"/>
          <w:szCs w:val="22"/>
          <w:lang w:val="en-ZA" w:eastAsia="en-US"/>
        </w:rPr>
        <w:t>qualified and experienced professionals who are able to develop and put in place systems that will support the Board in its efforts to stabilise and regularise the administration and governance of the SABC. The appointments should be made in line with the relevant human resource policies. The candidates should be vetted as is required for positions at that level, and once they have been appointed</w:t>
      </w:r>
      <w:r w:rsidR="00F75AD8" w:rsidRPr="005F56E9">
        <w:rPr>
          <w:rFonts w:ascii="Times New Roman" w:eastAsia="Calibri" w:hAnsi="Times New Roman"/>
          <w:color w:val="auto"/>
          <w:spacing w:val="0"/>
          <w:szCs w:val="22"/>
          <w:lang w:val="en-ZA" w:eastAsia="en-US"/>
        </w:rPr>
        <w:t xml:space="preserve"> their performance reviewed in line with the approved performance management system.</w:t>
      </w:r>
    </w:p>
    <w:p w:rsidR="00F75AD8" w:rsidRPr="005F56E9" w:rsidRDefault="00F75AD8" w:rsidP="00393A3C">
      <w:pPr>
        <w:spacing w:after="0"/>
        <w:ind w:left="720" w:hanging="720"/>
        <w:contextualSpacing/>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lang w:val="en-ZA" w:eastAsia="en-US"/>
        </w:rPr>
        <w:t>33.2.2</w:t>
      </w:r>
      <w:r w:rsidR="00F75AD8" w:rsidRPr="005F56E9">
        <w:rPr>
          <w:rFonts w:ascii="Times New Roman" w:eastAsia="Calibri" w:hAnsi="Times New Roman"/>
          <w:color w:val="auto"/>
          <w:spacing w:val="0"/>
          <w:szCs w:val="22"/>
          <w:lang w:val="en-ZA" w:eastAsia="en-US"/>
        </w:rPr>
        <w:tab/>
        <w:t>The Committee also recommends that all other vacant</w:t>
      </w:r>
      <w:r w:rsidR="00F75AD8" w:rsidRPr="00723495">
        <w:rPr>
          <w:rFonts w:ascii="Times New Roman" w:eastAsia="Calibri" w:hAnsi="Times New Roman"/>
          <w:color w:val="auto"/>
          <w:spacing w:val="0"/>
          <w:szCs w:val="22"/>
          <w:lang w:val="en-ZA" w:eastAsia="en-US"/>
        </w:rPr>
        <w:t xml:space="preserve"> executive</w:t>
      </w:r>
      <w:r w:rsidR="00F75AD8" w:rsidRPr="005F56E9">
        <w:rPr>
          <w:rFonts w:ascii="Times New Roman" w:eastAsia="Calibri" w:hAnsi="Times New Roman"/>
          <w:color w:val="auto"/>
          <w:spacing w:val="0"/>
          <w:szCs w:val="22"/>
          <w:lang w:val="en-ZA" w:eastAsia="en-US"/>
        </w:rPr>
        <w:t xml:space="preserve"> positions </w:t>
      </w:r>
      <w:r w:rsidR="000F1637">
        <w:rPr>
          <w:rFonts w:ascii="Times New Roman" w:eastAsia="Calibri" w:hAnsi="Times New Roman"/>
          <w:color w:val="auto"/>
          <w:spacing w:val="0"/>
          <w:szCs w:val="22"/>
          <w:lang w:val="en-ZA" w:eastAsia="en-US"/>
        </w:rPr>
        <w:t>be</w:t>
      </w:r>
      <w:r w:rsidR="00F75AD8" w:rsidRPr="005F56E9">
        <w:rPr>
          <w:rFonts w:ascii="Times New Roman" w:eastAsia="Calibri" w:hAnsi="Times New Roman"/>
          <w:color w:val="auto"/>
          <w:spacing w:val="0"/>
          <w:szCs w:val="22"/>
          <w:lang w:val="en-ZA" w:eastAsia="en-US"/>
        </w:rPr>
        <w:t xml:space="preserve"> properly advertised and filled with suitably qualified people, and that human resource management-related policies, procedures and practices are adhered to during the appointment process. </w:t>
      </w:r>
    </w:p>
    <w:p w:rsidR="00F75AD8" w:rsidRPr="005F56E9" w:rsidRDefault="00F75AD8"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ab/>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33.2.3</w:t>
      </w:r>
      <w:r w:rsidR="00F75AD8" w:rsidRPr="005F56E9">
        <w:rPr>
          <w:rFonts w:ascii="Times New Roman" w:eastAsia="Calibri" w:hAnsi="Times New Roman"/>
          <w:color w:val="auto"/>
          <w:spacing w:val="0"/>
          <w:szCs w:val="22"/>
          <w:shd w:val="clear" w:color="auto" w:fill="FFFFFF"/>
          <w:lang w:val="en-ZA" w:eastAsia="en-US"/>
        </w:rPr>
        <w:tab/>
        <w:t xml:space="preserve">The Committee recommends that all SABC employees who failed to enter into performance management contracts, should do so within 60 days from date of adoption of this report </w:t>
      </w:r>
      <w:r w:rsidR="000F1637">
        <w:rPr>
          <w:rFonts w:ascii="Times New Roman" w:eastAsia="Calibri" w:hAnsi="Times New Roman"/>
          <w:color w:val="auto"/>
          <w:spacing w:val="0"/>
          <w:szCs w:val="22"/>
          <w:shd w:val="clear" w:color="auto" w:fill="FFFFFF"/>
          <w:lang w:val="en-ZA" w:eastAsia="en-US"/>
        </w:rPr>
        <w:t xml:space="preserve">by the National Assembly </w:t>
      </w:r>
      <w:r w:rsidR="00F75AD8" w:rsidRPr="005F56E9">
        <w:rPr>
          <w:rFonts w:ascii="Times New Roman" w:eastAsia="Calibri" w:hAnsi="Times New Roman"/>
          <w:color w:val="auto"/>
          <w:spacing w:val="0"/>
          <w:szCs w:val="22"/>
          <w:shd w:val="clear" w:color="auto" w:fill="FFFFFF"/>
          <w:lang w:val="en-ZA" w:eastAsia="en-US"/>
        </w:rPr>
        <w:t>and that new appointees should do so before they receive their first salary payment.</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shd w:val="clear" w:color="auto" w:fill="FFFFFF"/>
          <w:lang w:val="en-ZA" w:eastAsia="en-US"/>
        </w:rPr>
        <w:t>33.2.4</w:t>
      </w:r>
      <w:r w:rsidR="00F75AD8" w:rsidRPr="005F56E9">
        <w:rPr>
          <w:rFonts w:ascii="Times New Roman" w:eastAsia="Calibri" w:hAnsi="Times New Roman"/>
          <w:color w:val="auto"/>
          <w:spacing w:val="0"/>
          <w:szCs w:val="22"/>
          <w:shd w:val="clear" w:color="auto" w:fill="FFFFFF"/>
          <w:lang w:val="en-ZA" w:eastAsia="en-US"/>
        </w:rPr>
        <w:tab/>
        <w:t>In light of past experience, the C</w:t>
      </w:r>
      <w:r w:rsidR="00F75AD8" w:rsidRPr="00723495">
        <w:rPr>
          <w:rFonts w:ascii="Times New Roman" w:eastAsia="Calibri" w:hAnsi="Times New Roman"/>
          <w:color w:val="auto"/>
          <w:spacing w:val="0"/>
          <w:szCs w:val="22"/>
          <w:shd w:val="clear" w:color="auto" w:fill="FFFFFF"/>
          <w:lang w:val="en-ZA" w:eastAsia="en-US"/>
        </w:rPr>
        <w:t xml:space="preserve">ommittee recommends that the </w:t>
      </w:r>
      <w:r w:rsidR="000F1637">
        <w:rPr>
          <w:rFonts w:ascii="Times New Roman" w:eastAsia="Calibri" w:hAnsi="Times New Roman"/>
          <w:color w:val="auto"/>
          <w:spacing w:val="0"/>
          <w:szCs w:val="22"/>
          <w:shd w:val="clear" w:color="auto" w:fill="FFFFFF"/>
          <w:lang w:val="en-ZA" w:eastAsia="en-US"/>
        </w:rPr>
        <w:t>I</w:t>
      </w:r>
      <w:r w:rsidR="00F75AD8" w:rsidRPr="00723495">
        <w:rPr>
          <w:rFonts w:ascii="Times New Roman" w:eastAsia="Calibri" w:hAnsi="Times New Roman"/>
          <w:color w:val="auto"/>
          <w:spacing w:val="0"/>
          <w:szCs w:val="22"/>
          <w:shd w:val="clear" w:color="auto" w:fill="FFFFFF"/>
          <w:lang w:val="en-ZA" w:eastAsia="en-US"/>
        </w:rPr>
        <w:t xml:space="preserve">nterim Board should start the process of appointing a </w:t>
      </w:r>
      <w:r w:rsidR="00F75AD8" w:rsidRPr="005F56E9">
        <w:rPr>
          <w:rFonts w:ascii="Times New Roman" w:eastAsia="Calibri" w:hAnsi="Times New Roman"/>
          <w:color w:val="auto"/>
          <w:spacing w:val="0"/>
          <w:szCs w:val="22"/>
          <w:shd w:val="clear" w:color="auto" w:fill="FFFFFF"/>
          <w:lang w:val="en-ZA" w:eastAsia="en-US"/>
        </w:rPr>
        <w:t xml:space="preserve">new </w:t>
      </w:r>
      <w:r w:rsidR="00F9599D">
        <w:rPr>
          <w:rFonts w:ascii="Times New Roman" w:eastAsia="Calibri" w:hAnsi="Times New Roman"/>
          <w:color w:val="auto"/>
          <w:spacing w:val="0"/>
          <w:szCs w:val="22"/>
          <w:lang w:val="en-ZA" w:eastAsia="en-US"/>
        </w:rPr>
        <w:t xml:space="preserve">Company Secretary. </w:t>
      </w:r>
      <w:r w:rsidR="00F75AD8" w:rsidRPr="00723495">
        <w:rPr>
          <w:rFonts w:ascii="Times New Roman" w:eastAsia="Calibri" w:hAnsi="Times New Roman"/>
          <w:color w:val="auto"/>
          <w:spacing w:val="0"/>
          <w:szCs w:val="22"/>
          <w:lang w:val="en-ZA" w:eastAsia="en-US"/>
        </w:rPr>
        <w:t>He or she</w:t>
      </w:r>
      <w:r w:rsidR="00F75AD8" w:rsidRPr="005F56E9">
        <w:rPr>
          <w:rFonts w:ascii="Times New Roman" w:eastAsia="Calibri" w:hAnsi="Times New Roman"/>
          <w:color w:val="auto"/>
          <w:spacing w:val="0"/>
          <w:szCs w:val="22"/>
          <w:lang w:val="en-ZA" w:eastAsia="en-US"/>
        </w:rPr>
        <w:t xml:space="preserve"> should be a person who understands the public broadcaster’s responsibility to account to Parliament and who meets all criteria set out in the Broadcasting Act, the Companies Act and the King Code of Good Governance.</w:t>
      </w:r>
    </w:p>
    <w:p w:rsidR="00F75AD8" w:rsidRPr="005F56E9" w:rsidRDefault="00F75AD8" w:rsidP="00393A3C">
      <w:pPr>
        <w:spacing w:after="0"/>
        <w:ind w:left="720" w:hanging="720"/>
        <w:rPr>
          <w:rFonts w:ascii="Times New Roman" w:eastAsia="Calibri" w:hAnsi="Times New Roman"/>
          <w:color w:val="auto"/>
          <w:spacing w:val="0"/>
          <w:szCs w:val="22"/>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lang w:val="en-ZA" w:eastAsia="en-US"/>
        </w:rPr>
        <w:t>33.2.5</w:t>
      </w:r>
      <w:r w:rsidR="00F75AD8" w:rsidRPr="005F56E9">
        <w:rPr>
          <w:rFonts w:ascii="Times New Roman" w:eastAsia="Calibri" w:hAnsi="Times New Roman"/>
          <w:color w:val="auto"/>
          <w:spacing w:val="0"/>
          <w:szCs w:val="22"/>
          <w:lang w:val="en-ZA" w:eastAsia="en-US"/>
        </w:rPr>
        <w:tab/>
        <w:t xml:space="preserve">The Committee recommends that in view of the SABC’s status as a national key point, the Board should ensure that the </w:t>
      </w:r>
      <w:r w:rsidR="00F75AD8" w:rsidRPr="005F56E9">
        <w:rPr>
          <w:rFonts w:ascii="Times New Roman" w:eastAsia="Calibri" w:hAnsi="Times New Roman"/>
          <w:color w:val="auto"/>
          <w:spacing w:val="0"/>
          <w:szCs w:val="22"/>
          <w:shd w:val="clear" w:color="auto" w:fill="FFFFFF"/>
          <w:lang w:val="en-ZA" w:eastAsia="en-US"/>
        </w:rPr>
        <w:t>State Security Agency conducts the vetting of all new senior management appointees and that the vetting of all other senior employees should be fast-tracked as an additional measure to regularise and stabilise the SABC.</w:t>
      </w:r>
    </w:p>
    <w:p w:rsidR="00F75AD8" w:rsidRPr="005F56E9" w:rsidRDefault="00F75AD8" w:rsidP="00393A3C">
      <w:pPr>
        <w:spacing w:after="0"/>
        <w:rPr>
          <w:rFonts w:ascii="Times New Roman" w:eastAsia="Calibri" w:hAnsi="Times New Roman"/>
          <w:color w:val="auto"/>
          <w:spacing w:val="0"/>
          <w:szCs w:val="22"/>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shd w:val="clear" w:color="auto" w:fill="FFFFFF"/>
          <w:lang w:val="en-ZA" w:eastAsia="en-US"/>
        </w:rPr>
        <w:t>33.2.6</w:t>
      </w:r>
      <w:r w:rsidR="00F75AD8" w:rsidRPr="005F56E9">
        <w:rPr>
          <w:rFonts w:ascii="Times New Roman" w:eastAsia="Calibri" w:hAnsi="Times New Roman"/>
          <w:color w:val="auto"/>
          <w:spacing w:val="0"/>
          <w:szCs w:val="22"/>
          <w:shd w:val="clear" w:color="auto" w:fill="FFFFFF"/>
          <w:lang w:val="en-ZA" w:eastAsia="en-US"/>
        </w:rPr>
        <w:tab/>
      </w:r>
      <w:r w:rsidR="00F75AD8" w:rsidRPr="005F56E9">
        <w:rPr>
          <w:rFonts w:ascii="Times New Roman" w:eastAsia="Calibri" w:hAnsi="Times New Roman"/>
          <w:color w:val="auto"/>
          <w:spacing w:val="0"/>
          <w:szCs w:val="22"/>
          <w:lang w:val="en-ZA" w:eastAsia="en-US"/>
        </w:rPr>
        <w:t>The Committee recommends that the Board reviews the SABC’s human resource policies to ensure that they comply with labour legislation and regulations.</w:t>
      </w:r>
    </w:p>
    <w:p w:rsidR="00F75AD8" w:rsidRPr="005F56E9" w:rsidRDefault="00F75AD8" w:rsidP="00393A3C">
      <w:pPr>
        <w:spacing w:after="0"/>
        <w:ind w:left="720" w:hanging="720"/>
        <w:rPr>
          <w:rFonts w:ascii="Times New Roman" w:eastAsia="Calibri" w:hAnsi="Times New Roman"/>
          <w:color w:val="auto"/>
          <w:spacing w:val="0"/>
          <w:szCs w:val="22"/>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34</w:t>
      </w:r>
      <w:r w:rsidR="00F75AD8" w:rsidRPr="005F56E9">
        <w:rPr>
          <w:rFonts w:ascii="Times New Roman" w:eastAsia="Calibri" w:hAnsi="Times New Roman"/>
          <w:b/>
          <w:color w:val="auto"/>
          <w:spacing w:val="0"/>
          <w:szCs w:val="22"/>
          <w:lang w:val="en-ZA" w:eastAsia="en-US"/>
        </w:rPr>
        <w:t>.</w:t>
      </w:r>
      <w:r w:rsidR="00F75AD8" w:rsidRPr="005F56E9">
        <w:rPr>
          <w:rFonts w:ascii="Times New Roman" w:eastAsia="Calibri" w:hAnsi="Times New Roman"/>
          <w:b/>
          <w:color w:val="auto"/>
          <w:spacing w:val="0"/>
          <w:szCs w:val="22"/>
          <w:lang w:val="en-ZA" w:eastAsia="en-US"/>
        </w:rPr>
        <w:tab/>
      </w:r>
      <w:r w:rsidR="00F75AD8" w:rsidRPr="00F9599D">
        <w:rPr>
          <w:rFonts w:ascii="Times New Roman" w:eastAsia="Calibri" w:hAnsi="Times New Roman"/>
          <w:b/>
          <w:color w:val="auto"/>
          <w:spacing w:val="0"/>
          <w:szCs w:val="22"/>
          <w:lang w:val="en-ZA" w:eastAsia="en-US"/>
        </w:rPr>
        <w:t>Parliamentary oversight</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34</w:t>
      </w:r>
      <w:r w:rsidR="00F75AD8" w:rsidRPr="005F56E9">
        <w:rPr>
          <w:rFonts w:ascii="Times New Roman" w:eastAsia="Calibri" w:hAnsi="Times New Roman"/>
          <w:b/>
          <w:color w:val="auto"/>
          <w:spacing w:val="0"/>
          <w:szCs w:val="22"/>
          <w:shd w:val="clear" w:color="auto" w:fill="FFFFFF"/>
          <w:lang w:val="en-ZA" w:eastAsia="en-US"/>
        </w:rPr>
        <w:t>.1</w:t>
      </w:r>
      <w:r w:rsidR="00F75AD8" w:rsidRPr="005F56E9">
        <w:rPr>
          <w:rFonts w:ascii="Times New Roman" w:eastAsia="Calibri" w:hAnsi="Times New Roman"/>
          <w:b/>
          <w:color w:val="auto"/>
          <w:spacing w:val="0"/>
          <w:szCs w:val="22"/>
          <w:shd w:val="clear" w:color="auto" w:fill="FFFFFF"/>
          <w:lang w:val="en-ZA" w:eastAsia="en-US"/>
        </w:rPr>
        <w:tab/>
        <w:t>Capacity</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34</w:t>
      </w:r>
      <w:r w:rsidR="00F75AD8" w:rsidRPr="005F56E9">
        <w:rPr>
          <w:rFonts w:ascii="Times New Roman" w:eastAsia="Calibri" w:hAnsi="Times New Roman"/>
          <w:color w:val="auto"/>
          <w:spacing w:val="0"/>
          <w:szCs w:val="22"/>
          <w:shd w:val="clear" w:color="auto" w:fill="FFFFFF"/>
          <w:lang w:val="en-ZA" w:eastAsia="en-US"/>
        </w:rPr>
        <w:t>.1.1</w:t>
      </w:r>
      <w:r w:rsidR="00F75AD8" w:rsidRPr="005F56E9">
        <w:rPr>
          <w:rFonts w:ascii="Times New Roman" w:eastAsia="Calibri" w:hAnsi="Times New Roman"/>
          <w:color w:val="auto"/>
          <w:spacing w:val="0"/>
          <w:szCs w:val="22"/>
          <w:shd w:val="clear" w:color="auto" w:fill="FFFFFF"/>
          <w:lang w:val="en-ZA" w:eastAsia="en-US"/>
        </w:rPr>
        <w:tab/>
        <w:t xml:space="preserve">The inquiry has revealed how inadequate parliamentary oversight had contributed to the disintegration of governance and accountability at the SABC. The Committee therefore recommends that Members of Parliament should receive adequate training and support to enable them to exercise their oversight responsibility competently. Such capacity-building should include general training on legislative oversight and </w:t>
      </w:r>
      <w:r w:rsidR="00F75AD8" w:rsidRPr="00723495">
        <w:rPr>
          <w:rFonts w:ascii="Times New Roman" w:eastAsia="Calibri" w:hAnsi="Times New Roman"/>
          <w:color w:val="auto"/>
          <w:spacing w:val="0"/>
          <w:szCs w:val="22"/>
          <w:shd w:val="clear" w:color="auto" w:fill="FFFFFF"/>
          <w:lang w:val="en-ZA" w:eastAsia="en-US"/>
        </w:rPr>
        <w:t>on ethics and corporate governance, and specific training to assist them in their respective</w:t>
      </w:r>
      <w:r w:rsidR="00F75AD8" w:rsidRPr="005F56E9">
        <w:rPr>
          <w:rFonts w:ascii="Times New Roman" w:eastAsia="Calibri" w:hAnsi="Times New Roman"/>
          <w:color w:val="auto"/>
          <w:spacing w:val="0"/>
          <w:szCs w:val="22"/>
          <w:shd w:val="clear" w:color="auto" w:fill="FFFFFF"/>
          <w:lang w:val="en-ZA" w:eastAsia="en-US"/>
        </w:rPr>
        <w:t xml:space="preserve"> portfolios.</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723495"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723495">
        <w:rPr>
          <w:rFonts w:ascii="Times New Roman" w:eastAsia="Calibri" w:hAnsi="Times New Roman"/>
          <w:b/>
          <w:color w:val="auto"/>
          <w:spacing w:val="0"/>
          <w:szCs w:val="22"/>
          <w:shd w:val="clear" w:color="auto" w:fill="FFFFFF"/>
          <w:lang w:val="en-ZA" w:eastAsia="en-US"/>
        </w:rPr>
        <w:t>34</w:t>
      </w:r>
      <w:r w:rsidR="00F75AD8" w:rsidRPr="00723495">
        <w:rPr>
          <w:rFonts w:ascii="Times New Roman" w:eastAsia="Calibri" w:hAnsi="Times New Roman"/>
          <w:b/>
          <w:color w:val="auto"/>
          <w:spacing w:val="0"/>
          <w:szCs w:val="22"/>
          <w:shd w:val="clear" w:color="auto" w:fill="FFFFFF"/>
          <w:lang w:val="en-ZA" w:eastAsia="en-US"/>
        </w:rPr>
        <w:t>.2</w:t>
      </w:r>
      <w:r w:rsidR="00F75AD8" w:rsidRPr="00723495">
        <w:rPr>
          <w:rFonts w:ascii="Times New Roman" w:eastAsia="Calibri" w:hAnsi="Times New Roman"/>
          <w:b/>
          <w:color w:val="auto"/>
          <w:spacing w:val="0"/>
          <w:szCs w:val="22"/>
          <w:shd w:val="clear" w:color="auto" w:fill="FFFFFF"/>
          <w:lang w:val="en-ZA" w:eastAsia="en-US"/>
        </w:rPr>
        <w:tab/>
        <w:t>Compliance monitoring</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34</w:t>
      </w:r>
      <w:r w:rsidR="00F75AD8" w:rsidRPr="005F56E9">
        <w:rPr>
          <w:rFonts w:ascii="Times New Roman" w:eastAsia="Calibri" w:hAnsi="Times New Roman"/>
          <w:color w:val="auto"/>
          <w:spacing w:val="0"/>
          <w:szCs w:val="22"/>
          <w:shd w:val="clear" w:color="auto" w:fill="FFFFFF"/>
          <w:lang w:val="en-ZA" w:eastAsia="en-US"/>
        </w:rPr>
        <w:t>.2.1</w:t>
      </w:r>
      <w:r w:rsidR="00F75AD8" w:rsidRPr="005F56E9">
        <w:rPr>
          <w:rFonts w:ascii="Times New Roman" w:eastAsia="Calibri" w:hAnsi="Times New Roman"/>
          <w:color w:val="auto"/>
          <w:spacing w:val="0"/>
          <w:szCs w:val="22"/>
          <w:shd w:val="clear" w:color="auto" w:fill="FFFFFF"/>
          <w:lang w:val="en-ZA" w:eastAsia="en-US"/>
        </w:rPr>
        <w:tab/>
      </w:r>
      <w:r w:rsidR="00F75AD8" w:rsidRPr="005F56E9">
        <w:rPr>
          <w:rFonts w:ascii="Times New Roman" w:eastAsia="Calibri" w:hAnsi="Times New Roman"/>
          <w:color w:val="auto"/>
          <w:spacing w:val="0"/>
          <w:szCs w:val="22"/>
          <w:lang w:val="en-ZA" w:eastAsia="en-US"/>
        </w:rPr>
        <w:t xml:space="preserve">The Committee </w:t>
      </w:r>
      <w:r w:rsidR="00F75AD8" w:rsidRPr="00723495">
        <w:rPr>
          <w:rFonts w:ascii="Times New Roman" w:eastAsia="Calibri" w:hAnsi="Times New Roman"/>
          <w:color w:val="auto"/>
          <w:spacing w:val="0"/>
          <w:szCs w:val="22"/>
          <w:lang w:val="en-ZA" w:eastAsia="en-US"/>
        </w:rPr>
        <w:t xml:space="preserve">recommends that </w:t>
      </w:r>
      <w:r w:rsidR="000F1637">
        <w:rPr>
          <w:rFonts w:ascii="Times New Roman" w:eastAsia="Calibri" w:hAnsi="Times New Roman"/>
          <w:color w:val="auto"/>
          <w:spacing w:val="0"/>
          <w:szCs w:val="22"/>
          <w:lang w:val="en-ZA" w:eastAsia="en-US"/>
        </w:rPr>
        <w:t>the National Assembly</w:t>
      </w:r>
      <w:r w:rsidR="000F1637" w:rsidRPr="00723495">
        <w:rPr>
          <w:rFonts w:ascii="Times New Roman" w:eastAsia="Calibri" w:hAnsi="Times New Roman"/>
          <w:color w:val="auto"/>
          <w:spacing w:val="0"/>
          <w:szCs w:val="22"/>
          <w:lang w:val="en-ZA" w:eastAsia="en-US"/>
        </w:rPr>
        <w:t xml:space="preserve"> </w:t>
      </w:r>
      <w:r w:rsidR="00F75AD8" w:rsidRPr="00723495">
        <w:rPr>
          <w:rFonts w:ascii="Times New Roman" w:eastAsia="Calibri" w:hAnsi="Times New Roman"/>
          <w:color w:val="auto"/>
          <w:spacing w:val="0"/>
          <w:szCs w:val="22"/>
          <w:lang w:val="en-ZA" w:eastAsia="en-US"/>
        </w:rPr>
        <w:t>should conduct more regular and thorough oversight over the SABC</w:t>
      </w:r>
      <w:r w:rsidR="00F75AD8" w:rsidRPr="005F56E9">
        <w:rPr>
          <w:rFonts w:ascii="Times New Roman" w:eastAsia="Calibri" w:hAnsi="Times New Roman"/>
          <w:color w:val="auto"/>
          <w:spacing w:val="0"/>
          <w:szCs w:val="22"/>
          <w:lang w:val="en-ZA" w:eastAsia="en-US"/>
        </w:rPr>
        <w:t xml:space="preserve"> and its compliance with the </w:t>
      </w:r>
      <w:r w:rsidR="00F9599D">
        <w:rPr>
          <w:rFonts w:ascii="Times New Roman" w:eastAsia="Calibri" w:hAnsi="Times New Roman"/>
          <w:color w:val="auto"/>
          <w:spacing w:val="0"/>
          <w:szCs w:val="22"/>
          <w:lang w:val="en-ZA" w:eastAsia="en-US"/>
        </w:rPr>
        <w:t xml:space="preserve">Broadcasting Act, </w:t>
      </w:r>
      <w:r w:rsidR="00F75AD8" w:rsidRPr="005F56E9">
        <w:rPr>
          <w:rFonts w:ascii="Times New Roman" w:eastAsia="Calibri" w:hAnsi="Times New Roman"/>
          <w:color w:val="auto"/>
          <w:spacing w:val="0"/>
          <w:szCs w:val="22"/>
          <w:lang w:val="en-ZA" w:eastAsia="en-US"/>
        </w:rPr>
        <w:t>the PFMA</w:t>
      </w:r>
      <w:r w:rsidR="00F9599D">
        <w:rPr>
          <w:rFonts w:ascii="Times New Roman" w:eastAsia="Calibri" w:hAnsi="Times New Roman"/>
          <w:color w:val="auto"/>
          <w:spacing w:val="0"/>
          <w:szCs w:val="22"/>
          <w:lang w:val="en-ZA" w:eastAsia="en-US"/>
        </w:rPr>
        <w:t xml:space="preserve">, and </w:t>
      </w:r>
      <w:r w:rsidR="00F9599D" w:rsidRPr="0053452D">
        <w:rPr>
          <w:rFonts w:ascii="Times New Roman" w:eastAsia="Calibri" w:hAnsi="Times New Roman"/>
          <w:color w:val="auto"/>
          <w:spacing w:val="0"/>
          <w:szCs w:val="22"/>
          <w:lang w:val="en-ZA" w:eastAsia="en-US"/>
        </w:rPr>
        <w:t>other applicable legislation</w:t>
      </w:r>
      <w:r w:rsidR="00F75AD8" w:rsidRPr="000F1637">
        <w:rPr>
          <w:rFonts w:ascii="Times New Roman" w:eastAsia="Calibri" w:hAnsi="Times New Roman"/>
          <w:color w:val="auto"/>
          <w:spacing w:val="0"/>
          <w:szCs w:val="22"/>
          <w:lang w:val="en-ZA" w:eastAsia="en-US"/>
        </w:rPr>
        <w:t xml:space="preserve">. The </w:t>
      </w:r>
      <w:r w:rsidR="000F1637" w:rsidRPr="000F1637">
        <w:rPr>
          <w:rFonts w:ascii="Times New Roman" w:eastAsia="Calibri" w:hAnsi="Times New Roman"/>
          <w:color w:val="auto"/>
          <w:spacing w:val="0"/>
          <w:szCs w:val="22"/>
          <w:lang w:val="en-ZA" w:eastAsia="en-US"/>
        </w:rPr>
        <w:t>b</w:t>
      </w:r>
      <w:r w:rsidR="00F75AD8" w:rsidRPr="000F1637">
        <w:rPr>
          <w:rFonts w:ascii="Times New Roman" w:eastAsia="Calibri" w:hAnsi="Times New Roman"/>
          <w:color w:val="auto"/>
          <w:spacing w:val="0"/>
          <w:szCs w:val="22"/>
          <w:lang w:val="en-ZA" w:eastAsia="en-US"/>
        </w:rPr>
        <w:t>roadcaster’s compliance with regulations</w:t>
      </w:r>
      <w:r w:rsidR="00F75AD8" w:rsidRPr="000F1637">
        <w:rPr>
          <w:rFonts w:ascii="Times New Roman" w:eastAsia="Calibri" w:hAnsi="Times New Roman"/>
          <w:color w:val="auto"/>
          <w:spacing w:val="0"/>
          <w:szCs w:val="22"/>
          <w:shd w:val="clear" w:color="auto" w:fill="FFFFFF"/>
          <w:lang w:val="en-ZA" w:eastAsia="en-US"/>
        </w:rPr>
        <w:t xml:space="preserve"> regarding contract management, fin</w:t>
      </w:r>
      <w:r w:rsidR="00F75AD8" w:rsidRPr="0053452D">
        <w:rPr>
          <w:rFonts w:ascii="Times New Roman" w:eastAsia="Calibri" w:hAnsi="Times New Roman"/>
          <w:color w:val="auto"/>
          <w:spacing w:val="0"/>
          <w:szCs w:val="22"/>
          <w:shd w:val="clear" w:color="auto" w:fill="FFFFFF"/>
          <w:lang w:val="en-ZA" w:eastAsia="en-US"/>
        </w:rPr>
        <w:t xml:space="preserve">ancial management and supply chain management should be thoroughly monitored. </w:t>
      </w:r>
      <w:r w:rsidR="00F9599D" w:rsidRPr="0053452D">
        <w:rPr>
          <w:rFonts w:ascii="Times New Roman" w:eastAsia="Calibri" w:hAnsi="Times New Roman"/>
          <w:color w:val="auto"/>
          <w:spacing w:val="0"/>
          <w:szCs w:val="22"/>
          <w:shd w:val="clear" w:color="auto" w:fill="FFFFFF"/>
          <w:lang w:val="en-ZA" w:eastAsia="en-US"/>
        </w:rPr>
        <w:t xml:space="preserve">Similarly, </w:t>
      </w:r>
      <w:r w:rsidR="000F1637">
        <w:rPr>
          <w:rFonts w:ascii="Times New Roman" w:eastAsia="Calibri" w:hAnsi="Times New Roman"/>
          <w:color w:val="auto"/>
          <w:spacing w:val="0"/>
          <w:szCs w:val="22"/>
          <w:shd w:val="clear" w:color="auto" w:fill="FFFFFF"/>
          <w:lang w:val="en-ZA" w:eastAsia="en-US"/>
        </w:rPr>
        <w:t>the National Assembly</w:t>
      </w:r>
      <w:r w:rsidR="000F1637" w:rsidRPr="000F1637">
        <w:rPr>
          <w:rFonts w:ascii="Times New Roman" w:eastAsia="Calibri" w:hAnsi="Times New Roman"/>
          <w:color w:val="auto"/>
          <w:spacing w:val="0"/>
          <w:szCs w:val="22"/>
          <w:shd w:val="clear" w:color="auto" w:fill="FFFFFF"/>
          <w:lang w:val="en-ZA" w:eastAsia="en-US"/>
        </w:rPr>
        <w:t xml:space="preserve"> </w:t>
      </w:r>
      <w:r w:rsidR="00F75AD8" w:rsidRPr="000F1637">
        <w:rPr>
          <w:rFonts w:ascii="Times New Roman" w:eastAsia="Calibri" w:hAnsi="Times New Roman"/>
          <w:color w:val="auto"/>
          <w:spacing w:val="0"/>
          <w:szCs w:val="22"/>
          <w:shd w:val="clear" w:color="auto" w:fill="FFFFFF"/>
          <w:lang w:val="en-ZA" w:eastAsia="en-US"/>
        </w:rPr>
        <w:t xml:space="preserve">should </w:t>
      </w:r>
      <w:r w:rsidR="00F75AD8" w:rsidRPr="005F56E9">
        <w:rPr>
          <w:rFonts w:ascii="Times New Roman" w:eastAsia="Calibri" w:hAnsi="Times New Roman"/>
          <w:color w:val="auto"/>
          <w:spacing w:val="0"/>
          <w:szCs w:val="22"/>
          <w:shd w:val="clear" w:color="auto" w:fill="FFFFFF"/>
          <w:lang w:val="en-ZA" w:eastAsia="en-US"/>
        </w:rPr>
        <w:t>ensure that the Broadcaster adheres to effective human resource management.</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34</w:t>
      </w:r>
      <w:r w:rsidR="00F75AD8" w:rsidRPr="005F56E9">
        <w:rPr>
          <w:rFonts w:ascii="Times New Roman" w:eastAsia="Calibri" w:hAnsi="Times New Roman"/>
          <w:color w:val="auto"/>
          <w:spacing w:val="0"/>
          <w:szCs w:val="22"/>
          <w:shd w:val="clear" w:color="auto" w:fill="FFFFFF"/>
          <w:lang w:val="en-ZA" w:eastAsia="en-US"/>
        </w:rPr>
        <w:t>.2.2</w:t>
      </w:r>
      <w:r w:rsidR="00F75AD8" w:rsidRPr="005F56E9">
        <w:rPr>
          <w:rFonts w:ascii="Times New Roman" w:eastAsia="Calibri" w:hAnsi="Times New Roman"/>
          <w:color w:val="auto"/>
          <w:spacing w:val="0"/>
          <w:szCs w:val="22"/>
          <w:shd w:val="clear" w:color="auto" w:fill="FFFFFF"/>
          <w:lang w:val="en-ZA" w:eastAsia="en-US"/>
        </w:rPr>
        <w:tab/>
      </w:r>
      <w:r w:rsidR="000F1637">
        <w:rPr>
          <w:rFonts w:ascii="Times New Roman" w:eastAsia="Calibri" w:hAnsi="Times New Roman"/>
          <w:color w:val="auto"/>
          <w:spacing w:val="0"/>
          <w:szCs w:val="22"/>
          <w:shd w:val="clear" w:color="auto" w:fill="FFFFFF"/>
          <w:lang w:val="en-ZA" w:eastAsia="en-US"/>
        </w:rPr>
        <w:t>The National Assembly should</w:t>
      </w:r>
      <w:r w:rsidR="00F75AD8" w:rsidRPr="005F56E9">
        <w:rPr>
          <w:rFonts w:ascii="Times New Roman" w:eastAsia="Calibri" w:hAnsi="Times New Roman"/>
          <w:color w:val="auto"/>
          <w:spacing w:val="0"/>
          <w:szCs w:val="22"/>
          <w:shd w:val="clear" w:color="auto" w:fill="FFFFFF"/>
          <w:lang w:val="en-ZA" w:eastAsia="en-US"/>
        </w:rPr>
        <w:t xml:space="preserve"> ensure that the </w:t>
      </w:r>
      <w:r w:rsidR="000F1637">
        <w:rPr>
          <w:rFonts w:ascii="Times New Roman" w:eastAsia="Calibri" w:hAnsi="Times New Roman"/>
          <w:color w:val="auto"/>
          <w:spacing w:val="0"/>
          <w:szCs w:val="22"/>
          <w:shd w:val="clear" w:color="auto" w:fill="FFFFFF"/>
          <w:lang w:val="en-ZA" w:eastAsia="en-US"/>
        </w:rPr>
        <w:t>I</w:t>
      </w:r>
      <w:r w:rsidR="00F75AD8" w:rsidRPr="005F56E9">
        <w:rPr>
          <w:rFonts w:ascii="Times New Roman" w:eastAsia="Calibri" w:hAnsi="Times New Roman"/>
          <w:color w:val="auto"/>
          <w:spacing w:val="0"/>
          <w:szCs w:val="22"/>
          <w:shd w:val="clear" w:color="auto" w:fill="FFFFFF"/>
          <w:lang w:val="en-ZA" w:eastAsia="en-US"/>
        </w:rPr>
        <w:t>nterim Board and all subsequent boards report to Parliament on a quarterly basis, and that such reports include detailed progress reports on the implementation of corrective measures in relation to financial management and compliance with human resource policy compliance.</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34</w:t>
      </w:r>
      <w:r w:rsidR="00F75AD8" w:rsidRPr="005F56E9">
        <w:rPr>
          <w:rFonts w:ascii="Times New Roman" w:eastAsia="Calibri" w:hAnsi="Times New Roman"/>
          <w:b/>
          <w:color w:val="auto"/>
          <w:spacing w:val="0"/>
          <w:szCs w:val="22"/>
          <w:shd w:val="clear" w:color="auto" w:fill="FFFFFF"/>
          <w:lang w:val="en-ZA" w:eastAsia="en-US"/>
        </w:rPr>
        <w:t>.3</w:t>
      </w:r>
      <w:r w:rsidR="00F75AD8" w:rsidRPr="005F56E9">
        <w:rPr>
          <w:rFonts w:ascii="Times New Roman" w:eastAsia="Calibri" w:hAnsi="Times New Roman"/>
          <w:b/>
          <w:color w:val="auto"/>
          <w:spacing w:val="0"/>
          <w:szCs w:val="22"/>
          <w:shd w:val="clear" w:color="auto" w:fill="FFFFFF"/>
          <w:lang w:val="en-ZA" w:eastAsia="en-US"/>
        </w:rPr>
        <w:tab/>
        <w:t>Legislative amendments</w:t>
      </w:r>
      <w:r w:rsidR="00F75AD8" w:rsidRPr="005F56E9">
        <w:rPr>
          <w:rFonts w:ascii="Times New Roman" w:eastAsia="Calibri" w:hAnsi="Times New Roman"/>
          <w:b/>
          <w:color w:val="auto"/>
          <w:spacing w:val="0"/>
          <w:szCs w:val="22"/>
          <w:shd w:val="clear" w:color="auto" w:fill="FFFFFF"/>
          <w:lang w:val="en-ZA" w:eastAsia="en-US"/>
        </w:rPr>
        <w:tab/>
      </w:r>
    </w:p>
    <w:p w:rsidR="00F75AD8" w:rsidRPr="005F56E9" w:rsidRDefault="00910476" w:rsidP="00393A3C">
      <w:pPr>
        <w:spacing w:after="0"/>
        <w:ind w:left="720" w:hanging="720"/>
        <w:rPr>
          <w:rFonts w:ascii="Times New Roman" w:eastAsia="Calibri" w:hAnsi="Times New Roman"/>
          <w:color w:val="auto"/>
          <w:spacing w:val="0"/>
          <w:szCs w:val="22"/>
          <w:u w:val="single"/>
          <w:shd w:val="clear" w:color="auto" w:fill="FFFFFF"/>
          <w:lang w:val="en-ZA" w:eastAsia="en-US"/>
        </w:rPr>
      </w:pPr>
      <w:r w:rsidRPr="00723495">
        <w:rPr>
          <w:rFonts w:ascii="Times New Roman" w:eastAsia="Calibri" w:hAnsi="Times New Roman"/>
          <w:color w:val="auto"/>
          <w:spacing w:val="0"/>
          <w:szCs w:val="22"/>
          <w:shd w:val="clear" w:color="auto" w:fill="FFFFFF"/>
          <w:lang w:val="en-ZA" w:eastAsia="en-US"/>
        </w:rPr>
        <w:t>34</w:t>
      </w:r>
      <w:r w:rsidR="00F75AD8" w:rsidRPr="00723495">
        <w:rPr>
          <w:rFonts w:ascii="Times New Roman" w:eastAsia="Calibri" w:hAnsi="Times New Roman"/>
          <w:color w:val="auto"/>
          <w:spacing w:val="0"/>
          <w:szCs w:val="22"/>
          <w:shd w:val="clear" w:color="auto" w:fill="FFFFFF"/>
          <w:lang w:val="en-ZA" w:eastAsia="en-US"/>
        </w:rPr>
        <w:t>.3.1</w:t>
      </w:r>
      <w:r w:rsidR="00F75AD8" w:rsidRPr="00723495">
        <w:rPr>
          <w:rFonts w:ascii="Times New Roman" w:eastAsia="Calibri" w:hAnsi="Times New Roman"/>
          <w:color w:val="auto"/>
          <w:spacing w:val="0"/>
          <w:szCs w:val="22"/>
          <w:shd w:val="clear" w:color="auto" w:fill="FFFFFF"/>
          <w:lang w:val="en-ZA" w:eastAsia="en-US"/>
        </w:rPr>
        <w:tab/>
      </w:r>
      <w:r w:rsidR="00F9599D" w:rsidRPr="0053452D">
        <w:rPr>
          <w:rFonts w:ascii="Times New Roman" w:eastAsia="Calibri" w:hAnsi="Times New Roman"/>
          <w:color w:val="auto"/>
          <w:spacing w:val="0"/>
          <w:szCs w:val="22"/>
          <w:shd w:val="clear" w:color="auto" w:fill="FFFFFF"/>
          <w:lang w:val="en-ZA" w:eastAsia="en-US"/>
        </w:rPr>
        <w:t>Parliament</w:t>
      </w:r>
      <w:r w:rsidR="00ED2978" w:rsidRPr="0053452D">
        <w:rPr>
          <w:rFonts w:ascii="Times New Roman" w:eastAsia="Calibri" w:hAnsi="Times New Roman"/>
          <w:color w:val="auto"/>
          <w:spacing w:val="0"/>
          <w:szCs w:val="22"/>
          <w:shd w:val="clear" w:color="auto" w:fill="FFFFFF"/>
          <w:lang w:val="en-ZA" w:eastAsia="en-US"/>
        </w:rPr>
        <w:t xml:space="preserve"> </w:t>
      </w:r>
      <w:r w:rsidR="00ED2978" w:rsidRPr="000F1637">
        <w:rPr>
          <w:rFonts w:ascii="Times New Roman" w:eastAsia="Calibri" w:hAnsi="Times New Roman"/>
          <w:color w:val="auto"/>
          <w:spacing w:val="0"/>
          <w:szCs w:val="22"/>
          <w:shd w:val="clear" w:color="auto" w:fill="FFFFFF"/>
          <w:lang w:val="en-ZA" w:eastAsia="en-US"/>
        </w:rPr>
        <w:t xml:space="preserve">should ensure that </w:t>
      </w:r>
      <w:r w:rsidR="00F75AD8" w:rsidRPr="000F1637">
        <w:rPr>
          <w:rFonts w:ascii="Times New Roman" w:eastAsia="Calibri" w:hAnsi="Times New Roman"/>
          <w:color w:val="auto"/>
          <w:spacing w:val="0"/>
          <w:szCs w:val="22"/>
          <w:shd w:val="clear" w:color="auto" w:fill="FFFFFF"/>
          <w:lang w:val="en-ZA" w:eastAsia="en-US"/>
        </w:rPr>
        <w:t xml:space="preserve">amendments to the Broadcasting Act </w:t>
      </w:r>
      <w:r w:rsidR="00ED2978" w:rsidRPr="000F1637">
        <w:rPr>
          <w:rFonts w:ascii="Times New Roman" w:eastAsia="Calibri" w:hAnsi="Times New Roman"/>
          <w:color w:val="auto"/>
          <w:spacing w:val="0"/>
          <w:szCs w:val="22"/>
          <w:shd w:val="clear" w:color="auto" w:fill="FFFFFF"/>
          <w:lang w:val="en-ZA" w:eastAsia="en-US"/>
        </w:rPr>
        <w:t xml:space="preserve">and possibly the Companies Act, </w:t>
      </w:r>
      <w:r w:rsidR="00F75AD8" w:rsidRPr="000F1637">
        <w:rPr>
          <w:rFonts w:ascii="Times New Roman" w:eastAsia="Calibri" w:hAnsi="Times New Roman"/>
          <w:color w:val="auto"/>
          <w:spacing w:val="0"/>
          <w:szCs w:val="22"/>
          <w:shd w:val="clear" w:color="auto" w:fill="FFFFFF"/>
          <w:lang w:val="en-ZA" w:eastAsia="en-US"/>
        </w:rPr>
        <w:t xml:space="preserve">serve the purpose of strengthening </w:t>
      </w:r>
      <w:r w:rsidR="00F75AD8" w:rsidRPr="0053452D">
        <w:rPr>
          <w:rFonts w:ascii="Times New Roman" w:eastAsia="Calibri" w:hAnsi="Times New Roman"/>
          <w:color w:val="auto"/>
          <w:spacing w:val="0"/>
          <w:szCs w:val="22"/>
          <w:shd w:val="clear" w:color="auto" w:fill="FFFFFF"/>
          <w:lang w:val="en-ZA" w:eastAsia="en-US"/>
        </w:rPr>
        <w:t>the legislation</w:t>
      </w:r>
      <w:r w:rsidR="00F9599D" w:rsidRPr="0053452D">
        <w:rPr>
          <w:rFonts w:ascii="Times New Roman" w:eastAsia="Calibri" w:hAnsi="Times New Roman"/>
          <w:color w:val="auto"/>
          <w:spacing w:val="0"/>
          <w:szCs w:val="22"/>
          <w:shd w:val="clear" w:color="auto" w:fill="FFFFFF"/>
          <w:lang w:val="en-ZA" w:eastAsia="en-US"/>
        </w:rPr>
        <w:t xml:space="preserve"> governing the SABC</w:t>
      </w:r>
      <w:r w:rsidR="00F75AD8" w:rsidRPr="000F1637">
        <w:rPr>
          <w:rFonts w:ascii="Times New Roman" w:eastAsia="Calibri" w:hAnsi="Times New Roman"/>
          <w:color w:val="auto"/>
          <w:spacing w:val="0"/>
          <w:szCs w:val="22"/>
          <w:shd w:val="clear" w:color="auto" w:fill="FFFFFF"/>
          <w:lang w:val="en-ZA" w:eastAsia="en-US"/>
        </w:rPr>
        <w:t xml:space="preserve">, </w:t>
      </w:r>
      <w:r w:rsidR="00F75AD8" w:rsidRPr="00723495">
        <w:rPr>
          <w:rFonts w:ascii="Times New Roman" w:eastAsia="Calibri" w:hAnsi="Times New Roman"/>
          <w:color w:val="auto"/>
          <w:spacing w:val="0"/>
          <w:szCs w:val="22"/>
          <w:shd w:val="clear" w:color="auto" w:fill="FFFFFF"/>
          <w:lang w:val="en-ZA" w:eastAsia="en-US"/>
        </w:rPr>
        <w:t xml:space="preserve">and the SABC, without weakening oversight and accountability, and in particular </w:t>
      </w:r>
      <w:r w:rsidR="000F1637">
        <w:rPr>
          <w:rFonts w:ascii="Times New Roman" w:eastAsia="Calibri" w:hAnsi="Times New Roman"/>
          <w:color w:val="auto"/>
          <w:spacing w:val="0"/>
          <w:szCs w:val="22"/>
          <w:shd w:val="clear" w:color="auto" w:fill="FFFFFF"/>
          <w:lang w:val="en-ZA" w:eastAsia="en-US"/>
        </w:rPr>
        <w:t>the National Assembly’s</w:t>
      </w:r>
      <w:r w:rsidR="000F1637" w:rsidRPr="00723495">
        <w:rPr>
          <w:rFonts w:ascii="Times New Roman" w:eastAsia="Calibri" w:hAnsi="Times New Roman"/>
          <w:color w:val="auto"/>
          <w:spacing w:val="0"/>
          <w:szCs w:val="22"/>
          <w:shd w:val="clear" w:color="auto" w:fill="FFFFFF"/>
          <w:lang w:val="en-ZA" w:eastAsia="en-US"/>
        </w:rPr>
        <w:t xml:space="preserve"> </w:t>
      </w:r>
      <w:r w:rsidR="00F75AD8" w:rsidRPr="00723495">
        <w:rPr>
          <w:rFonts w:ascii="Times New Roman" w:eastAsia="Calibri" w:hAnsi="Times New Roman"/>
          <w:color w:val="auto"/>
          <w:spacing w:val="0"/>
          <w:szCs w:val="22"/>
          <w:shd w:val="clear" w:color="auto" w:fill="FFFFFF"/>
          <w:lang w:val="en-ZA" w:eastAsia="en-US"/>
        </w:rPr>
        <w:t>role in the appointment and dismissal of non-executive Board members.</w:t>
      </w:r>
    </w:p>
    <w:p w:rsidR="00F75AD8" w:rsidRPr="005F56E9" w:rsidRDefault="00F75AD8" w:rsidP="00393A3C">
      <w:pPr>
        <w:spacing w:after="0"/>
        <w:ind w:left="720" w:hanging="720"/>
        <w:rPr>
          <w:rFonts w:ascii="Times New Roman" w:eastAsia="Calibri" w:hAnsi="Times New Roman"/>
          <w:color w:val="auto"/>
          <w:spacing w:val="0"/>
          <w:szCs w:val="22"/>
          <w:lang w:val="en-ZA" w:eastAsia="en-US"/>
        </w:rPr>
      </w:pPr>
    </w:p>
    <w:p w:rsidR="00F75AD8" w:rsidRPr="005F56E9" w:rsidRDefault="00910476" w:rsidP="00393A3C">
      <w:pPr>
        <w:spacing w:after="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35</w:t>
      </w:r>
      <w:r w:rsidR="00F75AD8" w:rsidRPr="005F56E9">
        <w:rPr>
          <w:rFonts w:ascii="Times New Roman" w:eastAsia="Calibri" w:hAnsi="Times New Roman"/>
          <w:b/>
          <w:color w:val="auto"/>
          <w:spacing w:val="0"/>
          <w:szCs w:val="22"/>
          <w:lang w:val="en-ZA" w:eastAsia="en-US"/>
        </w:rPr>
        <w:t>.</w:t>
      </w:r>
      <w:r w:rsidR="00F75AD8" w:rsidRPr="005F56E9">
        <w:rPr>
          <w:rFonts w:ascii="Times New Roman" w:eastAsia="Calibri" w:hAnsi="Times New Roman"/>
          <w:b/>
          <w:color w:val="auto"/>
          <w:spacing w:val="0"/>
          <w:szCs w:val="22"/>
          <w:lang w:val="en-ZA" w:eastAsia="en-US"/>
        </w:rPr>
        <w:tab/>
        <w:t>State Security Agency</w:t>
      </w:r>
    </w:p>
    <w:p w:rsidR="00F75AD8" w:rsidRPr="005F56E9" w:rsidRDefault="00910476"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lang w:val="en-ZA" w:eastAsia="en-US"/>
        </w:rPr>
        <w:t>35</w:t>
      </w:r>
      <w:r w:rsidR="00F75AD8" w:rsidRPr="005F56E9">
        <w:rPr>
          <w:rFonts w:ascii="Times New Roman" w:eastAsia="Calibri" w:hAnsi="Times New Roman"/>
          <w:b/>
          <w:color w:val="auto"/>
          <w:spacing w:val="0"/>
          <w:szCs w:val="22"/>
          <w:lang w:val="en-ZA" w:eastAsia="en-US"/>
        </w:rPr>
        <w:t>.1</w:t>
      </w:r>
      <w:r w:rsidR="00F75AD8" w:rsidRPr="005F56E9">
        <w:rPr>
          <w:rFonts w:ascii="Times New Roman" w:eastAsia="Calibri" w:hAnsi="Times New Roman"/>
          <w:b/>
          <w:color w:val="auto"/>
          <w:spacing w:val="0"/>
          <w:szCs w:val="22"/>
          <w:lang w:val="en-ZA" w:eastAsia="en-US"/>
        </w:rPr>
        <w:tab/>
        <w:t>Allegations of spying and intercepting of communication</w:t>
      </w:r>
      <w:r w:rsidR="00F75AD8" w:rsidRPr="005F56E9">
        <w:rPr>
          <w:rFonts w:ascii="Times New Roman" w:eastAsia="Calibri" w:hAnsi="Times New Roman"/>
          <w:color w:val="auto"/>
          <w:spacing w:val="0"/>
          <w:szCs w:val="22"/>
          <w:shd w:val="clear" w:color="auto" w:fill="FFFFFF"/>
          <w:lang w:val="en-ZA" w:eastAsia="en-US"/>
        </w:rPr>
        <w:tab/>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35</w:t>
      </w:r>
      <w:r w:rsidR="00F75AD8" w:rsidRPr="005F56E9">
        <w:rPr>
          <w:rFonts w:ascii="Times New Roman" w:eastAsia="Calibri" w:hAnsi="Times New Roman"/>
          <w:color w:val="auto"/>
          <w:spacing w:val="0"/>
          <w:szCs w:val="22"/>
          <w:shd w:val="clear" w:color="auto" w:fill="FFFFFF"/>
          <w:lang w:val="en-ZA" w:eastAsia="en-US"/>
        </w:rPr>
        <w:t>.1.1</w:t>
      </w:r>
      <w:r w:rsidR="00F75AD8" w:rsidRPr="005F56E9">
        <w:rPr>
          <w:rFonts w:ascii="Times New Roman" w:eastAsia="Calibri" w:hAnsi="Times New Roman"/>
          <w:color w:val="auto"/>
          <w:spacing w:val="0"/>
          <w:szCs w:val="22"/>
          <w:shd w:val="clear" w:color="auto" w:fill="FFFFFF"/>
          <w:lang w:val="en-ZA" w:eastAsia="en-US"/>
        </w:rPr>
        <w:tab/>
        <w:t xml:space="preserve">The Committee recommends </w:t>
      </w:r>
      <w:r w:rsidR="00F75AD8" w:rsidRPr="00723495">
        <w:rPr>
          <w:rFonts w:ascii="Times New Roman" w:eastAsia="Calibri" w:hAnsi="Times New Roman"/>
          <w:color w:val="auto"/>
          <w:spacing w:val="0"/>
          <w:szCs w:val="22"/>
          <w:shd w:val="clear" w:color="auto" w:fill="FFFFFF"/>
          <w:lang w:val="en-ZA" w:eastAsia="en-US"/>
        </w:rPr>
        <w:t xml:space="preserve">that the </w:t>
      </w:r>
      <w:r w:rsidR="000F1637">
        <w:rPr>
          <w:rFonts w:ascii="Times New Roman" w:eastAsia="Calibri" w:hAnsi="Times New Roman"/>
          <w:color w:val="auto"/>
          <w:spacing w:val="0"/>
          <w:szCs w:val="22"/>
          <w:shd w:val="clear" w:color="auto" w:fill="FFFFFF"/>
          <w:lang w:val="en-ZA" w:eastAsia="en-US"/>
        </w:rPr>
        <w:t>I</w:t>
      </w:r>
      <w:r w:rsidR="00F75AD8" w:rsidRPr="00723495">
        <w:rPr>
          <w:rFonts w:ascii="Times New Roman" w:eastAsia="Calibri" w:hAnsi="Times New Roman"/>
          <w:color w:val="auto"/>
          <w:spacing w:val="0"/>
          <w:szCs w:val="22"/>
          <w:shd w:val="clear" w:color="auto" w:fill="FFFFFF"/>
          <w:lang w:val="en-ZA" w:eastAsia="en-US"/>
        </w:rPr>
        <w:t>nterim Board should investigate the nature of the SSA’s activities within the SABC.</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35</w:t>
      </w:r>
      <w:r w:rsidR="00F75AD8" w:rsidRPr="005F56E9">
        <w:rPr>
          <w:rFonts w:ascii="Times New Roman" w:eastAsia="Calibri" w:hAnsi="Times New Roman"/>
          <w:color w:val="auto"/>
          <w:spacing w:val="0"/>
          <w:szCs w:val="22"/>
          <w:shd w:val="clear" w:color="auto" w:fill="FFFFFF"/>
          <w:lang w:val="en-ZA" w:eastAsia="en-US"/>
        </w:rPr>
        <w:t>.</w:t>
      </w:r>
      <w:r w:rsidRPr="005F56E9">
        <w:rPr>
          <w:rFonts w:ascii="Times New Roman" w:eastAsia="Calibri" w:hAnsi="Times New Roman"/>
          <w:color w:val="auto"/>
          <w:spacing w:val="0"/>
          <w:szCs w:val="22"/>
          <w:shd w:val="clear" w:color="auto" w:fill="FFFFFF"/>
          <w:lang w:val="en-ZA" w:eastAsia="en-US"/>
        </w:rPr>
        <w:t>1.</w:t>
      </w:r>
      <w:r w:rsidR="00F75AD8" w:rsidRPr="005F56E9">
        <w:rPr>
          <w:rFonts w:ascii="Times New Roman" w:eastAsia="Calibri" w:hAnsi="Times New Roman"/>
          <w:color w:val="auto"/>
          <w:spacing w:val="0"/>
          <w:szCs w:val="22"/>
          <w:shd w:val="clear" w:color="auto" w:fill="FFFFFF"/>
          <w:lang w:val="en-ZA" w:eastAsia="en-US"/>
        </w:rPr>
        <w:t>2</w:t>
      </w:r>
      <w:r w:rsidR="00F75AD8" w:rsidRPr="005F56E9">
        <w:rPr>
          <w:rFonts w:ascii="Times New Roman" w:eastAsia="Calibri" w:hAnsi="Times New Roman"/>
          <w:color w:val="auto"/>
          <w:spacing w:val="0"/>
          <w:szCs w:val="22"/>
          <w:shd w:val="clear" w:color="auto" w:fill="FFFFFF"/>
          <w:lang w:val="en-ZA" w:eastAsia="en-US"/>
        </w:rPr>
        <w:tab/>
        <w:t xml:space="preserve">The Committee further recommends that </w:t>
      </w:r>
      <w:r w:rsidR="00ED2978" w:rsidRPr="0053452D">
        <w:rPr>
          <w:rFonts w:ascii="Times New Roman" w:eastAsia="Calibri" w:hAnsi="Times New Roman"/>
          <w:color w:val="auto"/>
          <w:spacing w:val="0"/>
          <w:szCs w:val="22"/>
          <w:shd w:val="clear" w:color="auto" w:fill="FFFFFF"/>
          <w:lang w:val="en-ZA" w:eastAsia="en-US"/>
        </w:rPr>
        <w:t>Parliament</w:t>
      </w:r>
      <w:r w:rsidR="00F75AD8" w:rsidRPr="005F56E9">
        <w:rPr>
          <w:rFonts w:ascii="Times New Roman" w:eastAsia="Calibri" w:hAnsi="Times New Roman"/>
          <w:color w:val="auto"/>
          <w:spacing w:val="0"/>
          <w:szCs w:val="22"/>
          <w:shd w:val="clear" w:color="auto" w:fill="FFFFFF"/>
          <w:lang w:val="en-ZA" w:eastAsia="en-US"/>
        </w:rPr>
        <w:t xml:space="preserve"> should refer allegations of the </w:t>
      </w:r>
      <w:r w:rsidR="00F75AD8" w:rsidRPr="00723495">
        <w:rPr>
          <w:rFonts w:ascii="Times New Roman" w:eastAsia="Calibri" w:hAnsi="Times New Roman"/>
          <w:color w:val="auto"/>
          <w:spacing w:val="0"/>
          <w:szCs w:val="22"/>
          <w:shd w:val="clear" w:color="auto" w:fill="FFFFFF"/>
          <w:lang w:val="en-ZA" w:eastAsia="en-US"/>
        </w:rPr>
        <w:t>SSA spying on employees, and intercepting their communication to the Inspector</w:t>
      </w:r>
      <w:r w:rsidR="006D00F2">
        <w:rPr>
          <w:rFonts w:ascii="Times New Roman" w:eastAsia="Calibri" w:hAnsi="Times New Roman"/>
          <w:color w:val="auto"/>
          <w:spacing w:val="0"/>
          <w:szCs w:val="22"/>
          <w:shd w:val="clear" w:color="auto" w:fill="FFFFFF"/>
          <w:lang w:val="en-ZA" w:eastAsia="en-US"/>
        </w:rPr>
        <w:t>-</w:t>
      </w:r>
      <w:r w:rsidR="00F75AD8" w:rsidRPr="00723495">
        <w:rPr>
          <w:rFonts w:ascii="Times New Roman" w:eastAsia="Calibri" w:hAnsi="Times New Roman"/>
          <w:color w:val="auto"/>
          <w:spacing w:val="0"/>
          <w:szCs w:val="22"/>
          <w:shd w:val="clear" w:color="auto" w:fill="FFFFFF"/>
          <w:lang w:val="en-ZA" w:eastAsia="en-US"/>
        </w:rPr>
        <w:t>General of Intelligence for investigation so as to establish whether the SSA had in fact been involved in unlawful monitoring of SABC employees, and to report its findings to the Minister of Intelligence and Parliament. Disciplinary action should be taken where applicable.</w:t>
      </w:r>
      <w:r w:rsidR="00F75AD8" w:rsidRPr="005F56E9">
        <w:rPr>
          <w:rFonts w:ascii="Times New Roman" w:eastAsia="Calibri" w:hAnsi="Times New Roman"/>
          <w:color w:val="auto"/>
          <w:spacing w:val="0"/>
          <w:szCs w:val="22"/>
          <w:shd w:val="clear" w:color="auto" w:fill="FFFFFF"/>
          <w:lang w:val="en-ZA" w:eastAsia="en-US"/>
        </w:rPr>
        <w:t xml:space="preserve"> </w:t>
      </w:r>
    </w:p>
    <w:p w:rsidR="00F75AD8" w:rsidRDefault="00F75AD8" w:rsidP="00393A3C">
      <w:pPr>
        <w:spacing w:after="0"/>
        <w:ind w:left="720" w:hanging="720"/>
        <w:rPr>
          <w:rFonts w:ascii="Times New Roman" w:eastAsia="Calibri" w:hAnsi="Times New Roman"/>
          <w:b/>
          <w:color w:val="auto"/>
          <w:spacing w:val="0"/>
          <w:szCs w:val="22"/>
          <w:shd w:val="clear" w:color="auto" w:fill="FFFFFF"/>
          <w:lang w:val="en-ZA" w:eastAsia="en-US"/>
        </w:rPr>
      </w:pPr>
    </w:p>
    <w:p w:rsidR="0053452D" w:rsidRDefault="0053452D" w:rsidP="00393A3C">
      <w:pPr>
        <w:spacing w:after="0"/>
        <w:ind w:left="720" w:hanging="720"/>
        <w:rPr>
          <w:rFonts w:ascii="Times New Roman" w:eastAsia="Calibri" w:hAnsi="Times New Roman"/>
          <w:b/>
          <w:color w:val="auto"/>
          <w:spacing w:val="0"/>
          <w:szCs w:val="22"/>
          <w:shd w:val="clear" w:color="auto" w:fill="FFFFFF"/>
          <w:lang w:val="en-ZA" w:eastAsia="en-US"/>
        </w:rPr>
      </w:pPr>
    </w:p>
    <w:p w:rsidR="0053452D" w:rsidRPr="005F56E9" w:rsidRDefault="0053452D" w:rsidP="00393A3C">
      <w:pPr>
        <w:spacing w:after="0"/>
        <w:ind w:left="720" w:hanging="72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36</w:t>
      </w:r>
      <w:r w:rsidR="00F75AD8" w:rsidRPr="005F56E9">
        <w:rPr>
          <w:rFonts w:ascii="Times New Roman" w:eastAsia="Calibri" w:hAnsi="Times New Roman"/>
          <w:b/>
          <w:color w:val="auto"/>
          <w:spacing w:val="0"/>
          <w:szCs w:val="22"/>
          <w:shd w:val="clear" w:color="auto" w:fill="FFFFFF"/>
          <w:lang w:val="en-ZA" w:eastAsia="en-US"/>
        </w:rPr>
        <w:t>.</w:t>
      </w:r>
      <w:r w:rsidR="00F75AD8" w:rsidRPr="005F56E9">
        <w:rPr>
          <w:rFonts w:ascii="Times New Roman" w:eastAsia="Calibri" w:hAnsi="Times New Roman"/>
          <w:b/>
          <w:color w:val="auto"/>
          <w:spacing w:val="0"/>
          <w:szCs w:val="22"/>
          <w:shd w:val="clear" w:color="auto" w:fill="FFFFFF"/>
          <w:lang w:val="en-ZA" w:eastAsia="en-US"/>
        </w:rPr>
        <w:tab/>
        <w:t>Compliance with legislation and remedial action/recommendations by competent authorities</w:t>
      </w:r>
    </w:p>
    <w:p w:rsidR="00F75AD8" w:rsidRPr="005F56E9" w:rsidRDefault="00F75AD8" w:rsidP="00393A3C">
      <w:pPr>
        <w:spacing w:after="0"/>
        <w:ind w:left="720" w:hanging="72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36</w:t>
      </w:r>
      <w:r w:rsidR="00F75AD8" w:rsidRPr="005F56E9">
        <w:rPr>
          <w:rFonts w:ascii="Times New Roman" w:eastAsia="Calibri" w:hAnsi="Times New Roman"/>
          <w:b/>
          <w:color w:val="auto"/>
          <w:spacing w:val="0"/>
          <w:szCs w:val="22"/>
          <w:shd w:val="clear" w:color="auto" w:fill="FFFFFF"/>
          <w:lang w:val="en-ZA" w:eastAsia="en-US"/>
        </w:rPr>
        <w:t>.1</w:t>
      </w:r>
      <w:r w:rsidR="00F75AD8" w:rsidRPr="005F56E9">
        <w:rPr>
          <w:rFonts w:ascii="Times New Roman" w:eastAsia="Calibri" w:hAnsi="Times New Roman"/>
          <w:b/>
          <w:color w:val="auto"/>
          <w:spacing w:val="0"/>
          <w:szCs w:val="22"/>
          <w:shd w:val="clear" w:color="auto" w:fill="FFFFFF"/>
          <w:lang w:val="en-ZA" w:eastAsia="en-US"/>
        </w:rPr>
        <w:tab/>
        <w:t xml:space="preserve">Compliance audit </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36</w:t>
      </w:r>
      <w:r w:rsidR="00F75AD8" w:rsidRPr="005F56E9">
        <w:rPr>
          <w:rFonts w:ascii="Times New Roman" w:eastAsia="Calibri" w:hAnsi="Times New Roman"/>
          <w:color w:val="auto"/>
          <w:spacing w:val="0"/>
          <w:szCs w:val="22"/>
          <w:shd w:val="clear" w:color="auto" w:fill="FFFFFF"/>
          <w:lang w:val="en-ZA" w:eastAsia="en-US"/>
        </w:rPr>
        <w:t>.1.1</w:t>
      </w:r>
      <w:r w:rsidR="00F75AD8" w:rsidRPr="005F56E9">
        <w:rPr>
          <w:rFonts w:ascii="Times New Roman" w:eastAsia="Calibri" w:hAnsi="Times New Roman"/>
          <w:color w:val="auto"/>
          <w:spacing w:val="0"/>
          <w:szCs w:val="22"/>
          <w:shd w:val="clear" w:color="auto" w:fill="FFFFFF"/>
          <w:lang w:val="en-ZA" w:eastAsia="en-US"/>
        </w:rPr>
        <w:tab/>
        <w:t xml:space="preserve">The Committee has noted with concern the number of </w:t>
      </w:r>
      <w:r w:rsidR="00ED2978">
        <w:rPr>
          <w:rFonts w:ascii="Times New Roman" w:eastAsia="Calibri" w:hAnsi="Times New Roman"/>
          <w:color w:val="auto"/>
          <w:spacing w:val="0"/>
          <w:szCs w:val="22"/>
          <w:shd w:val="clear" w:color="auto" w:fill="FFFFFF"/>
          <w:lang w:val="en-ZA" w:eastAsia="en-US"/>
        </w:rPr>
        <w:t>instances in which the SABC has</w:t>
      </w:r>
      <w:r w:rsidR="00ED2978">
        <w:rPr>
          <w:rFonts w:ascii="Times New Roman" w:eastAsia="Calibri" w:hAnsi="Times New Roman"/>
          <w:b/>
          <w:color w:val="auto"/>
          <w:spacing w:val="0"/>
          <w:szCs w:val="22"/>
          <w:shd w:val="clear" w:color="auto" w:fill="FFFFFF"/>
          <w:lang w:val="en-ZA" w:eastAsia="en-US"/>
        </w:rPr>
        <w:t xml:space="preserve"> </w:t>
      </w:r>
      <w:r w:rsidR="00F75AD8" w:rsidRPr="00ED2978">
        <w:rPr>
          <w:rFonts w:ascii="Times New Roman" w:eastAsia="Calibri" w:hAnsi="Times New Roman"/>
          <w:color w:val="auto"/>
          <w:spacing w:val="0"/>
          <w:szCs w:val="22"/>
          <w:shd w:val="clear" w:color="auto" w:fill="FFFFFF"/>
          <w:lang w:val="en-ZA" w:eastAsia="en-US"/>
        </w:rPr>
        <w:t>failed</w:t>
      </w:r>
      <w:r w:rsidR="00F75AD8" w:rsidRPr="005F56E9">
        <w:rPr>
          <w:rFonts w:ascii="Times New Roman" w:eastAsia="Calibri" w:hAnsi="Times New Roman"/>
          <w:color w:val="auto"/>
          <w:spacing w:val="0"/>
          <w:szCs w:val="22"/>
          <w:shd w:val="clear" w:color="auto" w:fill="FFFFFF"/>
          <w:lang w:val="en-ZA" w:eastAsia="en-US"/>
        </w:rPr>
        <w:t xml:space="preserve"> to comply with the orders of courts and other competent</w:t>
      </w:r>
      <w:r w:rsidR="00F75AD8" w:rsidRPr="00723495">
        <w:rPr>
          <w:rFonts w:ascii="Times New Roman" w:eastAsia="Calibri" w:hAnsi="Times New Roman"/>
          <w:color w:val="auto"/>
          <w:spacing w:val="0"/>
          <w:szCs w:val="22"/>
          <w:shd w:val="clear" w:color="auto" w:fill="FFFFFF"/>
          <w:lang w:val="en-ZA" w:eastAsia="en-US"/>
        </w:rPr>
        <w:t xml:space="preserve"> authorities such as the </w:t>
      </w:r>
      <w:r w:rsidR="00ED2978" w:rsidRPr="0053452D">
        <w:rPr>
          <w:rFonts w:ascii="Times New Roman" w:eastAsia="Calibri" w:hAnsi="Times New Roman"/>
          <w:color w:val="auto"/>
          <w:spacing w:val="0"/>
          <w:szCs w:val="22"/>
          <w:shd w:val="clear" w:color="auto" w:fill="FFFFFF"/>
          <w:lang w:val="en-ZA" w:eastAsia="en-US"/>
        </w:rPr>
        <w:t>Public Protector</w:t>
      </w:r>
      <w:r w:rsidR="00F75AD8" w:rsidRPr="00723495">
        <w:rPr>
          <w:rFonts w:ascii="Times New Roman" w:eastAsia="Calibri" w:hAnsi="Times New Roman"/>
          <w:color w:val="auto"/>
          <w:spacing w:val="0"/>
          <w:szCs w:val="22"/>
          <w:shd w:val="clear" w:color="auto" w:fill="FFFFFF"/>
          <w:lang w:val="en-ZA" w:eastAsia="en-US"/>
        </w:rPr>
        <w:t>, ICASA and the Auditor General</w:t>
      </w:r>
      <w:r w:rsidR="00ED2978" w:rsidRPr="00723495">
        <w:rPr>
          <w:rFonts w:ascii="Times New Roman" w:eastAsia="Calibri" w:hAnsi="Times New Roman"/>
          <w:color w:val="auto"/>
          <w:spacing w:val="0"/>
          <w:szCs w:val="22"/>
          <w:shd w:val="clear" w:color="auto" w:fill="FFFFFF"/>
          <w:lang w:val="en-ZA" w:eastAsia="en-US"/>
        </w:rPr>
        <w:t>.</w:t>
      </w:r>
      <w:r w:rsidR="00F75AD8" w:rsidRPr="00723495">
        <w:rPr>
          <w:rFonts w:ascii="Times New Roman" w:eastAsia="Calibri" w:hAnsi="Times New Roman"/>
          <w:color w:val="auto"/>
          <w:spacing w:val="0"/>
          <w:szCs w:val="22"/>
          <w:shd w:val="clear" w:color="auto" w:fill="FFFFFF"/>
          <w:lang w:val="en-ZA" w:eastAsia="en-US"/>
        </w:rPr>
        <w:t xml:space="preserve"> </w:t>
      </w:r>
      <w:r w:rsidR="00F75AD8" w:rsidRPr="005F56E9">
        <w:rPr>
          <w:rFonts w:ascii="Times New Roman" w:eastAsia="Calibri" w:hAnsi="Times New Roman"/>
          <w:color w:val="auto"/>
          <w:spacing w:val="0"/>
          <w:szCs w:val="22"/>
          <w:shd w:val="clear" w:color="auto" w:fill="FFFFFF"/>
          <w:lang w:val="en-ZA" w:eastAsia="en-US"/>
        </w:rPr>
        <w:t xml:space="preserve">The Committee therefore recommends that the </w:t>
      </w:r>
      <w:r w:rsidR="006D00F2">
        <w:rPr>
          <w:rFonts w:ascii="Times New Roman" w:eastAsia="Calibri" w:hAnsi="Times New Roman"/>
          <w:color w:val="auto"/>
          <w:spacing w:val="0"/>
          <w:szCs w:val="22"/>
          <w:shd w:val="clear" w:color="auto" w:fill="FFFFFF"/>
          <w:lang w:val="en-ZA" w:eastAsia="en-US"/>
        </w:rPr>
        <w:t>I</w:t>
      </w:r>
      <w:r w:rsidR="00F75AD8" w:rsidRPr="005F56E9">
        <w:rPr>
          <w:rFonts w:ascii="Times New Roman" w:eastAsia="Calibri" w:hAnsi="Times New Roman"/>
          <w:color w:val="auto"/>
          <w:spacing w:val="0"/>
          <w:szCs w:val="22"/>
          <w:shd w:val="clear" w:color="auto" w:fill="FFFFFF"/>
          <w:lang w:val="en-ZA" w:eastAsia="en-US"/>
        </w:rPr>
        <w:t>nterim Board performs an audit of all remedial action, recommendations and orders that have been issued over the last three years to determine the SABC’s compliance in this regard. Where matters are not subject to review, implementation plans should be developed and executed without delay.</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36</w:t>
      </w:r>
      <w:r w:rsidR="00F75AD8" w:rsidRPr="005F56E9">
        <w:rPr>
          <w:rFonts w:ascii="Times New Roman" w:eastAsia="Calibri" w:hAnsi="Times New Roman"/>
          <w:b/>
          <w:color w:val="auto"/>
          <w:spacing w:val="0"/>
          <w:szCs w:val="22"/>
          <w:shd w:val="clear" w:color="auto" w:fill="FFFFFF"/>
          <w:lang w:val="en-ZA" w:eastAsia="en-US"/>
        </w:rPr>
        <w:t>.2</w:t>
      </w:r>
      <w:r w:rsidR="00F75AD8" w:rsidRPr="005F56E9">
        <w:rPr>
          <w:rFonts w:ascii="Times New Roman" w:eastAsia="Calibri" w:hAnsi="Times New Roman"/>
          <w:b/>
          <w:color w:val="auto"/>
          <w:spacing w:val="0"/>
          <w:szCs w:val="22"/>
          <w:shd w:val="clear" w:color="auto" w:fill="FFFFFF"/>
          <w:lang w:val="en-ZA" w:eastAsia="en-US"/>
        </w:rPr>
        <w:tab/>
        <w:t>Unilateral policy changes</w:t>
      </w:r>
    </w:p>
    <w:p w:rsidR="00F75AD8" w:rsidRPr="00723495"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36</w:t>
      </w:r>
      <w:r w:rsidR="00F75AD8" w:rsidRPr="005F56E9">
        <w:rPr>
          <w:rFonts w:ascii="Times New Roman" w:eastAsia="Calibri" w:hAnsi="Times New Roman"/>
          <w:color w:val="auto"/>
          <w:spacing w:val="0"/>
          <w:szCs w:val="22"/>
          <w:shd w:val="clear" w:color="auto" w:fill="FFFFFF"/>
          <w:lang w:val="en-ZA" w:eastAsia="en-US"/>
        </w:rPr>
        <w:t>.2.1</w:t>
      </w:r>
      <w:r w:rsidR="00F75AD8" w:rsidRPr="00723495">
        <w:rPr>
          <w:rFonts w:ascii="Times New Roman" w:eastAsia="Calibri" w:hAnsi="Times New Roman"/>
          <w:color w:val="auto"/>
          <w:spacing w:val="0"/>
          <w:szCs w:val="22"/>
          <w:shd w:val="clear" w:color="auto" w:fill="FFFFFF"/>
          <w:lang w:val="en-ZA" w:eastAsia="en-US"/>
        </w:rPr>
        <w:tab/>
        <w:t xml:space="preserve">The Committee recommends that the </w:t>
      </w:r>
      <w:r w:rsidR="006D00F2">
        <w:rPr>
          <w:rFonts w:ascii="Times New Roman" w:eastAsia="Calibri" w:hAnsi="Times New Roman"/>
          <w:color w:val="auto"/>
          <w:spacing w:val="0"/>
          <w:szCs w:val="22"/>
          <w:shd w:val="clear" w:color="auto" w:fill="FFFFFF"/>
          <w:lang w:val="en-ZA" w:eastAsia="en-US"/>
        </w:rPr>
        <w:t>I</w:t>
      </w:r>
      <w:r w:rsidR="00F75AD8" w:rsidRPr="00723495">
        <w:rPr>
          <w:rFonts w:ascii="Times New Roman" w:eastAsia="Calibri" w:hAnsi="Times New Roman"/>
          <w:color w:val="auto"/>
          <w:spacing w:val="0"/>
          <w:szCs w:val="22"/>
          <w:shd w:val="clear" w:color="auto" w:fill="FFFFFF"/>
          <w:lang w:val="en-ZA" w:eastAsia="en-US"/>
        </w:rPr>
        <w:t xml:space="preserve">nterim Board </w:t>
      </w:r>
      <w:r w:rsidR="006D00F2">
        <w:rPr>
          <w:rFonts w:ascii="Times New Roman" w:eastAsia="Calibri" w:hAnsi="Times New Roman"/>
          <w:color w:val="auto"/>
          <w:spacing w:val="0"/>
          <w:szCs w:val="22"/>
          <w:shd w:val="clear" w:color="auto" w:fill="FFFFFF"/>
          <w:lang w:val="en-ZA" w:eastAsia="en-US"/>
        </w:rPr>
        <w:t>should</w:t>
      </w:r>
      <w:r w:rsidR="006D00F2" w:rsidRPr="00723495">
        <w:rPr>
          <w:rFonts w:ascii="Times New Roman" w:eastAsia="Calibri" w:hAnsi="Times New Roman"/>
          <w:color w:val="auto"/>
          <w:spacing w:val="0"/>
          <w:szCs w:val="22"/>
          <w:shd w:val="clear" w:color="auto" w:fill="FFFFFF"/>
          <w:lang w:val="en-ZA" w:eastAsia="en-US"/>
        </w:rPr>
        <w:t xml:space="preserve"> </w:t>
      </w:r>
      <w:r w:rsidR="00F75AD8" w:rsidRPr="00723495">
        <w:rPr>
          <w:rFonts w:ascii="Times New Roman" w:eastAsia="Calibri" w:hAnsi="Times New Roman"/>
          <w:color w:val="auto"/>
          <w:spacing w:val="0"/>
          <w:szCs w:val="22"/>
          <w:shd w:val="clear" w:color="auto" w:fill="FFFFFF"/>
          <w:lang w:val="en-ZA" w:eastAsia="en-US"/>
        </w:rPr>
        <w:t>institute an investigation to evaluate the financial and legal implications of unilateral changes to the policies as well as the alleged bonuses paid to certain categories of workers which were done without following due process. The Committee recommends that those responsible for the irregular changes to policies, which resulted in financial losses for the broadcaster should be held financially accountable for the financial losses and all consequential legal challenges as per the provisions of the PFMA and any other applicable legislation.</w:t>
      </w:r>
    </w:p>
    <w:p w:rsidR="00F75AD8" w:rsidRPr="00723495" w:rsidRDefault="00F75AD8" w:rsidP="00393A3C">
      <w:pPr>
        <w:spacing w:after="0"/>
        <w:rPr>
          <w:rFonts w:ascii="Times New Roman" w:eastAsia="Calibri" w:hAnsi="Times New Roman"/>
          <w:color w:val="auto"/>
          <w:spacing w:val="0"/>
          <w:szCs w:val="22"/>
          <w:highlight w:val="yellow"/>
          <w:shd w:val="clear" w:color="auto" w:fill="FFFFFF"/>
          <w:lang w:val="en-ZA" w:eastAsia="en-US"/>
        </w:rPr>
      </w:pPr>
    </w:p>
    <w:p w:rsidR="00F75AD8" w:rsidRPr="00723495"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723495">
        <w:rPr>
          <w:rFonts w:ascii="Times New Roman" w:eastAsia="Calibri" w:hAnsi="Times New Roman"/>
          <w:color w:val="auto"/>
          <w:spacing w:val="0"/>
          <w:szCs w:val="22"/>
          <w:shd w:val="clear" w:color="auto" w:fill="FFFFFF"/>
          <w:lang w:val="en-ZA" w:eastAsia="en-US"/>
        </w:rPr>
        <w:t>36</w:t>
      </w:r>
      <w:r w:rsidR="00F75AD8" w:rsidRPr="00723495">
        <w:rPr>
          <w:rFonts w:ascii="Times New Roman" w:eastAsia="Calibri" w:hAnsi="Times New Roman"/>
          <w:color w:val="auto"/>
          <w:spacing w:val="0"/>
          <w:szCs w:val="22"/>
          <w:shd w:val="clear" w:color="auto" w:fill="FFFFFF"/>
          <w:lang w:val="en-ZA" w:eastAsia="en-US"/>
        </w:rPr>
        <w:t>.2.2</w:t>
      </w:r>
      <w:r w:rsidR="00F75AD8" w:rsidRPr="00723495">
        <w:rPr>
          <w:rFonts w:ascii="Times New Roman" w:eastAsia="Calibri" w:hAnsi="Times New Roman"/>
          <w:color w:val="auto"/>
          <w:spacing w:val="0"/>
          <w:szCs w:val="22"/>
          <w:shd w:val="clear" w:color="auto" w:fill="FFFFFF"/>
          <w:lang w:val="en-ZA" w:eastAsia="en-US"/>
        </w:rPr>
        <w:tab/>
        <w:t>Upon conclusion of all the above investigations, those responsible for non-compliance with the PFMA and any other applicable legislation, should face appropriate disciplinary action and where appropriate, should be held liable for financial losses incurred by the SABC and/or face criminal charges.</w:t>
      </w:r>
    </w:p>
    <w:p w:rsidR="00F75AD8" w:rsidRPr="00723495"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723495" w:rsidRDefault="00910476" w:rsidP="00393A3C">
      <w:pPr>
        <w:spacing w:after="0"/>
        <w:rPr>
          <w:rFonts w:ascii="Times New Roman" w:eastAsia="Calibri" w:hAnsi="Times New Roman"/>
          <w:b/>
          <w:color w:val="auto"/>
          <w:spacing w:val="0"/>
          <w:szCs w:val="22"/>
          <w:shd w:val="clear" w:color="auto" w:fill="FFFFFF"/>
          <w:lang w:val="en-ZA" w:eastAsia="en-US"/>
        </w:rPr>
      </w:pPr>
      <w:r w:rsidRPr="00723495">
        <w:rPr>
          <w:rFonts w:ascii="Times New Roman" w:eastAsia="Calibri" w:hAnsi="Times New Roman"/>
          <w:b/>
          <w:color w:val="auto"/>
          <w:spacing w:val="0"/>
          <w:szCs w:val="22"/>
          <w:shd w:val="clear" w:color="auto" w:fill="FFFFFF"/>
          <w:lang w:val="en-ZA" w:eastAsia="en-US"/>
        </w:rPr>
        <w:t>37</w:t>
      </w:r>
      <w:r w:rsidR="00F75AD8" w:rsidRPr="00723495">
        <w:rPr>
          <w:rFonts w:ascii="Times New Roman" w:eastAsia="Calibri" w:hAnsi="Times New Roman"/>
          <w:b/>
          <w:color w:val="auto"/>
          <w:spacing w:val="0"/>
          <w:szCs w:val="22"/>
          <w:shd w:val="clear" w:color="auto" w:fill="FFFFFF"/>
          <w:lang w:val="en-ZA" w:eastAsia="en-US"/>
        </w:rPr>
        <w:t>.</w:t>
      </w:r>
      <w:r w:rsidR="00F75AD8" w:rsidRPr="00723495">
        <w:rPr>
          <w:rFonts w:ascii="Times New Roman" w:eastAsia="Calibri" w:hAnsi="Times New Roman"/>
          <w:b/>
          <w:color w:val="auto"/>
          <w:spacing w:val="0"/>
          <w:szCs w:val="22"/>
          <w:shd w:val="clear" w:color="auto" w:fill="FFFFFF"/>
          <w:lang w:val="en-ZA" w:eastAsia="en-US"/>
        </w:rPr>
        <w:tab/>
        <w:t xml:space="preserve">Public Protector Report No 23: </w:t>
      </w:r>
      <w:r w:rsidR="00F75AD8" w:rsidRPr="00723495">
        <w:rPr>
          <w:rFonts w:ascii="Times New Roman" w:eastAsia="Calibri" w:hAnsi="Times New Roman"/>
          <w:b/>
          <w:i/>
          <w:color w:val="auto"/>
          <w:spacing w:val="0"/>
          <w:szCs w:val="22"/>
          <w:shd w:val="clear" w:color="auto" w:fill="FFFFFF"/>
          <w:lang w:val="en-ZA" w:eastAsia="en-US"/>
        </w:rPr>
        <w:t>“When Governance and Ethics Fail”</w:t>
      </w:r>
    </w:p>
    <w:p w:rsidR="00F75AD8" w:rsidRPr="00723495" w:rsidRDefault="00910476" w:rsidP="00393A3C">
      <w:pPr>
        <w:spacing w:after="0"/>
        <w:rPr>
          <w:rFonts w:ascii="Times New Roman" w:eastAsia="Calibri" w:hAnsi="Times New Roman"/>
          <w:b/>
          <w:color w:val="auto"/>
          <w:spacing w:val="0"/>
          <w:szCs w:val="22"/>
          <w:shd w:val="clear" w:color="auto" w:fill="FFFFFF"/>
          <w:lang w:val="en-ZA" w:eastAsia="en-US"/>
        </w:rPr>
      </w:pPr>
      <w:r w:rsidRPr="00723495">
        <w:rPr>
          <w:rFonts w:ascii="Times New Roman" w:eastAsia="Calibri" w:hAnsi="Times New Roman"/>
          <w:b/>
          <w:color w:val="auto"/>
          <w:spacing w:val="0"/>
          <w:szCs w:val="22"/>
          <w:shd w:val="clear" w:color="auto" w:fill="FFFFFF"/>
          <w:lang w:val="en-ZA" w:eastAsia="en-US"/>
        </w:rPr>
        <w:t>37</w:t>
      </w:r>
      <w:r w:rsidR="00F75AD8" w:rsidRPr="00723495">
        <w:rPr>
          <w:rFonts w:ascii="Times New Roman" w:eastAsia="Calibri" w:hAnsi="Times New Roman"/>
          <w:b/>
          <w:color w:val="auto"/>
          <w:spacing w:val="0"/>
          <w:szCs w:val="22"/>
          <w:shd w:val="clear" w:color="auto" w:fill="FFFFFF"/>
          <w:lang w:val="en-ZA" w:eastAsia="en-US"/>
        </w:rPr>
        <w:t>.1</w:t>
      </w:r>
      <w:r w:rsidR="00F75AD8" w:rsidRPr="00723495">
        <w:rPr>
          <w:rFonts w:ascii="Times New Roman" w:eastAsia="Calibri" w:hAnsi="Times New Roman"/>
          <w:b/>
          <w:color w:val="auto"/>
          <w:spacing w:val="0"/>
          <w:szCs w:val="22"/>
          <w:shd w:val="clear" w:color="auto" w:fill="FFFFFF"/>
          <w:lang w:val="en-ZA" w:eastAsia="en-US"/>
        </w:rPr>
        <w:tab/>
        <w:t>Implementation</w:t>
      </w:r>
    </w:p>
    <w:p w:rsidR="00F75AD8" w:rsidRPr="00723495"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723495">
        <w:rPr>
          <w:rFonts w:ascii="Times New Roman" w:eastAsia="Calibri" w:hAnsi="Times New Roman"/>
          <w:color w:val="auto"/>
          <w:spacing w:val="0"/>
          <w:szCs w:val="22"/>
          <w:shd w:val="clear" w:color="auto" w:fill="FFFFFF"/>
          <w:lang w:val="en-ZA" w:eastAsia="en-US"/>
        </w:rPr>
        <w:t>37</w:t>
      </w:r>
      <w:r w:rsidR="00F75AD8" w:rsidRPr="00723495">
        <w:rPr>
          <w:rFonts w:ascii="Times New Roman" w:eastAsia="Calibri" w:hAnsi="Times New Roman"/>
          <w:color w:val="auto"/>
          <w:spacing w:val="0"/>
          <w:szCs w:val="22"/>
          <w:shd w:val="clear" w:color="auto" w:fill="FFFFFF"/>
          <w:lang w:val="en-ZA" w:eastAsia="en-US"/>
        </w:rPr>
        <w:t>.1.1</w:t>
      </w:r>
      <w:r w:rsidR="00F75AD8" w:rsidRPr="00723495">
        <w:rPr>
          <w:rFonts w:ascii="Times New Roman" w:eastAsia="Calibri" w:hAnsi="Times New Roman"/>
          <w:color w:val="auto"/>
          <w:spacing w:val="0"/>
          <w:szCs w:val="22"/>
          <w:shd w:val="clear" w:color="auto" w:fill="FFFFFF"/>
          <w:lang w:val="en-ZA" w:eastAsia="en-US"/>
        </w:rPr>
        <w:tab/>
        <w:t xml:space="preserve">The Committee recommends that the </w:t>
      </w:r>
      <w:r w:rsidR="006D00F2">
        <w:rPr>
          <w:rFonts w:ascii="Times New Roman" w:eastAsia="Calibri" w:hAnsi="Times New Roman"/>
          <w:color w:val="auto"/>
          <w:spacing w:val="0"/>
          <w:szCs w:val="22"/>
          <w:shd w:val="clear" w:color="auto" w:fill="FFFFFF"/>
          <w:lang w:val="en-ZA" w:eastAsia="en-US"/>
        </w:rPr>
        <w:t>I</w:t>
      </w:r>
      <w:r w:rsidR="00F75AD8" w:rsidRPr="00723495">
        <w:rPr>
          <w:rFonts w:ascii="Times New Roman" w:eastAsia="Calibri" w:hAnsi="Times New Roman"/>
          <w:color w:val="auto"/>
          <w:spacing w:val="0"/>
          <w:szCs w:val="22"/>
          <w:shd w:val="clear" w:color="auto" w:fill="FFFFFF"/>
          <w:lang w:val="en-ZA" w:eastAsia="en-US"/>
        </w:rPr>
        <w:t xml:space="preserve">nterim Board implements the Public Protector’s remedial action outlined in the report titled </w:t>
      </w:r>
      <w:r w:rsidR="00F75AD8" w:rsidRPr="00723495">
        <w:rPr>
          <w:rFonts w:ascii="Times New Roman" w:eastAsia="Calibri" w:hAnsi="Times New Roman"/>
          <w:i/>
          <w:color w:val="auto"/>
          <w:spacing w:val="0"/>
          <w:szCs w:val="22"/>
          <w:shd w:val="clear" w:color="auto" w:fill="FFFFFF"/>
          <w:lang w:val="en-ZA" w:eastAsia="en-US"/>
        </w:rPr>
        <w:t>“When Governance and Ethics Fail”</w:t>
      </w:r>
      <w:r w:rsidR="00F75AD8" w:rsidRPr="00723495">
        <w:rPr>
          <w:rFonts w:ascii="Times New Roman" w:eastAsia="Calibri" w:hAnsi="Times New Roman"/>
          <w:color w:val="auto"/>
          <w:spacing w:val="0"/>
          <w:szCs w:val="22"/>
          <w:shd w:val="clear" w:color="auto" w:fill="FFFFFF"/>
          <w:lang w:val="en-ZA" w:eastAsia="en-US"/>
        </w:rPr>
        <w:t xml:space="preserve">. </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rPr>
          <w:rFonts w:ascii="Times New Roman" w:eastAsia="Calibri" w:hAnsi="Times New Roman"/>
          <w:color w:val="auto"/>
          <w:spacing w:val="0"/>
          <w:szCs w:val="22"/>
          <w:highlight w:val="yellow"/>
          <w:shd w:val="clear" w:color="auto" w:fill="FFFFFF"/>
          <w:lang w:val="en-ZA" w:eastAsia="en-US"/>
        </w:rPr>
      </w:pPr>
      <w:r w:rsidRPr="00723495">
        <w:rPr>
          <w:rFonts w:ascii="Times New Roman" w:eastAsia="Calibri" w:hAnsi="Times New Roman"/>
          <w:b/>
          <w:color w:val="auto"/>
          <w:spacing w:val="0"/>
          <w:szCs w:val="22"/>
          <w:shd w:val="clear" w:color="auto" w:fill="FFFFFF"/>
          <w:lang w:val="en-ZA" w:eastAsia="en-US"/>
        </w:rPr>
        <w:t>38</w:t>
      </w:r>
      <w:r w:rsidR="00F75AD8" w:rsidRPr="00723495">
        <w:rPr>
          <w:rFonts w:ascii="Times New Roman" w:eastAsia="Calibri" w:hAnsi="Times New Roman"/>
          <w:b/>
          <w:color w:val="auto"/>
          <w:spacing w:val="0"/>
          <w:szCs w:val="22"/>
          <w:shd w:val="clear" w:color="auto" w:fill="FFFFFF"/>
          <w:lang w:val="en-ZA" w:eastAsia="en-US"/>
        </w:rPr>
        <w:t>.</w:t>
      </w:r>
      <w:r w:rsidR="00F75AD8" w:rsidRPr="00723495">
        <w:rPr>
          <w:rFonts w:ascii="Times New Roman" w:eastAsia="Calibri" w:hAnsi="Times New Roman"/>
          <w:b/>
          <w:color w:val="auto"/>
          <w:spacing w:val="0"/>
          <w:szCs w:val="22"/>
          <w:shd w:val="clear" w:color="auto" w:fill="FFFFFF"/>
          <w:lang w:val="en-ZA" w:eastAsia="en-US"/>
        </w:rPr>
        <w:tab/>
      </w:r>
      <w:r w:rsidR="00F75AD8" w:rsidRPr="005F56E9">
        <w:rPr>
          <w:rFonts w:ascii="Times New Roman" w:eastAsia="Calibri" w:hAnsi="Times New Roman"/>
          <w:b/>
          <w:color w:val="auto"/>
          <w:spacing w:val="0"/>
          <w:szCs w:val="22"/>
          <w:shd w:val="clear" w:color="auto" w:fill="FFFFFF"/>
          <w:lang w:val="en-ZA" w:eastAsia="en-US"/>
        </w:rPr>
        <w:t>South African Broadcast Production Advisory Body</w:t>
      </w: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38</w:t>
      </w:r>
      <w:r w:rsidR="00F75AD8" w:rsidRPr="005F56E9">
        <w:rPr>
          <w:rFonts w:ascii="Times New Roman" w:eastAsia="Calibri" w:hAnsi="Times New Roman"/>
          <w:b/>
          <w:color w:val="auto"/>
          <w:spacing w:val="0"/>
          <w:szCs w:val="22"/>
          <w:shd w:val="clear" w:color="auto" w:fill="FFFFFF"/>
          <w:lang w:val="en-ZA" w:eastAsia="en-US"/>
        </w:rPr>
        <w:t>.1</w:t>
      </w:r>
      <w:r w:rsidR="00F75AD8" w:rsidRPr="005F56E9">
        <w:rPr>
          <w:rFonts w:ascii="Times New Roman" w:eastAsia="Calibri" w:hAnsi="Times New Roman"/>
          <w:b/>
          <w:color w:val="auto"/>
          <w:spacing w:val="0"/>
          <w:szCs w:val="22"/>
          <w:shd w:val="clear" w:color="auto" w:fill="FFFFFF"/>
          <w:lang w:val="en-ZA" w:eastAsia="en-US"/>
        </w:rPr>
        <w:tab/>
        <w:t>Role</w:t>
      </w:r>
    </w:p>
    <w:p w:rsidR="00F75AD8" w:rsidRPr="00ED2978" w:rsidRDefault="00910476" w:rsidP="00ED2978">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w:t>
      </w:r>
      <w:r w:rsidR="00F75AD8" w:rsidRPr="005F56E9">
        <w:rPr>
          <w:rFonts w:ascii="Times New Roman" w:eastAsia="Calibri" w:hAnsi="Times New Roman"/>
          <w:color w:val="auto"/>
          <w:spacing w:val="0"/>
          <w:szCs w:val="22"/>
          <w:shd w:val="clear" w:color="auto" w:fill="FFFFFF"/>
          <w:lang w:val="en-ZA" w:eastAsia="en-US"/>
        </w:rPr>
        <w:t>8.1.1</w:t>
      </w:r>
      <w:r w:rsidR="00F75AD8" w:rsidRPr="005F56E9">
        <w:rPr>
          <w:rFonts w:ascii="Times New Roman" w:eastAsia="Calibri" w:hAnsi="Times New Roman"/>
          <w:color w:val="auto"/>
          <w:spacing w:val="0"/>
          <w:szCs w:val="22"/>
          <w:shd w:val="clear" w:color="auto" w:fill="FFFFFF"/>
          <w:lang w:val="en-ZA" w:eastAsia="en-US"/>
        </w:rPr>
        <w:tab/>
        <w:t xml:space="preserve">The Committee believes that the recently-established South African Broadcast </w:t>
      </w:r>
      <w:r w:rsidR="00F75AD8" w:rsidRPr="00723495">
        <w:rPr>
          <w:rFonts w:ascii="Times New Roman" w:eastAsia="Calibri" w:hAnsi="Times New Roman"/>
          <w:color w:val="auto"/>
          <w:spacing w:val="0"/>
          <w:szCs w:val="22"/>
          <w:shd w:val="clear" w:color="auto" w:fill="FFFFFF"/>
          <w:lang w:val="en-ZA" w:eastAsia="en-US"/>
        </w:rPr>
        <w:t xml:space="preserve">Production Advisory Body </w:t>
      </w:r>
      <w:r w:rsidR="00ED2978" w:rsidRPr="00723495">
        <w:rPr>
          <w:rFonts w:ascii="Times New Roman" w:eastAsia="Calibri" w:hAnsi="Times New Roman"/>
          <w:color w:val="auto"/>
          <w:spacing w:val="0"/>
          <w:szCs w:val="22"/>
          <w:shd w:val="clear" w:color="auto" w:fill="FFFFFF"/>
          <w:lang w:val="en-ZA" w:eastAsia="en-US"/>
        </w:rPr>
        <w:t xml:space="preserve">must </w:t>
      </w:r>
      <w:r w:rsidR="00F75AD8" w:rsidRPr="00723495">
        <w:rPr>
          <w:rFonts w:ascii="Times New Roman" w:eastAsia="Calibri" w:hAnsi="Times New Roman"/>
          <w:color w:val="auto"/>
          <w:spacing w:val="0"/>
          <w:szCs w:val="22"/>
          <w:shd w:val="clear" w:color="auto" w:fill="FFFFFF"/>
          <w:lang w:val="en-ZA" w:eastAsia="en-US"/>
        </w:rPr>
        <w:t>contribute positively towards ensuring greater compliance with the SABC’s licencing requirements especially as it relates to local content, public participation and artist</w:t>
      </w:r>
      <w:r w:rsidR="00ED2978" w:rsidRPr="00723495">
        <w:rPr>
          <w:rFonts w:ascii="Times New Roman" w:eastAsia="Calibri" w:hAnsi="Times New Roman"/>
          <w:color w:val="auto"/>
          <w:spacing w:val="0"/>
          <w:szCs w:val="22"/>
          <w:shd w:val="clear" w:color="auto" w:fill="FFFFFF"/>
          <w:lang w:val="en-ZA" w:eastAsia="en-US"/>
        </w:rPr>
        <w:t xml:space="preserve">s’ royalties. </w:t>
      </w:r>
      <w:r w:rsidR="00F75AD8" w:rsidRPr="00723495">
        <w:rPr>
          <w:rFonts w:ascii="Times New Roman" w:eastAsia="Calibri" w:hAnsi="Times New Roman"/>
          <w:color w:val="auto"/>
          <w:spacing w:val="0"/>
          <w:szCs w:val="22"/>
          <w:shd w:val="clear" w:color="auto" w:fill="FFFFFF"/>
          <w:lang w:val="en-ZA" w:eastAsia="en-US"/>
        </w:rPr>
        <w:t>This body must, in line with its mandate</w:t>
      </w:r>
      <w:r w:rsidR="00ED2978" w:rsidRPr="00723495">
        <w:rPr>
          <w:rFonts w:ascii="Times New Roman" w:eastAsia="Calibri" w:hAnsi="Times New Roman"/>
          <w:color w:val="auto"/>
          <w:spacing w:val="0"/>
          <w:szCs w:val="22"/>
          <w:shd w:val="clear" w:color="auto" w:fill="FFFFFF"/>
          <w:lang w:val="en-ZA" w:eastAsia="en-US"/>
        </w:rPr>
        <w:t xml:space="preserve"> as </w:t>
      </w:r>
      <w:r w:rsidR="00ED2978" w:rsidRPr="0053452D">
        <w:rPr>
          <w:rFonts w:ascii="Times New Roman" w:eastAsia="Calibri" w:hAnsi="Times New Roman"/>
          <w:color w:val="auto"/>
          <w:spacing w:val="0"/>
          <w:szCs w:val="22"/>
          <w:shd w:val="clear" w:color="auto" w:fill="FFFFFF"/>
          <w:lang w:val="en-ZA" w:eastAsia="en-US"/>
        </w:rPr>
        <w:t>outlined in the Broadcasting Act</w:t>
      </w:r>
      <w:r w:rsidR="00F75AD8" w:rsidRPr="00723495">
        <w:rPr>
          <w:rFonts w:ascii="Times New Roman" w:eastAsia="Calibri" w:hAnsi="Times New Roman"/>
          <w:color w:val="auto"/>
          <w:spacing w:val="0"/>
          <w:szCs w:val="22"/>
          <w:shd w:val="clear" w:color="auto" w:fill="FFFFFF"/>
          <w:lang w:val="en-ZA" w:eastAsia="en-US"/>
        </w:rPr>
        <w:t>, play a more effective role in advising the Minister.</w:t>
      </w:r>
    </w:p>
    <w:p w:rsidR="00F75AD8" w:rsidRPr="005F56E9" w:rsidRDefault="00F75AD8" w:rsidP="00393A3C">
      <w:pPr>
        <w:spacing w:after="0"/>
        <w:ind w:left="720" w:hanging="720"/>
        <w:contextualSpacing/>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ind w:left="720" w:hanging="720"/>
        <w:contextualSpacing/>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w:t>
      </w:r>
      <w:r w:rsidR="00F75AD8" w:rsidRPr="005F56E9">
        <w:rPr>
          <w:rFonts w:ascii="Times New Roman" w:eastAsia="Calibri" w:hAnsi="Times New Roman"/>
          <w:b/>
          <w:color w:val="auto"/>
          <w:spacing w:val="0"/>
          <w:szCs w:val="22"/>
          <w:shd w:val="clear" w:color="auto" w:fill="FFFFFF"/>
          <w:lang w:val="en-ZA" w:eastAsia="en-US"/>
        </w:rPr>
        <w:t>9.</w:t>
      </w:r>
      <w:r w:rsidR="00F75AD8" w:rsidRPr="005F56E9">
        <w:rPr>
          <w:rFonts w:ascii="Times New Roman" w:eastAsia="Calibri" w:hAnsi="Times New Roman"/>
          <w:b/>
          <w:color w:val="auto"/>
          <w:spacing w:val="0"/>
          <w:szCs w:val="22"/>
          <w:shd w:val="clear" w:color="auto" w:fill="FFFFFF"/>
          <w:lang w:val="en-ZA" w:eastAsia="en-US"/>
        </w:rPr>
        <w:tab/>
        <w:t>Role of the Shareholder Representative</w:t>
      </w:r>
    </w:p>
    <w:p w:rsidR="00F75AD8" w:rsidRPr="005F56E9" w:rsidRDefault="00F75AD8" w:rsidP="00393A3C">
      <w:pPr>
        <w:spacing w:after="0"/>
        <w:ind w:left="720" w:hanging="720"/>
        <w:contextualSpacing/>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ind w:left="720" w:hanging="720"/>
        <w:contextualSpacing/>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w:t>
      </w:r>
      <w:r w:rsidR="00F75AD8" w:rsidRPr="005F56E9">
        <w:rPr>
          <w:rFonts w:ascii="Times New Roman" w:eastAsia="Calibri" w:hAnsi="Times New Roman"/>
          <w:b/>
          <w:color w:val="auto"/>
          <w:spacing w:val="0"/>
          <w:szCs w:val="22"/>
          <w:shd w:val="clear" w:color="auto" w:fill="FFFFFF"/>
          <w:lang w:val="en-ZA" w:eastAsia="en-US"/>
        </w:rPr>
        <w:t>9.1</w:t>
      </w:r>
      <w:r w:rsidR="00F75AD8" w:rsidRPr="005F56E9">
        <w:rPr>
          <w:rFonts w:ascii="Times New Roman" w:eastAsia="Calibri" w:hAnsi="Times New Roman"/>
          <w:b/>
          <w:color w:val="auto"/>
          <w:spacing w:val="0"/>
          <w:szCs w:val="22"/>
          <w:shd w:val="clear" w:color="auto" w:fill="FFFFFF"/>
          <w:lang w:val="en-ZA" w:eastAsia="en-US"/>
        </w:rPr>
        <w:tab/>
        <w:t>Political Interference</w:t>
      </w:r>
    </w:p>
    <w:p w:rsidR="00F75AD8" w:rsidRPr="0053452D" w:rsidRDefault="00910476" w:rsidP="00E81FFB">
      <w:pPr>
        <w:spacing w:after="0"/>
        <w:ind w:left="720" w:hanging="720"/>
        <w:contextualSpacing/>
        <w:rPr>
          <w:rFonts w:ascii="Times New Roman" w:eastAsia="Calibri" w:hAnsi="Times New Roman"/>
          <w:b/>
          <w:color w:val="FF0000"/>
          <w:spacing w:val="0"/>
          <w:szCs w:val="22"/>
          <w:u w:val="single"/>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w:t>
      </w:r>
      <w:r w:rsidR="00F75AD8" w:rsidRPr="005F56E9">
        <w:rPr>
          <w:rFonts w:ascii="Times New Roman" w:eastAsia="Calibri" w:hAnsi="Times New Roman"/>
          <w:color w:val="auto"/>
          <w:spacing w:val="0"/>
          <w:szCs w:val="22"/>
          <w:shd w:val="clear" w:color="auto" w:fill="FFFFFF"/>
          <w:lang w:val="en-ZA" w:eastAsia="en-US"/>
        </w:rPr>
        <w:t>9.1.1</w:t>
      </w:r>
      <w:r w:rsidR="00F75AD8" w:rsidRPr="005F56E9">
        <w:rPr>
          <w:rFonts w:ascii="Times New Roman" w:eastAsia="Calibri" w:hAnsi="Times New Roman"/>
          <w:color w:val="auto"/>
          <w:spacing w:val="0"/>
          <w:szCs w:val="22"/>
          <w:shd w:val="clear" w:color="auto" w:fill="FFFFFF"/>
          <w:lang w:val="en-ZA" w:eastAsia="en-US"/>
        </w:rPr>
        <w:tab/>
      </w:r>
      <w:r w:rsidR="00F75AD8" w:rsidRPr="00723495">
        <w:rPr>
          <w:rFonts w:ascii="Times New Roman" w:eastAsia="Calibri" w:hAnsi="Times New Roman"/>
          <w:color w:val="auto"/>
          <w:spacing w:val="0"/>
          <w:szCs w:val="22"/>
          <w:shd w:val="clear" w:color="auto" w:fill="FFFFFF"/>
          <w:lang w:val="en-ZA" w:eastAsia="en-US"/>
        </w:rPr>
        <w:t xml:space="preserve">The Committee found that the Minister displayed incompetence in carrying out her responsibilities as </w:t>
      </w:r>
      <w:r w:rsidR="006D00F2">
        <w:rPr>
          <w:rFonts w:ascii="Times New Roman" w:eastAsia="Calibri" w:hAnsi="Times New Roman"/>
          <w:color w:val="auto"/>
          <w:spacing w:val="0"/>
          <w:szCs w:val="22"/>
          <w:shd w:val="clear" w:color="auto" w:fill="FFFFFF"/>
          <w:lang w:val="en-ZA" w:eastAsia="en-US"/>
        </w:rPr>
        <w:t>S</w:t>
      </w:r>
      <w:r w:rsidR="00F75AD8" w:rsidRPr="00723495">
        <w:rPr>
          <w:rFonts w:ascii="Times New Roman" w:eastAsia="Calibri" w:hAnsi="Times New Roman"/>
          <w:color w:val="auto"/>
          <w:spacing w:val="0"/>
          <w:szCs w:val="22"/>
          <w:shd w:val="clear" w:color="auto" w:fill="FFFFFF"/>
          <w:lang w:val="en-ZA" w:eastAsia="en-US"/>
        </w:rPr>
        <w:t xml:space="preserve">hareholder </w:t>
      </w:r>
      <w:r w:rsidR="006D00F2">
        <w:rPr>
          <w:rFonts w:ascii="Times New Roman" w:eastAsia="Calibri" w:hAnsi="Times New Roman"/>
          <w:color w:val="auto"/>
          <w:spacing w:val="0"/>
          <w:szCs w:val="22"/>
          <w:shd w:val="clear" w:color="auto" w:fill="FFFFFF"/>
          <w:lang w:val="en-ZA" w:eastAsia="en-US"/>
        </w:rPr>
        <w:t>R</w:t>
      </w:r>
      <w:r w:rsidR="00F75AD8" w:rsidRPr="00723495">
        <w:rPr>
          <w:rFonts w:ascii="Times New Roman" w:eastAsia="Calibri" w:hAnsi="Times New Roman"/>
          <w:color w:val="auto"/>
          <w:spacing w:val="0"/>
          <w:szCs w:val="22"/>
          <w:shd w:val="clear" w:color="auto" w:fill="FFFFFF"/>
          <w:lang w:val="en-ZA" w:eastAsia="en-US"/>
        </w:rPr>
        <w:t>epresentative</w:t>
      </w:r>
      <w:r w:rsidR="00ED2978" w:rsidRPr="00723495">
        <w:rPr>
          <w:rFonts w:ascii="Times New Roman" w:eastAsia="Calibri" w:hAnsi="Times New Roman"/>
          <w:color w:val="auto"/>
          <w:spacing w:val="0"/>
          <w:szCs w:val="22"/>
          <w:shd w:val="clear" w:color="auto" w:fill="FFFFFF"/>
          <w:lang w:val="en-ZA" w:eastAsia="en-US"/>
        </w:rPr>
        <w:t xml:space="preserve">. </w:t>
      </w:r>
      <w:r w:rsidR="00F75AD8" w:rsidRPr="00723495">
        <w:rPr>
          <w:rFonts w:ascii="Times New Roman" w:eastAsia="Calibri" w:hAnsi="Times New Roman"/>
          <w:color w:val="auto"/>
          <w:spacing w:val="0"/>
          <w:szCs w:val="22"/>
          <w:shd w:val="clear" w:color="auto" w:fill="FFFFFF"/>
          <w:lang w:val="en-ZA" w:eastAsia="en-US"/>
        </w:rPr>
        <w:t xml:space="preserve">Evidence suggested major shortcomings in the current Shareholder Representative’s conduct particularly in relation to her apparent failure to lodge the October 2014 amendments to the MOI, and her role in Mr Motsoeneng’s permanent appointment as COO. </w:t>
      </w:r>
      <w:r w:rsidR="006D00F2">
        <w:rPr>
          <w:rFonts w:ascii="Times New Roman" w:eastAsia="Calibri" w:hAnsi="Times New Roman"/>
          <w:color w:val="auto"/>
          <w:spacing w:val="0"/>
          <w:szCs w:val="22"/>
          <w:shd w:val="clear" w:color="auto" w:fill="FFFFFF"/>
          <w:lang w:val="en-ZA" w:eastAsia="en-US"/>
        </w:rPr>
        <w:t>The Committee</w:t>
      </w:r>
      <w:r w:rsidR="006D00F2" w:rsidRPr="00723495">
        <w:rPr>
          <w:rFonts w:ascii="Times New Roman" w:eastAsia="Calibri" w:hAnsi="Times New Roman"/>
          <w:color w:val="auto"/>
          <w:spacing w:val="0"/>
          <w:szCs w:val="22"/>
          <w:shd w:val="clear" w:color="auto" w:fill="FFFFFF"/>
          <w:lang w:val="en-ZA" w:eastAsia="en-US"/>
        </w:rPr>
        <w:t xml:space="preserve"> </w:t>
      </w:r>
      <w:r w:rsidR="00F75AD8" w:rsidRPr="00723495">
        <w:rPr>
          <w:rFonts w:ascii="Times New Roman" w:eastAsia="Calibri" w:hAnsi="Times New Roman"/>
          <w:color w:val="auto"/>
          <w:spacing w:val="0"/>
          <w:szCs w:val="22"/>
          <w:shd w:val="clear" w:color="auto" w:fill="FFFFFF"/>
          <w:lang w:val="en-ZA" w:eastAsia="en-US"/>
        </w:rPr>
        <w:t>is of the view that the Minister interfered in some of the Board’s decision-making</w:t>
      </w:r>
      <w:r w:rsidR="00F75AD8" w:rsidRPr="005F56E9">
        <w:rPr>
          <w:rFonts w:ascii="Times New Roman" w:eastAsia="Calibri" w:hAnsi="Times New Roman"/>
          <w:color w:val="auto"/>
          <w:spacing w:val="0"/>
          <w:szCs w:val="22"/>
          <w:shd w:val="clear" w:color="auto" w:fill="FFFFFF"/>
          <w:lang w:val="en-ZA" w:eastAsia="en-US"/>
        </w:rPr>
        <w:t xml:space="preserve"> and processes and had irregularly amended the MOI to further centralise power in the ministry. </w:t>
      </w:r>
      <w:r w:rsidR="00F75AD8" w:rsidRPr="00723495">
        <w:rPr>
          <w:rFonts w:ascii="Times New Roman" w:eastAsia="Calibri" w:hAnsi="Times New Roman"/>
          <w:color w:val="auto"/>
          <w:spacing w:val="0"/>
          <w:szCs w:val="22"/>
          <w:shd w:val="clear" w:color="auto" w:fill="FFFFFF"/>
          <w:lang w:val="en-ZA" w:eastAsia="en-US"/>
        </w:rPr>
        <w:t>In light of this, all political interference in the SABC Board’s operations must be condemned and must be reported to the Ethics Committee for processing in line with its mandate. In addition,</w:t>
      </w:r>
      <w:r w:rsidR="00F75AD8" w:rsidRPr="005F56E9">
        <w:rPr>
          <w:rFonts w:ascii="Times New Roman" w:eastAsia="Calibri" w:hAnsi="Times New Roman"/>
          <w:color w:val="auto"/>
          <w:spacing w:val="0"/>
          <w:szCs w:val="22"/>
          <w:shd w:val="clear" w:color="auto" w:fill="FFFFFF"/>
          <w:lang w:val="en-ZA" w:eastAsia="en-US"/>
        </w:rPr>
        <w:t xml:space="preserve"> Parliament must refer any violations of the Constitution, Privileges Act, the Executive Code of Ethics and/or the Broadcasting Act to the Ethics </w:t>
      </w:r>
      <w:r w:rsidR="00F75AD8" w:rsidRPr="006D00F2">
        <w:rPr>
          <w:rFonts w:ascii="Times New Roman" w:eastAsia="Calibri" w:hAnsi="Times New Roman"/>
          <w:color w:val="auto"/>
          <w:spacing w:val="0"/>
          <w:szCs w:val="22"/>
          <w:shd w:val="clear" w:color="auto" w:fill="FFFFFF"/>
          <w:lang w:val="en-ZA" w:eastAsia="en-US"/>
        </w:rPr>
        <w:t xml:space="preserve">Committee </w:t>
      </w:r>
      <w:r w:rsidR="00ED2978" w:rsidRPr="0053452D">
        <w:rPr>
          <w:rFonts w:ascii="Times New Roman" w:eastAsia="Calibri" w:hAnsi="Times New Roman"/>
          <w:color w:val="auto"/>
          <w:spacing w:val="0"/>
          <w:szCs w:val="22"/>
          <w:shd w:val="clear" w:color="auto" w:fill="FFFFFF"/>
          <w:lang w:val="en-ZA" w:eastAsia="en-US"/>
        </w:rPr>
        <w:t>and/</w:t>
      </w:r>
      <w:r w:rsidR="00F75AD8" w:rsidRPr="006D00F2">
        <w:rPr>
          <w:rFonts w:ascii="Times New Roman" w:eastAsia="Calibri" w:hAnsi="Times New Roman"/>
          <w:color w:val="auto"/>
          <w:spacing w:val="0"/>
          <w:szCs w:val="22"/>
          <w:shd w:val="clear" w:color="auto" w:fill="FFFFFF"/>
          <w:lang w:val="en-ZA" w:eastAsia="en-US"/>
        </w:rPr>
        <w:t>or the Presidency</w:t>
      </w:r>
      <w:r w:rsidR="00F75AD8" w:rsidRPr="0053452D">
        <w:rPr>
          <w:rFonts w:ascii="Times New Roman" w:eastAsia="Calibri" w:hAnsi="Times New Roman"/>
          <w:color w:val="auto"/>
          <w:spacing w:val="0"/>
          <w:szCs w:val="22"/>
          <w:shd w:val="clear" w:color="auto" w:fill="FFFFFF"/>
          <w:lang w:val="en-ZA" w:eastAsia="en-US"/>
        </w:rPr>
        <w:t xml:space="preserve"> </w:t>
      </w:r>
      <w:r w:rsidR="00F75AD8" w:rsidRPr="006D00F2">
        <w:rPr>
          <w:rFonts w:ascii="Times New Roman" w:eastAsia="Calibri" w:hAnsi="Times New Roman"/>
          <w:color w:val="auto"/>
          <w:spacing w:val="0"/>
          <w:szCs w:val="22"/>
          <w:shd w:val="clear" w:color="auto" w:fill="FFFFFF"/>
          <w:lang w:val="en-ZA" w:eastAsia="en-US"/>
        </w:rPr>
        <w:t>for processing and</w:t>
      </w:r>
      <w:r w:rsidR="00E81FFB" w:rsidRPr="0053452D">
        <w:rPr>
          <w:rFonts w:ascii="Times New Roman" w:eastAsia="Calibri" w:hAnsi="Times New Roman"/>
          <w:i/>
          <w:color w:val="auto"/>
          <w:spacing w:val="0"/>
          <w:szCs w:val="22"/>
          <w:shd w:val="clear" w:color="auto" w:fill="FFFFFF"/>
          <w:lang w:val="en-ZA" w:eastAsia="en-US"/>
        </w:rPr>
        <w:t>—</w:t>
      </w:r>
      <w:r w:rsidR="00F75AD8" w:rsidRPr="0053452D">
        <w:rPr>
          <w:rFonts w:ascii="Times New Roman" w:eastAsia="Calibri" w:hAnsi="Times New Roman"/>
          <w:color w:val="auto"/>
          <w:spacing w:val="0"/>
          <w:szCs w:val="22"/>
          <w:shd w:val="clear" w:color="auto" w:fill="FFFFFF"/>
          <w:lang w:val="en-ZA" w:eastAsia="en-US"/>
        </w:rPr>
        <w:t xml:space="preserve">if </w:t>
      </w:r>
      <w:r w:rsidR="00D5122E" w:rsidRPr="0053452D">
        <w:rPr>
          <w:rFonts w:ascii="Times New Roman" w:eastAsia="Calibri" w:hAnsi="Times New Roman"/>
          <w:color w:val="auto"/>
          <w:spacing w:val="0"/>
          <w:szCs w:val="22"/>
          <w:shd w:val="clear" w:color="auto" w:fill="FFFFFF"/>
          <w:lang w:val="en-ZA" w:eastAsia="en-US"/>
        </w:rPr>
        <w:t>there is sufficient proof</w:t>
      </w:r>
      <w:r w:rsidR="00E81FFB" w:rsidRPr="0053452D">
        <w:rPr>
          <w:rFonts w:ascii="Times New Roman" w:eastAsia="Calibri" w:hAnsi="Times New Roman"/>
          <w:color w:val="auto"/>
          <w:spacing w:val="0"/>
          <w:szCs w:val="22"/>
          <w:shd w:val="clear" w:color="auto" w:fill="FFFFFF"/>
          <w:lang w:val="en-ZA" w:eastAsia="en-US"/>
        </w:rPr>
        <w:t>—</w:t>
      </w:r>
      <w:r w:rsidR="00D5122E" w:rsidRPr="0053452D">
        <w:rPr>
          <w:rFonts w:ascii="Times New Roman" w:eastAsia="Calibri" w:hAnsi="Times New Roman"/>
          <w:color w:val="auto"/>
          <w:spacing w:val="0"/>
          <w:szCs w:val="22"/>
          <w:shd w:val="clear" w:color="auto" w:fill="FFFFFF"/>
          <w:lang w:val="en-ZA" w:eastAsia="en-US"/>
        </w:rPr>
        <w:t>order</w:t>
      </w:r>
      <w:r w:rsidR="00E81FFB" w:rsidRPr="0053452D">
        <w:rPr>
          <w:rFonts w:ascii="Times New Roman" w:eastAsia="Calibri" w:hAnsi="Times New Roman"/>
          <w:color w:val="auto"/>
          <w:spacing w:val="0"/>
          <w:szCs w:val="22"/>
          <w:shd w:val="clear" w:color="auto" w:fill="FFFFFF"/>
          <w:lang w:val="en-ZA" w:eastAsia="en-US"/>
        </w:rPr>
        <w:t>ing</w:t>
      </w:r>
      <w:r w:rsidR="00D5122E" w:rsidRPr="0053452D">
        <w:rPr>
          <w:rFonts w:ascii="Times New Roman" w:eastAsia="Calibri" w:hAnsi="Times New Roman"/>
          <w:color w:val="auto"/>
          <w:spacing w:val="0"/>
          <w:szCs w:val="22"/>
          <w:shd w:val="clear" w:color="auto" w:fill="FFFFFF"/>
          <w:lang w:val="en-ZA" w:eastAsia="en-US"/>
        </w:rPr>
        <w:t xml:space="preserve"> appropriate </w:t>
      </w:r>
      <w:r w:rsidR="00F75AD8" w:rsidRPr="0053452D">
        <w:rPr>
          <w:rFonts w:ascii="Times New Roman" w:eastAsia="Calibri" w:hAnsi="Times New Roman"/>
          <w:color w:val="auto"/>
          <w:spacing w:val="0"/>
          <w:szCs w:val="22"/>
          <w:shd w:val="clear" w:color="auto" w:fill="FFFFFF"/>
          <w:lang w:val="en-ZA" w:eastAsia="en-US"/>
        </w:rPr>
        <w:t xml:space="preserve">corrective action </w:t>
      </w:r>
      <w:r w:rsidR="00F75AD8" w:rsidRPr="006D00F2">
        <w:rPr>
          <w:rFonts w:ascii="Times New Roman" w:eastAsia="Calibri" w:hAnsi="Times New Roman"/>
          <w:color w:val="auto"/>
          <w:spacing w:val="0"/>
          <w:szCs w:val="22"/>
          <w:shd w:val="clear" w:color="auto" w:fill="FFFFFF"/>
          <w:lang w:val="en-ZA" w:eastAsia="en-US"/>
        </w:rPr>
        <w:t>which could include but is not limited to the institution of charges.</w:t>
      </w:r>
    </w:p>
    <w:p w:rsidR="00723495" w:rsidRPr="005F56E9" w:rsidRDefault="00723495" w:rsidP="00393A3C">
      <w:pPr>
        <w:spacing w:after="0"/>
        <w:ind w:left="720" w:hanging="720"/>
        <w:contextualSpacing/>
        <w:rPr>
          <w:rFonts w:ascii="Times New Roman" w:eastAsia="Calibri" w:hAnsi="Times New Roman"/>
          <w:color w:val="auto"/>
          <w:spacing w:val="0"/>
          <w:szCs w:val="22"/>
          <w:shd w:val="clear" w:color="auto" w:fill="FFFFFF"/>
          <w:lang w:val="en-ZA" w:eastAsia="en-US"/>
        </w:rPr>
      </w:pPr>
    </w:p>
    <w:p w:rsidR="00F75AD8" w:rsidRPr="00723495" w:rsidRDefault="00910476" w:rsidP="00ED2978">
      <w:pPr>
        <w:spacing w:after="0"/>
        <w:ind w:left="720" w:hanging="720"/>
        <w:contextualSpacing/>
        <w:rPr>
          <w:rFonts w:ascii="Times New Roman" w:eastAsia="Calibri" w:hAnsi="Times New Roman"/>
          <w:color w:val="auto"/>
          <w:spacing w:val="0"/>
          <w:szCs w:val="22"/>
          <w:shd w:val="clear" w:color="auto" w:fill="FFFFFF"/>
          <w:lang w:val="en-ZA" w:eastAsia="en-US"/>
        </w:rPr>
      </w:pPr>
      <w:r w:rsidRPr="00723495">
        <w:rPr>
          <w:rFonts w:ascii="Times New Roman" w:eastAsia="Calibri" w:hAnsi="Times New Roman"/>
          <w:color w:val="auto"/>
          <w:spacing w:val="0"/>
          <w:szCs w:val="22"/>
          <w:shd w:val="clear" w:color="auto" w:fill="FFFFFF"/>
          <w:lang w:val="en-ZA" w:eastAsia="en-US"/>
        </w:rPr>
        <w:t>39.1.2</w:t>
      </w:r>
      <w:r w:rsidR="00F75AD8" w:rsidRPr="00723495">
        <w:rPr>
          <w:rFonts w:ascii="Times New Roman" w:eastAsia="Calibri" w:hAnsi="Times New Roman"/>
          <w:color w:val="auto"/>
          <w:spacing w:val="0"/>
          <w:szCs w:val="22"/>
          <w:shd w:val="clear" w:color="auto" w:fill="FFFFFF"/>
          <w:lang w:val="en-ZA" w:eastAsia="en-US"/>
        </w:rPr>
        <w:tab/>
        <w:t>The President should seriously reconsider the desirability of this particular Minister retaining the Communications portfolio.</w:t>
      </w:r>
    </w:p>
    <w:p w:rsidR="00F75AD8" w:rsidRPr="00723495" w:rsidRDefault="00F75AD8" w:rsidP="00723495">
      <w:pPr>
        <w:spacing w:after="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39</w:t>
      </w:r>
      <w:r w:rsidR="00F75AD8" w:rsidRPr="005F56E9">
        <w:rPr>
          <w:rFonts w:ascii="Times New Roman" w:eastAsia="Calibri" w:hAnsi="Times New Roman"/>
          <w:b/>
          <w:color w:val="auto"/>
          <w:spacing w:val="0"/>
          <w:szCs w:val="22"/>
          <w:shd w:val="clear" w:color="auto" w:fill="FFFFFF"/>
          <w:lang w:val="en-ZA" w:eastAsia="en-US"/>
        </w:rPr>
        <w:t>.2</w:t>
      </w:r>
      <w:r w:rsidR="00F75AD8" w:rsidRPr="005F56E9">
        <w:rPr>
          <w:rFonts w:ascii="Times New Roman" w:eastAsia="Calibri" w:hAnsi="Times New Roman"/>
          <w:b/>
          <w:color w:val="auto"/>
          <w:spacing w:val="0"/>
          <w:szCs w:val="22"/>
          <w:shd w:val="clear" w:color="auto" w:fill="FFFFFF"/>
          <w:lang w:val="en-ZA" w:eastAsia="en-US"/>
        </w:rPr>
        <w:tab/>
        <w:t>Remedies</w:t>
      </w:r>
    </w:p>
    <w:p w:rsidR="00F75AD8" w:rsidRPr="005F56E9" w:rsidRDefault="00910476" w:rsidP="00910476">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39</w:t>
      </w:r>
      <w:r w:rsidR="00F75AD8" w:rsidRPr="005F56E9">
        <w:rPr>
          <w:rFonts w:ascii="Times New Roman" w:eastAsia="Calibri" w:hAnsi="Times New Roman"/>
          <w:color w:val="auto"/>
          <w:spacing w:val="0"/>
          <w:szCs w:val="22"/>
          <w:shd w:val="clear" w:color="auto" w:fill="FFFFFF"/>
          <w:lang w:val="en-ZA" w:eastAsia="en-US"/>
        </w:rPr>
        <w:t>.2.1</w:t>
      </w:r>
      <w:r w:rsidR="00F75AD8" w:rsidRPr="005F56E9">
        <w:rPr>
          <w:rFonts w:ascii="Times New Roman" w:eastAsia="Calibri" w:hAnsi="Times New Roman"/>
          <w:color w:val="auto"/>
          <w:spacing w:val="0"/>
          <w:szCs w:val="22"/>
          <w:shd w:val="clear" w:color="auto" w:fill="FFFFFF"/>
          <w:lang w:val="en-ZA" w:eastAsia="en-US"/>
        </w:rPr>
        <w:tab/>
        <w:t>The Shareholder Representative should assume a mo</w:t>
      </w:r>
      <w:r w:rsidR="00723495">
        <w:rPr>
          <w:rFonts w:ascii="Times New Roman" w:eastAsia="Calibri" w:hAnsi="Times New Roman"/>
          <w:color w:val="auto"/>
          <w:spacing w:val="0"/>
          <w:szCs w:val="22"/>
          <w:shd w:val="clear" w:color="auto" w:fill="FFFFFF"/>
          <w:lang w:val="en-ZA" w:eastAsia="en-US"/>
        </w:rPr>
        <w:t xml:space="preserve">re pro-active role in ensuring </w:t>
      </w:r>
      <w:r w:rsidR="00F75AD8" w:rsidRPr="005F56E9">
        <w:rPr>
          <w:rFonts w:ascii="Times New Roman" w:eastAsia="Calibri" w:hAnsi="Times New Roman"/>
          <w:color w:val="auto"/>
          <w:spacing w:val="0"/>
          <w:szCs w:val="22"/>
          <w:shd w:val="clear" w:color="auto" w:fill="FFFFFF"/>
          <w:lang w:val="en-ZA" w:eastAsia="en-US"/>
        </w:rPr>
        <w:t>good corporate governance and complia</w:t>
      </w:r>
      <w:r w:rsidR="00723495">
        <w:rPr>
          <w:rFonts w:ascii="Times New Roman" w:eastAsia="Calibri" w:hAnsi="Times New Roman"/>
          <w:color w:val="auto"/>
          <w:spacing w:val="0"/>
          <w:szCs w:val="22"/>
          <w:shd w:val="clear" w:color="auto" w:fill="FFFFFF"/>
          <w:lang w:val="en-ZA" w:eastAsia="en-US"/>
        </w:rPr>
        <w:t xml:space="preserve">nce with all relevant policies </w:t>
      </w:r>
      <w:r w:rsidR="00F75AD8" w:rsidRPr="005F56E9">
        <w:rPr>
          <w:rFonts w:ascii="Times New Roman" w:eastAsia="Calibri" w:hAnsi="Times New Roman"/>
          <w:color w:val="auto"/>
          <w:spacing w:val="0"/>
          <w:szCs w:val="22"/>
          <w:shd w:val="clear" w:color="auto" w:fill="FFFFFF"/>
          <w:lang w:val="en-ZA" w:eastAsia="en-US"/>
        </w:rPr>
        <w:t>and legislation specific to the SABC.</w:t>
      </w:r>
    </w:p>
    <w:p w:rsidR="00F75AD8" w:rsidRPr="005F56E9" w:rsidRDefault="00F75AD8" w:rsidP="00393A3C">
      <w:pPr>
        <w:pStyle w:val="ListParagraph"/>
        <w:spacing w:after="0"/>
        <w:rPr>
          <w:rFonts w:ascii="Times New Roman" w:eastAsia="Calibri" w:hAnsi="Times New Roman"/>
          <w:strike/>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shd w:val="clear" w:color="auto" w:fill="FFFFFF"/>
          <w:lang w:val="en-ZA" w:eastAsia="en-US"/>
        </w:rPr>
        <w:t>39</w:t>
      </w:r>
      <w:r w:rsidR="00F75AD8" w:rsidRPr="005F56E9">
        <w:rPr>
          <w:rFonts w:ascii="Times New Roman" w:eastAsia="Calibri" w:hAnsi="Times New Roman"/>
          <w:color w:val="auto"/>
          <w:spacing w:val="0"/>
          <w:szCs w:val="22"/>
          <w:shd w:val="clear" w:color="auto" w:fill="FFFFFF"/>
          <w:lang w:val="en-ZA" w:eastAsia="en-US"/>
        </w:rPr>
        <w:t>.2.2</w:t>
      </w:r>
      <w:r w:rsidR="00F75AD8" w:rsidRPr="005F56E9">
        <w:rPr>
          <w:rFonts w:ascii="Times New Roman" w:eastAsia="Calibri" w:hAnsi="Times New Roman"/>
          <w:color w:val="auto"/>
          <w:spacing w:val="0"/>
          <w:szCs w:val="22"/>
          <w:shd w:val="clear" w:color="auto" w:fill="FFFFFF"/>
          <w:lang w:val="en-ZA" w:eastAsia="en-US"/>
        </w:rPr>
        <w:tab/>
        <w:t xml:space="preserve">The Shareholder Representative’s involvement must be regulated so as to ensure that there is no undue encroachment in matters normally reserved for the SABC Board. </w:t>
      </w:r>
      <w:r w:rsidR="00F75AD8" w:rsidRPr="005F56E9">
        <w:rPr>
          <w:rFonts w:ascii="Times New Roman" w:eastAsia="Calibri" w:hAnsi="Times New Roman"/>
          <w:color w:val="auto"/>
          <w:spacing w:val="0"/>
          <w:szCs w:val="22"/>
          <w:lang w:val="en-ZA" w:eastAsia="en-US"/>
        </w:rPr>
        <w:t xml:space="preserve">The roles of the Board, the Shareholder </w:t>
      </w:r>
      <w:r w:rsidR="00F75AD8" w:rsidRPr="0053452D">
        <w:rPr>
          <w:rFonts w:ascii="Times New Roman" w:eastAsia="Calibri" w:hAnsi="Times New Roman"/>
          <w:color w:val="auto"/>
          <w:spacing w:val="0"/>
          <w:szCs w:val="22"/>
          <w:lang w:val="en-ZA" w:eastAsia="en-US"/>
        </w:rPr>
        <w:t>Representative, the Executive, and Parliament should be clearly understood at all times. This</w:t>
      </w:r>
      <w:r w:rsidR="00F75AD8" w:rsidRPr="005F56E9">
        <w:rPr>
          <w:rFonts w:ascii="Times New Roman" w:eastAsia="Calibri" w:hAnsi="Times New Roman"/>
          <w:color w:val="auto"/>
          <w:spacing w:val="0"/>
          <w:szCs w:val="22"/>
          <w:lang w:val="en-ZA" w:eastAsia="en-US"/>
        </w:rPr>
        <w:t xml:space="preserve"> relationship should at all times be regulated in accordance with King Code of Good Governance, the Broadcasting Act and, where applicable, the Companies Act.</w:t>
      </w:r>
    </w:p>
    <w:p w:rsidR="00F75AD8" w:rsidRDefault="00F75AD8" w:rsidP="00393A3C">
      <w:pPr>
        <w:spacing w:after="0"/>
        <w:ind w:left="720" w:hanging="720"/>
        <w:rPr>
          <w:rFonts w:ascii="Times New Roman" w:eastAsia="Calibri" w:hAnsi="Times New Roman"/>
          <w:b/>
          <w:color w:val="auto"/>
          <w:spacing w:val="0"/>
          <w:szCs w:val="22"/>
          <w:shd w:val="clear" w:color="auto" w:fill="FFFFFF"/>
          <w:lang w:val="en-ZA" w:eastAsia="en-US"/>
        </w:rPr>
      </w:pPr>
    </w:p>
    <w:p w:rsidR="0053452D" w:rsidRPr="005F56E9" w:rsidRDefault="0053452D" w:rsidP="00393A3C">
      <w:pPr>
        <w:spacing w:after="0"/>
        <w:ind w:left="720" w:hanging="72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40</w:t>
      </w:r>
      <w:r w:rsidR="00F75AD8" w:rsidRPr="005F56E9">
        <w:rPr>
          <w:rFonts w:ascii="Times New Roman" w:eastAsia="Calibri" w:hAnsi="Times New Roman"/>
          <w:b/>
          <w:color w:val="auto"/>
          <w:spacing w:val="0"/>
          <w:szCs w:val="22"/>
          <w:shd w:val="clear" w:color="auto" w:fill="FFFFFF"/>
          <w:lang w:val="en-ZA" w:eastAsia="en-US"/>
        </w:rPr>
        <w:t>.</w:t>
      </w:r>
      <w:r w:rsidR="00F75AD8" w:rsidRPr="005F56E9">
        <w:rPr>
          <w:rFonts w:ascii="Times New Roman" w:eastAsia="Calibri" w:hAnsi="Times New Roman"/>
          <w:b/>
          <w:color w:val="auto"/>
          <w:spacing w:val="0"/>
          <w:szCs w:val="22"/>
          <w:shd w:val="clear" w:color="auto" w:fill="FFFFFF"/>
          <w:lang w:val="en-ZA" w:eastAsia="en-US"/>
        </w:rPr>
        <w:tab/>
        <w:t>Journalistic ethics and related matters</w:t>
      </w:r>
    </w:p>
    <w:p w:rsidR="00F75AD8" w:rsidRPr="005F56E9" w:rsidRDefault="00F75AD8" w:rsidP="00393A3C">
      <w:pPr>
        <w:spacing w:after="0"/>
        <w:ind w:left="720" w:hanging="72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40</w:t>
      </w:r>
      <w:r w:rsidR="00F75AD8" w:rsidRPr="005F56E9">
        <w:rPr>
          <w:rFonts w:ascii="Times New Roman" w:eastAsia="Calibri" w:hAnsi="Times New Roman"/>
          <w:b/>
          <w:color w:val="auto"/>
          <w:spacing w:val="0"/>
          <w:szCs w:val="22"/>
          <w:shd w:val="clear" w:color="auto" w:fill="FFFFFF"/>
          <w:lang w:val="en-ZA" w:eastAsia="en-US"/>
        </w:rPr>
        <w:t>.1.</w:t>
      </w:r>
      <w:r w:rsidR="00F75AD8" w:rsidRPr="005F56E9">
        <w:rPr>
          <w:rFonts w:ascii="Times New Roman" w:eastAsia="Calibri" w:hAnsi="Times New Roman"/>
          <w:b/>
          <w:color w:val="auto"/>
          <w:spacing w:val="0"/>
          <w:szCs w:val="22"/>
          <w:shd w:val="clear" w:color="auto" w:fill="FFFFFF"/>
          <w:lang w:val="en-ZA" w:eastAsia="en-US"/>
        </w:rPr>
        <w:tab/>
        <w:t>Editorial independence</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40</w:t>
      </w:r>
      <w:r w:rsidR="00F75AD8" w:rsidRPr="005F56E9">
        <w:rPr>
          <w:rFonts w:ascii="Times New Roman" w:eastAsia="Calibri" w:hAnsi="Times New Roman"/>
          <w:color w:val="auto"/>
          <w:spacing w:val="0"/>
          <w:szCs w:val="22"/>
          <w:shd w:val="clear" w:color="auto" w:fill="FFFFFF"/>
          <w:lang w:val="en-ZA" w:eastAsia="en-US"/>
        </w:rPr>
        <w:t>.1.1</w:t>
      </w:r>
      <w:r w:rsidR="00F75AD8" w:rsidRPr="005F56E9">
        <w:rPr>
          <w:rFonts w:ascii="Times New Roman" w:eastAsia="Calibri" w:hAnsi="Times New Roman"/>
          <w:color w:val="auto"/>
          <w:spacing w:val="0"/>
          <w:szCs w:val="22"/>
          <w:shd w:val="clear" w:color="auto" w:fill="FFFFFF"/>
          <w:lang w:val="en-ZA" w:eastAsia="en-US"/>
        </w:rPr>
        <w:tab/>
        <w:t>As the public broadcaster established in terms of the Broadcasting Act, the SABC must in terms of the Broadcasting Charter at all times adhere to the highest standards of journalism with editorial independence being of uppermost importance.</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40</w:t>
      </w:r>
      <w:r w:rsidR="00F75AD8" w:rsidRPr="005F56E9">
        <w:rPr>
          <w:rFonts w:ascii="Times New Roman" w:eastAsia="Calibri" w:hAnsi="Times New Roman"/>
          <w:b/>
          <w:color w:val="auto"/>
          <w:spacing w:val="0"/>
          <w:szCs w:val="22"/>
          <w:shd w:val="clear" w:color="auto" w:fill="FFFFFF"/>
          <w:lang w:val="en-ZA" w:eastAsia="en-US"/>
        </w:rPr>
        <w:t>.2</w:t>
      </w:r>
      <w:r w:rsidR="00F75AD8" w:rsidRPr="005F56E9">
        <w:rPr>
          <w:rFonts w:ascii="Times New Roman" w:eastAsia="Calibri" w:hAnsi="Times New Roman"/>
          <w:b/>
          <w:color w:val="auto"/>
          <w:spacing w:val="0"/>
          <w:szCs w:val="22"/>
          <w:shd w:val="clear" w:color="auto" w:fill="FFFFFF"/>
          <w:lang w:val="en-ZA" w:eastAsia="en-US"/>
        </w:rPr>
        <w:tab/>
        <w:t>Editorial policies</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40</w:t>
      </w:r>
      <w:r w:rsidR="00F75AD8" w:rsidRPr="005F56E9">
        <w:rPr>
          <w:rFonts w:ascii="Times New Roman" w:eastAsia="Calibri" w:hAnsi="Times New Roman"/>
          <w:color w:val="auto"/>
          <w:spacing w:val="0"/>
          <w:szCs w:val="22"/>
          <w:shd w:val="clear" w:color="auto" w:fill="FFFFFF"/>
          <w:lang w:val="en-ZA" w:eastAsia="en-US"/>
        </w:rPr>
        <w:t>.2.1</w:t>
      </w:r>
      <w:r w:rsidR="00F75AD8" w:rsidRPr="005F56E9">
        <w:rPr>
          <w:rFonts w:ascii="Times New Roman" w:eastAsia="Calibri" w:hAnsi="Times New Roman"/>
          <w:color w:val="auto"/>
          <w:spacing w:val="0"/>
          <w:szCs w:val="22"/>
          <w:shd w:val="clear" w:color="auto" w:fill="FFFFFF"/>
          <w:lang w:val="en-ZA" w:eastAsia="en-US"/>
        </w:rPr>
        <w:tab/>
        <w:t>The SABC must restore public confidence in its reporting on current affairs, entertainment programmes and educational programmes</w:t>
      </w:r>
      <w:r w:rsidR="00D5122E">
        <w:rPr>
          <w:rFonts w:ascii="Times New Roman" w:eastAsia="Calibri" w:hAnsi="Times New Roman"/>
          <w:color w:val="auto"/>
          <w:spacing w:val="0"/>
          <w:szCs w:val="22"/>
          <w:shd w:val="clear" w:color="auto" w:fill="FFFFFF"/>
          <w:lang w:val="en-ZA" w:eastAsia="en-US"/>
        </w:rPr>
        <w:t xml:space="preserve">, and </w:t>
      </w:r>
      <w:r w:rsidR="00F75AD8" w:rsidRPr="00723495">
        <w:rPr>
          <w:rFonts w:ascii="Times New Roman" w:eastAsia="Calibri" w:hAnsi="Times New Roman"/>
          <w:color w:val="auto"/>
          <w:spacing w:val="0"/>
          <w:szCs w:val="22"/>
          <w:shd w:val="clear" w:color="auto" w:fill="FFFFFF"/>
          <w:lang w:val="en-ZA" w:eastAsia="en-US"/>
        </w:rPr>
        <w:t>seek to recover revenue lost as a result of inadequate editorial policies. T</w:t>
      </w:r>
      <w:r w:rsidR="00F75AD8" w:rsidRPr="005F56E9">
        <w:rPr>
          <w:rFonts w:ascii="Times New Roman" w:eastAsia="Calibri" w:hAnsi="Times New Roman"/>
          <w:color w:val="auto"/>
          <w:spacing w:val="0"/>
          <w:szCs w:val="22"/>
          <w:shd w:val="clear" w:color="auto" w:fill="FFFFFF"/>
          <w:lang w:val="en-ZA" w:eastAsia="en-US"/>
        </w:rPr>
        <w:t xml:space="preserve">he revised editorial policy should be withdrawn and thorough public consultation should be conducted. The </w:t>
      </w:r>
      <w:r w:rsidR="006D00F2">
        <w:rPr>
          <w:rFonts w:ascii="Times New Roman" w:eastAsia="Calibri" w:hAnsi="Times New Roman"/>
          <w:color w:val="auto"/>
          <w:spacing w:val="0"/>
          <w:szCs w:val="22"/>
          <w:shd w:val="clear" w:color="auto" w:fill="FFFFFF"/>
          <w:lang w:val="en-ZA" w:eastAsia="en-US"/>
        </w:rPr>
        <w:t>I</w:t>
      </w:r>
      <w:r w:rsidR="00F75AD8" w:rsidRPr="005F56E9">
        <w:rPr>
          <w:rFonts w:ascii="Times New Roman" w:eastAsia="Calibri" w:hAnsi="Times New Roman"/>
          <w:color w:val="auto"/>
          <w:spacing w:val="0"/>
          <w:szCs w:val="22"/>
          <w:shd w:val="clear" w:color="auto" w:fill="FFFFFF"/>
          <w:lang w:val="en-ZA" w:eastAsia="en-US"/>
        </w:rPr>
        <w:t xml:space="preserve">nterim Board should ensure that this process is expedited. Although the policy does not require approval by Parliament, the Portfolio Committee should monitor the </w:t>
      </w:r>
      <w:r w:rsidR="006D00F2">
        <w:rPr>
          <w:rFonts w:ascii="Times New Roman" w:eastAsia="Calibri" w:hAnsi="Times New Roman"/>
          <w:color w:val="auto"/>
          <w:spacing w:val="0"/>
          <w:szCs w:val="22"/>
          <w:shd w:val="clear" w:color="auto" w:fill="FFFFFF"/>
          <w:lang w:val="en-ZA" w:eastAsia="en-US"/>
        </w:rPr>
        <w:t>I</w:t>
      </w:r>
      <w:r w:rsidR="00F75AD8" w:rsidRPr="005F56E9">
        <w:rPr>
          <w:rFonts w:ascii="Times New Roman" w:eastAsia="Calibri" w:hAnsi="Times New Roman"/>
          <w:color w:val="auto"/>
          <w:spacing w:val="0"/>
          <w:szCs w:val="22"/>
          <w:shd w:val="clear" w:color="auto" w:fill="FFFFFF"/>
          <w:lang w:val="en-ZA" w:eastAsia="en-US"/>
        </w:rPr>
        <w:t>nterim Board’s progress in this regard.</w:t>
      </w:r>
    </w:p>
    <w:p w:rsidR="00F75AD8" w:rsidRPr="005F56E9" w:rsidRDefault="00F75AD8" w:rsidP="00393A3C">
      <w:pPr>
        <w:spacing w:after="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40</w:t>
      </w:r>
      <w:r w:rsidR="00F75AD8" w:rsidRPr="005F56E9">
        <w:rPr>
          <w:rFonts w:ascii="Times New Roman" w:eastAsia="Calibri" w:hAnsi="Times New Roman"/>
          <w:b/>
          <w:color w:val="auto"/>
          <w:spacing w:val="0"/>
          <w:szCs w:val="22"/>
          <w:shd w:val="clear" w:color="auto" w:fill="FFFFFF"/>
          <w:lang w:val="en-ZA" w:eastAsia="en-US"/>
        </w:rPr>
        <w:t>.3</w:t>
      </w:r>
      <w:r w:rsidR="00F75AD8" w:rsidRPr="005F56E9">
        <w:rPr>
          <w:rFonts w:ascii="Times New Roman" w:eastAsia="Calibri" w:hAnsi="Times New Roman"/>
          <w:b/>
          <w:color w:val="auto"/>
          <w:spacing w:val="0"/>
          <w:szCs w:val="22"/>
          <w:shd w:val="clear" w:color="auto" w:fill="FFFFFF"/>
          <w:lang w:val="en-ZA" w:eastAsia="en-US"/>
        </w:rPr>
        <w:tab/>
        <w:t>Victimisation and intimidation</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40</w:t>
      </w:r>
      <w:r w:rsidR="00F75AD8" w:rsidRPr="005F56E9">
        <w:rPr>
          <w:rFonts w:ascii="Times New Roman" w:eastAsia="Calibri" w:hAnsi="Times New Roman"/>
          <w:color w:val="auto"/>
          <w:spacing w:val="0"/>
          <w:szCs w:val="22"/>
          <w:shd w:val="clear" w:color="auto" w:fill="FFFFFF"/>
          <w:lang w:val="en-ZA" w:eastAsia="en-US"/>
        </w:rPr>
        <w:t>.3.1</w:t>
      </w:r>
      <w:r w:rsidR="00F75AD8" w:rsidRPr="005F56E9">
        <w:rPr>
          <w:rFonts w:ascii="Times New Roman" w:eastAsia="Calibri" w:hAnsi="Times New Roman"/>
          <w:color w:val="auto"/>
          <w:spacing w:val="0"/>
          <w:szCs w:val="22"/>
          <w:shd w:val="clear" w:color="auto" w:fill="FFFFFF"/>
          <w:lang w:val="en-ZA" w:eastAsia="en-US"/>
        </w:rPr>
        <w:tab/>
        <w:t>The SABC Board should ensure that an environment free of fear and intimidation or abuse of power prevails at the SABC at all times. In light of the plethora of human resource-related challenges the SABC faces, every effort should be made to restore staff morale and a productive work environment. All incidents of intimidation and victimisation should be investigated, and those who have been implicated sanctioned appropriately.</w:t>
      </w:r>
    </w:p>
    <w:p w:rsidR="00F75AD8" w:rsidRPr="005F56E9" w:rsidRDefault="00F75AD8" w:rsidP="00393A3C">
      <w:pPr>
        <w:spacing w:after="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40</w:t>
      </w:r>
      <w:r w:rsidR="00F75AD8" w:rsidRPr="005F56E9">
        <w:rPr>
          <w:rFonts w:ascii="Times New Roman" w:eastAsia="Calibri" w:hAnsi="Times New Roman"/>
          <w:color w:val="auto"/>
          <w:spacing w:val="0"/>
          <w:szCs w:val="22"/>
          <w:shd w:val="clear" w:color="auto" w:fill="FFFFFF"/>
          <w:lang w:val="en-ZA" w:eastAsia="en-US"/>
        </w:rPr>
        <w:t>.3.2</w:t>
      </w:r>
      <w:r w:rsidR="00F75AD8" w:rsidRPr="005F56E9">
        <w:rPr>
          <w:rFonts w:ascii="Times New Roman" w:eastAsia="Calibri" w:hAnsi="Times New Roman"/>
          <w:color w:val="auto"/>
          <w:spacing w:val="0"/>
          <w:szCs w:val="22"/>
          <w:shd w:val="clear" w:color="auto" w:fill="FFFFFF"/>
          <w:lang w:val="en-ZA" w:eastAsia="en-US"/>
        </w:rPr>
        <w:tab/>
        <w:t xml:space="preserve">Should </w:t>
      </w:r>
      <w:r w:rsidR="00D5122E">
        <w:rPr>
          <w:rFonts w:ascii="Times New Roman" w:eastAsia="Calibri" w:hAnsi="Times New Roman"/>
          <w:color w:val="auto"/>
          <w:spacing w:val="0"/>
          <w:szCs w:val="22"/>
          <w:shd w:val="clear" w:color="auto" w:fill="FFFFFF"/>
          <w:lang w:val="en-ZA" w:eastAsia="en-US"/>
        </w:rPr>
        <w:t xml:space="preserve">there be </w:t>
      </w:r>
      <w:r w:rsidR="00F75AD8" w:rsidRPr="005F56E9">
        <w:rPr>
          <w:rFonts w:ascii="Times New Roman" w:eastAsia="Calibri" w:hAnsi="Times New Roman"/>
          <w:color w:val="auto"/>
          <w:spacing w:val="0"/>
          <w:szCs w:val="22"/>
          <w:shd w:val="clear" w:color="auto" w:fill="FFFFFF"/>
          <w:lang w:val="en-ZA" w:eastAsia="en-US"/>
        </w:rPr>
        <w:t>any further death threats, int</w:t>
      </w:r>
      <w:r w:rsidR="00D5122E">
        <w:rPr>
          <w:rFonts w:ascii="Times New Roman" w:eastAsia="Calibri" w:hAnsi="Times New Roman"/>
          <w:color w:val="auto"/>
          <w:spacing w:val="0"/>
          <w:szCs w:val="22"/>
          <w:shd w:val="clear" w:color="auto" w:fill="FFFFFF"/>
          <w:lang w:val="en-ZA" w:eastAsia="en-US"/>
        </w:rPr>
        <w:t xml:space="preserve">imidation or acts of violence committed </w:t>
      </w:r>
      <w:r w:rsidR="00F75AD8" w:rsidRPr="005F56E9">
        <w:rPr>
          <w:rFonts w:ascii="Times New Roman" w:eastAsia="Calibri" w:hAnsi="Times New Roman"/>
          <w:color w:val="auto"/>
          <w:spacing w:val="0"/>
          <w:szCs w:val="22"/>
          <w:shd w:val="clear" w:color="auto" w:fill="FFFFFF"/>
          <w:lang w:val="en-ZA" w:eastAsia="en-US"/>
        </w:rPr>
        <w:t xml:space="preserve">against any staff member, relating to the situation at </w:t>
      </w:r>
      <w:r w:rsidR="006D00F2">
        <w:rPr>
          <w:rFonts w:ascii="Times New Roman" w:eastAsia="Calibri" w:hAnsi="Times New Roman"/>
          <w:color w:val="auto"/>
          <w:spacing w:val="0"/>
          <w:szCs w:val="22"/>
          <w:shd w:val="clear" w:color="auto" w:fill="FFFFFF"/>
          <w:lang w:val="en-ZA" w:eastAsia="en-US"/>
        </w:rPr>
        <w:t>the SABC</w:t>
      </w:r>
      <w:r w:rsidR="00F75AD8" w:rsidRPr="005F56E9">
        <w:rPr>
          <w:rFonts w:ascii="Times New Roman" w:eastAsia="Calibri" w:hAnsi="Times New Roman"/>
          <w:color w:val="auto"/>
          <w:spacing w:val="0"/>
          <w:szCs w:val="22"/>
          <w:shd w:val="clear" w:color="auto" w:fill="FFFFFF"/>
          <w:lang w:val="en-ZA" w:eastAsia="en-US"/>
        </w:rPr>
        <w:t xml:space="preserve">, the </w:t>
      </w:r>
      <w:r w:rsidR="00D5122E">
        <w:rPr>
          <w:rFonts w:ascii="Times New Roman" w:eastAsia="Calibri" w:hAnsi="Times New Roman"/>
          <w:color w:val="auto"/>
          <w:spacing w:val="0"/>
          <w:szCs w:val="22"/>
          <w:shd w:val="clear" w:color="auto" w:fill="FFFFFF"/>
          <w:lang w:val="en-ZA" w:eastAsia="en-US"/>
        </w:rPr>
        <w:t>Accounting Authority</w:t>
      </w:r>
      <w:r w:rsidR="00F75AD8" w:rsidRPr="005F56E9">
        <w:rPr>
          <w:rFonts w:ascii="Times New Roman" w:eastAsia="Calibri" w:hAnsi="Times New Roman"/>
          <w:color w:val="auto"/>
          <w:spacing w:val="0"/>
          <w:szCs w:val="22"/>
          <w:shd w:val="clear" w:color="auto" w:fill="FFFFFF"/>
          <w:lang w:val="en-ZA" w:eastAsia="en-US"/>
        </w:rPr>
        <w:t xml:space="preserve"> </w:t>
      </w:r>
      <w:r w:rsidR="00F75AD8" w:rsidRPr="00723495">
        <w:rPr>
          <w:rFonts w:ascii="Times New Roman" w:eastAsia="Calibri" w:hAnsi="Times New Roman"/>
          <w:color w:val="auto"/>
          <w:spacing w:val="0"/>
          <w:szCs w:val="22"/>
          <w:shd w:val="clear" w:color="auto" w:fill="FFFFFF"/>
          <w:lang w:val="en-ZA" w:eastAsia="en-US"/>
        </w:rPr>
        <w:t>must ta</w:t>
      </w:r>
      <w:r w:rsidR="00D5122E" w:rsidRPr="00723495">
        <w:rPr>
          <w:rFonts w:ascii="Times New Roman" w:eastAsia="Calibri" w:hAnsi="Times New Roman"/>
          <w:color w:val="auto"/>
          <w:spacing w:val="0"/>
          <w:szCs w:val="22"/>
          <w:shd w:val="clear" w:color="auto" w:fill="FFFFFF"/>
          <w:lang w:val="en-ZA" w:eastAsia="en-US"/>
        </w:rPr>
        <w:t>ke immediate disciplinary action</w:t>
      </w:r>
      <w:r w:rsidR="00F75AD8" w:rsidRPr="00723495">
        <w:rPr>
          <w:rFonts w:ascii="Times New Roman" w:eastAsia="Calibri" w:hAnsi="Times New Roman"/>
          <w:color w:val="auto"/>
          <w:spacing w:val="0"/>
          <w:szCs w:val="22"/>
          <w:shd w:val="clear" w:color="auto" w:fill="FFFFFF"/>
          <w:lang w:val="en-ZA" w:eastAsia="en-US"/>
        </w:rPr>
        <w:t>.</w:t>
      </w:r>
      <w:r w:rsidR="00F75AD8" w:rsidRPr="005F56E9">
        <w:rPr>
          <w:rFonts w:ascii="Times New Roman" w:eastAsia="Calibri" w:hAnsi="Times New Roman"/>
          <w:color w:val="auto"/>
          <w:spacing w:val="0"/>
          <w:szCs w:val="22"/>
          <w:shd w:val="clear" w:color="auto" w:fill="FFFFFF"/>
          <w:lang w:val="en-ZA" w:eastAsia="en-US"/>
        </w:rPr>
        <w:t xml:space="preserve"> In addition, all victims should be encouraged to report such incidents to the South African Police Service (SAPS) for criminal investigation.</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40</w:t>
      </w:r>
      <w:r w:rsidR="00F75AD8" w:rsidRPr="005F56E9">
        <w:rPr>
          <w:rFonts w:ascii="Times New Roman" w:eastAsia="Calibri" w:hAnsi="Times New Roman"/>
          <w:b/>
          <w:color w:val="auto"/>
          <w:spacing w:val="0"/>
          <w:szCs w:val="22"/>
          <w:shd w:val="clear" w:color="auto" w:fill="FFFFFF"/>
          <w:lang w:val="en-ZA" w:eastAsia="en-US"/>
        </w:rPr>
        <w:t>.4</w:t>
      </w:r>
      <w:r w:rsidR="00F75AD8" w:rsidRPr="005F56E9">
        <w:rPr>
          <w:rFonts w:ascii="Times New Roman" w:eastAsia="Calibri" w:hAnsi="Times New Roman"/>
          <w:b/>
          <w:color w:val="auto"/>
          <w:spacing w:val="0"/>
          <w:szCs w:val="22"/>
          <w:shd w:val="clear" w:color="auto" w:fill="FFFFFF"/>
          <w:lang w:val="en-ZA" w:eastAsia="en-US"/>
        </w:rPr>
        <w:tab/>
        <w:t>Electoral coverage</w:t>
      </w:r>
    </w:p>
    <w:p w:rsidR="00F75AD8" w:rsidRPr="005F56E9" w:rsidRDefault="00910476"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D5122E">
        <w:rPr>
          <w:rFonts w:ascii="Times New Roman" w:eastAsia="Calibri" w:hAnsi="Times New Roman"/>
          <w:b/>
          <w:color w:val="auto"/>
          <w:spacing w:val="0"/>
          <w:szCs w:val="22"/>
          <w:shd w:val="clear" w:color="auto" w:fill="FFFFFF"/>
          <w:lang w:val="en-ZA" w:eastAsia="en-US"/>
        </w:rPr>
        <w:t>40</w:t>
      </w:r>
      <w:r w:rsidR="00F75AD8" w:rsidRPr="00D5122E">
        <w:rPr>
          <w:rFonts w:ascii="Times New Roman" w:eastAsia="Calibri" w:hAnsi="Times New Roman"/>
          <w:b/>
          <w:color w:val="auto"/>
          <w:spacing w:val="0"/>
          <w:szCs w:val="22"/>
          <w:shd w:val="clear" w:color="auto" w:fill="FFFFFF"/>
          <w:lang w:val="en-ZA" w:eastAsia="en-US"/>
        </w:rPr>
        <w:t>.4.1</w:t>
      </w:r>
      <w:r w:rsidR="00F75AD8" w:rsidRPr="005F56E9">
        <w:rPr>
          <w:rFonts w:ascii="Times New Roman" w:eastAsia="Calibri" w:hAnsi="Times New Roman"/>
          <w:color w:val="auto"/>
          <w:spacing w:val="0"/>
          <w:szCs w:val="22"/>
          <w:shd w:val="clear" w:color="auto" w:fill="FFFFFF"/>
          <w:lang w:val="en-ZA" w:eastAsia="en-US"/>
        </w:rPr>
        <w:tab/>
      </w:r>
      <w:r w:rsidR="0055020E" w:rsidRPr="00723495">
        <w:rPr>
          <w:rFonts w:ascii="Times New Roman" w:eastAsia="Calibri" w:hAnsi="Times New Roman"/>
          <w:color w:val="auto"/>
          <w:spacing w:val="0"/>
          <w:szCs w:val="22"/>
          <w:shd w:val="clear" w:color="auto" w:fill="FFFFFF"/>
          <w:lang w:val="en-ZA" w:eastAsia="en-US"/>
        </w:rPr>
        <w:t xml:space="preserve">The Electoral Commission and </w:t>
      </w:r>
      <w:r w:rsidR="00F75AD8" w:rsidRPr="00723495">
        <w:rPr>
          <w:rFonts w:ascii="Times New Roman" w:eastAsia="Calibri" w:hAnsi="Times New Roman"/>
          <w:color w:val="auto"/>
          <w:spacing w:val="0"/>
          <w:szCs w:val="22"/>
          <w:shd w:val="clear" w:color="auto" w:fill="FFFFFF"/>
          <w:lang w:val="en-ZA" w:eastAsia="en-US"/>
        </w:rPr>
        <w:t xml:space="preserve">the SABC Board should ensure equitable coverage during election periods, as well as compliance with the Electoral Act </w:t>
      </w:r>
      <w:r w:rsidR="0055020E" w:rsidRPr="00723495">
        <w:rPr>
          <w:rFonts w:ascii="Times New Roman" w:eastAsia="Calibri" w:hAnsi="Times New Roman"/>
          <w:color w:val="auto"/>
          <w:spacing w:val="0"/>
          <w:szCs w:val="22"/>
          <w:shd w:val="clear" w:color="auto" w:fill="FFFFFF"/>
          <w:lang w:val="en-ZA" w:eastAsia="en-US"/>
        </w:rPr>
        <w:t>and</w:t>
      </w:r>
      <w:r w:rsidR="00F75AD8" w:rsidRPr="00723495">
        <w:rPr>
          <w:rFonts w:ascii="Times New Roman" w:eastAsia="Calibri" w:hAnsi="Times New Roman"/>
          <w:color w:val="auto"/>
          <w:spacing w:val="0"/>
          <w:szCs w:val="22"/>
          <w:shd w:val="clear" w:color="auto" w:fill="FFFFFF"/>
          <w:lang w:val="en-ZA" w:eastAsia="en-US"/>
        </w:rPr>
        <w:t xml:space="preserve"> ICASA </w:t>
      </w:r>
      <w:r w:rsidR="0055020E" w:rsidRPr="0053452D">
        <w:rPr>
          <w:rFonts w:ascii="Times New Roman" w:eastAsia="Calibri" w:hAnsi="Times New Roman"/>
          <w:color w:val="auto"/>
          <w:spacing w:val="0"/>
          <w:szCs w:val="22"/>
          <w:shd w:val="clear" w:color="auto" w:fill="FFFFFF"/>
          <w:lang w:val="en-ZA" w:eastAsia="en-US"/>
        </w:rPr>
        <w:t>regulations.</w:t>
      </w:r>
    </w:p>
    <w:p w:rsidR="00F75AD8" w:rsidRDefault="00F75AD8" w:rsidP="00393A3C">
      <w:pPr>
        <w:spacing w:after="0"/>
        <w:rPr>
          <w:rFonts w:ascii="Times New Roman" w:eastAsia="Calibri" w:hAnsi="Times New Roman"/>
          <w:color w:val="auto"/>
          <w:spacing w:val="0"/>
          <w:szCs w:val="22"/>
          <w:shd w:val="clear" w:color="auto" w:fill="FFFFFF"/>
          <w:lang w:val="en-ZA" w:eastAsia="en-US"/>
        </w:rPr>
      </w:pPr>
    </w:p>
    <w:p w:rsidR="0053452D" w:rsidRDefault="0053452D" w:rsidP="00393A3C">
      <w:pPr>
        <w:spacing w:after="0"/>
        <w:rPr>
          <w:rFonts w:ascii="Times New Roman" w:eastAsia="Calibri" w:hAnsi="Times New Roman"/>
          <w:color w:val="auto"/>
          <w:spacing w:val="0"/>
          <w:szCs w:val="22"/>
          <w:shd w:val="clear" w:color="auto" w:fill="FFFFFF"/>
          <w:lang w:val="en-ZA" w:eastAsia="en-US"/>
        </w:rPr>
      </w:pPr>
    </w:p>
    <w:p w:rsidR="0053452D" w:rsidRPr="005F56E9" w:rsidRDefault="0053452D"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41</w:t>
      </w:r>
      <w:r w:rsidR="00F75AD8" w:rsidRPr="005F56E9">
        <w:rPr>
          <w:rFonts w:ascii="Times New Roman" w:eastAsia="Calibri" w:hAnsi="Times New Roman"/>
          <w:b/>
          <w:color w:val="auto"/>
          <w:spacing w:val="0"/>
          <w:szCs w:val="22"/>
          <w:shd w:val="clear" w:color="auto" w:fill="FFFFFF"/>
          <w:lang w:val="en-ZA" w:eastAsia="en-US"/>
        </w:rPr>
        <w:t>.</w:t>
      </w:r>
      <w:r w:rsidR="00F75AD8" w:rsidRPr="005F56E9">
        <w:rPr>
          <w:rFonts w:ascii="Times New Roman" w:eastAsia="Calibri" w:hAnsi="Times New Roman"/>
          <w:b/>
          <w:color w:val="auto"/>
          <w:spacing w:val="0"/>
          <w:szCs w:val="22"/>
          <w:shd w:val="clear" w:color="auto" w:fill="FFFFFF"/>
          <w:lang w:val="en-ZA" w:eastAsia="en-US"/>
        </w:rPr>
        <w:tab/>
        <w:t>Misleading Evidence/Perjury</w:t>
      </w:r>
    </w:p>
    <w:p w:rsidR="00F75AD8" w:rsidRPr="005F56E9" w:rsidRDefault="00F75AD8" w:rsidP="00393A3C">
      <w:pPr>
        <w:spacing w:after="0"/>
        <w:ind w:left="720" w:hanging="720"/>
        <w:rPr>
          <w:rFonts w:ascii="Times New Roman" w:eastAsia="Calibri" w:hAnsi="Times New Roman"/>
          <w:b/>
          <w:color w:val="auto"/>
          <w:spacing w:val="0"/>
          <w:szCs w:val="22"/>
          <w:shd w:val="clear" w:color="auto" w:fill="FFFFFF"/>
          <w:lang w:val="en-ZA" w:eastAsia="en-US"/>
        </w:rPr>
      </w:pPr>
    </w:p>
    <w:p w:rsidR="0055020E" w:rsidRPr="005F56E9" w:rsidRDefault="0055020E" w:rsidP="0055020E">
      <w:pPr>
        <w:spacing w:after="0"/>
        <w:ind w:left="720" w:hanging="720"/>
        <w:rPr>
          <w:rFonts w:ascii="Times New Roman" w:hAnsi="Times New Roman"/>
          <w:b/>
          <w:color w:val="auto"/>
          <w:szCs w:val="22"/>
        </w:rPr>
      </w:pPr>
      <w:r w:rsidRPr="005F56E9">
        <w:rPr>
          <w:rFonts w:ascii="Times New Roman" w:hAnsi="Times New Roman"/>
          <w:b/>
          <w:color w:val="auto"/>
          <w:szCs w:val="22"/>
        </w:rPr>
        <w:t>4</w:t>
      </w:r>
      <w:r>
        <w:rPr>
          <w:rFonts w:ascii="Times New Roman" w:hAnsi="Times New Roman"/>
          <w:b/>
          <w:color w:val="auto"/>
          <w:szCs w:val="22"/>
        </w:rPr>
        <w:t>1.1</w:t>
      </w:r>
      <w:r w:rsidRPr="005F56E9">
        <w:rPr>
          <w:rFonts w:ascii="Times New Roman" w:hAnsi="Times New Roman"/>
          <w:b/>
          <w:color w:val="auto"/>
          <w:szCs w:val="22"/>
        </w:rPr>
        <w:tab/>
        <w:t>Misleading/Contradictory evidence</w:t>
      </w:r>
    </w:p>
    <w:p w:rsidR="0055020E" w:rsidRDefault="0055020E" w:rsidP="0055020E">
      <w:pPr>
        <w:spacing w:after="0"/>
        <w:ind w:left="720" w:hanging="720"/>
        <w:rPr>
          <w:rFonts w:ascii="Times New Roman" w:hAnsi="Times New Roman"/>
          <w:b/>
          <w:color w:val="auto"/>
          <w:szCs w:val="22"/>
          <w:u w:val="single"/>
        </w:rPr>
      </w:pPr>
      <w:r w:rsidRPr="005F56E9">
        <w:rPr>
          <w:rFonts w:ascii="Times New Roman" w:hAnsi="Times New Roman"/>
          <w:color w:val="auto"/>
          <w:szCs w:val="22"/>
        </w:rPr>
        <w:t>4</w:t>
      </w:r>
      <w:r>
        <w:rPr>
          <w:rFonts w:ascii="Times New Roman" w:hAnsi="Times New Roman"/>
          <w:color w:val="auto"/>
          <w:szCs w:val="22"/>
        </w:rPr>
        <w:t>1.1</w:t>
      </w:r>
      <w:r w:rsidRPr="005F56E9">
        <w:rPr>
          <w:rFonts w:ascii="Times New Roman" w:hAnsi="Times New Roman"/>
          <w:color w:val="auto"/>
          <w:szCs w:val="22"/>
        </w:rPr>
        <w:t>.1</w:t>
      </w:r>
      <w:r w:rsidRPr="005F56E9">
        <w:rPr>
          <w:rFonts w:ascii="Times New Roman" w:hAnsi="Times New Roman"/>
          <w:color w:val="auto"/>
          <w:szCs w:val="22"/>
        </w:rPr>
        <w:tab/>
      </w:r>
      <w:r w:rsidRPr="00723495">
        <w:rPr>
          <w:rFonts w:ascii="Times New Roman" w:hAnsi="Times New Roman"/>
          <w:color w:val="auto"/>
          <w:szCs w:val="22"/>
        </w:rPr>
        <w:t>Any witness who gave contradictory or misleading evidence must be investigated by Parliament for possible breaches of the Privileges Act.</w:t>
      </w:r>
    </w:p>
    <w:p w:rsidR="00723495" w:rsidRPr="005F56E9" w:rsidRDefault="00723495" w:rsidP="0055020E">
      <w:pPr>
        <w:spacing w:after="0"/>
        <w:ind w:left="720" w:hanging="720"/>
        <w:rPr>
          <w:rFonts w:ascii="Times New Roman" w:hAnsi="Times New Roman"/>
          <w:color w:val="auto"/>
          <w:szCs w:val="22"/>
        </w:rPr>
      </w:pPr>
    </w:p>
    <w:p w:rsidR="0055020E" w:rsidRPr="005F56E9" w:rsidRDefault="0055020E" w:rsidP="0055020E">
      <w:pPr>
        <w:spacing w:after="0"/>
        <w:ind w:left="720" w:hanging="720"/>
        <w:rPr>
          <w:rFonts w:ascii="Times New Roman" w:hAnsi="Times New Roman"/>
          <w:color w:val="auto"/>
          <w:szCs w:val="22"/>
        </w:rPr>
      </w:pPr>
      <w:r w:rsidRPr="005F56E9">
        <w:rPr>
          <w:rFonts w:ascii="Times New Roman" w:hAnsi="Times New Roman"/>
          <w:color w:val="auto"/>
          <w:szCs w:val="22"/>
        </w:rPr>
        <w:t>4</w:t>
      </w:r>
      <w:r>
        <w:rPr>
          <w:rFonts w:ascii="Times New Roman" w:hAnsi="Times New Roman"/>
          <w:color w:val="auto"/>
          <w:szCs w:val="22"/>
        </w:rPr>
        <w:t>1.1</w:t>
      </w:r>
      <w:r w:rsidRPr="005F56E9">
        <w:rPr>
          <w:rFonts w:ascii="Times New Roman" w:hAnsi="Times New Roman"/>
          <w:color w:val="auto"/>
          <w:szCs w:val="22"/>
        </w:rPr>
        <w:t>.2</w:t>
      </w:r>
      <w:r w:rsidRPr="005F56E9">
        <w:rPr>
          <w:rFonts w:ascii="Times New Roman" w:hAnsi="Times New Roman"/>
          <w:color w:val="auto"/>
          <w:szCs w:val="22"/>
        </w:rPr>
        <w:tab/>
        <w:t>Parliament’s Legal Services Unit, with the assistance of the Evidence Leader, should within 60 days from the adoption of this report</w:t>
      </w:r>
      <w:r w:rsidR="006D00F2">
        <w:rPr>
          <w:rFonts w:ascii="Times New Roman" w:hAnsi="Times New Roman"/>
          <w:color w:val="auto"/>
          <w:szCs w:val="22"/>
        </w:rPr>
        <w:t xml:space="preserve"> by the National Assembly</w:t>
      </w:r>
      <w:r w:rsidRPr="005F56E9">
        <w:rPr>
          <w:rFonts w:ascii="Times New Roman" w:hAnsi="Times New Roman"/>
          <w:color w:val="auto"/>
          <w:szCs w:val="22"/>
        </w:rPr>
        <w:t>, identify the persons who misled the inquiry or provided false information or false testimony with the aim of criminal charges being laid.</w:t>
      </w:r>
    </w:p>
    <w:p w:rsidR="00F75AD8" w:rsidRDefault="00F75AD8" w:rsidP="00393A3C">
      <w:pPr>
        <w:spacing w:after="0"/>
        <w:rPr>
          <w:rFonts w:ascii="Times New Roman" w:hAnsi="Times New Roman"/>
          <w:color w:val="auto"/>
          <w:szCs w:val="22"/>
        </w:rPr>
      </w:pPr>
    </w:p>
    <w:p w:rsidR="00F75AD8" w:rsidRPr="005F56E9" w:rsidRDefault="00910476" w:rsidP="00393A3C">
      <w:pPr>
        <w:spacing w:after="0"/>
        <w:rPr>
          <w:rFonts w:ascii="Times New Roman" w:hAnsi="Times New Roman"/>
          <w:b/>
          <w:color w:val="auto"/>
          <w:szCs w:val="22"/>
        </w:rPr>
      </w:pPr>
      <w:r w:rsidRPr="005F56E9">
        <w:rPr>
          <w:rFonts w:ascii="Times New Roman" w:hAnsi="Times New Roman"/>
          <w:b/>
          <w:color w:val="auto"/>
          <w:szCs w:val="22"/>
        </w:rPr>
        <w:t>4</w:t>
      </w:r>
      <w:r w:rsidR="00F75AD8" w:rsidRPr="005F56E9">
        <w:rPr>
          <w:rFonts w:ascii="Times New Roman" w:hAnsi="Times New Roman"/>
          <w:b/>
          <w:color w:val="auto"/>
          <w:szCs w:val="22"/>
        </w:rPr>
        <w:t>2.</w:t>
      </w:r>
      <w:r w:rsidR="00F75AD8" w:rsidRPr="005F56E9">
        <w:rPr>
          <w:rFonts w:ascii="Times New Roman" w:hAnsi="Times New Roman"/>
          <w:color w:val="auto"/>
          <w:szCs w:val="22"/>
        </w:rPr>
        <w:t xml:space="preserve"> </w:t>
      </w:r>
      <w:r w:rsidR="00F75AD8" w:rsidRPr="005F56E9">
        <w:rPr>
          <w:rFonts w:ascii="Times New Roman" w:hAnsi="Times New Roman"/>
          <w:color w:val="auto"/>
          <w:szCs w:val="22"/>
        </w:rPr>
        <w:tab/>
      </w:r>
      <w:r w:rsidR="00F75AD8" w:rsidRPr="005F56E9">
        <w:rPr>
          <w:rFonts w:ascii="Times New Roman" w:hAnsi="Times New Roman"/>
          <w:b/>
          <w:color w:val="auto"/>
          <w:szCs w:val="22"/>
        </w:rPr>
        <w:t>Additional legal steps</w:t>
      </w:r>
    </w:p>
    <w:p w:rsidR="00723495" w:rsidRDefault="00723495" w:rsidP="00393A3C">
      <w:pPr>
        <w:spacing w:after="0"/>
        <w:rPr>
          <w:rFonts w:ascii="Times New Roman" w:hAnsi="Times New Roman"/>
          <w:b/>
          <w:color w:val="auto"/>
          <w:szCs w:val="22"/>
        </w:rPr>
      </w:pPr>
    </w:p>
    <w:p w:rsidR="00F75AD8" w:rsidRPr="005F56E9" w:rsidRDefault="00910476" w:rsidP="00393A3C">
      <w:pPr>
        <w:spacing w:after="0"/>
        <w:rPr>
          <w:rFonts w:ascii="Times New Roman" w:hAnsi="Times New Roman"/>
          <w:color w:val="auto"/>
          <w:szCs w:val="22"/>
        </w:rPr>
      </w:pPr>
      <w:r w:rsidRPr="005F56E9">
        <w:rPr>
          <w:rFonts w:ascii="Times New Roman" w:hAnsi="Times New Roman"/>
          <w:b/>
          <w:color w:val="auto"/>
          <w:szCs w:val="22"/>
        </w:rPr>
        <w:t>4</w:t>
      </w:r>
      <w:r w:rsidR="00F75AD8" w:rsidRPr="005F56E9">
        <w:rPr>
          <w:rFonts w:ascii="Times New Roman" w:hAnsi="Times New Roman"/>
          <w:b/>
          <w:color w:val="auto"/>
          <w:szCs w:val="22"/>
        </w:rPr>
        <w:t>2.1</w:t>
      </w:r>
      <w:r w:rsidR="00F75AD8" w:rsidRPr="005F56E9">
        <w:rPr>
          <w:rFonts w:ascii="Times New Roman" w:hAnsi="Times New Roman"/>
          <w:b/>
          <w:color w:val="auto"/>
          <w:szCs w:val="22"/>
        </w:rPr>
        <w:tab/>
        <w:t>Court order in relation to the attempt to interdict the inquiry</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4</w:t>
      </w:r>
      <w:r w:rsidR="00F75AD8" w:rsidRPr="005F56E9">
        <w:rPr>
          <w:rFonts w:ascii="Times New Roman" w:eastAsia="Calibri" w:hAnsi="Times New Roman"/>
          <w:color w:val="auto"/>
          <w:spacing w:val="0"/>
          <w:szCs w:val="22"/>
          <w:shd w:val="clear" w:color="auto" w:fill="FFFFFF"/>
          <w:lang w:val="en-ZA" w:eastAsia="en-US"/>
        </w:rPr>
        <w:t>2.1.1</w:t>
      </w:r>
      <w:r w:rsidR="00F75AD8" w:rsidRPr="005F56E9">
        <w:rPr>
          <w:rFonts w:ascii="Times New Roman" w:eastAsia="Calibri" w:hAnsi="Times New Roman"/>
          <w:color w:val="auto"/>
          <w:spacing w:val="0"/>
          <w:szCs w:val="22"/>
          <w:shd w:val="clear" w:color="auto" w:fill="FFFFFF"/>
          <w:lang w:val="en-ZA" w:eastAsia="en-US"/>
        </w:rPr>
        <w:tab/>
        <w:t>Parliament should ensure that all legal costs incurred as a result of the court challenge by the previous SABC Board Chairperson in his personal capacity is recovered as per the court order.</w:t>
      </w:r>
    </w:p>
    <w:p w:rsidR="00F75AD8" w:rsidRPr="005F56E9" w:rsidRDefault="00F75AD8" w:rsidP="002A3418">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4</w:t>
      </w:r>
      <w:r w:rsidR="002A3418">
        <w:rPr>
          <w:rFonts w:ascii="Times New Roman" w:eastAsia="Calibri" w:hAnsi="Times New Roman"/>
          <w:color w:val="auto"/>
          <w:spacing w:val="0"/>
          <w:szCs w:val="22"/>
          <w:shd w:val="clear" w:color="auto" w:fill="FFFFFF"/>
          <w:lang w:val="en-ZA" w:eastAsia="en-US"/>
        </w:rPr>
        <w:t>2.1.2</w:t>
      </w:r>
      <w:r w:rsidR="00F75AD8" w:rsidRPr="005F56E9">
        <w:rPr>
          <w:rFonts w:ascii="Times New Roman" w:eastAsia="Calibri" w:hAnsi="Times New Roman"/>
          <w:color w:val="auto"/>
          <w:spacing w:val="0"/>
          <w:szCs w:val="22"/>
          <w:shd w:val="clear" w:color="auto" w:fill="FFFFFF"/>
          <w:lang w:val="en-ZA" w:eastAsia="en-US"/>
        </w:rPr>
        <w:tab/>
        <w:t>The new Board in conjunction</w:t>
      </w:r>
      <w:r w:rsidR="0055020E">
        <w:rPr>
          <w:rFonts w:ascii="Times New Roman" w:eastAsia="Calibri" w:hAnsi="Times New Roman"/>
          <w:color w:val="auto"/>
          <w:spacing w:val="0"/>
          <w:szCs w:val="22"/>
          <w:shd w:val="clear" w:color="auto" w:fill="FFFFFF"/>
          <w:lang w:val="en-ZA" w:eastAsia="en-US"/>
        </w:rPr>
        <w:t xml:space="preserve"> </w:t>
      </w:r>
      <w:r w:rsidR="0055020E" w:rsidRPr="0053452D">
        <w:rPr>
          <w:rFonts w:ascii="Times New Roman" w:eastAsia="Calibri" w:hAnsi="Times New Roman"/>
          <w:color w:val="auto"/>
          <w:spacing w:val="0"/>
          <w:szCs w:val="22"/>
          <w:shd w:val="clear" w:color="auto" w:fill="FFFFFF"/>
          <w:lang w:val="en-ZA" w:eastAsia="en-US"/>
        </w:rPr>
        <w:t>with the</w:t>
      </w:r>
      <w:r w:rsidR="00F75AD8" w:rsidRPr="0053452D">
        <w:rPr>
          <w:rFonts w:ascii="Times New Roman" w:eastAsia="Calibri" w:hAnsi="Times New Roman"/>
          <w:color w:val="auto"/>
          <w:spacing w:val="0"/>
          <w:szCs w:val="22"/>
          <w:shd w:val="clear" w:color="auto" w:fill="FFFFFF"/>
          <w:lang w:val="en-ZA" w:eastAsia="en-US"/>
        </w:rPr>
        <w:t xml:space="preserve"> </w:t>
      </w:r>
      <w:r w:rsidR="00F75AD8" w:rsidRPr="005F56E9">
        <w:rPr>
          <w:rFonts w:ascii="Times New Roman" w:eastAsia="Calibri" w:hAnsi="Times New Roman"/>
          <w:color w:val="auto"/>
          <w:spacing w:val="0"/>
          <w:szCs w:val="22"/>
          <w:shd w:val="clear" w:color="auto" w:fill="FFFFFF"/>
          <w:lang w:val="en-ZA" w:eastAsia="en-US"/>
        </w:rPr>
        <w:t>Minister should implement necessary disciplinar</w:t>
      </w:r>
      <w:r w:rsidR="0055020E">
        <w:rPr>
          <w:rFonts w:ascii="Times New Roman" w:eastAsia="Calibri" w:hAnsi="Times New Roman"/>
          <w:color w:val="auto"/>
          <w:spacing w:val="0"/>
          <w:szCs w:val="22"/>
          <w:shd w:val="clear" w:color="auto" w:fill="FFFFFF"/>
          <w:lang w:val="en-ZA" w:eastAsia="en-US"/>
        </w:rPr>
        <w:t>y action against the acting GCEO for having defied Parliament.</w:t>
      </w:r>
    </w:p>
    <w:p w:rsidR="00F75AD8" w:rsidRPr="005F56E9" w:rsidRDefault="00F75AD8" w:rsidP="00393A3C">
      <w:pPr>
        <w:spacing w:after="0"/>
        <w:ind w:left="720"/>
        <w:contextualSpacing/>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contextualSpacing/>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4</w:t>
      </w:r>
      <w:r w:rsidR="002A3418">
        <w:rPr>
          <w:rFonts w:ascii="Times New Roman" w:eastAsia="Calibri" w:hAnsi="Times New Roman"/>
          <w:color w:val="auto"/>
          <w:spacing w:val="0"/>
          <w:szCs w:val="22"/>
          <w:shd w:val="clear" w:color="auto" w:fill="FFFFFF"/>
          <w:lang w:val="en-ZA" w:eastAsia="en-US"/>
        </w:rPr>
        <w:t>2.1.3</w:t>
      </w:r>
      <w:r w:rsidR="00F75AD8" w:rsidRPr="005F56E9">
        <w:rPr>
          <w:rFonts w:ascii="Times New Roman" w:eastAsia="Calibri" w:hAnsi="Times New Roman"/>
          <w:color w:val="auto"/>
          <w:spacing w:val="0"/>
          <w:szCs w:val="22"/>
          <w:shd w:val="clear" w:color="auto" w:fill="FFFFFF"/>
          <w:lang w:val="en-ZA" w:eastAsia="en-US"/>
        </w:rPr>
        <w:tab/>
        <w:t xml:space="preserve">In light of the former Company Secretary’s role in obstructing the inquiry, the </w:t>
      </w:r>
      <w:r w:rsidR="006D00F2">
        <w:rPr>
          <w:rFonts w:ascii="Times New Roman" w:eastAsia="Calibri" w:hAnsi="Times New Roman"/>
          <w:color w:val="auto"/>
          <w:spacing w:val="0"/>
          <w:szCs w:val="22"/>
          <w:shd w:val="clear" w:color="auto" w:fill="FFFFFF"/>
          <w:lang w:val="en-ZA" w:eastAsia="en-US"/>
        </w:rPr>
        <w:t>I</w:t>
      </w:r>
      <w:r w:rsidR="00F75AD8" w:rsidRPr="005F56E9">
        <w:rPr>
          <w:rFonts w:ascii="Times New Roman" w:eastAsia="Calibri" w:hAnsi="Times New Roman"/>
          <w:color w:val="auto"/>
          <w:spacing w:val="0"/>
          <w:szCs w:val="22"/>
          <w:shd w:val="clear" w:color="auto" w:fill="FFFFFF"/>
          <w:lang w:val="en-ZA" w:eastAsia="en-US"/>
        </w:rPr>
        <w:t>nterim Board should investigate her conduct, and if necessary she should be charged criminally in terms of section 17(2)(e) of the Privileges Act.</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4</w:t>
      </w:r>
      <w:r w:rsidR="00F75AD8" w:rsidRPr="005F56E9">
        <w:rPr>
          <w:rFonts w:ascii="Times New Roman" w:eastAsia="Calibri" w:hAnsi="Times New Roman"/>
          <w:color w:val="auto"/>
          <w:spacing w:val="0"/>
          <w:szCs w:val="22"/>
          <w:shd w:val="clear" w:color="auto" w:fill="FFFFFF"/>
          <w:lang w:val="en-ZA" w:eastAsia="en-US"/>
        </w:rPr>
        <w:t>2.1.5</w:t>
      </w:r>
      <w:r w:rsidR="00F75AD8" w:rsidRPr="005F56E9">
        <w:rPr>
          <w:rFonts w:ascii="Times New Roman" w:eastAsia="Calibri" w:hAnsi="Times New Roman"/>
          <w:color w:val="auto"/>
          <w:spacing w:val="0"/>
          <w:szCs w:val="22"/>
          <w:shd w:val="clear" w:color="auto" w:fill="FFFFFF"/>
          <w:lang w:val="en-ZA" w:eastAsia="en-US"/>
        </w:rPr>
        <w:tab/>
        <w:t xml:space="preserve">The </w:t>
      </w:r>
      <w:r w:rsidR="006D00F2">
        <w:rPr>
          <w:rFonts w:ascii="Times New Roman" w:eastAsia="Calibri" w:hAnsi="Times New Roman"/>
          <w:color w:val="auto"/>
          <w:spacing w:val="0"/>
          <w:szCs w:val="22"/>
          <w:shd w:val="clear" w:color="auto" w:fill="FFFFFF"/>
          <w:lang w:val="en-ZA" w:eastAsia="en-US"/>
        </w:rPr>
        <w:t>a</w:t>
      </w:r>
      <w:r w:rsidR="00F75AD8" w:rsidRPr="005F56E9">
        <w:rPr>
          <w:rFonts w:ascii="Times New Roman" w:eastAsia="Calibri" w:hAnsi="Times New Roman"/>
          <w:color w:val="auto"/>
          <w:spacing w:val="0"/>
          <w:szCs w:val="22"/>
          <w:shd w:val="clear" w:color="auto" w:fill="FFFFFF"/>
          <w:lang w:val="en-ZA" w:eastAsia="en-US"/>
        </w:rPr>
        <w:t xml:space="preserve">ttorneys who had advised and acted on behalf of the SABC Board chairperson and the Company Secretary in denying Parliament access to the documents requested in </w:t>
      </w:r>
      <w:r w:rsidR="00F75AD8" w:rsidRPr="00723495">
        <w:rPr>
          <w:rFonts w:ascii="Times New Roman" w:eastAsia="Calibri" w:hAnsi="Times New Roman"/>
          <w:color w:val="auto"/>
          <w:spacing w:val="0"/>
          <w:szCs w:val="22"/>
          <w:shd w:val="clear" w:color="auto" w:fill="FFFFFF"/>
          <w:lang w:val="en-ZA" w:eastAsia="en-US"/>
        </w:rPr>
        <w:t>preparation for the inquiry should face all appropriate consequences, including being reported to the appropriate law society.</w:t>
      </w:r>
    </w:p>
    <w:p w:rsidR="005F56E9" w:rsidRPr="005F56E9" w:rsidRDefault="005F56E9" w:rsidP="00393A3C">
      <w:pPr>
        <w:spacing w:after="0"/>
        <w:ind w:left="720" w:hanging="720"/>
        <w:rPr>
          <w:rFonts w:ascii="Times New Roman" w:eastAsia="Calibri" w:hAnsi="Times New Roman"/>
          <w:b/>
          <w:color w:val="auto"/>
          <w:spacing w:val="0"/>
          <w:szCs w:val="22"/>
          <w:u w:val="single"/>
          <w:shd w:val="clear" w:color="auto" w:fill="FFFFFF"/>
          <w:lang w:val="en-ZA" w:eastAsia="en-US"/>
        </w:rPr>
      </w:pPr>
    </w:p>
    <w:p w:rsidR="005F56E9" w:rsidRPr="005F56E9" w:rsidRDefault="005F56E9" w:rsidP="00393A3C">
      <w:pPr>
        <w:spacing w:after="0"/>
        <w:ind w:left="720" w:hanging="720"/>
        <w:rPr>
          <w:rFonts w:ascii="Times New Roman" w:eastAsia="Calibri" w:hAnsi="Times New Roman"/>
          <w:b/>
          <w:color w:val="auto"/>
          <w:spacing w:val="0"/>
          <w:szCs w:val="22"/>
          <w:u w:val="single"/>
          <w:shd w:val="clear" w:color="auto" w:fill="FFFFFF"/>
          <w:lang w:val="en-ZA" w:eastAsia="en-US"/>
        </w:rPr>
      </w:pPr>
    </w:p>
    <w:p w:rsidR="005F56E9" w:rsidRPr="006D00F2" w:rsidRDefault="005F56E9" w:rsidP="00393A3C">
      <w:pPr>
        <w:spacing w:after="0"/>
        <w:ind w:left="720" w:hanging="720"/>
        <w:rPr>
          <w:rFonts w:ascii="Times New Roman" w:eastAsia="Calibri" w:hAnsi="Times New Roman"/>
          <w:color w:val="auto"/>
          <w:spacing w:val="0"/>
          <w:szCs w:val="22"/>
          <w:shd w:val="clear" w:color="auto" w:fill="FFFFFF"/>
          <w:lang w:val="en-ZA" w:eastAsia="en-US"/>
        </w:rPr>
      </w:pPr>
      <w:r w:rsidRPr="0053452D">
        <w:rPr>
          <w:rFonts w:ascii="Times New Roman" w:eastAsia="Calibri" w:hAnsi="Times New Roman"/>
          <w:color w:val="auto"/>
          <w:spacing w:val="0"/>
          <w:szCs w:val="22"/>
          <w:shd w:val="clear" w:color="auto" w:fill="FFFFFF"/>
          <w:lang w:val="en-ZA" w:eastAsia="en-US"/>
        </w:rPr>
        <w:t>Report to be considered</w:t>
      </w:r>
    </w:p>
    <w:p w:rsidR="00566669" w:rsidRPr="005F56E9" w:rsidRDefault="00566669" w:rsidP="00393A3C">
      <w:pPr>
        <w:rPr>
          <w:rFonts w:ascii="Times New Roman" w:hAnsi="Times New Roman"/>
          <w:color w:val="auto"/>
          <w:szCs w:val="22"/>
        </w:rPr>
      </w:pPr>
    </w:p>
    <w:sectPr w:rsidR="00566669" w:rsidRPr="005F56E9" w:rsidSect="00CC663B">
      <w:footerReference w:type="default" r:id="rId9"/>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CB2" w:rsidRDefault="00FB6CB2" w:rsidP="00A0189C">
      <w:pPr>
        <w:spacing w:after="0" w:line="240" w:lineRule="auto"/>
      </w:pPr>
      <w:r>
        <w:separator/>
      </w:r>
    </w:p>
  </w:endnote>
  <w:endnote w:type="continuationSeparator" w:id="0">
    <w:p w:rsidR="00FB6CB2" w:rsidRDefault="00FB6CB2" w:rsidP="00A0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54" w:rsidRDefault="008F6154">
    <w:pPr>
      <w:pStyle w:val="Footer"/>
      <w:jc w:val="center"/>
    </w:pPr>
    <w:r>
      <w:fldChar w:fldCharType="begin"/>
    </w:r>
    <w:r>
      <w:instrText xml:space="preserve"> PAGE   \* MERGEFORMAT </w:instrText>
    </w:r>
    <w:r>
      <w:fldChar w:fldCharType="separate"/>
    </w:r>
    <w:r w:rsidR="00BB281E">
      <w:rPr>
        <w:noProof/>
      </w:rPr>
      <w:t>1</w:t>
    </w:r>
    <w:r>
      <w:rPr>
        <w:noProof/>
      </w:rPr>
      <w:fldChar w:fldCharType="end"/>
    </w:r>
  </w:p>
  <w:p w:rsidR="008F6154" w:rsidRDefault="008F6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CB2" w:rsidRDefault="00FB6CB2" w:rsidP="00A0189C">
      <w:pPr>
        <w:spacing w:after="0" w:line="240" w:lineRule="auto"/>
      </w:pPr>
      <w:r>
        <w:separator/>
      </w:r>
    </w:p>
  </w:footnote>
  <w:footnote w:type="continuationSeparator" w:id="0">
    <w:p w:rsidR="00FB6CB2" w:rsidRDefault="00FB6CB2" w:rsidP="00A0189C">
      <w:pPr>
        <w:spacing w:after="0" w:line="240" w:lineRule="auto"/>
      </w:pPr>
      <w:r>
        <w:continuationSeparator/>
      </w:r>
    </w:p>
  </w:footnote>
  <w:footnote w:id="1">
    <w:p w:rsidR="008F6154" w:rsidRPr="00D9008E" w:rsidRDefault="008F6154">
      <w:pPr>
        <w:pStyle w:val="FootnoteText"/>
        <w:rPr>
          <w:lang w:val="en-US"/>
        </w:rPr>
      </w:pPr>
      <w:r>
        <w:rPr>
          <w:rStyle w:val="FootnoteReference"/>
        </w:rPr>
        <w:footnoteRef/>
      </w:r>
      <w:r>
        <w:t xml:space="preserve"> </w:t>
      </w:r>
      <w:r w:rsidRPr="00EC234E">
        <w:rPr>
          <w:sz w:val="16"/>
          <w:szCs w:val="16"/>
          <w:lang w:val="en-US"/>
        </w:rPr>
        <w:t>The asterisks denote alternate members</w:t>
      </w:r>
    </w:p>
  </w:footnote>
  <w:footnote w:id="2">
    <w:p w:rsidR="008F6154" w:rsidRPr="00FD7A92" w:rsidRDefault="008F6154" w:rsidP="00A0189C">
      <w:pPr>
        <w:pStyle w:val="FootnoteText1"/>
        <w:rPr>
          <w:rFonts w:ascii="Arial" w:hAnsi="Arial" w:cs="Arial"/>
          <w:sz w:val="16"/>
          <w:szCs w:val="16"/>
        </w:rPr>
      </w:pPr>
      <w:r w:rsidRPr="00FD7A92">
        <w:rPr>
          <w:rStyle w:val="FootnoteReference"/>
          <w:rFonts w:ascii="Arial" w:hAnsi="Arial" w:cs="Arial"/>
          <w:sz w:val="16"/>
          <w:szCs w:val="16"/>
        </w:rPr>
        <w:footnoteRef/>
      </w:r>
      <w:r w:rsidRPr="00FD7A92">
        <w:rPr>
          <w:rFonts w:ascii="Arial" w:hAnsi="Arial" w:cs="Arial"/>
          <w:sz w:val="16"/>
          <w:szCs w:val="16"/>
        </w:rPr>
        <w:t xml:space="preserve"> PFMA, Act No 1 of 1999.</w:t>
      </w:r>
    </w:p>
  </w:footnote>
  <w:footnote w:id="3">
    <w:p w:rsidR="008F6154" w:rsidRPr="00FD7A92" w:rsidRDefault="008F6154" w:rsidP="00A0189C">
      <w:pPr>
        <w:pStyle w:val="FootnoteText"/>
        <w:rPr>
          <w:sz w:val="16"/>
          <w:szCs w:val="16"/>
        </w:rPr>
      </w:pPr>
      <w:r w:rsidRPr="00FD7A92">
        <w:rPr>
          <w:rStyle w:val="FootnoteReference"/>
          <w:sz w:val="16"/>
          <w:szCs w:val="16"/>
        </w:rPr>
        <w:footnoteRef/>
      </w:r>
      <w:r w:rsidRPr="00FD7A92">
        <w:rPr>
          <w:sz w:val="16"/>
          <w:szCs w:val="16"/>
        </w:rP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CA"/>
    <w:multiLevelType w:val="multilevel"/>
    <w:tmpl w:val="F714768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2A1759"/>
    <w:multiLevelType w:val="hybridMultilevel"/>
    <w:tmpl w:val="1AAEE9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874531"/>
    <w:multiLevelType w:val="hybridMultilevel"/>
    <w:tmpl w:val="4D843078"/>
    <w:lvl w:ilvl="0" w:tplc="953EE9E0">
      <w:start w:val="10"/>
      <w:numFmt w:val="bullet"/>
      <w:lvlText w:val="-"/>
      <w:lvlJc w:val="left"/>
      <w:pPr>
        <w:ind w:left="3600" w:hanging="360"/>
      </w:pPr>
      <w:rPr>
        <w:rFonts w:ascii="Arial" w:eastAsia="Times New Roman" w:hAnsi="Arial" w:cs="Aria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3">
    <w:nsid w:val="05AE09B4"/>
    <w:multiLevelType w:val="hybridMultilevel"/>
    <w:tmpl w:val="D854B2B2"/>
    <w:lvl w:ilvl="0" w:tplc="953EE9E0">
      <w:start w:val="10"/>
      <w:numFmt w:val="bullet"/>
      <w:lvlText w:val="-"/>
      <w:lvlJc w:val="left"/>
      <w:pPr>
        <w:ind w:left="1440" w:hanging="36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066F02C1"/>
    <w:multiLevelType w:val="hybridMultilevel"/>
    <w:tmpl w:val="8A14BF6C"/>
    <w:lvl w:ilvl="0" w:tplc="953EE9E0">
      <w:start w:val="10"/>
      <w:numFmt w:val="bullet"/>
      <w:lvlText w:val="-"/>
      <w:lvlJc w:val="left"/>
      <w:pPr>
        <w:ind w:left="2880" w:hanging="360"/>
      </w:pPr>
      <w:rPr>
        <w:rFonts w:ascii="Arial" w:eastAsia="Times New Roman" w:hAnsi="Arial" w:cs="Arial" w:hint="default"/>
      </w:rPr>
    </w:lvl>
    <w:lvl w:ilvl="1" w:tplc="1C090003">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5">
    <w:nsid w:val="0BA91590"/>
    <w:multiLevelType w:val="hybridMultilevel"/>
    <w:tmpl w:val="B8589CC8"/>
    <w:lvl w:ilvl="0" w:tplc="953EE9E0">
      <w:start w:val="10"/>
      <w:numFmt w:val="bullet"/>
      <w:lvlText w:val="-"/>
      <w:lvlJc w:val="left"/>
      <w:pPr>
        <w:ind w:left="1080" w:hanging="360"/>
      </w:pPr>
      <w:rPr>
        <w:rFonts w:ascii="Arial" w:eastAsia="Times New Roman" w:hAnsi="Arial" w:cs="Arial" w:hint="default"/>
      </w:rPr>
    </w:lvl>
    <w:lvl w:ilvl="1" w:tplc="953EE9E0">
      <w:start w:val="10"/>
      <w:numFmt w:val="bullet"/>
      <w:lvlText w:val="-"/>
      <w:lvlJc w:val="left"/>
      <w:pPr>
        <w:ind w:left="1800" w:hanging="360"/>
      </w:pPr>
      <w:rPr>
        <w:rFonts w:ascii="Arial" w:eastAsia="Times New Roman" w:hAnsi="Arial" w:cs="Arial"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0E1619E7"/>
    <w:multiLevelType w:val="multilevel"/>
    <w:tmpl w:val="CF4A0A6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E306E15"/>
    <w:multiLevelType w:val="multilevel"/>
    <w:tmpl w:val="5B1A666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ED0D73"/>
    <w:multiLevelType w:val="hybridMultilevel"/>
    <w:tmpl w:val="3252EB4E"/>
    <w:lvl w:ilvl="0" w:tplc="953EE9E0">
      <w:start w:val="10"/>
      <w:numFmt w:val="bullet"/>
      <w:lvlText w:val="-"/>
      <w:lvlJc w:val="left"/>
      <w:pPr>
        <w:ind w:left="2520" w:hanging="360"/>
      </w:pPr>
      <w:rPr>
        <w:rFonts w:ascii="Arial" w:eastAsia="Times New Roman"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9">
    <w:nsid w:val="169B7A69"/>
    <w:multiLevelType w:val="hybridMultilevel"/>
    <w:tmpl w:val="C310C052"/>
    <w:lvl w:ilvl="0" w:tplc="FB1872DC">
      <w:start w:val="15"/>
      <w:numFmt w:val="bullet"/>
      <w:lvlText w:val="-"/>
      <w:lvlJc w:val="left"/>
      <w:pPr>
        <w:ind w:left="4680" w:hanging="360"/>
      </w:pPr>
      <w:rPr>
        <w:rFonts w:ascii="Arial" w:eastAsiaTheme="minorHAnsi" w:hAnsi="Arial" w:cs="Arial" w:hint="default"/>
      </w:rPr>
    </w:lvl>
    <w:lvl w:ilvl="1" w:tplc="1C090003" w:tentative="1">
      <w:start w:val="1"/>
      <w:numFmt w:val="bullet"/>
      <w:lvlText w:val="o"/>
      <w:lvlJc w:val="left"/>
      <w:pPr>
        <w:ind w:left="5400" w:hanging="360"/>
      </w:pPr>
      <w:rPr>
        <w:rFonts w:ascii="Courier New" w:hAnsi="Courier New" w:cs="Courier New" w:hint="default"/>
      </w:rPr>
    </w:lvl>
    <w:lvl w:ilvl="2" w:tplc="1C090005" w:tentative="1">
      <w:start w:val="1"/>
      <w:numFmt w:val="bullet"/>
      <w:lvlText w:val=""/>
      <w:lvlJc w:val="left"/>
      <w:pPr>
        <w:ind w:left="6120" w:hanging="360"/>
      </w:pPr>
      <w:rPr>
        <w:rFonts w:ascii="Wingdings" w:hAnsi="Wingdings" w:hint="default"/>
      </w:rPr>
    </w:lvl>
    <w:lvl w:ilvl="3" w:tplc="1C090001" w:tentative="1">
      <w:start w:val="1"/>
      <w:numFmt w:val="bullet"/>
      <w:lvlText w:val=""/>
      <w:lvlJc w:val="left"/>
      <w:pPr>
        <w:ind w:left="6840" w:hanging="360"/>
      </w:pPr>
      <w:rPr>
        <w:rFonts w:ascii="Symbol" w:hAnsi="Symbol" w:hint="default"/>
      </w:rPr>
    </w:lvl>
    <w:lvl w:ilvl="4" w:tplc="1C090003" w:tentative="1">
      <w:start w:val="1"/>
      <w:numFmt w:val="bullet"/>
      <w:lvlText w:val="o"/>
      <w:lvlJc w:val="left"/>
      <w:pPr>
        <w:ind w:left="7560" w:hanging="360"/>
      </w:pPr>
      <w:rPr>
        <w:rFonts w:ascii="Courier New" w:hAnsi="Courier New" w:cs="Courier New" w:hint="default"/>
      </w:rPr>
    </w:lvl>
    <w:lvl w:ilvl="5" w:tplc="1C090005" w:tentative="1">
      <w:start w:val="1"/>
      <w:numFmt w:val="bullet"/>
      <w:lvlText w:val=""/>
      <w:lvlJc w:val="left"/>
      <w:pPr>
        <w:ind w:left="8280" w:hanging="360"/>
      </w:pPr>
      <w:rPr>
        <w:rFonts w:ascii="Wingdings" w:hAnsi="Wingdings" w:hint="default"/>
      </w:rPr>
    </w:lvl>
    <w:lvl w:ilvl="6" w:tplc="1C090001" w:tentative="1">
      <w:start w:val="1"/>
      <w:numFmt w:val="bullet"/>
      <w:lvlText w:val=""/>
      <w:lvlJc w:val="left"/>
      <w:pPr>
        <w:ind w:left="9000" w:hanging="360"/>
      </w:pPr>
      <w:rPr>
        <w:rFonts w:ascii="Symbol" w:hAnsi="Symbol" w:hint="default"/>
      </w:rPr>
    </w:lvl>
    <w:lvl w:ilvl="7" w:tplc="1C090003" w:tentative="1">
      <w:start w:val="1"/>
      <w:numFmt w:val="bullet"/>
      <w:lvlText w:val="o"/>
      <w:lvlJc w:val="left"/>
      <w:pPr>
        <w:ind w:left="9720" w:hanging="360"/>
      </w:pPr>
      <w:rPr>
        <w:rFonts w:ascii="Courier New" w:hAnsi="Courier New" w:cs="Courier New" w:hint="default"/>
      </w:rPr>
    </w:lvl>
    <w:lvl w:ilvl="8" w:tplc="1C090005" w:tentative="1">
      <w:start w:val="1"/>
      <w:numFmt w:val="bullet"/>
      <w:lvlText w:val=""/>
      <w:lvlJc w:val="left"/>
      <w:pPr>
        <w:ind w:left="10440" w:hanging="360"/>
      </w:pPr>
      <w:rPr>
        <w:rFonts w:ascii="Wingdings" w:hAnsi="Wingdings" w:hint="default"/>
      </w:rPr>
    </w:lvl>
  </w:abstractNum>
  <w:abstractNum w:abstractNumId="10">
    <w:nsid w:val="1EFA1B12"/>
    <w:multiLevelType w:val="hybridMultilevel"/>
    <w:tmpl w:val="3C8C2F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3C04692"/>
    <w:multiLevelType w:val="hybridMultilevel"/>
    <w:tmpl w:val="4B2A144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AE978A0"/>
    <w:multiLevelType w:val="hybridMultilevel"/>
    <w:tmpl w:val="EA181AFA"/>
    <w:lvl w:ilvl="0" w:tplc="1C090003">
      <w:start w:val="1"/>
      <w:numFmt w:val="bullet"/>
      <w:lvlText w:val="o"/>
      <w:lvlJc w:val="left"/>
      <w:pPr>
        <w:ind w:left="3600" w:hanging="360"/>
      </w:pPr>
      <w:rPr>
        <w:rFonts w:ascii="Courier New" w:hAnsi="Courier New" w:cs="Courier New" w:hint="default"/>
      </w:rPr>
    </w:lvl>
    <w:lvl w:ilvl="1" w:tplc="1C090003">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13">
    <w:nsid w:val="3041592B"/>
    <w:multiLevelType w:val="multilevel"/>
    <w:tmpl w:val="8CE837F6"/>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D36624"/>
    <w:multiLevelType w:val="hybridMultilevel"/>
    <w:tmpl w:val="8B50155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38013B82"/>
    <w:multiLevelType w:val="hybridMultilevel"/>
    <w:tmpl w:val="50AE8228"/>
    <w:lvl w:ilvl="0" w:tplc="487AF35A">
      <w:start w:val="17"/>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8861E8E"/>
    <w:multiLevelType w:val="hybridMultilevel"/>
    <w:tmpl w:val="C6261D76"/>
    <w:lvl w:ilvl="0" w:tplc="953EE9E0">
      <w:start w:val="10"/>
      <w:numFmt w:val="bullet"/>
      <w:lvlText w:val="-"/>
      <w:lvlJc w:val="left"/>
      <w:pPr>
        <w:ind w:left="2520" w:hanging="360"/>
      </w:pPr>
      <w:rPr>
        <w:rFonts w:ascii="Arial" w:eastAsia="Times New Roman" w:hAnsi="Arial" w:cs="Arial" w:hint="default"/>
      </w:rPr>
    </w:lvl>
    <w:lvl w:ilvl="1" w:tplc="1C090003">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7">
    <w:nsid w:val="39441B94"/>
    <w:multiLevelType w:val="hybridMultilevel"/>
    <w:tmpl w:val="54E2E426"/>
    <w:lvl w:ilvl="0" w:tplc="953EE9E0">
      <w:start w:val="10"/>
      <w:numFmt w:val="bullet"/>
      <w:lvlText w:val="-"/>
      <w:lvlJc w:val="left"/>
      <w:pPr>
        <w:ind w:left="1800" w:hanging="360"/>
      </w:pPr>
      <w:rPr>
        <w:rFonts w:ascii="Arial" w:eastAsia="Times New Roman" w:hAnsi="Arial" w:cs="Aria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3B114E1C"/>
    <w:multiLevelType w:val="multilevel"/>
    <w:tmpl w:val="851298C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0152521"/>
    <w:multiLevelType w:val="hybridMultilevel"/>
    <w:tmpl w:val="451A4614"/>
    <w:lvl w:ilvl="0" w:tplc="953EE9E0">
      <w:start w:val="10"/>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434D1A93"/>
    <w:multiLevelType w:val="hybridMultilevel"/>
    <w:tmpl w:val="F3D4C3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45663E8"/>
    <w:multiLevelType w:val="hybridMultilevel"/>
    <w:tmpl w:val="084206C0"/>
    <w:lvl w:ilvl="0" w:tplc="953EE9E0">
      <w:start w:val="10"/>
      <w:numFmt w:val="bullet"/>
      <w:lvlText w:val="-"/>
      <w:lvlJc w:val="left"/>
      <w:pPr>
        <w:ind w:left="4320" w:hanging="360"/>
      </w:pPr>
      <w:rPr>
        <w:rFonts w:ascii="Arial" w:eastAsia="Times New Roman" w:hAnsi="Arial" w:cs="Arial" w:hint="default"/>
      </w:rPr>
    </w:lvl>
    <w:lvl w:ilvl="1" w:tplc="1C090003">
      <w:start w:val="1"/>
      <w:numFmt w:val="bullet"/>
      <w:lvlText w:val="o"/>
      <w:lvlJc w:val="left"/>
      <w:pPr>
        <w:ind w:left="5040" w:hanging="360"/>
      </w:pPr>
      <w:rPr>
        <w:rFonts w:ascii="Courier New" w:hAnsi="Courier New" w:cs="Courier New" w:hint="default"/>
      </w:rPr>
    </w:lvl>
    <w:lvl w:ilvl="2" w:tplc="1C090005" w:tentative="1">
      <w:start w:val="1"/>
      <w:numFmt w:val="bullet"/>
      <w:lvlText w:val=""/>
      <w:lvlJc w:val="left"/>
      <w:pPr>
        <w:ind w:left="5760" w:hanging="360"/>
      </w:pPr>
      <w:rPr>
        <w:rFonts w:ascii="Wingdings" w:hAnsi="Wingdings" w:hint="default"/>
      </w:rPr>
    </w:lvl>
    <w:lvl w:ilvl="3" w:tplc="1C090001" w:tentative="1">
      <w:start w:val="1"/>
      <w:numFmt w:val="bullet"/>
      <w:lvlText w:val=""/>
      <w:lvlJc w:val="left"/>
      <w:pPr>
        <w:ind w:left="6480" w:hanging="360"/>
      </w:pPr>
      <w:rPr>
        <w:rFonts w:ascii="Symbol" w:hAnsi="Symbol" w:hint="default"/>
      </w:rPr>
    </w:lvl>
    <w:lvl w:ilvl="4" w:tplc="1C090003" w:tentative="1">
      <w:start w:val="1"/>
      <w:numFmt w:val="bullet"/>
      <w:lvlText w:val="o"/>
      <w:lvlJc w:val="left"/>
      <w:pPr>
        <w:ind w:left="7200" w:hanging="360"/>
      </w:pPr>
      <w:rPr>
        <w:rFonts w:ascii="Courier New" w:hAnsi="Courier New" w:cs="Courier New" w:hint="default"/>
      </w:rPr>
    </w:lvl>
    <w:lvl w:ilvl="5" w:tplc="1C090005" w:tentative="1">
      <w:start w:val="1"/>
      <w:numFmt w:val="bullet"/>
      <w:lvlText w:val=""/>
      <w:lvlJc w:val="left"/>
      <w:pPr>
        <w:ind w:left="7920" w:hanging="360"/>
      </w:pPr>
      <w:rPr>
        <w:rFonts w:ascii="Wingdings" w:hAnsi="Wingdings" w:hint="default"/>
      </w:rPr>
    </w:lvl>
    <w:lvl w:ilvl="6" w:tplc="1C090001" w:tentative="1">
      <w:start w:val="1"/>
      <w:numFmt w:val="bullet"/>
      <w:lvlText w:val=""/>
      <w:lvlJc w:val="left"/>
      <w:pPr>
        <w:ind w:left="8640" w:hanging="360"/>
      </w:pPr>
      <w:rPr>
        <w:rFonts w:ascii="Symbol" w:hAnsi="Symbol" w:hint="default"/>
      </w:rPr>
    </w:lvl>
    <w:lvl w:ilvl="7" w:tplc="1C090003" w:tentative="1">
      <w:start w:val="1"/>
      <w:numFmt w:val="bullet"/>
      <w:lvlText w:val="o"/>
      <w:lvlJc w:val="left"/>
      <w:pPr>
        <w:ind w:left="9360" w:hanging="360"/>
      </w:pPr>
      <w:rPr>
        <w:rFonts w:ascii="Courier New" w:hAnsi="Courier New" w:cs="Courier New" w:hint="default"/>
      </w:rPr>
    </w:lvl>
    <w:lvl w:ilvl="8" w:tplc="1C090005" w:tentative="1">
      <w:start w:val="1"/>
      <w:numFmt w:val="bullet"/>
      <w:lvlText w:val=""/>
      <w:lvlJc w:val="left"/>
      <w:pPr>
        <w:ind w:left="10080" w:hanging="360"/>
      </w:pPr>
      <w:rPr>
        <w:rFonts w:ascii="Wingdings" w:hAnsi="Wingdings" w:hint="default"/>
      </w:rPr>
    </w:lvl>
  </w:abstractNum>
  <w:abstractNum w:abstractNumId="22">
    <w:nsid w:val="486D477F"/>
    <w:multiLevelType w:val="hybridMultilevel"/>
    <w:tmpl w:val="C40E0554"/>
    <w:lvl w:ilvl="0" w:tplc="4FEEBDA4">
      <w:numFmt w:val="bullet"/>
      <w:lvlText w:val="-"/>
      <w:lvlJc w:val="left"/>
      <w:pPr>
        <w:ind w:left="1440" w:hanging="360"/>
      </w:pPr>
      <w:rPr>
        <w:rFonts w:ascii="Arial" w:eastAsiaTheme="minorHAnsi"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488015E6"/>
    <w:multiLevelType w:val="multilevel"/>
    <w:tmpl w:val="88DAA6D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D22562B"/>
    <w:multiLevelType w:val="hybridMultilevel"/>
    <w:tmpl w:val="E5E2985E"/>
    <w:lvl w:ilvl="0" w:tplc="953EE9E0">
      <w:start w:val="10"/>
      <w:numFmt w:val="bullet"/>
      <w:lvlText w:val="-"/>
      <w:lvlJc w:val="left"/>
      <w:pPr>
        <w:ind w:left="2160" w:hanging="360"/>
      </w:pPr>
      <w:rPr>
        <w:rFonts w:ascii="Arial" w:eastAsia="Times New Roman" w:hAnsi="Arial" w:cs="Aria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5">
    <w:nsid w:val="548B19A2"/>
    <w:multiLevelType w:val="hybridMultilevel"/>
    <w:tmpl w:val="32926678"/>
    <w:lvl w:ilvl="0" w:tplc="953EE9E0">
      <w:start w:val="10"/>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6">
    <w:nsid w:val="553104B8"/>
    <w:multiLevelType w:val="hybridMultilevel"/>
    <w:tmpl w:val="97948E68"/>
    <w:lvl w:ilvl="0" w:tplc="B362227E">
      <w:start w:val="15"/>
      <w:numFmt w:val="bullet"/>
      <w:lvlText w:val="-"/>
      <w:lvlJc w:val="left"/>
      <w:pPr>
        <w:ind w:left="1080" w:hanging="360"/>
      </w:pPr>
      <w:rPr>
        <w:rFonts w:ascii="Arial" w:eastAsiaTheme="minorHAns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5BDC5953"/>
    <w:multiLevelType w:val="hybridMultilevel"/>
    <w:tmpl w:val="F99C839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61000C1F"/>
    <w:multiLevelType w:val="hybridMultilevel"/>
    <w:tmpl w:val="DF52D5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10F49DD"/>
    <w:multiLevelType w:val="multilevel"/>
    <w:tmpl w:val="5B1A666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DD2BBC"/>
    <w:multiLevelType w:val="multilevel"/>
    <w:tmpl w:val="1C843C2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31">
    <w:nsid w:val="64927662"/>
    <w:multiLevelType w:val="hybridMultilevel"/>
    <w:tmpl w:val="B37C4CA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65413009"/>
    <w:multiLevelType w:val="hybridMultilevel"/>
    <w:tmpl w:val="EDD4834C"/>
    <w:lvl w:ilvl="0" w:tplc="953EE9E0">
      <w:start w:val="10"/>
      <w:numFmt w:val="bullet"/>
      <w:lvlText w:val="-"/>
      <w:lvlJc w:val="left"/>
      <w:pPr>
        <w:ind w:left="2880" w:hanging="360"/>
      </w:pPr>
      <w:rPr>
        <w:rFonts w:ascii="Arial" w:eastAsia="Times New Roman" w:hAnsi="Arial" w:cs="Arial" w:hint="default"/>
      </w:rPr>
    </w:lvl>
    <w:lvl w:ilvl="1" w:tplc="1C090003">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33">
    <w:nsid w:val="6C6F3DE7"/>
    <w:multiLevelType w:val="multilevel"/>
    <w:tmpl w:val="1F5A1616"/>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E1147B4"/>
    <w:multiLevelType w:val="hybridMultilevel"/>
    <w:tmpl w:val="02EA1322"/>
    <w:lvl w:ilvl="0" w:tplc="953EE9E0">
      <w:start w:val="10"/>
      <w:numFmt w:val="bullet"/>
      <w:lvlText w:val="-"/>
      <w:lvlJc w:val="left"/>
      <w:pPr>
        <w:ind w:left="1440" w:hanging="360"/>
      </w:pPr>
      <w:rPr>
        <w:rFonts w:ascii="Arial" w:eastAsia="Times New Roman" w:hAnsi="Arial" w:cs="Aria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nsid w:val="6F352010"/>
    <w:multiLevelType w:val="multilevel"/>
    <w:tmpl w:val="7AFA281A"/>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35D0917"/>
    <w:multiLevelType w:val="multilevel"/>
    <w:tmpl w:val="5B1A666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74306D"/>
    <w:multiLevelType w:val="hybridMultilevel"/>
    <w:tmpl w:val="26945AE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8176A83"/>
    <w:multiLevelType w:val="hybridMultilevel"/>
    <w:tmpl w:val="C8F88AC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nsid w:val="7D3F1CDB"/>
    <w:multiLevelType w:val="hybridMultilevel"/>
    <w:tmpl w:val="7F22A468"/>
    <w:lvl w:ilvl="0" w:tplc="1C090003">
      <w:start w:val="1"/>
      <w:numFmt w:val="bullet"/>
      <w:lvlText w:val="o"/>
      <w:lvlJc w:val="left"/>
      <w:pPr>
        <w:ind w:left="2520" w:hanging="360"/>
      </w:pPr>
      <w:rPr>
        <w:rFonts w:ascii="Courier New" w:hAnsi="Courier New" w:cs="Courier New"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num w:numId="1">
    <w:abstractNumId w:val="32"/>
  </w:num>
  <w:num w:numId="2">
    <w:abstractNumId w:val="35"/>
  </w:num>
  <w:num w:numId="3">
    <w:abstractNumId w:val="18"/>
  </w:num>
  <w:num w:numId="4">
    <w:abstractNumId w:val="21"/>
  </w:num>
  <w:num w:numId="5">
    <w:abstractNumId w:val="16"/>
  </w:num>
  <w:num w:numId="6">
    <w:abstractNumId w:val="2"/>
  </w:num>
  <w:num w:numId="7">
    <w:abstractNumId w:val="13"/>
  </w:num>
  <w:num w:numId="8">
    <w:abstractNumId w:val="4"/>
  </w:num>
  <w:num w:numId="9">
    <w:abstractNumId w:val="6"/>
  </w:num>
  <w:num w:numId="10">
    <w:abstractNumId w:val="33"/>
  </w:num>
  <w:num w:numId="11">
    <w:abstractNumId w:val="12"/>
  </w:num>
  <w:num w:numId="12">
    <w:abstractNumId w:val="7"/>
  </w:num>
  <w:num w:numId="13">
    <w:abstractNumId w:val="0"/>
  </w:num>
  <w:num w:numId="14">
    <w:abstractNumId w:val="17"/>
  </w:num>
  <w:num w:numId="15">
    <w:abstractNumId w:val="23"/>
  </w:num>
  <w:num w:numId="16">
    <w:abstractNumId w:val="8"/>
  </w:num>
  <w:num w:numId="17">
    <w:abstractNumId w:val="36"/>
  </w:num>
  <w:num w:numId="18">
    <w:abstractNumId w:val="34"/>
  </w:num>
  <w:num w:numId="19">
    <w:abstractNumId w:val="29"/>
  </w:num>
  <w:num w:numId="20">
    <w:abstractNumId w:val="39"/>
  </w:num>
  <w:num w:numId="21">
    <w:abstractNumId w:val="30"/>
  </w:num>
  <w:num w:numId="22">
    <w:abstractNumId w:val="3"/>
  </w:num>
  <w:num w:numId="23">
    <w:abstractNumId w:val="10"/>
  </w:num>
  <w:num w:numId="24">
    <w:abstractNumId w:val="20"/>
  </w:num>
  <w:num w:numId="25">
    <w:abstractNumId w:val="28"/>
  </w:num>
  <w:num w:numId="26">
    <w:abstractNumId w:val="1"/>
  </w:num>
  <w:num w:numId="27">
    <w:abstractNumId w:val="27"/>
  </w:num>
  <w:num w:numId="28">
    <w:abstractNumId w:val="31"/>
  </w:num>
  <w:num w:numId="29">
    <w:abstractNumId w:val="14"/>
  </w:num>
  <w:num w:numId="30">
    <w:abstractNumId w:val="38"/>
  </w:num>
  <w:num w:numId="31">
    <w:abstractNumId w:val="11"/>
  </w:num>
  <w:num w:numId="32">
    <w:abstractNumId w:val="37"/>
  </w:num>
  <w:num w:numId="33">
    <w:abstractNumId w:val="22"/>
  </w:num>
  <w:num w:numId="34">
    <w:abstractNumId w:val="15"/>
  </w:num>
  <w:num w:numId="35">
    <w:abstractNumId w:val="26"/>
  </w:num>
  <w:num w:numId="36">
    <w:abstractNumId w:val="9"/>
  </w:num>
  <w:num w:numId="37">
    <w:abstractNumId w:val="5"/>
  </w:num>
  <w:num w:numId="38">
    <w:abstractNumId w:val="24"/>
  </w:num>
  <w:num w:numId="39">
    <w:abstractNumId w:val="19"/>
  </w:num>
  <w:num w:numId="40">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9C"/>
    <w:rsid w:val="00011356"/>
    <w:rsid w:val="00086538"/>
    <w:rsid w:val="00090976"/>
    <w:rsid w:val="000918E4"/>
    <w:rsid w:val="00094965"/>
    <w:rsid w:val="000A08BA"/>
    <w:rsid w:val="000A1A70"/>
    <w:rsid w:val="000B0219"/>
    <w:rsid w:val="000C41D2"/>
    <w:rsid w:val="000D1C5F"/>
    <w:rsid w:val="000F0A89"/>
    <w:rsid w:val="000F1637"/>
    <w:rsid w:val="000F7464"/>
    <w:rsid w:val="001147B3"/>
    <w:rsid w:val="00133D68"/>
    <w:rsid w:val="00145DBD"/>
    <w:rsid w:val="00150968"/>
    <w:rsid w:val="001567B3"/>
    <w:rsid w:val="001710BF"/>
    <w:rsid w:val="0017260E"/>
    <w:rsid w:val="00176A60"/>
    <w:rsid w:val="001C58FA"/>
    <w:rsid w:val="001D26D0"/>
    <w:rsid w:val="001F194A"/>
    <w:rsid w:val="002013B4"/>
    <w:rsid w:val="00204AF9"/>
    <w:rsid w:val="00222386"/>
    <w:rsid w:val="00245BD9"/>
    <w:rsid w:val="002474FB"/>
    <w:rsid w:val="00254E59"/>
    <w:rsid w:val="00257E9C"/>
    <w:rsid w:val="00267B8F"/>
    <w:rsid w:val="00273CC8"/>
    <w:rsid w:val="00277FB3"/>
    <w:rsid w:val="00281755"/>
    <w:rsid w:val="0028287A"/>
    <w:rsid w:val="00286CA3"/>
    <w:rsid w:val="00287DE7"/>
    <w:rsid w:val="002A3418"/>
    <w:rsid w:val="002B4EEF"/>
    <w:rsid w:val="002C00A2"/>
    <w:rsid w:val="002C1A8B"/>
    <w:rsid w:val="002D351A"/>
    <w:rsid w:val="002D4EFD"/>
    <w:rsid w:val="002E2A67"/>
    <w:rsid w:val="002E372A"/>
    <w:rsid w:val="002E7C0D"/>
    <w:rsid w:val="00312D35"/>
    <w:rsid w:val="00321EC9"/>
    <w:rsid w:val="003537A1"/>
    <w:rsid w:val="0035732D"/>
    <w:rsid w:val="00362B2E"/>
    <w:rsid w:val="003640AD"/>
    <w:rsid w:val="00372125"/>
    <w:rsid w:val="003923DF"/>
    <w:rsid w:val="00393A3C"/>
    <w:rsid w:val="003A0F51"/>
    <w:rsid w:val="003A63FB"/>
    <w:rsid w:val="003C73AE"/>
    <w:rsid w:val="003D0408"/>
    <w:rsid w:val="003D59BB"/>
    <w:rsid w:val="003F358E"/>
    <w:rsid w:val="0040276B"/>
    <w:rsid w:val="004050BA"/>
    <w:rsid w:val="004204C5"/>
    <w:rsid w:val="00442E2A"/>
    <w:rsid w:val="00447C2E"/>
    <w:rsid w:val="00470032"/>
    <w:rsid w:val="004A0F74"/>
    <w:rsid w:val="004A580C"/>
    <w:rsid w:val="004C3BCE"/>
    <w:rsid w:val="004D4FAF"/>
    <w:rsid w:val="004E7B53"/>
    <w:rsid w:val="004F2263"/>
    <w:rsid w:val="004F6996"/>
    <w:rsid w:val="00514D31"/>
    <w:rsid w:val="00515861"/>
    <w:rsid w:val="00515BB0"/>
    <w:rsid w:val="00523AD3"/>
    <w:rsid w:val="005340DA"/>
    <w:rsid w:val="0053452D"/>
    <w:rsid w:val="00545014"/>
    <w:rsid w:val="0055020E"/>
    <w:rsid w:val="005601DF"/>
    <w:rsid w:val="00562D3F"/>
    <w:rsid w:val="00566669"/>
    <w:rsid w:val="00595C1E"/>
    <w:rsid w:val="005B60E5"/>
    <w:rsid w:val="005C211F"/>
    <w:rsid w:val="005C32F9"/>
    <w:rsid w:val="005C362F"/>
    <w:rsid w:val="005C4BDF"/>
    <w:rsid w:val="005D00EE"/>
    <w:rsid w:val="005D4AC5"/>
    <w:rsid w:val="005D73D3"/>
    <w:rsid w:val="005E4062"/>
    <w:rsid w:val="005E54CD"/>
    <w:rsid w:val="005F56E9"/>
    <w:rsid w:val="005F6569"/>
    <w:rsid w:val="0061103F"/>
    <w:rsid w:val="00613003"/>
    <w:rsid w:val="00633E5C"/>
    <w:rsid w:val="00642907"/>
    <w:rsid w:val="0064536A"/>
    <w:rsid w:val="00645EFC"/>
    <w:rsid w:val="00646A3B"/>
    <w:rsid w:val="006475F9"/>
    <w:rsid w:val="00661B13"/>
    <w:rsid w:val="00663B02"/>
    <w:rsid w:val="00667C3F"/>
    <w:rsid w:val="00680000"/>
    <w:rsid w:val="006829AF"/>
    <w:rsid w:val="00693507"/>
    <w:rsid w:val="006A0171"/>
    <w:rsid w:val="006B600F"/>
    <w:rsid w:val="006C0A5C"/>
    <w:rsid w:val="006D00F2"/>
    <w:rsid w:val="006E15F8"/>
    <w:rsid w:val="006E6642"/>
    <w:rsid w:val="007018B3"/>
    <w:rsid w:val="007150D5"/>
    <w:rsid w:val="00723495"/>
    <w:rsid w:val="00744A4B"/>
    <w:rsid w:val="00766A13"/>
    <w:rsid w:val="0077370B"/>
    <w:rsid w:val="00796FF8"/>
    <w:rsid w:val="007D64D8"/>
    <w:rsid w:val="007E5FD6"/>
    <w:rsid w:val="00806DC1"/>
    <w:rsid w:val="008144D2"/>
    <w:rsid w:val="008722C7"/>
    <w:rsid w:val="00885FCE"/>
    <w:rsid w:val="008C33DE"/>
    <w:rsid w:val="008C5BF9"/>
    <w:rsid w:val="008C5C41"/>
    <w:rsid w:val="008E25C6"/>
    <w:rsid w:val="008E577C"/>
    <w:rsid w:val="008E7F2A"/>
    <w:rsid w:val="008F19C2"/>
    <w:rsid w:val="008F6154"/>
    <w:rsid w:val="00904CA8"/>
    <w:rsid w:val="00906339"/>
    <w:rsid w:val="00910476"/>
    <w:rsid w:val="00915A62"/>
    <w:rsid w:val="009173CD"/>
    <w:rsid w:val="00917B75"/>
    <w:rsid w:val="00920E46"/>
    <w:rsid w:val="00921B60"/>
    <w:rsid w:val="009311DD"/>
    <w:rsid w:val="0093485F"/>
    <w:rsid w:val="00945349"/>
    <w:rsid w:val="00953BB8"/>
    <w:rsid w:val="009545C0"/>
    <w:rsid w:val="00961485"/>
    <w:rsid w:val="0096447D"/>
    <w:rsid w:val="009B737C"/>
    <w:rsid w:val="009C30EC"/>
    <w:rsid w:val="009C4BF3"/>
    <w:rsid w:val="009D18A3"/>
    <w:rsid w:val="009D35DB"/>
    <w:rsid w:val="009E1902"/>
    <w:rsid w:val="009E43CD"/>
    <w:rsid w:val="009E5AF1"/>
    <w:rsid w:val="009E7DCE"/>
    <w:rsid w:val="009F3174"/>
    <w:rsid w:val="00A00719"/>
    <w:rsid w:val="00A0083E"/>
    <w:rsid w:val="00A0189C"/>
    <w:rsid w:val="00A0454B"/>
    <w:rsid w:val="00A05608"/>
    <w:rsid w:val="00A07551"/>
    <w:rsid w:val="00A125F1"/>
    <w:rsid w:val="00A23D1F"/>
    <w:rsid w:val="00A262AA"/>
    <w:rsid w:val="00A3085E"/>
    <w:rsid w:val="00A7451A"/>
    <w:rsid w:val="00A81256"/>
    <w:rsid w:val="00A8747D"/>
    <w:rsid w:val="00A91952"/>
    <w:rsid w:val="00A97EB2"/>
    <w:rsid w:val="00AA1037"/>
    <w:rsid w:val="00AA57FF"/>
    <w:rsid w:val="00AA7EAC"/>
    <w:rsid w:val="00AB778E"/>
    <w:rsid w:val="00AC125F"/>
    <w:rsid w:val="00AC3061"/>
    <w:rsid w:val="00AC5983"/>
    <w:rsid w:val="00AD6294"/>
    <w:rsid w:val="00B03EF5"/>
    <w:rsid w:val="00B15DBF"/>
    <w:rsid w:val="00B46529"/>
    <w:rsid w:val="00B65DE5"/>
    <w:rsid w:val="00B7052D"/>
    <w:rsid w:val="00B8117C"/>
    <w:rsid w:val="00B81BCE"/>
    <w:rsid w:val="00BB281E"/>
    <w:rsid w:val="00BC0CA7"/>
    <w:rsid w:val="00BD46F1"/>
    <w:rsid w:val="00BD641A"/>
    <w:rsid w:val="00BE59FA"/>
    <w:rsid w:val="00BE67A1"/>
    <w:rsid w:val="00C00C02"/>
    <w:rsid w:val="00C027C5"/>
    <w:rsid w:val="00C02B1F"/>
    <w:rsid w:val="00C10FF3"/>
    <w:rsid w:val="00C13E15"/>
    <w:rsid w:val="00C2089C"/>
    <w:rsid w:val="00C2475A"/>
    <w:rsid w:val="00C24F3A"/>
    <w:rsid w:val="00C64FA6"/>
    <w:rsid w:val="00C84AA6"/>
    <w:rsid w:val="00C86613"/>
    <w:rsid w:val="00C91135"/>
    <w:rsid w:val="00C927C4"/>
    <w:rsid w:val="00C962C1"/>
    <w:rsid w:val="00CA184D"/>
    <w:rsid w:val="00CA2ACA"/>
    <w:rsid w:val="00CA4FD3"/>
    <w:rsid w:val="00CA698F"/>
    <w:rsid w:val="00CA6A33"/>
    <w:rsid w:val="00CB112A"/>
    <w:rsid w:val="00CC663B"/>
    <w:rsid w:val="00CD28C6"/>
    <w:rsid w:val="00CD45F7"/>
    <w:rsid w:val="00CD6F0F"/>
    <w:rsid w:val="00CE01E3"/>
    <w:rsid w:val="00CE1174"/>
    <w:rsid w:val="00CE387E"/>
    <w:rsid w:val="00CF1799"/>
    <w:rsid w:val="00D03385"/>
    <w:rsid w:val="00D12BF4"/>
    <w:rsid w:val="00D3338A"/>
    <w:rsid w:val="00D43583"/>
    <w:rsid w:val="00D454AC"/>
    <w:rsid w:val="00D5122E"/>
    <w:rsid w:val="00D70195"/>
    <w:rsid w:val="00D701B9"/>
    <w:rsid w:val="00D707A2"/>
    <w:rsid w:val="00D75D19"/>
    <w:rsid w:val="00D828CB"/>
    <w:rsid w:val="00D9008E"/>
    <w:rsid w:val="00DB0C22"/>
    <w:rsid w:val="00DC0711"/>
    <w:rsid w:val="00DD42F1"/>
    <w:rsid w:val="00DF0E57"/>
    <w:rsid w:val="00E23485"/>
    <w:rsid w:val="00E24DDA"/>
    <w:rsid w:val="00E272EA"/>
    <w:rsid w:val="00E35800"/>
    <w:rsid w:val="00E377D5"/>
    <w:rsid w:val="00E57D38"/>
    <w:rsid w:val="00E662F8"/>
    <w:rsid w:val="00E71014"/>
    <w:rsid w:val="00E73314"/>
    <w:rsid w:val="00E77AD6"/>
    <w:rsid w:val="00E81FFB"/>
    <w:rsid w:val="00E85F63"/>
    <w:rsid w:val="00E93E6A"/>
    <w:rsid w:val="00E96AEF"/>
    <w:rsid w:val="00E97A09"/>
    <w:rsid w:val="00EB171A"/>
    <w:rsid w:val="00EC234E"/>
    <w:rsid w:val="00ED25B6"/>
    <w:rsid w:val="00ED265E"/>
    <w:rsid w:val="00ED2978"/>
    <w:rsid w:val="00F05265"/>
    <w:rsid w:val="00F20407"/>
    <w:rsid w:val="00F3608D"/>
    <w:rsid w:val="00F65C54"/>
    <w:rsid w:val="00F66B72"/>
    <w:rsid w:val="00F67F0C"/>
    <w:rsid w:val="00F75AD8"/>
    <w:rsid w:val="00F815E7"/>
    <w:rsid w:val="00F81C83"/>
    <w:rsid w:val="00F82E14"/>
    <w:rsid w:val="00F83972"/>
    <w:rsid w:val="00F9599D"/>
    <w:rsid w:val="00FA14AF"/>
    <w:rsid w:val="00FB2FA3"/>
    <w:rsid w:val="00FB6CB2"/>
    <w:rsid w:val="00FD7A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9C"/>
    <w:pPr>
      <w:spacing w:after="60" w:line="360" w:lineRule="auto"/>
      <w:jc w:val="both"/>
    </w:pPr>
    <w:rPr>
      <w:rFonts w:ascii="Arial" w:eastAsia="Times New Roman" w:hAnsi="Arial" w:cs="Times New Roman"/>
      <w:color w:val="000000"/>
      <w:spacing w:val="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189C"/>
    <w:rPr>
      <w:color w:val="auto"/>
      <w:spacing w:val="0"/>
      <w:sz w:val="14"/>
      <w:szCs w:val="14"/>
    </w:rPr>
  </w:style>
  <w:style w:type="character" w:customStyle="1" w:styleId="FooterChar">
    <w:name w:val="Footer Char"/>
    <w:basedOn w:val="DefaultParagraphFont"/>
    <w:link w:val="Footer"/>
    <w:uiPriority w:val="99"/>
    <w:rsid w:val="00A0189C"/>
    <w:rPr>
      <w:rFonts w:ascii="Arial" w:eastAsia="Times New Roman" w:hAnsi="Arial" w:cs="Times New Roman"/>
      <w:sz w:val="14"/>
      <w:szCs w:val="14"/>
      <w:lang w:val="en-GB" w:eastAsia="en-GB"/>
    </w:rPr>
  </w:style>
  <w:style w:type="paragraph" w:styleId="Header">
    <w:name w:val="header"/>
    <w:basedOn w:val="Normal"/>
    <w:link w:val="HeaderChar"/>
    <w:uiPriority w:val="99"/>
    <w:rsid w:val="00A0189C"/>
    <w:pPr>
      <w:tabs>
        <w:tab w:val="center" w:pos="4153"/>
        <w:tab w:val="right" w:pos="8306"/>
      </w:tabs>
    </w:pPr>
  </w:style>
  <w:style w:type="character" w:customStyle="1" w:styleId="HeaderChar">
    <w:name w:val="Header Char"/>
    <w:basedOn w:val="DefaultParagraphFont"/>
    <w:link w:val="Header"/>
    <w:uiPriority w:val="99"/>
    <w:rsid w:val="00A0189C"/>
    <w:rPr>
      <w:rFonts w:ascii="Arial" w:eastAsia="Times New Roman" w:hAnsi="Arial" w:cs="Times New Roman"/>
      <w:color w:val="000000"/>
      <w:spacing w:val="6"/>
      <w:szCs w:val="18"/>
      <w:lang w:val="en-GB" w:eastAsia="en-GB"/>
    </w:rPr>
  </w:style>
  <w:style w:type="character" w:customStyle="1" w:styleId="BalloonTextChar">
    <w:name w:val="Balloon Text Char"/>
    <w:link w:val="BalloonText"/>
    <w:uiPriority w:val="99"/>
    <w:semiHidden/>
    <w:rsid w:val="00A0189C"/>
    <w:rPr>
      <w:rFonts w:ascii="Segoe UI" w:eastAsia="Times New Roman" w:hAnsi="Segoe UI" w:cs="Segoe UI"/>
      <w:color w:val="000000"/>
      <w:spacing w:val="6"/>
      <w:sz w:val="18"/>
      <w:szCs w:val="18"/>
      <w:lang w:val="en-GB" w:eastAsia="en-GB"/>
    </w:rPr>
  </w:style>
  <w:style w:type="paragraph" w:styleId="BalloonText">
    <w:name w:val="Balloon Text"/>
    <w:basedOn w:val="Normal"/>
    <w:link w:val="BalloonTextChar"/>
    <w:uiPriority w:val="99"/>
    <w:semiHidden/>
    <w:unhideWhenUsed/>
    <w:rsid w:val="00A0189C"/>
    <w:pPr>
      <w:spacing w:after="0" w:line="240" w:lineRule="auto"/>
    </w:pPr>
    <w:rPr>
      <w:rFonts w:ascii="Segoe UI" w:hAnsi="Segoe UI" w:cs="Segoe UI"/>
      <w:sz w:val="18"/>
    </w:rPr>
  </w:style>
  <w:style w:type="character" w:customStyle="1" w:styleId="BalloonTextChar1">
    <w:name w:val="Balloon Text Char1"/>
    <w:basedOn w:val="DefaultParagraphFont"/>
    <w:uiPriority w:val="99"/>
    <w:semiHidden/>
    <w:rsid w:val="00A0189C"/>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unhideWhenUsed/>
    <w:rsid w:val="00A0189C"/>
    <w:pPr>
      <w:spacing w:after="0" w:line="240" w:lineRule="auto"/>
    </w:pPr>
    <w:rPr>
      <w:sz w:val="20"/>
      <w:szCs w:val="20"/>
    </w:rPr>
  </w:style>
  <w:style w:type="character" w:customStyle="1" w:styleId="FootnoteTextChar">
    <w:name w:val="Footnote Text Char"/>
    <w:basedOn w:val="DefaultParagraphFont"/>
    <w:link w:val="FootnoteText"/>
    <w:rsid w:val="00A0189C"/>
    <w:rPr>
      <w:rFonts w:ascii="Arial" w:eastAsia="Times New Roman" w:hAnsi="Arial" w:cs="Times New Roman"/>
      <w:color w:val="000000"/>
      <w:spacing w:val="6"/>
      <w:sz w:val="20"/>
      <w:szCs w:val="20"/>
      <w:lang w:val="en-GB" w:eastAsia="en-GB"/>
    </w:rPr>
  </w:style>
  <w:style w:type="character" w:styleId="FootnoteReference">
    <w:name w:val="footnote reference"/>
    <w:uiPriority w:val="99"/>
    <w:unhideWhenUsed/>
    <w:rsid w:val="00A0189C"/>
    <w:rPr>
      <w:vertAlign w:val="superscript"/>
    </w:rPr>
  </w:style>
  <w:style w:type="character" w:styleId="Hyperlink">
    <w:name w:val="Hyperlink"/>
    <w:uiPriority w:val="99"/>
    <w:unhideWhenUsed/>
    <w:rsid w:val="00A0189C"/>
    <w:rPr>
      <w:color w:val="0000FF"/>
      <w:u w:val="single"/>
    </w:rPr>
  </w:style>
  <w:style w:type="paragraph" w:customStyle="1" w:styleId="FootnoteText1">
    <w:name w:val="Footnote Text1"/>
    <w:basedOn w:val="Normal"/>
    <w:next w:val="FootnoteText"/>
    <w:uiPriority w:val="99"/>
    <w:semiHidden/>
    <w:unhideWhenUsed/>
    <w:rsid w:val="00A0189C"/>
    <w:pPr>
      <w:spacing w:after="0" w:line="240" w:lineRule="auto"/>
      <w:jc w:val="left"/>
    </w:pPr>
    <w:rPr>
      <w:rFonts w:ascii="Cambria" w:eastAsia="MS Mincho" w:hAnsi="Cambria"/>
      <w:color w:val="auto"/>
      <w:spacing w:val="0"/>
      <w:sz w:val="20"/>
      <w:szCs w:val="20"/>
      <w:lang w:val="en-ZA" w:eastAsia="en-US"/>
    </w:rPr>
  </w:style>
  <w:style w:type="paragraph" w:styleId="ListParagraph">
    <w:name w:val="List Paragraph"/>
    <w:basedOn w:val="Normal"/>
    <w:uiPriority w:val="34"/>
    <w:qFormat/>
    <w:rsid w:val="00A0189C"/>
    <w:pPr>
      <w:ind w:left="720"/>
      <w:contextualSpacing/>
    </w:pPr>
  </w:style>
  <w:style w:type="character" w:styleId="Strong">
    <w:name w:val="Strong"/>
    <w:uiPriority w:val="22"/>
    <w:qFormat/>
    <w:rsid w:val="00A0189C"/>
    <w:rPr>
      <w:b/>
      <w:bCs/>
    </w:rPr>
  </w:style>
  <w:style w:type="paragraph" w:styleId="NormalWeb">
    <w:name w:val="Normal (Web)"/>
    <w:basedOn w:val="Normal"/>
    <w:uiPriority w:val="99"/>
    <w:semiHidden/>
    <w:unhideWhenUsed/>
    <w:rsid w:val="00A0189C"/>
    <w:pPr>
      <w:spacing w:before="100" w:beforeAutospacing="1" w:after="100" w:afterAutospacing="1" w:line="240" w:lineRule="auto"/>
      <w:jc w:val="left"/>
    </w:pPr>
    <w:rPr>
      <w:rFonts w:ascii="Times" w:eastAsia="MS Mincho" w:hAnsi="Times"/>
      <w:color w:val="auto"/>
      <w:spacing w:val="0"/>
      <w:sz w:val="20"/>
      <w:szCs w:val="20"/>
      <w:lang w:val="en-ZA" w:eastAsia="en-US"/>
    </w:rPr>
  </w:style>
  <w:style w:type="table" w:styleId="TableGrid">
    <w:name w:val="Table Grid"/>
    <w:basedOn w:val="TableNormal"/>
    <w:uiPriority w:val="39"/>
    <w:rsid w:val="00321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321EC9"/>
    <w:rPr>
      <w:rFonts w:ascii="Arial" w:eastAsia="Times New Roman" w:hAnsi="Arial" w:cs="Times New Roman"/>
      <w:color w:val="000000"/>
      <w:spacing w:val="6"/>
      <w:sz w:val="20"/>
      <w:szCs w:val="20"/>
      <w:lang w:val="en-GB" w:eastAsia="en-GB"/>
    </w:rPr>
  </w:style>
  <w:style w:type="paragraph" w:styleId="CommentText">
    <w:name w:val="annotation text"/>
    <w:basedOn w:val="Normal"/>
    <w:link w:val="CommentTextChar"/>
    <w:uiPriority w:val="99"/>
    <w:semiHidden/>
    <w:unhideWhenUsed/>
    <w:rsid w:val="00321EC9"/>
    <w:pPr>
      <w:spacing w:line="240" w:lineRule="auto"/>
    </w:pPr>
    <w:rPr>
      <w:sz w:val="20"/>
      <w:szCs w:val="20"/>
    </w:rPr>
  </w:style>
  <w:style w:type="character" w:customStyle="1" w:styleId="CommentSubjectChar">
    <w:name w:val="Comment Subject Char"/>
    <w:basedOn w:val="CommentTextChar"/>
    <w:link w:val="CommentSubject"/>
    <w:uiPriority w:val="99"/>
    <w:semiHidden/>
    <w:rsid w:val="00321EC9"/>
    <w:rPr>
      <w:rFonts w:ascii="Arial" w:eastAsia="Times New Roman" w:hAnsi="Arial" w:cs="Times New Roman"/>
      <w:b/>
      <w:bCs/>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321EC9"/>
    <w:rPr>
      <w:b/>
      <w:bCs/>
    </w:rPr>
  </w:style>
  <w:style w:type="character" w:styleId="CommentReference">
    <w:name w:val="annotation reference"/>
    <w:basedOn w:val="DefaultParagraphFont"/>
    <w:uiPriority w:val="99"/>
    <w:semiHidden/>
    <w:unhideWhenUsed/>
    <w:rsid w:val="00E77AD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9C"/>
    <w:pPr>
      <w:spacing w:after="60" w:line="360" w:lineRule="auto"/>
      <w:jc w:val="both"/>
    </w:pPr>
    <w:rPr>
      <w:rFonts w:ascii="Arial" w:eastAsia="Times New Roman" w:hAnsi="Arial" w:cs="Times New Roman"/>
      <w:color w:val="000000"/>
      <w:spacing w:val="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189C"/>
    <w:rPr>
      <w:color w:val="auto"/>
      <w:spacing w:val="0"/>
      <w:sz w:val="14"/>
      <w:szCs w:val="14"/>
    </w:rPr>
  </w:style>
  <w:style w:type="character" w:customStyle="1" w:styleId="FooterChar">
    <w:name w:val="Footer Char"/>
    <w:basedOn w:val="DefaultParagraphFont"/>
    <w:link w:val="Footer"/>
    <w:uiPriority w:val="99"/>
    <w:rsid w:val="00A0189C"/>
    <w:rPr>
      <w:rFonts w:ascii="Arial" w:eastAsia="Times New Roman" w:hAnsi="Arial" w:cs="Times New Roman"/>
      <w:sz w:val="14"/>
      <w:szCs w:val="14"/>
      <w:lang w:val="en-GB" w:eastAsia="en-GB"/>
    </w:rPr>
  </w:style>
  <w:style w:type="paragraph" w:styleId="Header">
    <w:name w:val="header"/>
    <w:basedOn w:val="Normal"/>
    <w:link w:val="HeaderChar"/>
    <w:uiPriority w:val="99"/>
    <w:rsid w:val="00A0189C"/>
    <w:pPr>
      <w:tabs>
        <w:tab w:val="center" w:pos="4153"/>
        <w:tab w:val="right" w:pos="8306"/>
      </w:tabs>
    </w:pPr>
  </w:style>
  <w:style w:type="character" w:customStyle="1" w:styleId="HeaderChar">
    <w:name w:val="Header Char"/>
    <w:basedOn w:val="DefaultParagraphFont"/>
    <w:link w:val="Header"/>
    <w:uiPriority w:val="99"/>
    <w:rsid w:val="00A0189C"/>
    <w:rPr>
      <w:rFonts w:ascii="Arial" w:eastAsia="Times New Roman" w:hAnsi="Arial" w:cs="Times New Roman"/>
      <w:color w:val="000000"/>
      <w:spacing w:val="6"/>
      <w:szCs w:val="18"/>
      <w:lang w:val="en-GB" w:eastAsia="en-GB"/>
    </w:rPr>
  </w:style>
  <w:style w:type="character" w:customStyle="1" w:styleId="BalloonTextChar">
    <w:name w:val="Balloon Text Char"/>
    <w:link w:val="BalloonText"/>
    <w:uiPriority w:val="99"/>
    <w:semiHidden/>
    <w:rsid w:val="00A0189C"/>
    <w:rPr>
      <w:rFonts w:ascii="Segoe UI" w:eastAsia="Times New Roman" w:hAnsi="Segoe UI" w:cs="Segoe UI"/>
      <w:color w:val="000000"/>
      <w:spacing w:val="6"/>
      <w:sz w:val="18"/>
      <w:szCs w:val="18"/>
      <w:lang w:val="en-GB" w:eastAsia="en-GB"/>
    </w:rPr>
  </w:style>
  <w:style w:type="paragraph" w:styleId="BalloonText">
    <w:name w:val="Balloon Text"/>
    <w:basedOn w:val="Normal"/>
    <w:link w:val="BalloonTextChar"/>
    <w:uiPriority w:val="99"/>
    <w:semiHidden/>
    <w:unhideWhenUsed/>
    <w:rsid w:val="00A0189C"/>
    <w:pPr>
      <w:spacing w:after="0" w:line="240" w:lineRule="auto"/>
    </w:pPr>
    <w:rPr>
      <w:rFonts w:ascii="Segoe UI" w:hAnsi="Segoe UI" w:cs="Segoe UI"/>
      <w:sz w:val="18"/>
    </w:rPr>
  </w:style>
  <w:style w:type="character" w:customStyle="1" w:styleId="BalloonTextChar1">
    <w:name w:val="Balloon Text Char1"/>
    <w:basedOn w:val="DefaultParagraphFont"/>
    <w:uiPriority w:val="99"/>
    <w:semiHidden/>
    <w:rsid w:val="00A0189C"/>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unhideWhenUsed/>
    <w:rsid w:val="00A0189C"/>
    <w:pPr>
      <w:spacing w:after="0" w:line="240" w:lineRule="auto"/>
    </w:pPr>
    <w:rPr>
      <w:sz w:val="20"/>
      <w:szCs w:val="20"/>
    </w:rPr>
  </w:style>
  <w:style w:type="character" w:customStyle="1" w:styleId="FootnoteTextChar">
    <w:name w:val="Footnote Text Char"/>
    <w:basedOn w:val="DefaultParagraphFont"/>
    <w:link w:val="FootnoteText"/>
    <w:rsid w:val="00A0189C"/>
    <w:rPr>
      <w:rFonts w:ascii="Arial" w:eastAsia="Times New Roman" w:hAnsi="Arial" w:cs="Times New Roman"/>
      <w:color w:val="000000"/>
      <w:spacing w:val="6"/>
      <w:sz w:val="20"/>
      <w:szCs w:val="20"/>
      <w:lang w:val="en-GB" w:eastAsia="en-GB"/>
    </w:rPr>
  </w:style>
  <w:style w:type="character" w:styleId="FootnoteReference">
    <w:name w:val="footnote reference"/>
    <w:uiPriority w:val="99"/>
    <w:unhideWhenUsed/>
    <w:rsid w:val="00A0189C"/>
    <w:rPr>
      <w:vertAlign w:val="superscript"/>
    </w:rPr>
  </w:style>
  <w:style w:type="character" w:styleId="Hyperlink">
    <w:name w:val="Hyperlink"/>
    <w:uiPriority w:val="99"/>
    <w:unhideWhenUsed/>
    <w:rsid w:val="00A0189C"/>
    <w:rPr>
      <w:color w:val="0000FF"/>
      <w:u w:val="single"/>
    </w:rPr>
  </w:style>
  <w:style w:type="paragraph" w:customStyle="1" w:styleId="FootnoteText1">
    <w:name w:val="Footnote Text1"/>
    <w:basedOn w:val="Normal"/>
    <w:next w:val="FootnoteText"/>
    <w:uiPriority w:val="99"/>
    <w:semiHidden/>
    <w:unhideWhenUsed/>
    <w:rsid w:val="00A0189C"/>
    <w:pPr>
      <w:spacing w:after="0" w:line="240" w:lineRule="auto"/>
      <w:jc w:val="left"/>
    </w:pPr>
    <w:rPr>
      <w:rFonts w:ascii="Cambria" w:eastAsia="MS Mincho" w:hAnsi="Cambria"/>
      <w:color w:val="auto"/>
      <w:spacing w:val="0"/>
      <w:sz w:val="20"/>
      <w:szCs w:val="20"/>
      <w:lang w:val="en-ZA" w:eastAsia="en-US"/>
    </w:rPr>
  </w:style>
  <w:style w:type="paragraph" w:styleId="ListParagraph">
    <w:name w:val="List Paragraph"/>
    <w:basedOn w:val="Normal"/>
    <w:uiPriority w:val="34"/>
    <w:qFormat/>
    <w:rsid w:val="00A0189C"/>
    <w:pPr>
      <w:ind w:left="720"/>
      <w:contextualSpacing/>
    </w:pPr>
  </w:style>
  <w:style w:type="character" w:styleId="Strong">
    <w:name w:val="Strong"/>
    <w:uiPriority w:val="22"/>
    <w:qFormat/>
    <w:rsid w:val="00A0189C"/>
    <w:rPr>
      <w:b/>
      <w:bCs/>
    </w:rPr>
  </w:style>
  <w:style w:type="paragraph" w:styleId="NormalWeb">
    <w:name w:val="Normal (Web)"/>
    <w:basedOn w:val="Normal"/>
    <w:uiPriority w:val="99"/>
    <w:semiHidden/>
    <w:unhideWhenUsed/>
    <w:rsid w:val="00A0189C"/>
    <w:pPr>
      <w:spacing w:before="100" w:beforeAutospacing="1" w:after="100" w:afterAutospacing="1" w:line="240" w:lineRule="auto"/>
      <w:jc w:val="left"/>
    </w:pPr>
    <w:rPr>
      <w:rFonts w:ascii="Times" w:eastAsia="MS Mincho" w:hAnsi="Times"/>
      <w:color w:val="auto"/>
      <w:spacing w:val="0"/>
      <w:sz w:val="20"/>
      <w:szCs w:val="20"/>
      <w:lang w:val="en-ZA" w:eastAsia="en-US"/>
    </w:rPr>
  </w:style>
  <w:style w:type="table" w:styleId="TableGrid">
    <w:name w:val="Table Grid"/>
    <w:basedOn w:val="TableNormal"/>
    <w:uiPriority w:val="39"/>
    <w:rsid w:val="00321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321EC9"/>
    <w:rPr>
      <w:rFonts w:ascii="Arial" w:eastAsia="Times New Roman" w:hAnsi="Arial" w:cs="Times New Roman"/>
      <w:color w:val="000000"/>
      <w:spacing w:val="6"/>
      <w:sz w:val="20"/>
      <w:szCs w:val="20"/>
      <w:lang w:val="en-GB" w:eastAsia="en-GB"/>
    </w:rPr>
  </w:style>
  <w:style w:type="paragraph" w:styleId="CommentText">
    <w:name w:val="annotation text"/>
    <w:basedOn w:val="Normal"/>
    <w:link w:val="CommentTextChar"/>
    <w:uiPriority w:val="99"/>
    <w:semiHidden/>
    <w:unhideWhenUsed/>
    <w:rsid w:val="00321EC9"/>
    <w:pPr>
      <w:spacing w:line="240" w:lineRule="auto"/>
    </w:pPr>
    <w:rPr>
      <w:sz w:val="20"/>
      <w:szCs w:val="20"/>
    </w:rPr>
  </w:style>
  <w:style w:type="character" w:customStyle="1" w:styleId="CommentSubjectChar">
    <w:name w:val="Comment Subject Char"/>
    <w:basedOn w:val="CommentTextChar"/>
    <w:link w:val="CommentSubject"/>
    <w:uiPriority w:val="99"/>
    <w:semiHidden/>
    <w:rsid w:val="00321EC9"/>
    <w:rPr>
      <w:rFonts w:ascii="Arial" w:eastAsia="Times New Roman" w:hAnsi="Arial" w:cs="Times New Roman"/>
      <w:b/>
      <w:bCs/>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321EC9"/>
    <w:rPr>
      <w:b/>
      <w:bCs/>
    </w:rPr>
  </w:style>
  <w:style w:type="character" w:styleId="CommentReference">
    <w:name w:val="annotation reference"/>
    <w:basedOn w:val="DefaultParagraphFont"/>
    <w:uiPriority w:val="99"/>
    <w:semiHidden/>
    <w:unhideWhenUsed/>
    <w:rsid w:val="00E77A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07765">
      <w:bodyDiv w:val="1"/>
      <w:marLeft w:val="0"/>
      <w:marRight w:val="0"/>
      <w:marTop w:val="0"/>
      <w:marBottom w:val="0"/>
      <w:divBdr>
        <w:top w:val="none" w:sz="0" w:space="0" w:color="auto"/>
        <w:left w:val="none" w:sz="0" w:space="0" w:color="auto"/>
        <w:bottom w:val="none" w:sz="0" w:space="0" w:color="auto"/>
        <w:right w:val="none" w:sz="0" w:space="0" w:color="auto"/>
      </w:divBdr>
      <w:divsChild>
        <w:div w:id="329219794">
          <w:marLeft w:val="600"/>
          <w:marRight w:val="0"/>
          <w:marTop w:val="0"/>
          <w:marBottom w:val="0"/>
          <w:divBdr>
            <w:top w:val="none" w:sz="0" w:space="0" w:color="auto"/>
            <w:left w:val="none" w:sz="0" w:space="0" w:color="auto"/>
            <w:bottom w:val="none" w:sz="0" w:space="0" w:color="auto"/>
            <w:right w:val="none" w:sz="0" w:space="0" w:color="auto"/>
          </w:divBdr>
        </w:div>
        <w:div w:id="592013595">
          <w:marLeft w:val="600"/>
          <w:marRight w:val="0"/>
          <w:marTop w:val="0"/>
          <w:marBottom w:val="0"/>
          <w:divBdr>
            <w:top w:val="none" w:sz="0" w:space="0" w:color="auto"/>
            <w:left w:val="none" w:sz="0" w:space="0" w:color="auto"/>
            <w:bottom w:val="none" w:sz="0" w:space="0" w:color="auto"/>
            <w:right w:val="none" w:sz="0" w:space="0" w:color="auto"/>
          </w:divBdr>
        </w:div>
        <w:div w:id="121654826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B23B3-91B3-4595-B268-96A717A2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24014</Words>
  <Characters>136883</Characters>
  <Application>Microsoft Office Word</Application>
  <DocSecurity>4</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Cindy-Joy Balie</dc:creator>
  <cp:lastModifiedBy>Asanda</cp:lastModifiedBy>
  <cp:revision>2</cp:revision>
  <cp:lastPrinted>2017-02-23T08:50:00Z</cp:lastPrinted>
  <dcterms:created xsi:type="dcterms:W3CDTF">2017-02-28T09:18:00Z</dcterms:created>
  <dcterms:modified xsi:type="dcterms:W3CDTF">2017-02-28T09:18:00Z</dcterms:modified>
</cp:coreProperties>
</file>