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A372F" w:rsidRDefault="009305D7" w:rsidP="00F43527">
      <w:pPr>
        <w:pBdr>
          <w:bottom w:val="single" w:sz="4" w:space="5" w:color="auto"/>
        </w:pBdr>
        <w:jc w:val="both"/>
        <w:rPr>
          <w:rFonts w:ascii="Arial Narrow" w:hAnsi="Arial Narrow"/>
          <w:b/>
          <w:lang w:val="nl-NL"/>
        </w:rPr>
      </w:pPr>
      <w:r w:rsidRPr="00CA372F">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53508320" r:id="rId9">
            <o:FieldCodes>\s</o:FieldCodes>
          </o:OLEObject>
        </w:object>
      </w:r>
    </w:p>
    <w:p w:rsidR="009305D7" w:rsidRPr="00CA372F" w:rsidRDefault="009305D7" w:rsidP="00F43527">
      <w:pPr>
        <w:pBdr>
          <w:bottom w:val="single" w:sz="4" w:space="5" w:color="auto"/>
        </w:pBdr>
        <w:jc w:val="both"/>
        <w:rPr>
          <w:rFonts w:ascii="Arial Narrow" w:hAnsi="Arial Narrow"/>
          <w:b/>
          <w:lang w:val="nl-NL"/>
        </w:rPr>
      </w:pPr>
    </w:p>
    <w:p w:rsidR="009305D7" w:rsidRPr="00CA372F" w:rsidRDefault="0000083B" w:rsidP="00F43527">
      <w:pPr>
        <w:ind w:left="6480" w:firstLine="720"/>
        <w:jc w:val="both"/>
        <w:rPr>
          <w:rFonts w:ascii="Arial Narrow" w:hAnsi="Arial Narrow"/>
          <w:b/>
          <w:lang w:val="nl-NL"/>
        </w:rPr>
      </w:pPr>
      <w:r w:rsidRPr="00CA372F">
        <w:rPr>
          <w:rFonts w:ascii="Arial Narrow" w:hAnsi="Arial Narrow"/>
          <w:b/>
          <w:lang w:val="nl-NL"/>
        </w:rPr>
        <w:t>Ref:02/1/5/2</w:t>
      </w:r>
    </w:p>
    <w:p w:rsidR="00F8798B" w:rsidRPr="00CA372F" w:rsidRDefault="00F8798B" w:rsidP="00F43527">
      <w:pPr>
        <w:jc w:val="both"/>
        <w:rPr>
          <w:rFonts w:ascii="Arial Narrow" w:hAnsi="Arial Narrow"/>
          <w:b/>
          <w:lang w:val="en-GB"/>
        </w:rPr>
      </w:pPr>
    </w:p>
    <w:p w:rsidR="0087358A" w:rsidRPr="00CA372F" w:rsidRDefault="0087358A" w:rsidP="00F43527">
      <w:pPr>
        <w:jc w:val="both"/>
        <w:rPr>
          <w:rFonts w:ascii="Arial Narrow" w:hAnsi="Arial Narrow"/>
          <w:b/>
          <w:lang w:val="en-GB"/>
        </w:rPr>
      </w:pPr>
    </w:p>
    <w:p w:rsidR="0087358A" w:rsidRPr="00CA372F" w:rsidRDefault="0087358A" w:rsidP="00F43527">
      <w:pPr>
        <w:jc w:val="both"/>
        <w:rPr>
          <w:rFonts w:ascii="Arial Narrow" w:hAnsi="Arial Narrow"/>
          <w:b/>
          <w:lang w:val="en-GB"/>
        </w:rPr>
      </w:pPr>
    </w:p>
    <w:p w:rsidR="0087358A" w:rsidRPr="00CA372F" w:rsidRDefault="0087358A" w:rsidP="00F43527">
      <w:pPr>
        <w:jc w:val="both"/>
        <w:rPr>
          <w:rFonts w:ascii="Arial Narrow" w:hAnsi="Arial Narrow"/>
          <w:b/>
          <w:lang w:val="en-GB"/>
        </w:rPr>
      </w:pPr>
    </w:p>
    <w:p w:rsidR="009305D7" w:rsidRPr="00CA372F" w:rsidRDefault="009305D7" w:rsidP="00F43527">
      <w:pPr>
        <w:jc w:val="both"/>
        <w:rPr>
          <w:rFonts w:ascii="Arial Narrow" w:hAnsi="Arial Narrow"/>
          <w:b/>
          <w:lang w:val="en-GB"/>
        </w:rPr>
      </w:pPr>
      <w:r w:rsidRPr="00CA372F">
        <w:rPr>
          <w:rFonts w:ascii="Arial Narrow" w:hAnsi="Arial Narrow"/>
          <w:b/>
          <w:lang w:val="en-GB"/>
        </w:rPr>
        <w:t>MINISTER</w:t>
      </w:r>
    </w:p>
    <w:p w:rsidR="0087358A" w:rsidRPr="00CA372F" w:rsidRDefault="0087358A" w:rsidP="00F43527">
      <w:pPr>
        <w:jc w:val="both"/>
        <w:rPr>
          <w:rFonts w:ascii="Arial Narrow" w:hAnsi="Arial Narrow"/>
          <w:b/>
          <w:lang w:val="en-GB"/>
        </w:rPr>
      </w:pPr>
    </w:p>
    <w:p w:rsidR="0087358A" w:rsidRPr="00CA372F" w:rsidRDefault="0087358A" w:rsidP="00F43527">
      <w:pPr>
        <w:jc w:val="both"/>
        <w:rPr>
          <w:rFonts w:ascii="Arial Narrow" w:hAnsi="Arial Narrow"/>
          <w:b/>
          <w:lang w:val="en-GB"/>
        </w:rPr>
      </w:pPr>
    </w:p>
    <w:p w:rsidR="009305D7" w:rsidRPr="00CA372F" w:rsidRDefault="00BD5B83" w:rsidP="00F43527">
      <w:pPr>
        <w:jc w:val="both"/>
        <w:rPr>
          <w:rFonts w:ascii="Arial Narrow" w:hAnsi="Arial Narrow"/>
          <w:b/>
          <w:lang w:val="en-GB"/>
        </w:rPr>
      </w:pPr>
      <w:r w:rsidRPr="00CA372F">
        <w:rPr>
          <w:rFonts w:ascii="Arial Narrow" w:hAnsi="Arial Narrow"/>
          <w:b/>
          <w:lang w:val="en-GB"/>
        </w:rPr>
        <w:t>QUESTION NO.</w:t>
      </w:r>
      <w:r w:rsidR="00B83D12" w:rsidRPr="00CA372F">
        <w:rPr>
          <w:rFonts w:ascii="Arial Narrow" w:hAnsi="Arial Narrow"/>
          <w:b/>
          <w:lang w:val="en-GB"/>
        </w:rPr>
        <w:t xml:space="preserve"> </w:t>
      </w:r>
      <w:r w:rsidR="00F14DB0" w:rsidRPr="00CA372F">
        <w:rPr>
          <w:rFonts w:ascii="Arial Narrow" w:hAnsi="Arial Narrow"/>
          <w:b/>
          <w:lang w:val="en-GB"/>
        </w:rPr>
        <w:t>749</w:t>
      </w:r>
      <w:r w:rsidR="00C46ECD" w:rsidRPr="00CA372F">
        <w:rPr>
          <w:rFonts w:ascii="Arial Narrow" w:hAnsi="Arial Narrow"/>
          <w:b/>
        </w:rPr>
        <w:t xml:space="preserve"> </w:t>
      </w:r>
      <w:r w:rsidR="0087358A" w:rsidRPr="00CA372F">
        <w:rPr>
          <w:rFonts w:ascii="Arial Narrow" w:hAnsi="Arial Narrow"/>
          <w:b/>
          <w:lang w:val="en-GB"/>
        </w:rPr>
        <w:t>FOR</w:t>
      </w:r>
      <w:r w:rsidR="009305D7" w:rsidRPr="00CA372F">
        <w:rPr>
          <w:rFonts w:ascii="Arial Narrow" w:hAnsi="Arial Narrow"/>
          <w:b/>
          <w:lang w:val="en-GB"/>
        </w:rPr>
        <w:t xml:space="preserve"> </w:t>
      </w:r>
      <w:r w:rsidR="00FB0DC7" w:rsidRPr="00CA372F">
        <w:rPr>
          <w:rFonts w:ascii="Arial Narrow" w:hAnsi="Arial Narrow"/>
          <w:b/>
          <w:lang w:val="en-GB"/>
        </w:rPr>
        <w:t>WRITTEN</w:t>
      </w:r>
      <w:r w:rsidR="00C62259" w:rsidRPr="00CA372F">
        <w:rPr>
          <w:rFonts w:ascii="Arial Narrow" w:hAnsi="Arial Narrow"/>
          <w:b/>
          <w:lang w:val="en-GB"/>
        </w:rPr>
        <w:t xml:space="preserve"> </w:t>
      </w:r>
      <w:r w:rsidR="009305D7" w:rsidRPr="00CA372F">
        <w:rPr>
          <w:rFonts w:ascii="Arial Narrow" w:hAnsi="Arial Narrow"/>
          <w:b/>
          <w:lang w:val="en-GB"/>
        </w:rPr>
        <w:t xml:space="preserve">REPLY: NATIONAL </w:t>
      </w:r>
      <w:r w:rsidR="000F5F38" w:rsidRPr="00CA372F">
        <w:rPr>
          <w:rFonts w:ascii="Arial Narrow" w:hAnsi="Arial Narrow"/>
          <w:b/>
          <w:lang w:val="en-GB"/>
        </w:rPr>
        <w:t>ASSEMBLY</w:t>
      </w:r>
    </w:p>
    <w:p w:rsidR="0003226A" w:rsidRPr="00CA372F" w:rsidRDefault="0003226A" w:rsidP="00F43527">
      <w:pPr>
        <w:jc w:val="both"/>
        <w:rPr>
          <w:rFonts w:ascii="Arial Narrow" w:hAnsi="Arial Narrow"/>
          <w:lang w:val="en-GB"/>
        </w:rPr>
      </w:pPr>
    </w:p>
    <w:p w:rsidR="009305D7" w:rsidRPr="00CA372F" w:rsidRDefault="009305D7" w:rsidP="00F43527">
      <w:pPr>
        <w:jc w:val="both"/>
        <w:rPr>
          <w:rFonts w:ascii="Arial Narrow" w:hAnsi="Arial Narrow"/>
          <w:lang w:val="en-GB"/>
        </w:rPr>
      </w:pPr>
      <w:r w:rsidRPr="00CA372F">
        <w:rPr>
          <w:rFonts w:ascii="Arial Narrow" w:hAnsi="Arial Narrow"/>
          <w:lang w:val="en-GB"/>
        </w:rPr>
        <w:t>A draft reply to</w:t>
      </w:r>
      <w:r w:rsidR="00073CF6" w:rsidRPr="00CA372F">
        <w:rPr>
          <w:rFonts w:ascii="Arial Narrow" w:hAnsi="Arial Narrow"/>
          <w:b/>
        </w:rPr>
        <w:t xml:space="preserve"> </w:t>
      </w:r>
      <w:r w:rsidR="0015662C" w:rsidRPr="00CA372F">
        <w:rPr>
          <w:rFonts w:ascii="Arial Narrow" w:hAnsi="Arial Narrow"/>
          <w:b/>
        </w:rPr>
        <w:t>Mr E J Marais (DA)</w:t>
      </w:r>
      <w:r w:rsidR="00D06240" w:rsidRPr="00CA372F">
        <w:rPr>
          <w:rFonts w:ascii="Arial Narrow" w:eastAsia="Calibri" w:hAnsi="Arial Narrow"/>
          <w:b/>
        </w:rPr>
        <w:t xml:space="preserve"> </w:t>
      </w:r>
      <w:r w:rsidRPr="00CA372F">
        <w:rPr>
          <w:rFonts w:ascii="Arial Narrow" w:hAnsi="Arial Narrow"/>
        </w:rPr>
        <w:t>to</w:t>
      </w:r>
      <w:r w:rsidRPr="00CA372F">
        <w:rPr>
          <w:rFonts w:ascii="Arial Narrow" w:hAnsi="Arial Narrow"/>
          <w:lang w:val="en-GB"/>
        </w:rPr>
        <w:t xml:space="preserve"> the above-mentioned question is </w:t>
      </w:r>
      <w:r w:rsidR="0090213C" w:rsidRPr="00CA372F">
        <w:rPr>
          <w:rFonts w:ascii="Arial Narrow" w:hAnsi="Arial Narrow"/>
          <w:lang w:val="en-GB"/>
        </w:rPr>
        <w:t>enclosed for your consideration.</w:t>
      </w:r>
    </w:p>
    <w:p w:rsidR="005779CF" w:rsidRPr="00CA372F" w:rsidRDefault="005779CF" w:rsidP="00F43527">
      <w:pPr>
        <w:jc w:val="both"/>
        <w:rPr>
          <w:rFonts w:ascii="Arial Narrow" w:hAnsi="Arial Narrow"/>
          <w:lang w:val="en-GB"/>
        </w:rPr>
      </w:pPr>
    </w:p>
    <w:p w:rsidR="005779CF" w:rsidRPr="00CA372F" w:rsidRDefault="005779CF" w:rsidP="00F43527">
      <w:pPr>
        <w:jc w:val="both"/>
        <w:rPr>
          <w:rFonts w:ascii="Arial Narrow" w:hAnsi="Arial Narrow"/>
          <w:lang w:val="en-GB"/>
        </w:rPr>
      </w:pPr>
    </w:p>
    <w:p w:rsidR="005779CF" w:rsidRPr="00CA372F" w:rsidRDefault="005779CF" w:rsidP="00F43527">
      <w:pPr>
        <w:jc w:val="both"/>
        <w:rPr>
          <w:rFonts w:ascii="Arial Narrow" w:hAnsi="Arial Narrow"/>
          <w:lang w:val="en-GB"/>
        </w:rPr>
      </w:pPr>
    </w:p>
    <w:p w:rsidR="00912587" w:rsidRPr="00CA372F" w:rsidRDefault="00912587" w:rsidP="00F43527">
      <w:pPr>
        <w:jc w:val="both"/>
        <w:rPr>
          <w:rFonts w:ascii="Arial Narrow" w:hAnsi="Arial Narrow"/>
          <w:lang w:val="en-GB"/>
        </w:rPr>
      </w:pPr>
    </w:p>
    <w:p w:rsidR="005779CF" w:rsidRPr="00CA372F" w:rsidRDefault="005779CF" w:rsidP="00F43527">
      <w:pPr>
        <w:jc w:val="both"/>
        <w:rPr>
          <w:rFonts w:ascii="Arial Narrow" w:hAnsi="Arial Narrow"/>
          <w:lang w:val="en-GB"/>
        </w:rPr>
      </w:pPr>
    </w:p>
    <w:p w:rsidR="00920B4D" w:rsidRPr="00CA372F" w:rsidRDefault="0048390A" w:rsidP="00F43527">
      <w:pPr>
        <w:jc w:val="both"/>
        <w:rPr>
          <w:rFonts w:ascii="Arial Narrow" w:hAnsi="Arial Narrow"/>
          <w:b/>
          <w:lang w:val="en-GB"/>
        </w:rPr>
      </w:pPr>
      <w:r w:rsidRPr="00CA372F">
        <w:rPr>
          <w:rFonts w:ascii="Arial Narrow" w:hAnsi="Arial Narrow"/>
          <w:b/>
          <w:lang w:val="en-GB"/>
        </w:rPr>
        <w:t xml:space="preserve">MS </w:t>
      </w:r>
      <w:r w:rsidR="00BF5302" w:rsidRPr="00CA372F">
        <w:rPr>
          <w:rFonts w:ascii="Arial Narrow" w:hAnsi="Arial Narrow"/>
          <w:b/>
          <w:lang w:val="en-GB"/>
        </w:rPr>
        <w:t>NOSIPHO NGCABA</w:t>
      </w:r>
    </w:p>
    <w:p w:rsidR="00920B4D" w:rsidRPr="00CA372F" w:rsidRDefault="0048390A" w:rsidP="00F43527">
      <w:pPr>
        <w:jc w:val="both"/>
        <w:rPr>
          <w:rFonts w:ascii="Arial Narrow" w:hAnsi="Arial Narrow"/>
          <w:b/>
          <w:lang w:val="en-GB"/>
        </w:rPr>
      </w:pPr>
      <w:r w:rsidRPr="00CA372F">
        <w:rPr>
          <w:rFonts w:ascii="Arial Narrow" w:hAnsi="Arial Narrow"/>
          <w:b/>
          <w:lang w:val="en-GB"/>
        </w:rPr>
        <w:t xml:space="preserve">DIRECTOR-GENERAL </w:t>
      </w:r>
    </w:p>
    <w:p w:rsidR="00A76401" w:rsidRPr="00CA372F" w:rsidRDefault="00A76401" w:rsidP="00F43527">
      <w:pPr>
        <w:tabs>
          <w:tab w:val="center" w:pos="4513"/>
        </w:tabs>
        <w:jc w:val="both"/>
        <w:rPr>
          <w:rFonts w:ascii="Arial Narrow" w:hAnsi="Arial Narrow"/>
          <w:b/>
          <w:lang w:val="en-GB"/>
        </w:rPr>
      </w:pPr>
    </w:p>
    <w:p w:rsidR="00920B4D" w:rsidRPr="00CA372F" w:rsidRDefault="00920B4D" w:rsidP="00F43527">
      <w:pPr>
        <w:tabs>
          <w:tab w:val="center" w:pos="4513"/>
        </w:tabs>
        <w:jc w:val="both"/>
        <w:rPr>
          <w:rFonts w:ascii="Arial Narrow" w:hAnsi="Arial Narrow"/>
          <w:b/>
          <w:lang w:val="en-GB"/>
        </w:rPr>
      </w:pPr>
      <w:r w:rsidRPr="00CA372F">
        <w:rPr>
          <w:rFonts w:ascii="Arial Narrow" w:hAnsi="Arial Narrow"/>
          <w:b/>
          <w:lang w:val="en-GB"/>
        </w:rPr>
        <w:t>DATE:</w:t>
      </w:r>
    </w:p>
    <w:p w:rsidR="00920B4D" w:rsidRPr="00CA372F" w:rsidRDefault="00920B4D" w:rsidP="00F43527">
      <w:pPr>
        <w:jc w:val="both"/>
        <w:rPr>
          <w:rFonts w:ascii="Arial Narrow" w:hAnsi="Arial Narrow"/>
          <w:b/>
          <w:lang w:val="en-GB"/>
        </w:rPr>
      </w:pPr>
    </w:p>
    <w:p w:rsidR="00920B4D" w:rsidRPr="00CA372F" w:rsidRDefault="00920B4D" w:rsidP="00F43527">
      <w:pPr>
        <w:jc w:val="both"/>
        <w:rPr>
          <w:rFonts w:ascii="Arial Narrow" w:hAnsi="Arial Narrow"/>
          <w:b/>
          <w:lang w:val="en-GB"/>
        </w:rPr>
      </w:pPr>
    </w:p>
    <w:p w:rsidR="00920B4D" w:rsidRPr="00CA372F" w:rsidRDefault="00920B4D" w:rsidP="00F43527">
      <w:pPr>
        <w:jc w:val="both"/>
        <w:rPr>
          <w:rFonts w:ascii="Arial Narrow" w:hAnsi="Arial Narrow"/>
          <w:b/>
          <w:lang w:val="en-GB"/>
        </w:rPr>
      </w:pPr>
      <w:r w:rsidRPr="00CA372F">
        <w:rPr>
          <w:rFonts w:ascii="Arial Narrow" w:hAnsi="Arial Narrow"/>
          <w:b/>
          <w:lang w:val="en-GB"/>
        </w:rPr>
        <w:t>DRAFT REPLY APPROVED/AMENDED</w:t>
      </w:r>
    </w:p>
    <w:p w:rsidR="00920B4D" w:rsidRPr="00CA372F" w:rsidRDefault="00920B4D" w:rsidP="00F43527">
      <w:pPr>
        <w:jc w:val="both"/>
        <w:rPr>
          <w:rFonts w:ascii="Arial Narrow" w:hAnsi="Arial Narrow"/>
          <w:lang w:val="en-GB"/>
        </w:rPr>
      </w:pPr>
    </w:p>
    <w:p w:rsidR="00920B4D" w:rsidRPr="00CA372F" w:rsidRDefault="00920B4D" w:rsidP="00F43527">
      <w:pPr>
        <w:jc w:val="both"/>
        <w:rPr>
          <w:rFonts w:ascii="Arial Narrow" w:hAnsi="Arial Narrow"/>
          <w:lang w:val="en-GB"/>
        </w:rPr>
      </w:pPr>
    </w:p>
    <w:p w:rsidR="00920B4D" w:rsidRPr="00CA372F" w:rsidRDefault="00920B4D" w:rsidP="00F43527">
      <w:pPr>
        <w:jc w:val="both"/>
        <w:rPr>
          <w:rFonts w:ascii="Arial Narrow" w:hAnsi="Arial Narrow"/>
          <w:lang w:val="en-GB"/>
        </w:rPr>
      </w:pPr>
    </w:p>
    <w:p w:rsidR="00912587" w:rsidRPr="00CA372F" w:rsidRDefault="00912587" w:rsidP="00F43527">
      <w:pPr>
        <w:jc w:val="both"/>
        <w:rPr>
          <w:rFonts w:ascii="Arial Narrow" w:hAnsi="Arial Narrow"/>
          <w:lang w:val="en-GB"/>
        </w:rPr>
      </w:pPr>
    </w:p>
    <w:p w:rsidR="00920B4D" w:rsidRPr="00CA372F" w:rsidRDefault="00920B4D" w:rsidP="00F43527">
      <w:pPr>
        <w:jc w:val="both"/>
        <w:rPr>
          <w:rFonts w:ascii="Arial Narrow" w:hAnsi="Arial Narrow"/>
          <w:lang w:val="en-GB"/>
        </w:rPr>
      </w:pPr>
    </w:p>
    <w:p w:rsidR="00920B4D" w:rsidRPr="00CA372F" w:rsidRDefault="00A76401" w:rsidP="00F43527">
      <w:pPr>
        <w:jc w:val="both"/>
        <w:rPr>
          <w:rFonts w:ascii="Arial Narrow" w:hAnsi="Arial Narrow"/>
          <w:b/>
          <w:lang w:val="en-GB"/>
        </w:rPr>
      </w:pPr>
      <w:r w:rsidRPr="00CA372F">
        <w:rPr>
          <w:rFonts w:ascii="Arial Narrow" w:hAnsi="Arial Narrow"/>
          <w:b/>
          <w:lang w:val="en-GB"/>
        </w:rPr>
        <w:t>DR</w:t>
      </w:r>
      <w:r w:rsidR="00920B4D" w:rsidRPr="00CA372F">
        <w:rPr>
          <w:rFonts w:ascii="Arial Narrow" w:hAnsi="Arial Narrow"/>
          <w:b/>
          <w:lang w:val="en-GB"/>
        </w:rPr>
        <w:t xml:space="preserve"> B E </w:t>
      </w:r>
      <w:proofErr w:type="spellStart"/>
      <w:r w:rsidR="00920B4D" w:rsidRPr="00CA372F">
        <w:rPr>
          <w:rFonts w:ascii="Arial Narrow" w:hAnsi="Arial Narrow"/>
          <w:b/>
          <w:lang w:val="en-GB"/>
        </w:rPr>
        <w:t>E</w:t>
      </w:r>
      <w:proofErr w:type="spellEnd"/>
      <w:r w:rsidR="00920B4D" w:rsidRPr="00CA372F">
        <w:rPr>
          <w:rFonts w:ascii="Arial Narrow" w:hAnsi="Arial Narrow"/>
          <w:b/>
          <w:lang w:val="en-GB"/>
        </w:rPr>
        <w:t xml:space="preserve"> MOLEWA, MP</w:t>
      </w:r>
    </w:p>
    <w:p w:rsidR="00920B4D" w:rsidRPr="00CA372F" w:rsidRDefault="00920B4D" w:rsidP="00F43527">
      <w:pPr>
        <w:jc w:val="both"/>
        <w:rPr>
          <w:rFonts w:ascii="Arial Narrow" w:hAnsi="Arial Narrow"/>
          <w:b/>
          <w:lang w:val="en-GB"/>
        </w:rPr>
      </w:pPr>
      <w:r w:rsidRPr="00CA372F">
        <w:rPr>
          <w:rFonts w:ascii="Arial Narrow" w:hAnsi="Arial Narrow"/>
          <w:b/>
          <w:lang w:val="en-GB"/>
        </w:rPr>
        <w:t>MINISTER OF ENVIRONMENTAL AFFAIRS</w:t>
      </w:r>
    </w:p>
    <w:p w:rsidR="00A76401" w:rsidRPr="00CA372F" w:rsidRDefault="00A76401" w:rsidP="00F43527">
      <w:pPr>
        <w:jc w:val="both"/>
        <w:rPr>
          <w:rFonts w:ascii="Arial Narrow" w:hAnsi="Arial Narrow"/>
          <w:b/>
          <w:lang w:val="en-GB"/>
        </w:rPr>
      </w:pPr>
    </w:p>
    <w:p w:rsidR="00920B4D" w:rsidRPr="00CA372F" w:rsidRDefault="00920B4D" w:rsidP="00F43527">
      <w:pPr>
        <w:jc w:val="both"/>
        <w:rPr>
          <w:rFonts w:ascii="Arial Narrow" w:hAnsi="Arial Narrow"/>
          <w:b/>
          <w:lang w:val="en-GB"/>
        </w:rPr>
      </w:pPr>
      <w:r w:rsidRPr="00CA372F">
        <w:rPr>
          <w:rFonts w:ascii="Arial Narrow" w:hAnsi="Arial Narrow"/>
          <w:b/>
          <w:lang w:val="en-GB"/>
        </w:rPr>
        <w:t>DATE:</w:t>
      </w:r>
    </w:p>
    <w:p w:rsidR="00511040" w:rsidRPr="00CA372F" w:rsidRDefault="0048390A" w:rsidP="00F43527">
      <w:pPr>
        <w:spacing w:line="360" w:lineRule="auto"/>
        <w:jc w:val="both"/>
        <w:rPr>
          <w:rFonts w:ascii="Arial Narrow" w:hAnsi="Arial Narrow"/>
          <w:b/>
          <w:lang w:val="en-GB"/>
        </w:rPr>
      </w:pPr>
      <w:r w:rsidRPr="00CA372F">
        <w:rPr>
          <w:rFonts w:ascii="Arial Narrow" w:hAnsi="Arial Narrow"/>
          <w:b/>
          <w:bCs/>
          <w:lang w:val="en-GB"/>
        </w:rPr>
        <w:br w:type="page"/>
      </w:r>
      <w:r w:rsidR="00511040" w:rsidRPr="00CA372F">
        <w:rPr>
          <w:rFonts w:ascii="Arial Narrow" w:hAnsi="Arial Narrow"/>
          <w:b/>
          <w:lang w:val="en-GB"/>
        </w:rPr>
        <w:lastRenderedPageBreak/>
        <w:t xml:space="preserve">NATIONAL </w:t>
      </w:r>
      <w:r w:rsidR="000F5F38" w:rsidRPr="00CA372F">
        <w:rPr>
          <w:rFonts w:ascii="Arial Narrow" w:hAnsi="Arial Narrow"/>
          <w:b/>
          <w:lang w:val="en-GB"/>
        </w:rPr>
        <w:t>ASSEMBLY</w:t>
      </w:r>
    </w:p>
    <w:p w:rsidR="00934D70" w:rsidRPr="00CA372F" w:rsidRDefault="00FB0DC7" w:rsidP="00F43527">
      <w:pPr>
        <w:spacing w:line="360" w:lineRule="auto"/>
        <w:jc w:val="both"/>
        <w:rPr>
          <w:rFonts w:ascii="Arial Narrow" w:hAnsi="Arial Narrow"/>
          <w:b/>
          <w:lang w:val="en-GB"/>
        </w:rPr>
      </w:pPr>
      <w:r w:rsidRPr="00CA372F">
        <w:rPr>
          <w:rFonts w:ascii="Arial Narrow" w:hAnsi="Arial Narrow"/>
          <w:b/>
          <w:lang w:val="en-GB"/>
        </w:rPr>
        <w:t>(For written</w:t>
      </w:r>
      <w:r w:rsidR="00073CF6" w:rsidRPr="00CA372F">
        <w:rPr>
          <w:rFonts w:ascii="Arial Narrow" w:hAnsi="Arial Narrow"/>
          <w:b/>
          <w:lang w:val="en-GB"/>
        </w:rPr>
        <w:t xml:space="preserve"> </w:t>
      </w:r>
      <w:r w:rsidR="00934D70" w:rsidRPr="00CA372F">
        <w:rPr>
          <w:rFonts w:ascii="Arial Narrow" w:hAnsi="Arial Narrow"/>
          <w:b/>
          <w:lang w:val="en-GB"/>
        </w:rPr>
        <w:t>reply)</w:t>
      </w:r>
    </w:p>
    <w:p w:rsidR="0003226A" w:rsidRPr="00CA372F" w:rsidRDefault="0003226A" w:rsidP="00F43527">
      <w:pPr>
        <w:spacing w:line="360" w:lineRule="auto"/>
        <w:jc w:val="both"/>
        <w:rPr>
          <w:rFonts w:ascii="Arial Narrow" w:hAnsi="Arial Narrow"/>
          <w:b/>
          <w:bCs/>
          <w:lang w:val="en-GB"/>
        </w:rPr>
      </w:pPr>
    </w:p>
    <w:p w:rsidR="00242211" w:rsidRPr="00CA372F" w:rsidRDefault="00E91D7C" w:rsidP="00F43527">
      <w:pPr>
        <w:spacing w:line="360" w:lineRule="auto"/>
        <w:jc w:val="both"/>
        <w:rPr>
          <w:rFonts w:ascii="Arial Narrow" w:hAnsi="Arial Narrow"/>
          <w:b/>
          <w:bCs/>
          <w:lang w:val="en-GB"/>
        </w:rPr>
      </w:pPr>
      <w:r w:rsidRPr="00CA372F">
        <w:rPr>
          <w:rFonts w:ascii="Arial Narrow" w:hAnsi="Arial Narrow"/>
          <w:b/>
          <w:bCs/>
          <w:lang w:val="en-GB"/>
        </w:rPr>
        <w:t>QUESTION NO.</w:t>
      </w:r>
      <w:r w:rsidR="00073CF6" w:rsidRPr="00CA372F">
        <w:rPr>
          <w:rFonts w:ascii="Arial Narrow" w:hAnsi="Arial Narrow"/>
          <w:b/>
          <w:bCs/>
          <w:lang w:val="en-GB"/>
        </w:rPr>
        <w:t xml:space="preserve"> </w:t>
      </w:r>
      <w:r w:rsidR="00F14DB0" w:rsidRPr="00CA372F">
        <w:rPr>
          <w:rFonts w:ascii="Arial Narrow" w:hAnsi="Arial Narrow"/>
          <w:b/>
          <w:bCs/>
          <w:lang w:val="en-GB"/>
        </w:rPr>
        <w:t>749</w:t>
      </w:r>
      <w:r w:rsidR="0090213C" w:rsidRPr="00CA372F">
        <w:rPr>
          <w:rFonts w:ascii="Arial Narrow" w:hAnsi="Arial Narrow"/>
          <w:b/>
        </w:rPr>
        <w:t xml:space="preserve"> </w:t>
      </w:r>
      <w:r w:rsidR="00C37A66" w:rsidRPr="00CA372F">
        <w:rPr>
          <w:rFonts w:ascii="Arial Narrow" w:hAnsi="Arial Narrow"/>
          <w:b/>
          <w:bCs/>
          <w:lang w:val="en-GB"/>
        </w:rPr>
        <w:t>{</w:t>
      </w:r>
      <w:r w:rsidR="00FB0DC7" w:rsidRPr="00CA372F">
        <w:rPr>
          <w:rFonts w:ascii="Arial Narrow" w:hAnsi="Arial Narrow"/>
          <w:b/>
        </w:rPr>
        <w:t>NW</w:t>
      </w:r>
      <w:r w:rsidR="00D06240" w:rsidRPr="00CA372F">
        <w:rPr>
          <w:rFonts w:ascii="Arial Narrow" w:hAnsi="Arial Narrow"/>
          <w:b/>
        </w:rPr>
        <w:t>8</w:t>
      </w:r>
      <w:r w:rsidR="00F14DB0" w:rsidRPr="00CA372F">
        <w:rPr>
          <w:rFonts w:ascii="Arial Narrow" w:hAnsi="Arial Narrow"/>
          <w:b/>
        </w:rPr>
        <w:t>08</w:t>
      </w:r>
      <w:r w:rsidR="00D472BE" w:rsidRPr="00CA372F">
        <w:rPr>
          <w:rFonts w:ascii="Arial Narrow" w:hAnsi="Arial Narrow"/>
          <w:b/>
        </w:rPr>
        <w:t>E</w:t>
      </w:r>
      <w:r w:rsidR="00C37A66" w:rsidRPr="00CA372F">
        <w:rPr>
          <w:rFonts w:ascii="Arial Narrow" w:hAnsi="Arial Narrow"/>
          <w:b/>
        </w:rPr>
        <w:t>}</w:t>
      </w:r>
    </w:p>
    <w:p w:rsidR="00242211" w:rsidRPr="00CA372F" w:rsidRDefault="00107D87" w:rsidP="00F43527">
      <w:pPr>
        <w:spacing w:line="360" w:lineRule="auto"/>
        <w:jc w:val="both"/>
        <w:rPr>
          <w:rFonts w:ascii="Arial Narrow" w:hAnsi="Arial Narrow"/>
          <w:b/>
          <w:bCs/>
          <w:lang w:val="en-GB"/>
        </w:rPr>
      </w:pPr>
      <w:proofErr w:type="gramStart"/>
      <w:r w:rsidRPr="00CA372F">
        <w:rPr>
          <w:rFonts w:ascii="Arial Narrow" w:hAnsi="Arial Narrow"/>
          <w:b/>
          <w:bCs/>
          <w:lang w:val="en-GB"/>
        </w:rPr>
        <w:t xml:space="preserve">INTERNAL QUESTION PAPER </w:t>
      </w:r>
      <w:r w:rsidR="003D4060" w:rsidRPr="00CA372F">
        <w:rPr>
          <w:rFonts w:ascii="Arial Narrow" w:hAnsi="Arial Narrow"/>
          <w:b/>
          <w:bCs/>
          <w:lang w:val="en-GB"/>
        </w:rPr>
        <w:t>NO</w:t>
      </w:r>
      <w:r w:rsidR="00F672E2" w:rsidRPr="00CA372F">
        <w:rPr>
          <w:rFonts w:ascii="Arial Narrow" w:hAnsi="Arial Narrow"/>
          <w:b/>
          <w:bCs/>
          <w:lang w:val="en-GB"/>
        </w:rPr>
        <w:t>.</w:t>
      </w:r>
      <w:proofErr w:type="gramEnd"/>
      <w:r w:rsidR="00F43527" w:rsidRPr="00CA372F">
        <w:rPr>
          <w:rFonts w:ascii="Arial Narrow" w:hAnsi="Arial Narrow"/>
          <w:b/>
          <w:bCs/>
          <w:lang w:val="en-GB"/>
        </w:rPr>
        <w:t xml:space="preserve"> </w:t>
      </w:r>
      <w:r w:rsidR="00295F04" w:rsidRPr="00CA372F">
        <w:rPr>
          <w:rFonts w:ascii="Arial Narrow" w:hAnsi="Arial Narrow"/>
          <w:b/>
          <w:bCs/>
          <w:lang w:val="en-GB"/>
        </w:rPr>
        <w:t>11</w:t>
      </w:r>
      <w:r w:rsidR="00511040" w:rsidRPr="00CA372F">
        <w:rPr>
          <w:rFonts w:ascii="Arial Narrow" w:hAnsi="Arial Narrow"/>
          <w:b/>
          <w:bCs/>
          <w:lang w:val="en-GB"/>
        </w:rPr>
        <w:t xml:space="preserve"> </w:t>
      </w:r>
      <w:r w:rsidR="00416ABD" w:rsidRPr="00CA372F">
        <w:rPr>
          <w:rFonts w:ascii="Arial Narrow" w:hAnsi="Arial Narrow"/>
          <w:b/>
          <w:bCs/>
          <w:lang w:val="en-GB"/>
        </w:rPr>
        <w:t>of</w:t>
      </w:r>
      <w:r w:rsidR="00435D92" w:rsidRPr="00CA372F">
        <w:rPr>
          <w:rFonts w:ascii="Arial Narrow" w:hAnsi="Arial Narrow"/>
          <w:b/>
          <w:bCs/>
          <w:lang w:val="en-GB"/>
        </w:rPr>
        <w:t xml:space="preserve"> </w:t>
      </w:r>
      <w:r w:rsidR="001223BD" w:rsidRPr="00CA372F">
        <w:rPr>
          <w:rFonts w:ascii="Arial Narrow" w:hAnsi="Arial Narrow"/>
          <w:b/>
          <w:bCs/>
          <w:lang w:val="en-GB"/>
        </w:rPr>
        <w:t>2017</w:t>
      </w:r>
    </w:p>
    <w:p w:rsidR="006E42A6" w:rsidRPr="00CA372F" w:rsidRDefault="006E42A6" w:rsidP="00F43527">
      <w:pPr>
        <w:spacing w:line="360" w:lineRule="auto"/>
        <w:jc w:val="both"/>
        <w:rPr>
          <w:rFonts w:ascii="Arial Narrow" w:hAnsi="Arial Narrow"/>
          <w:b/>
          <w:bCs/>
          <w:lang w:val="en-GB"/>
        </w:rPr>
      </w:pPr>
    </w:p>
    <w:p w:rsidR="00027887" w:rsidRPr="00CA372F" w:rsidRDefault="003D4060" w:rsidP="00F43527">
      <w:pPr>
        <w:spacing w:line="360" w:lineRule="auto"/>
        <w:jc w:val="both"/>
        <w:rPr>
          <w:rFonts w:ascii="Arial Narrow" w:hAnsi="Arial Narrow"/>
          <w:b/>
        </w:rPr>
      </w:pPr>
      <w:r w:rsidRPr="00CA372F">
        <w:rPr>
          <w:rFonts w:ascii="Arial Narrow" w:hAnsi="Arial Narrow"/>
          <w:b/>
        </w:rPr>
        <w:t>DATE OF PUBLICATION</w:t>
      </w:r>
      <w:r w:rsidR="0087358A" w:rsidRPr="00CA372F">
        <w:rPr>
          <w:rFonts w:ascii="Arial Narrow" w:hAnsi="Arial Narrow"/>
          <w:b/>
        </w:rPr>
        <w:t>:</w:t>
      </w:r>
      <w:r w:rsidR="00855745" w:rsidRPr="00CA372F">
        <w:rPr>
          <w:rFonts w:ascii="Arial Narrow" w:hAnsi="Arial Narrow"/>
          <w:b/>
        </w:rPr>
        <w:t xml:space="preserve"> </w:t>
      </w:r>
      <w:r w:rsidR="00295F04" w:rsidRPr="00CA372F">
        <w:rPr>
          <w:rFonts w:ascii="Arial Narrow" w:hAnsi="Arial Narrow"/>
          <w:b/>
        </w:rPr>
        <w:t xml:space="preserve">24 </w:t>
      </w:r>
      <w:r w:rsidR="000272DD" w:rsidRPr="00CA372F">
        <w:rPr>
          <w:rFonts w:ascii="Arial Narrow" w:hAnsi="Arial Narrow"/>
          <w:b/>
        </w:rPr>
        <w:t>March</w:t>
      </w:r>
      <w:r w:rsidR="001223BD" w:rsidRPr="00CA372F">
        <w:rPr>
          <w:rFonts w:ascii="Arial Narrow" w:hAnsi="Arial Narrow"/>
          <w:b/>
        </w:rPr>
        <w:t xml:space="preserve"> 2017</w:t>
      </w:r>
    </w:p>
    <w:p w:rsidR="00A76401" w:rsidRPr="00CA372F" w:rsidRDefault="00A76401" w:rsidP="00F43527">
      <w:pPr>
        <w:spacing w:line="360" w:lineRule="auto"/>
        <w:jc w:val="both"/>
        <w:rPr>
          <w:rFonts w:ascii="Arial Narrow" w:hAnsi="Arial Narrow"/>
          <w:b/>
        </w:rPr>
      </w:pPr>
    </w:p>
    <w:p w:rsidR="00F43527" w:rsidRPr="00CA372F" w:rsidRDefault="00F43527" w:rsidP="00F43527">
      <w:pPr>
        <w:spacing w:line="360" w:lineRule="auto"/>
        <w:jc w:val="both"/>
        <w:rPr>
          <w:rFonts w:ascii="Arial Narrow" w:hAnsi="Arial Narrow"/>
          <w:b/>
        </w:rPr>
      </w:pPr>
    </w:p>
    <w:p w:rsidR="00F14DB0" w:rsidRPr="00CA372F" w:rsidRDefault="00F14DB0" w:rsidP="00F43527">
      <w:pPr>
        <w:spacing w:line="360" w:lineRule="auto"/>
        <w:ind w:left="720" w:hanging="720"/>
        <w:jc w:val="both"/>
        <w:rPr>
          <w:rFonts w:ascii="Arial Narrow" w:hAnsi="Arial Narrow"/>
          <w:b/>
        </w:rPr>
      </w:pPr>
      <w:r w:rsidRPr="00CA372F">
        <w:rPr>
          <w:rFonts w:ascii="Arial Narrow" w:hAnsi="Arial Narrow"/>
          <w:b/>
        </w:rPr>
        <w:t>Mr E J Marais (DA) to ask the Minister of Environmental Affairs:</w:t>
      </w:r>
    </w:p>
    <w:p w:rsidR="00F14DB0" w:rsidRPr="00CA372F" w:rsidRDefault="00F14DB0" w:rsidP="00F43527">
      <w:pPr>
        <w:spacing w:line="360" w:lineRule="auto"/>
        <w:ind w:firstLine="11"/>
        <w:jc w:val="both"/>
        <w:rPr>
          <w:rFonts w:ascii="Arial Narrow" w:hAnsi="Arial Narrow"/>
        </w:rPr>
      </w:pPr>
      <w:r w:rsidRPr="00CA372F">
        <w:rPr>
          <w:rFonts w:ascii="Arial Narrow" w:hAnsi="Arial Narrow"/>
        </w:rPr>
        <w:t>With reference to her statement that 107 community projects are in the process of development as part of the Biodiversity Economy Strategy and that wildlife will be donated to these communities, (a) what are the names of these communities, (b) what is the location of each of the specified communities and (c) what is the total number of animals, by species, that have been donated to date?</w:t>
      </w:r>
    </w:p>
    <w:p w:rsidR="003F3B41" w:rsidRPr="00CA372F" w:rsidRDefault="0048390A" w:rsidP="00F43527">
      <w:pPr>
        <w:spacing w:line="360" w:lineRule="auto"/>
        <w:jc w:val="both"/>
        <w:rPr>
          <w:rFonts w:ascii="Arial Narrow" w:hAnsi="Arial Narrow"/>
          <w:b/>
        </w:rPr>
      </w:pPr>
      <w:r w:rsidRPr="00CA372F">
        <w:rPr>
          <w:rFonts w:ascii="Arial Narrow" w:hAnsi="Arial Narrow"/>
          <w:b/>
          <w:sz w:val="20"/>
          <w:szCs w:val="20"/>
        </w:rPr>
        <w:br w:type="page"/>
      </w:r>
      <w:r w:rsidR="00F14DB0" w:rsidRPr="00CA372F">
        <w:rPr>
          <w:rFonts w:ascii="Arial Narrow" w:hAnsi="Arial Narrow"/>
          <w:b/>
        </w:rPr>
        <w:t>749</w:t>
      </w:r>
      <w:r w:rsidR="00CD4B26" w:rsidRPr="00CA372F">
        <w:rPr>
          <w:rFonts w:ascii="Arial Narrow" w:hAnsi="Arial Narrow"/>
          <w:b/>
        </w:rPr>
        <w:t xml:space="preserve">. </w:t>
      </w:r>
      <w:r w:rsidR="007E5495" w:rsidRPr="00CA372F">
        <w:rPr>
          <w:rFonts w:ascii="Arial Narrow" w:hAnsi="Arial Narrow"/>
          <w:b/>
        </w:rPr>
        <w:t>THE MINISTER OF ENVIRONMENTAL AFFAIRS REPLIES:</w:t>
      </w:r>
    </w:p>
    <w:p w:rsidR="00DF09ED" w:rsidRPr="00CA372F" w:rsidRDefault="00DF09ED" w:rsidP="00F43527">
      <w:pPr>
        <w:spacing w:line="360" w:lineRule="auto"/>
        <w:jc w:val="both"/>
        <w:rPr>
          <w:rFonts w:ascii="Arial Narrow" w:eastAsia="Calibri" w:hAnsi="Arial Narrow" w:cs="Arial"/>
          <w:bCs/>
          <w:lang w:val="en-CA"/>
        </w:rPr>
      </w:pPr>
    </w:p>
    <w:p w:rsidR="00DF09ED" w:rsidRPr="00CA372F" w:rsidRDefault="004100E2" w:rsidP="00104F09">
      <w:pPr>
        <w:spacing w:line="360" w:lineRule="auto"/>
        <w:ind w:left="426" w:hanging="426"/>
        <w:jc w:val="both"/>
        <w:rPr>
          <w:rFonts w:ascii="Arial Narrow" w:eastAsia="Calibri" w:hAnsi="Arial Narrow" w:cs="Arial"/>
          <w:bCs/>
          <w:lang w:val="en-CA"/>
        </w:rPr>
      </w:pPr>
      <w:proofErr w:type="gramStart"/>
      <w:r w:rsidRPr="00CA372F">
        <w:rPr>
          <w:rFonts w:ascii="Arial Narrow" w:eastAsia="Calibri" w:hAnsi="Arial Narrow" w:cs="Arial"/>
          <w:bCs/>
          <w:lang w:val="en-CA"/>
        </w:rPr>
        <w:t>a</w:t>
      </w:r>
      <w:proofErr w:type="gramEnd"/>
      <w:r w:rsidRPr="00CA372F">
        <w:rPr>
          <w:rFonts w:ascii="Arial Narrow" w:eastAsia="Calibri" w:hAnsi="Arial Narrow" w:cs="Arial"/>
          <w:bCs/>
          <w:lang w:val="en-CA"/>
        </w:rPr>
        <w:t>).</w:t>
      </w:r>
      <w:r w:rsidRPr="00CA372F">
        <w:rPr>
          <w:rFonts w:ascii="Arial Narrow" w:eastAsia="Calibri" w:hAnsi="Arial Narrow" w:cs="Arial"/>
          <w:bCs/>
          <w:lang w:val="en-CA"/>
        </w:rPr>
        <w:tab/>
      </w:r>
      <w:r w:rsidR="00F43527" w:rsidRPr="00CA372F">
        <w:rPr>
          <w:rFonts w:ascii="Arial Narrow" w:eastAsia="Calibri" w:hAnsi="Arial Narrow" w:cs="Arial"/>
          <w:bCs/>
          <w:lang w:val="en-CA"/>
        </w:rPr>
        <w:t>The Department of Environmental Affairs (</w:t>
      </w:r>
      <w:r w:rsidR="00DF09ED" w:rsidRPr="00CA372F">
        <w:rPr>
          <w:rFonts w:ascii="Arial Narrow" w:eastAsia="Calibri" w:hAnsi="Arial Narrow" w:cs="Arial"/>
          <w:bCs/>
          <w:lang w:val="en-CA"/>
        </w:rPr>
        <w:t>DEA</w:t>
      </w:r>
      <w:r w:rsidR="00F43527" w:rsidRPr="00CA372F">
        <w:rPr>
          <w:rFonts w:ascii="Arial Narrow" w:eastAsia="Calibri" w:hAnsi="Arial Narrow" w:cs="Arial"/>
          <w:bCs/>
          <w:lang w:val="en-CA"/>
        </w:rPr>
        <w:t>)</w:t>
      </w:r>
      <w:r w:rsidR="00DF09ED" w:rsidRPr="00CA372F">
        <w:rPr>
          <w:rFonts w:ascii="Arial Narrow" w:eastAsia="Calibri" w:hAnsi="Arial Narrow" w:cs="Arial"/>
          <w:bCs/>
          <w:lang w:val="en-CA"/>
        </w:rPr>
        <w:t xml:space="preserve"> has supported more than 107</w:t>
      </w:r>
      <w:r w:rsidR="00FF6D82">
        <w:rPr>
          <w:rFonts w:ascii="Arial Narrow" w:eastAsia="Calibri" w:hAnsi="Arial Narrow" w:cs="Arial"/>
          <w:bCs/>
          <w:lang w:val="en-CA"/>
        </w:rPr>
        <w:t xml:space="preserve">, </w:t>
      </w:r>
      <w:r w:rsidR="00DF09ED" w:rsidRPr="00CA372F">
        <w:rPr>
          <w:rFonts w:ascii="Arial Narrow" w:eastAsia="Calibri" w:hAnsi="Arial Narrow" w:cs="Arial"/>
          <w:bCs/>
          <w:lang w:val="en-CA"/>
        </w:rPr>
        <w:t xml:space="preserve">community projects. This number includes projects falling under different </w:t>
      </w:r>
      <w:proofErr w:type="gramStart"/>
      <w:r w:rsidR="00DF09ED" w:rsidRPr="00CA372F">
        <w:rPr>
          <w:rFonts w:ascii="Arial Narrow" w:eastAsia="Calibri" w:hAnsi="Arial Narrow" w:cs="Arial"/>
          <w:bCs/>
          <w:lang w:val="en-CA"/>
        </w:rPr>
        <w:t xml:space="preserve">windows </w:t>
      </w:r>
      <w:r w:rsidR="00E67901">
        <w:rPr>
          <w:rFonts w:ascii="Arial Narrow" w:eastAsia="Calibri" w:hAnsi="Arial Narrow" w:cs="Arial"/>
          <w:bCs/>
          <w:lang w:val="en-CA"/>
        </w:rPr>
        <w:t xml:space="preserve"> </w:t>
      </w:r>
      <w:r w:rsidR="00DF09ED" w:rsidRPr="00CA372F">
        <w:rPr>
          <w:rFonts w:ascii="Arial Narrow" w:eastAsia="Calibri" w:hAnsi="Arial Narrow" w:cs="Arial"/>
          <w:bCs/>
          <w:lang w:val="en-CA"/>
        </w:rPr>
        <w:t>implemented</w:t>
      </w:r>
      <w:proofErr w:type="gramEnd"/>
      <w:r w:rsidR="00DF09ED" w:rsidRPr="00CA372F">
        <w:rPr>
          <w:rFonts w:ascii="Arial Narrow" w:eastAsia="Calibri" w:hAnsi="Arial Narrow" w:cs="Arial"/>
          <w:bCs/>
          <w:lang w:val="en-CA"/>
        </w:rPr>
        <w:t xml:space="preserve"> under the Expanded Public Works Programme</w:t>
      </w:r>
      <w:r w:rsidR="00E67901">
        <w:rPr>
          <w:rFonts w:ascii="Arial Narrow" w:eastAsia="Calibri" w:hAnsi="Arial Narrow" w:cs="Arial"/>
          <w:bCs/>
          <w:lang w:val="en-CA"/>
        </w:rPr>
        <w:t xml:space="preserve"> and are at different stages of implementation. Some are towards completion while others are at planning and or </w:t>
      </w:r>
      <w:proofErr w:type="spellStart"/>
      <w:r w:rsidR="00E67901">
        <w:rPr>
          <w:rFonts w:ascii="Arial Narrow" w:eastAsia="Calibri" w:hAnsi="Arial Narrow" w:cs="Arial"/>
          <w:bCs/>
          <w:lang w:val="en-CA"/>
        </w:rPr>
        <w:t>execution.</w:t>
      </w:r>
      <w:r w:rsidR="00DF09ED" w:rsidRPr="00CA372F">
        <w:rPr>
          <w:rFonts w:ascii="Arial Narrow" w:eastAsia="Calibri" w:hAnsi="Arial Narrow" w:cs="Arial"/>
          <w:bCs/>
          <w:lang w:val="en-CA"/>
        </w:rPr>
        <w:t>The</w:t>
      </w:r>
      <w:proofErr w:type="spellEnd"/>
      <w:r w:rsidR="00DF09ED" w:rsidRPr="00CA372F">
        <w:rPr>
          <w:rFonts w:ascii="Arial Narrow" w:eastAsia="Calibri" w:hAnsi="Arial Narrow" w:cs="Arial"/>
          <w:bCs/>
          <w:lang w:val="en-CA"/>
        </w:rPr>
        <w:t xml:space="preserve"> projects supported fall under various themes namely</w:t>
      </w:r>
      <w:r w:rsidR="00F43527" w:rsidRPr="00CA372F">
        <w:rPr>
          <w:rFonts w:ascii="Arial Narrow" w:eastAsia="Calibri" w:hAnsi="Arial Narrow" w:cs="Arial"/>
          <w:bCs/>
          <w:lang w:val="en-CA"/>
        </w:rPr>
        <w:t>:</w:t>
      </w:r>
      <w:r w:rsidR="00DF09ED" w:rsidRPr="00CA372F">
        <w:rPr>
          <w:rFonts w:ascii="Arial Narrow" w:eastAsia="Calibri" w:hAnsi="Arial Narrow" w:cs="Arial"/>
          <w:bCs/>
          <w:lang w:val="en-CA"/>
        </w:rPr>
        <w:t xml:space="preserve"> Biodiversity Economy (Wildlife and Bioprospecting Economies), People and Parks, Greening and Open Space Management and Working </w:t>
      </w:r>
      <w:r w:rsidR="00435C47" w:rsidRPr="00CA372F">
        <w:rPr>
          <w:rFonts w:ascii="Arial Narrow" w:eastAsia="Calibri" w:hAnsi="Arial Narrow" w:cs="Arial"/>
          <w:bCs/>
          <w:lang w:val="en-CA"/>
        </w:rPr>
        <w:t>f</w:t>
      </w:r>
      <w:r w:rsidR="00F43527" w:rsidRPr="00CA372F">
        <w:rPr>
          <w:rFonts w:ascii="Arial Narrow" w:eastAsia="Calibri" w:hAnsi="Arial Narrow" w:cs="Arial"/>
          <w:bCs/>
          <w:lang w:val="en-CA"/>
        </w:rPr>
        <w:t>or Land.</w:t>
      </w:r>
    </w:p>
    <w:p w:rsidR="004100E2" w:rsidRPr="00CA372F" w:rsidRDefault="00F43527" w:rsidP="00104F09">
      <w:pPr>
        <w:spacing w:line="360" w:lineRule="auto"/>
        <w:ind w:left="426" w:hanging="426"/>
        <w:jc w:val="both"/>
        <w:rPr>
          <w:rFonts w:ascii="Arial Narrow" w:eastAsia="Calibri" w:hAnsi="Arial Narrow" w:cs="Arial"/>
          <w:bCs/>
          <w:lang w:val="en-CA"/>
        </w:rPr>
      </w:pPr>
      <w:r w:rsidRPr="00CA372F">
        <w:rPr>
          <w:rFonts w:ascii="Arial Narrow" w:eastAsia="Calibri" w:hAnsi="Arial Narrow" w:cs="Arial"/>
          <w:bCs/>
          <w:lang w:val="en-CA"/>
        </w:rPr>
        <w:t>b</w:t>
      </w:r>
      <w:r w:rsidR="004100E2" w:rsidRPr="00CA372F">
        <w:rPr>
          <w:rFonts w:ascii="Arial Narrow" w:eastAsia="Calibri" w:hAnsi="Arial Narrow" w:cs="Arial"/>
          <w:bCs/>
          <w:lang w:val="en-CA"/>
        </w:rPr>
        <w:t>).</w:t>
      </w:r>
      <w:r w:rsidR="004100E2" w:rsidRPr="00CA372F">
        <w:rPr>
          <w:rFonts w:ascii="Arial Narrow" w:eastAsia="Calibri" w:hAnsi="Arial Narrow" w:cs="Arial"/>
          <w:bCs/>
          <w:lang w:val="en-CA"/>
        </w:rPr>
        <w:tab/>
      </w:r>
      <w:proofErr w:type="gramStart"/>
      <w:r w:rsidR="004100E2" w:rsidRPr="00CA372F">
        <w:rPr>
          <w:rFonts w:ascii="Arial Narrow" w:eastAsia="Calibri" w:hAnsi="Arial Narrow" w:cs="Arial"/>
          <w:bCs/>
          <w:lang w:val="en-CA"/>
        </w:rPr>
        <w:t>The</w:t>
      </w:r>
      <w:proofErr w:type="gramEnd"/>
      <w:r w:rsidR="004100E2" w:rsidRPr="00CA372F">
        <w:rPr>
          <w:rFonts w:ascii="Arial Narrow" w:eastAsia="Calibri" w:hAnsi="Arial Narrow" w:cs="Arial"/>
          <w:bCs/>
          <w:lang w:val="en-CA"/>
        </w:rPr>
        <w:t xml:space="preserve"> supported projects are located across the country and details are supplied in </w:t>
      </w:r>
      <w:r w:rsidRPr="00CA372F">
        <w:rPr>
          <w:rFonts w:ascii="Arial Narrow" w:eastAsia="Calibri" w:hAnsi="Arial Narrow" w:cs="Arial"/>
          <w:bCs/>
          <w:lang w:val="en-CA"/>
        </w:rPr>
        <w:t xml:space="preserve">the </w:t>
      </w:r>
      <w:r w:rsidR="00856A9D" w:rsidRPr="00CA372F">
        <w:rPr>
          <w:rFonts w:ascii="Arial Narrow" w:eastAsia="Calibri" w:hAnsi="Arial Narrow" w:cs="Arial"/>
          <w:bCs/>
          <w:lang w:val="en-CA"/>
        </w:rPr>
        <w:t>table below:</w:t>
      </w:r>
    </w:p>
    <w:p w:rsidR="00F43527" w:rsidRPr="00CA372F" w:rsidRDefault="00F43527" w:rsidP="00DF09ED">
      <w:pPr>
        <w:spacing w:after="160" w:line="360" w:lineRule="auto"/>
        <w:jc w:val="both"/>
        <w:rPr>
          <w:rFonts w:ascii="Arial Narrow" w:eastAsia="Calibri" w:hAnsi="Arial Narrow" w:cs="Arial"/>
          <w:bCs/>
          <w:lang w:val="en-CA"/>
        </w:rPr>
      </w:pPr>
    </w:p>
    <w:tbl>
      <w:tblPr>
        <w:tblW w:w="102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42"/>
        <w:gridCol w:w="1872"/>
        <w:gridCol w:w="4394"/>
        <w:gridCol w:w="2126"/>
      </w:tblGrid>
      <w:tr w:rsidR="00141080" w:rsidRPr="00CA372F" w:rsidTr="00DD3A57">
        <w:trPr>
          <w:tblHeader/>
        </w:trPr>
        <w:tc>
          <w:tcPr>
            <w:tcW w:w="567" w:type="dxa"/>
            <w:shd w:val="clear" w:color="auto" w:fill="003300"/>
          </w:tcPr>
          <w:p w:rsidR="00141080" w:rsidRPr="00CA372F" w:rsidRDefault="00141080" w:rsidP="001F789B">
            <w:pPr>
              <w:jc w:val="center"/>
              <w:rPr>
                <w:rFonts w:ascii="Arial Narrow" w:eastAsia="Calibri" w:hAnsi="Arial Narrow" w:cs="Arial"/>
                <w:b/>
                <w:sz w:val="20"/>
                <w:szCs w:val="20"/>
              </w:rPr>
            </w:pPr>
            <w:r w:rsidRPr="00CA372F">
              <w:rPr>
                <w:rFonts w:ascii="Arial Narrow" w:eastAsia="Calibri" w:hAnsi="Arial Narrow" w:cs="Arial"/>
                <w:b/>
                <w:sz w:val="20"/>
                <w:szCs w:val="20"/>
              </w:rPr>
              <w:t>NO.</w:t>
            </w:r>
          </w:p>
        </w:tc>
        <w:tc>
          <w:tcPr>
            <w:tcW w:w="1242" w:type="dxa"/>
            <w:shd w:val="clear" w:color="auto" w:fill="003300"/>
          </w:tcPr>
          <w:p w:rsidR="00141080" w:rsidRPr="00CA372F" w:rsidRDefault="00141080" w:rsidP="001F789B">
            <w:pPr>
              <w:jc w:val="center"/>
              <w:rPr>
                <w:rFonts w:ascii="Arial Narrow" w:eastAsia="Calibri" w:hAnsi="Arial Narrow" w:cs="Arial"/>
                <w:b/>
                <w:sz w:val="20"/>
                <w:szCs w:val="20"/>
              </w:rPr>
            </w:pPr>
            <w:r w:rsidRPr="00CA372F">
              <w:rPr>
                <w:rFonts w:ascii="Arial Narrow" w:eastAsia="Calibri" w:hAnsi="Arial Narrow" w:cs="Arial"/>
                <w:b/>
                <w:sz w:val="20"/>
                <w:szCs w:val="20"/>
              </w:rPr>
              <w:t>Name of the farm</w:t>
            </w:r>
          </w:p>
        </w:tc>
        <w:tc>
          <w:tcPr>
            <w:tcW w:w="1872" w:type="dxa"/>
            <w:shd w:val="clear" w:color="auto" w:fill="003300"/>
          </w:tcPr>
          <w:p w:rsidR="00141080" w:rsidRPr="00CA372F" w:rsidRDefault="00141080" w:rsidP="001F789B">
            <w:pPr>
              <w:jc w:val="center"/>
              <w:rPr>
                <w:rFonts w:ascii="Arial Narrow" w:eastAsia="Calibri" w:hAnsi="Arial Narrow" w:cs="Arial"/>
                <w:b/>
                <w:sz w:val="20"/>
                <w:szCs w:val="20"/>
              </w:rPr>
            </w:pPr>
            <w:r w:rsidRPr="00CA372F">
              <w:rPr>
                <w:rFonts w:ascii="Arial Narrow" w:eastAsia="Calibri" w:hAnsi="Arial Narrow" w:cs="Arial"/>
                <w:b/>
                <w:sz w:val="20"/>
                <w:szCs w:val="20"/>
              </w:rPr>
              <w:t>Communities</w:t>
            </w:r>
          </w:p>
        </w:tc>
        <w:tc>
          <w:tcPr>
            <w:tcW w:w="4394" w:type="dxa"/>
            <w:shd w:val="clear" w:color="auto" w:fill="003300"/>
          </w:tcPr>
          <w:p w:rsidR="00141080" w:rsidRPr="00CA372F" w:rsidRDefault="00141080" w:rsidP="001F789B">
            <w:pPr>
              <w:jc w:val="center"/>
              <w:rPr>
                <w:rFonts w:ascii="Arial Narrow" w:eastAsia="Calibri" w:hAnsi="Arial Narrow" w:cs="Arial"/>
                <w:b/>
                <w:sz w:val="20"/>
                <w:szCs w:val="20"/>
              </w:rPr>
            </w:pPr>
            <w:r w:rsidRPr="00CA372F">
              <w:rPr>
                <w:rFonts w:ascii="Arial Narrow" w:eastAsia="Calibri" w:hAnsi="Arial Narrow" w:cs="Arial"/>
                <w:b/>
                <w:sz w:val="20"/>
                <w:szCs w:val="20"/>
              </w:rPr>
              <w:t>Description</w:t>
            </w:r>
          </w:p>
        </w:tc>
        <w:tc>
          <w:tcPr>
            <w:tcW w:w="2126" w:type="dxa"/>
            <w:shd w:val="clear" w:color="auto" w:fill="003300"/>
          </w:tcPr>
          <w:p w:rsidR="00141080" w:rsidRPr="00CA372F" w:rsidRDefault="00141080" w:rsidP="001F789B">
            <w:pPr>
              <w:jc w:val="center"/>
              <w:rPr>
                <w:rFonts w:ascii="Arial Narrow" w:eastAsia="Calibri" w:hAnsi="Arial Narrow" w:cs="Arial"/>
                <w:b/>
                <w:sz w:val="20"/>
                <w:szCs w:val="20"/>
              </w:rPr>
            </w:pPr>
            <w:r w:rsidRPr="00CA372F">
              <w:rPr>
                <w:rFonts w:ascii="Arial Narrow" w:eastAsia="Calibri" w:hAnsi="Arial Narrow" w:cs="Arial"/>
                <w:b/>
                <w:sz w:val="20"/>
                <w:szCs w:val="20"/>
              </w:rPr>
              <w:t>Community  benefits</w:t>
            </w:r>
          </w:p>
        </w:tc>
      </w:tr>
      <w:tr w:rsidR="00DD3A57" w:rsidRPr="00CA372F" w:rsidTr="001F789B">
        <w:tc>
          <w:tcPr>
            <w:tcW w:w="567"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1.</w:t>
            </w:r>
          </w:p>
        </w:tc>
        <w:tc>
          <w:tcPr>
            <w:tcW w:w="124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Mayibuye Game Reserve</w:t>
            </w:r>
          </w:p>
        </w:tc>
        <w:tc>
          <w:tcPr>
            <w:tcW w:w="187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Mayibuye Community Trust</w:t>
            </w:r>
          </w:p>
        </w:tc>
        <w:tc>
          <w:tcPr>
            <w:tcW w:w="4394"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Establishing a biodiversity economy in an economically depressed and under developed area, to create jobs, enterprises and create community ownership of a big 5 game reserve. Development of a 4800 ha big 5 community-owned game reserve for:</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of perimeter fence and internal livestock fences;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Game holding bomas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Rehabilitation of internal roads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Refurbishment of administration buildings</w:t>
            </w:r>
          </w:p>
        </w:tc>
        <w:tc>
          <w:tcPr>
            <w:tcW w:w="2126" w:type="dxa"/>
            <w:shd w:val="clear" w:color="auto" w:fill="auto"/>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17" w:hanging="317"/>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1F789B">
        <w:tc>
          <w:tcPr>
            <w:tcW w:w="567"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2.</w:t>
            </w:r>
          </w:p>
        </w:tc>
        <w:tc>
          <w:tcPr>
            <w:tcW w:w="124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Double Drift Nature Reserve</w:t>
            </w:r>
          </w:p>
        </w:tc>
        <w:tc>
          <w:tcPr>
            <w:tcW w:w="187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Likhaya Lethu CPA</w:t>
            </w:r>
          </w:p>
        </w:tc>
        <w:tc>
          <w:tcPr>
            <w:tcW w:w="4394"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extent of the restored land is 13546.4783 hectares of the 23000 ha. The Communal property association and ECPTA has identified Naudeshoek farm 224 which is a state land outside the boundaries of the reserve land and also part of the claim inside the reserve as a suitable site to pilot the Game Transformation Programme. As hunting inside Double Drift Nature Reserve is currently prohibited, however, at Naudeshoek, hunting would take place. The proposed core business will include the following:</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of perimeter fencing to incorporate claimed land into reserve</w:t>
            </w:r>
          </w:p>
          <w:p w:rsidR="00DD3A57" w:rsidRPr="00CA372F" w:rsidRDefault="00DD3A57" w:rsidP="00DD3A57">
            <w:pPr>
              <w:rPr>
                <w:rFonts w:ascii="Arial Narrow" w:eastAsia="Calibri" w:hAnsi="Arial Narrow" w:cs="Arial"/>
                <w:sz w:val="20"/>
                <w:szCs w:val="20"/>
              </w:rPr>
            </w:pPr>
          </w:p>
        </w:tc>
        <w:tc>
          <w:tcPr>
            <w:tcW w:w="2126" w:type="dxa"/>
            <w:shd w:val="clear" w:color="auto" w:fill="auto"/>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1F789B">
        <w:tc>
          <w:tcPr>
            <w:tcW w:w="567"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3.</w:t>
            </w:r>
          </w:p>
        </w:tc>
        <w:tc>
          <w:tcPr>
            <w:tcW w:w="124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Leshiba Game Reserve</w:t>
            </w:r>
          </w:p>
        </w:tc>
        <w:tc>
          <w:tcPr>
            <w:tcW w:w="187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Leshiba CPA</w:t>
            </w:r>
          </w:p>
        </w:tc>
        <w:tc>
          <w:tcPr>
            <w:tcW w:w="4394"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Leshiba community intends to utilize the restituted land to improve and development infrastructure and facilities to create jobs, enterprises and equity through the following activities: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of perimeter fencing and internal fences for agricultural land</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Construction of access gate and guardhouse</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Bulk water borewholes and drinking troughs for game</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Refurbishment of farmhouse to admin building and tourist accommodation</w:t>
            </w:r>
          </w:p>
        </w:tc>
        <w:tc>
          <w:tcPr>
            <w:tcW w:w="2126" w:type="dxa"/>
            <w:shd w:val="clear" w:color="auto" w:fill="FFFFFF"/>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1F789B">
        <w:tc>
          <w:tcPr>
            <w:tcW w:w="567"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4.</w:t>
            </w:r>
          </w:p>
        </w:tc>
        <w:tc>
          <w:tcPr>
            <w:tcW w:w="124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Mabaleng Game Reserve</w:t>
            </w:r>
          </w:p>
        </w:tc>
        <w:tc>
          <w:tcPr>
            <w:tcW w:w="187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Mabaleng Conservancy</w:t>
            </w:r>
          </w:p>
        </w:tc>
        <w:tc>
          <w:tcPr>
            <w:tcW w:w="4394"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Two emerging famers have decided to join forces with their well established and experienced neighbouring game farmer to develop a joint venture wildlife conservancy. The main business components will involve erection of perimeter fence, internal rhino fence replacement of electric cable and erection of water pipelines and watering facilities for:</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of fences</w:t>
            </w:r>
          </w:p>
        </w:tc>
        <w:tc>
          <w:tcPr>
            <w:tcW w:w="2126" w:type="dxa"/>
            <w:shd w:val="clear" w:color="auto" w:fill="FFFFFF"/>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1F789B">
        <w:tc>
          <w:tcPr>
            <w:tcW w:w="567"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5.</w:t>
            </w:r>
          </w:p>
        </w:tc>
        <w:tc>
          <w:tcPr>
            <w:tcW w:w="124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Balepye Game Reserve</w:t>
            </w:r>
          </w:p>
        </w:tc>
        <w:tc>
          <w:tcPr>
            <w:tcW w:w="187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Balepye CPA</w:t>
            </w:r>
          </w:p>
        </w:tc>
        <w:tc>
          <w:tcPr>
            <w:tcW w:w="4394"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Balepye community intends to utilize the restituted 9000 ha game farm for employment creation and equity.  The business activities will include:</w:t>
            </w:r>
          </w:p>
          <w:p w:rsidR="00DD3A57" w:rsidRPr="00CA372F" w:rsidRDefault="00DD3A57" w:rsidP="00DD3A57">
            <w:pPr>
              <w:rPr>
                <w:rFonts w:ascii="Arial Narrow" w:eastAsia="Calibri" w:hAnsi="Arial Narrow" w:cs="Arial"/>
                <w:sz w:val="20"/>
                <w:szCs w:val="20"/>
              </w:rPr>
            </w:pP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of perimeter fences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Debushing of dense vegetation </w:t>
            </w:r>
          </w:p>
          <w:p w:rsidR="00DD3A57" w:rsidRPr="00CA372F" w:rsidRDefault="00DD3A57" w:rsidP="00DD3A57">
            <w:pPr>
              <w:rPr>
                <w:rFonts w:ascii="Arial Narrow" w:eastAsia="Calibri" w:hAnsi="Arial Narrow" w:cs="Arial"/>
                <w:sz w:val="20"/>
                <w:szCs w:val="20"/>
              </w:rPr>
            </w:pPr>
          </w:p>
        </w:tc>
        <w:tc>
          <w:tcPr>
            <w:tcW w:w="2126" w:type="dxa"/>
            <w:shd w:val="clear" w:color="auto" w:fill="auto"/>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1F789B">
        <w:tc>
          <w:tcPr>
            <w:tcW w:w="567"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6.</w:t>
            </w:r>
          </w:p>
        </w:tc>
        <w:tc>
          <w:tcPr>
            <w:tcW w:w="124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Sepelong Game Farm</w:t>
            </w:r>
          </w:p>
        </w:tc>
        <w:tc>
          <w:tcPr>
            <w:tcW w:w="1872"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Land Reform Sepelong</w:t>
            </w:r>
          </w:p>
        </w:tc>
        <w:tc>
          <w:tcPr>
            <w:tcW w:w="4394" w:type="dxa"/>
            <w:shd w:val="clear" w:color="auto" w:fill="auto"/>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1100 game farm offers accommodation, conference facilities and guided tours. The proposed products will include the following</w:t>
            </w:r>
          </w:p>
          <w:p w:rsidR="00DD3A57" w:rsidRPr="00CA372F" w:rsidRDefault="00DD3A57" w:rsidP="00DD3A57">
            <w:pPr>
              <w:rPr>
                <w:rFonts w:ascii="Arial Narrow" w:eastAsia="Calibri" w:hAnsi="Arial Narrow" w:cs="Arial"/>
                <w:sz w:val="20"/>
                <w:szCs w:val="20"/>
              </w:rPr>
            </w:pP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Erection and refurbishment of perimeter fences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Refurbishment of tourist accommodation and conferencing facilities</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Provision of water supply for game</w:t>
            </w:r>
          </w:p>
        </w:tc>
        <w:tc>
          <w:tcPr>
            <w:tcW w:w="2126" w:type="dxa"/>
            <w:shd w:val="clear" w:color="auto" w:fill="auto"/>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4A4D2E">
        <w:tc>
          <w:tcPr>
            <w:tcW w:w="567"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7.</w:t>
            </w:r>
          </w:p>
        </w:tc>
        <w:tc>
          <w:tcPr>
            <w:tcW w:w="124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Gidjana Game Reserve</w:t>
            </w:r>
          </w:p>
          <w:p w:rsidR="00DD3A57" w:rsidRPr="00CA372F" w:rsidRDefault="00DD3A57" w:rsidP="00DD3A57">
            <w:pPr>
              <w:rPr>
                <w:rFonts w:ascii="Arial Narrow" w:eastAsia="Calibri" w:hAnsi="Arial Narrow" w:cs="Arial"/>
                <w:sz w:val="20"/>
                <w:szCs w:val="20"/>
              </w:rPr>
            </w:pPr>
          </w:p>
        </w:tc>
        <w:tc>
          <w:tcPr>
            <w:tcW w:w="187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Gidjana Traditional Council</w:t>
            </w:r>
          </w:p>
        </w:tc>
        <w:tc>
          <w:tcPr>
            <w:tcW w:w="4394"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proposed activities include the development of infrastructure and facilities for:</w:t>
            </w:r>
          </w:p>
          <w:p w:rsidR="00DD3A57" w:rsidRPr="00CA372F" w:rsidRDefault="00DD3A57" w:rsidP="00DD3A57">
            <w:pPr>
              <w:rPr>
                <w:rFonts w:ascii="Arial Narrow" w:eastAsia="Calibri" w:hAnsi="Arial Narrow" w:cs="Arial"/>
                <w:sz w:val="20"/>
                <w:szCs w:val="20"/>
              </w:rPr>
            </w:pPr>
          </w:p>
          <w:p w:rsidR="00DD3A57" w:rsidRPr="00CA372F" w:rsidRDefault="00DD3A57" w:rsidP="00DD3A57">
            <w:pPr>
              <w:pStyle w:val="ColorfulList-Accent1"/>
              <w:numPr>
                <w:ilvl w:val="0"/>
                <w:numId w:val="44"/>
              </w:numPr>
              <w:spacing w:after="0" w:line="240" w:lineRule="auto"/>
              <w:rPr>
                <w:rFonts w:ascii="Arial Narrow" w:hAnsi="Arial Narrow" w:cs="Arial"/>
                <w:sz w:val="20"/>
                <w:szCs w:val="20"/>
              </w:rPr>
            </w:pPr>
            <w:r w:rsidRPr="00CA372F">
              <w:rPr>
                <w:rFonts w:ascii="Arial Narrow" w:hAnsi="Arial Narrow" w:cs="Arial"/>
                <w:sz w:val="20"/>
                <w:szCs w:val="20"/>
              </w:rPr>
              <w:t>Erection of perimeter fences to incorporate land into the Kruger National Park</w:t>
            </w:r>
          </w:p>
          <w:p w:rsidR="00DD3A57" w:rsidRPr="00CA372F" w:rsidRDefault="00DD3A57" w:rsidP="00DD3A57">
            <w:pPr>
              <w:pStyle w:val="ColorfulList-Accent1"/>
              <w:numPr>
                <w:ilvl w:val="0"/>
                <w:numId w:val="44"/>
              </w:numPr>
              <w:spacing w:after="0" w:line="240" w:lineRule="auto"/>
              <w:rPr>
                <w:rFonts w:ascii="Arial Narrow" w:hAnsi="Arial Narrow" w:cs="Arial"/>
                <w:sz w:val="20"/>
                <w:szCs w:val="20"/>
              </w:rPr>
            </w:pPr>
            <w:r w:rsidRPr="00CA372F">
              <w:rPr>
                <w:rFonts w:ascii="Arial Narrow" w:hAnsi="Arial Narrow" w:cs="Arial"/>
                <w:sz w:val="20"/>
                <w:szCs w:val="20"/>
              </w:rPr>
              <w:t xml:space="preserve">Refurbishment of an existing hunting tented camp. </w:t>
            </w:r>
          </w:p>
        </w:tc>
        <w:tc>
          <w:tcPr>
            <w:tcW w:w="2126" w:type="dxa"/>
            <w:shd w:val="clear" w:color="auto" w:fill="FFFFFF"/>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Development of SMMES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 xml:space="preserve">Skills Development and training </w:t>
            </w:r>
          </w:p>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Better Environmental Practice</w:t>
            </w:r>
          </w:p>
        </w:tc>
      </w:tr>
      <w:tr w:rsidR="00DD3A57" w:rsidRPr="00CA372F" w:rsidTr="004A4D2E">
        <w:tc>
          <w:tcPr>
            <w:tcW w:w="567"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8.</w:t>
            </w:r>
          </w:p>
        </w:tc>
        <w:tc>
          <w:tcPr>
            <w:tcW w:w="124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Nkambeni Game Reserve</w:t>
            </w:r>
          </w:p>
        </w:tc>
        <w:tc>
          <w:tcPr>
            <w:tcW w:w="1872"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Nkambeni Tribal Authority</w:t>
            </w:r>
          </w:p>
        </w:tc>
        <w:tc>
          <w:tcPr>
            <w:tcW w:w="4394" w:type="dxa"/>
            <w:shd w:val="clear" w:color="auto" w:fill="FFFFFF"/>
          </w:tcPr>
          <w:p w:rsidR="00DD3A57" w:rsidRPr="00CA372F" w:rsidRDefault="00DD3A57" w:rsidP="00DD3A57">
            <w:pPr>
              <w:rPr>
                <w:rFonts w:ascii="Arial Narrow" w:eastAsia="Calibri" w:hAnsi="Arial Narrow" w:cs="Arial"/>
                <w:sz w:val="20"/>
                <w:szCs w:val="20"/>
              </w:rPr>
            </w:pPr>
            <w:r w:rsidRPr="00CA372F">
              <w:rPr>
                <w:rFonts w:ascii="Arial Narrow" w:eastAsia="Calibri" w:hAnsi="Arial Narrow" w:cs="Arial"/>
                <w:sz w:val="20"/>
                <w:szCs w:val="20"/>
              </w:rPr>
              <w:t>The proposed activities include the development of infrastructure and facilities for:</w:t>
            </w:r>
          </w:p>
          <w:p w:rsidR="00DD3A57" w:rsidRPr="00CA372F" w:rsidRDefault="00DD3A57" w:rsidP="00DD3A57">
            <w:pPr>
              <w:rPr>
                <w:rFonts w:ascii="Arial Narrow" w:eastAsia="Calibri" w:hAnsi="Arial Narrow" w:cs="Arial"/>
                <w:sz w:val="20"/>
                <w:szCs w:val="20"/>
              </w:rPr>
            </w:pPr>
          </w:p>
          <w:p w:rsidR="00DD3A57" w:rsidRPr="00CA372F" w:rsidRDefault="00DD3A57" w:rsidP="00DD3A57">
            <w:pPr>
              <w:pStyle w:val="ColorfulList-Accent1"/>
              <w:numPr>
                <w:ilvl w:val="0"/>
                <w:numId w:val="44"/>
              </w:numPr>
              <w:spacing w:after="0" w:line="240" w:lineRule="auto"/>
              <w:rPr>
                <w:rFonts w:ascii="Arial Narrow" w:hAnsi="Arial Narrow" w:cs="Arial"/>
                <w:sz w:val="20"/>
                <w:szCs w:val="20"/>
              </w:rPr>
            </w:pPr>
            <w:r w:rsidRPr="00CA372F">
              <w:rPr>
                <w:rFonts w:ascii="Arial Narrow" w:hAnsi="Arial Narrow" w:cs="Arial"/>
                <w:sz w:val="20"/>
                <w:szCs w:val="20"/>
              </w:rPr>
              <w:t>Erection of fences</w:t>
            </w:r>
          </w:p>
          <w:p w:rsidR="00DD3A57" w:rsidRPr="00CA372F" w:rsidRDefault="00DD3A57" w:rsidP="00DD3A57">
            <w:pPr>
              <w:pStyle w:val="ColorfulList-Accent1"/>
              <w:numPr>
                <w:ilvl w:val="0"/>
                <w:numId w:val="44"/>
              </w:numPr>
              <w:spacing w:after="0" w:line="240" w:lineRule="auto"/>
              <w:rPr>
                <w:rFonts w:ascii="Arial Narrow" w:hAnsi="Arial Narrow" w:cs="Arial"/>
                <w:sz w:val="20"/>
                <w:szCs w:val="20"/>
              </w:rPr>
            </w:pPr>
            <w:r w:rsidRPr="00CA372F">
              <w:rPr>
                <w:rFonts w:ascii="Arial Narrow" w:hAnsi="Arial Narrow" w:cs="Arial"/>
                <w:sz w:val="20"/>
                <w:szCs w:val="20"/>
              </w:rPr>
              <w:t xml:space="preserve">Extensive breeding of common game species for live sale, </w:t>
            </w:r>
          </w:p>
          <w:p w:rsidR="00DD3A57" w:rsidRPr="00CA372F" w:rsidRDefault="00DD3A57" w:rsidP="00DD3A57">
            <w:pPr>
              <w:pStyle w:val="ColorfulList-Accent1"/>
              <w:numPr>
                <w:ilvl w:val="0"/>
                <w:numId w:val="44"/>
              </w:numPr>
              <w:spacing w:after="0" w:line="240" w:lineRule="auto"/>
              <w:rPr>
                <w:rFonts w:ascii="Arial Narrow" w:hAnsi="Arial Narrow" w:cs="Arial"/>
                <w:sz w:val="20"/>
                <w:szCs w:val="20"/>
              </w:rPr>
            </w:pPr>
            <w:proofErr w:type="gramStart"/>
            <w:r w:rsidRPr="00CA372F">
              <w:rPr>
                <w:rFonts w:ascii="Arial Narrow" w:hAnsi="Arial Narrow" w:cs="Arial"/>
                <w:sz w:val="20"/>
                <w:szCs w:val="20"/>
              </w:rPr>
              <w:t>Hunting,</w:t>
            </w:r>
            <w:proofErr w:type="gramEnd"/>
            <w:r w:rsidRPr="00CA372F">
              <w:rPr>
                <w:rFonts w:ascii="Arial Narrow" w:hAnsi="Arial Narrow" w:cs="Arial"/>
                <w:sz w:val="20"/>
                <w:szCs w:val="20"/>
              </w:rPr>
              <w:t xml:space="preserve"> and other beneficiated products such as venison, biltong, skins, hides and taxidermy.</w:t>
            </w:r>
          </w:p>
        </w:tc>
        <w:tc>
          <w:tcPr>
            <w:tcW w:w="2126" w:type="dxa"/>
            <w:shd w:val="clear" w:color="auto" w:fill="FFFFFF"/>
          </w:tcPr>
          <w:p w:rsidR="00DD3A57" w:rsidRPr="00CA372F" w:rsidRDefault="00DD3A57" w:rsidP="00DD3A57">
            <w:pPr>
              <w:pStyle w:val="ColorfulList-Accent1"/>
              <w:numPr>
                <w:ilvl w:val="0"/>
                <w:numId w:val="43"/>
              </w:numPr>
              <w:spacing w:after="0" w:line="240" w:lineRule="auto"/>
              <w:ind w:left="353" w:hanging="284"/>
              <w:rPr>
                <w:rFonts w:ascii="Arial Narrow" w:hAnsi="Arial Narrow" w:cs="Arial"/>
                <w:sz w:val="20"/>
                <w:szCs w:val="20"/>
              </w:rPr>
            </w:pPr>
            <w:r w:rsidRPr="00CA372F">
              <w:rPr>
                <w:rFonts w:ascii="Arial Narrow" w:hAnsi="Arial Narrow" w:cs="Arial"/>
                <w:sz w:val="20"/>
                <w:szCs w:val="20"/>
              </w:rPr>
              <w:t>Job creation</w:t>
            </w:r>
          </w:p>
          <w:p w:rsidR="00DD3A57" w:rsidRPr="00CA372F" w:rsidRDefault="00DD3A57" w:rsidP="00DD3A57">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DD3A57" w:rsidRPr="00CA372F" w:rsidRDefault="00DD3A57" w:rsidP="00DD3A57">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DD3A57" w:rsidRPr="00CA372F" w:rsidRDefault="00DD3A57" w:rsidP="00DD3A57">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Bushbuckridge Nature Reserve Wildlife Economy Projects</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Sisonke CPA and </w:t>
            </w:r>
            <w:r w:rsidRPr="00CA372F">
              <w:rPr>
                <w:rFonts w:ascii="Arial Narrow" w:eastAsia="Calibri" w:hAnsi="Arial Narrow"/>
                <w:color w:val="303030"/>
                <w:sz w:val="20"/>
                <w:szCs w:val="20"/>
              </w:rPr>
              <w:t>Inyaka Waterval CPA</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a new two bedroom staff house, each bedroom with its own kitchen and ablution; construction of 300m² movable steel boma; Fencing of 4 x 3km² sable breeding camp; water provision to the sable camp and staff quarters; and upgrading 2.5km internal access gravel road to the sable camp.</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1F789B">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10</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Mthethomusha Nature Reserve Fencing</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Mzinti Traditional Authority</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Erection of a new 15 km fence, water provision, upgrade existing entrance (Luphisi gate); upgrade existing guard house (Luphisi), Renovate and upgrade existing staff accommodation, upgrade existing entrance (Mpakeni), construct new guard house (Mpakeni), construct new office block, Upgrade and renovate communal braai area, Upgrade picnic area,</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1F789B">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11</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Loskop Dam WPS ranger camp</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Mamarumo CPA, Dindela CPA and Rampoodi CPA</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Renovating and upgrading the existing </w:t>
            </w:r>
            <w:proofErr w:type="gramStart"/>
            <w:r w:rsidRPr="00CA372F">
              <w:rPr>
                <w:rFonts w:ascii="Arial Narrow" w:eastAsia="Calibri" w:hAnsi="Arial Narrow" w:cs="Arial"/>
                <w:sz w:val="20"/>
                <w:szCs w:val="20"/>
              </w:rPr>
              <w:t>rangers</w:t>
            </w:r>
            <w:proofErr w:type="gramEnd"/>
            <w:r w:rsidRPr="00CA372F">
              <w:rPr>
                <w:rFonts w:ascii="Arial Narrow" w:eastAsia="Calibri" w:hAnsi="Arial Narrow" w:cs="Arial"/>
                <w:sz w:val="20"/>
                <w:szCs w:val="20"/>
              </w:rPr>
              <w:t xml:space="preserve"> camp; water provision to the camp; construction of a boundary fence; and upgrading the existing 600m runway for light aircraft.</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12.</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Mhinga Crocodile capture and commercial breeding</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Mhinga Development Trust for Mhinga Tribal Community</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one (1) hot house (560.88m2) for the incubation of hatchlings. (1) Tunnel house (424.2m2) and office building (61.1m2) with storage room, feed room and cold storage room. Infrastructure will include installation solar power, Backup generator 120kva, Borehole with 2 x 10000L water tanks on 4m steel tower, Water reticulation including heat pumps and sewer. Boundary fence 896m x 1.8m with a 4m sliding gate and a wooden guard hut.</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13</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NC-Joe Morolong Ba Ga Bareki  Game Farm</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Ba Ga Bareki Tribal Community</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Chalets, Conference &amp; ablution facilities, laundry, gate house &amp; fencing and purchasing of wild animals</w:t>
            </w:r>
          </w:p>
        </w:tc>
        <w:tc>
          <w:tcPr>
            <w:tcW w:w="2126" w:type="dxa"/>
            <w:shd w:val="clear" w:color="auto" w:fill="FFFFFF"/>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14.</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Sebele Game Reserve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Barokologadi CPA</w:t>
            </w:r>
          </w:p>
          <w:p w:rsidR="00CA372F" w:rsidRPr="00CA372F" w:rsidRDefault="00CA372F" w:rsidP="00CA372F">
            <w:pPr>
              <w:rPr>
                <w:rFonts w:ascii="Arial Narrow" w:eastAsia="Calibri" w:hAnsi="Arial Narrow" w:cs="Arial"/>
                <w:sz w:val="20"/>
                <w:szCs w:val="20"/>
              </w:rPr>
            </w:pPr>
          </w:p>
        </w:tc>
        <w:tc>
          <w:tcPr>
            <w:tcW w:w="4394" w:type="dxa"/>
            <w:shd w:val="clear" w:color="auto" w:fill="FFFFFF"/>
          </w:tcPr>
          <w:p w:rsidR="00CA372F" w:rsidRPr="00CA372F" w:rsidRDefault="00CA372F" w:rsidP="00CA372F">
            <w:pPr>
              <w:rPr>
                <w:rFonts w:ascii="Arial Narrow" w:eastAsia="Calibri" w:hAnsi="Arial Narrow" w:cs="Arial"/>
                <w:sz w:val="20"/>
                <w:szCs w:val="20"/>
              </w:rPr>
            </w:pPr>
            <w:proofErr w:type="gramStart"/>
            <w:r w:rsidRPr="00CA372F">
              <w:rPr>
                <w:rFonts w:ascii="Arial Narrow" w:eastAsia="Calibri" w:hAnsi="Arial Narrow" w:cs="Arial"/>
                <w:sz w:val="20"/>
                <w:szCs w:val="20"/>
              </w:rPr>
              <w:t>Construction of 40km road, 31km for Perimeter Fence, improve</w:t>
            </w:r>
            <w:proofErr w:type="gramEnd"/>
            <w:r w:rsidRPr="00CA372F">
              <w:rPr>
                <w:rFonts w:ascii="Arial Narrow" w:eastAsia="Calibri" w:hAnsi="Arial Narrow" w:cs="Arial"/>
                <w:sz w:val="20"/>
                <w:szCs w:val="20"/>
              </w:rPr>
              <w:t xml:space="preserve"> signage, main entrance gate, Construction of hides and picnic sites plus viewpoints.</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Staff houses, gates, office block, chalets, bulk water and electricity supply.</w:t>
            </w:r>
          </w:p>
        </w:tc>
        <w:tc>
          <w:tcPr>
            <w:tcW w:w="2126" w:type="dxa"/>
            <w:shd w:val="clear" w:color="auto" w:fill="FFFFFF"/>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15.</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Infrastructure Initiative at Lichtenburg Game Breeding Centre</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Detsobotla Local Municipality</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Provision of 3 x lecture rooms, 1x computer room, resource centre/library, meeting / board room, reception area, sufficient accommodation with washing and sanitary facilities, ablution facilities, 100m shooting range, gun safe facility, and relevant equipment thereof.   </w:t>
            </w:r>
          </w:p>
          <w:p w:rsidR="00CA372F" w:rsidRPr="00CA372F" w:rsidRDefault="00CA372F" w:rsidP="00CA372F">
            <w:pPr>
              <w:rPr>
                <w:rFonts w:ascii="Arial Narrow" w:eastAsia="Calibri" w:hAnsi="Arial Narrow" w:cs="Arial"/>
                <w:sz w:val="20"/>
                <w:szCs w:val="20"/>
              </w:rPr>
            </w:pP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16.</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Agriforestry Opportunities for Sustainable BBBEE in Bitou / Kranshoek</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Ericaville Farming Trust</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To sustainably grow and supply Sceletium tortuosum, a mood enhancing herb that is in high demand locally and internationally.With the establishment of the herb garden, the project will also provide an extension to the existing dam. The extension of the dam will increase by 35m in length, 15 in width and 2m deep. The area for the herb garden will be fenced off with Diamond mesh that is 1.8m high and covers an area of 2km. As part of the Agriforestry opportunities a trading area will be established inside the existing barn. The trading area will make provision for a preparation room, a storage room and a trading room. To add to the BBBEE component, beneficiaries of the project will be trained in business management. The beneficiaries will also participate in a beautification of the town</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17.</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Agriforestry Opportunities for Sustainable BBBEE in Bitou / Kwanokuthula</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Bitou Local Municipality</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establishment a local indigenous nursery to organically grow indigenous medicinal plants (Sceletium tortuosum and Honeybush). Substantial alien vegetation clearing will be undertaken to prepare the project for the nursery. The available labour will also be utilised to clear the surrounding alien vegetation in accordance with municipal guidance.</w:t>
            </w:r>
          </w:p>
        </w:tc>
        <w:tc>
          <w:tcPr>
            <w:tcW w:w="2126" w:type="dxa"/>
            <w:shd w:val="clear" w:color="auto" w:fill="auto"/>
          </w:tcPr>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Job creation</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Development of SMMES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 xml:space="preserve">Skills Development and training </w:t>
            </w:r>
          </w:p>
          <w:p w:rsidR="00CA372F" w:rsidRPr="00CA372F" w:rsidRDefault="00CA372F" w:rsidP="00CA372F">
            <w:pPr>
              <w:pStyle w:val="ColorfulList-Accent1"/>
              <w:numPr>
                <w:ilvl w:val="0"/>
                <w:numId w:val="49"/>
              </w:numPr>
              <w:spacing w:after="0" w:line="240" w:lineRule="auto"/>
              <w:ind w:left="176" w:hanging="176"/>
              <w:rPr>
                <w:rFonts w:ascii="Arial Narrow" w:hAnsi="Arial Narrow" w:cs="Arial"/>
                <w:sz w:val="20"/>
                <w:szCs w:val="20"/>
              </w:rPr>
            </w:pPr>
            <w:r w:rsidRPr="00CA372F">
              <w:rPr>
                <w:rFonts w:ascii="Arial Narrow"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18.</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KZN-Busingatha Lodge</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land Claim under KZN Ezemvelo</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Deliverables of this project will include  the construction of entrance gate with supporting facilities ,the construction of manager's house, the construction of 7 chalets (6 sleeper) and 5 chalets (4 sleeper), the construction of entertainment area with a pool, kitchen, dining hall and the construction of stables.</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19.</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KZN-Sodwana Bay - Amangwane Community Lodge</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Land  Claim under KZN Ezemvelo</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visitor facility consist of entrance gate, Entertainment area, Residential (chalet) 8 unit, conference centre, Main Lodge and staff quarters. Fencing and landscaping will be part of deliverable.</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20..</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EC-Buffelspruit Nature Reserve Revitalisation</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Land Claim based Aliwal North</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This project will have the following deliverables: A new main entrance with guards-house constructed; an administration block constructed; Office and public ablution facilities constructed; 5 fully equipped chalets with grass roofing constructed; 16 kilometer wire perimeter fence with associated infrastructure erected, 10 kilometer (internal) gravel roads, etc.</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jc w:val="center"/>
              <w:rPr>
                <w:rFonts w:ascii="Arial Narrow" w:eastAsia="Calibri" w:hAnsi="Arial Narrow" w:cs="Arial"/>
                <w:sz w:val="20"/>
                <w:szCs w:val="20"/>
              </w:rPr>
            </w:pPr>
            <w:r w:rsidRPr="00CA372F">
              <w:rPr>
                <w:rFonts w:ascii="Arial Narrow" w:eastAsia="Calibri" w:hAnsi="Arial Narrow" w:cs="Arial"/>
                <w:sz w:val="20"/>
                <w:szCs w:val="20"/>
              </w:rPr>
              <w:t>21.</w:t>
            </w:r>
          </w:p>
          <w:p w:rsidR="00CA372F" w:rsidRPr="00CA372F" w:rsidRDefault="00CA372F" w:rsidP="00CA372F">
            <w:pPr>
              <w:jc w:val="center"/>
              <w:rPr>
                <w:rFonts w:ascii="Arial Narrow" w:eastAsia="Calibri" w:hAnsi="Arial Narrow" w:cs="Arial"/>
                <w:sz w:val="20"/>
                <w:szCs w:val="20"/>
              </w:rPr>
            </w:pPr>
          </w:p>
        </w:tc>
        <w:tc>
          <w:tcPr>
            <w:tcW w:w="1242" w:type="dxa"/>
            <w:shd w:val="clear" w:color="auto" w:fill="FFFFFF"/>
          </w:tcPr>
          <w:p w:rsidR="00CA372F" w:rsidRPr="00CA372F" w:rsidRDefault="00CA372F" w:rsidP="00CA372F">
            <w:pPr>
              <w:jc w:val="center"/>
              <w:rPr>
                <w:rFonts w:ascii="Arial Narrow" w:eastAsia="Calibri" w:hAnsi="Arial Narrow" w:cs="Arial"/>
                <w:sz w:val="20"/>
                <w:szCs w:val="20"/>
              </w:rPr>
            </w:pPr>
            <w:r w:rsidRPr="00CA372F">
              <w:rPr>
                <w:rFonts w:ascii="Arial Narrow" w:eastAsia="Calibri" w:hAnsi="Arial Narrow" w:cs="Arial"/>
                <w:sz w:val="20"/>
                <w:szCs w:val="20"/>
              </w:rPr>
              <w:t>EC-Thina Falls Resort</w:t>
            </w:r>
          </w:p>
          <w:p w:rsidR="00CA372F" w:rsidRPr="00CA372F" w:rsidRDefault="00CA372F" w:rsidP="00CA372F">
            <w:pPr>
              <w:jc w:val="center"/>
              <w:rPr>
                <w:rFonts w:ascii="Arial Narrow" w:eastAsia="Calibri" w:hAnsi="Arial Narrow" w:cs="Arial"/>
                <w:sz w:val="20"/>
                <w:szCs w:val="20"/>
              </w:rPr>
            </w:pPr>
          </w:p>
        </w:tc>
        <w:tc>
          <w:tcPr>
            <w:tcW w:w="1872"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Mhlontlo Municipality</w:t>
            </w:r>
          </w:p>
        </w:tc>
        <w:tc>
          <w:tcPr>
            <w:tcW w:w="4394"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The project seeks to develop a resort with 25 bedrooms  Construction of 10 exclusive rooms and 15 rooms to accommodate low to medium income earners, conference facilities,  a restaurant with bar and a swimming pool and provide fitting equipment.</w:t>
            </w:r>
          </w:p>
          <w:p w:rsidR="00CA372F" w:rsidRPr="00CA372F" w:rsidRDefault="00CA372F" w:rsidP="00CA372F">
            <w:pPr>
              <w:jc w:val="center"/>
              <w:rPr>
                <w:rFonts w:ascii="Arial Narrow" w:eastAsia="Calibri" w:hAnsi="Arial Narrow" w:cs="Arial"/>
                <w:b/>
                <w:sz w:val="20"/>
                <w:szCs w:val="20"/>
              </w:rPr>
            </w:pP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22.</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LP Lekgalameetse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Sekororo, Mamashiane and Mangena CPA’s</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Chalets, 12km of access road, 20km of gravel / small tourism roads attractions, -construction of restaurant decking, kitchen and communal lounge and 50km fencing for Wolkbeg and Thabina with improvement of entrance gate. Development of a walking trail</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23.</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LP Nwanedi Nature Reserve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Rambuda Community</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Electrification of big 5 fence of 55km, rehabilitation of old mines area of 28ha and upgrading of the infrastructure. Relocation of Waste / Dumping area.</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Upgrade of access Roads and development of Picnic Site and Day Visitors Facility</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24.</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LP-Tshivhase Nature Reserve</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Tshivhase Tribal Authority</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community Nature Reserve and related infrastructure, provision of administrative building, conference centre, perimeter fence, construction and up-grading of roads, developing visitor/recreational facility and accommodation and camp site</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25.</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LP-D'Nyala</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Lephalale Local Municipality</w:t>
            </w:r>
          </w:p>
        </w:tc>
        <w:tc>
          <w:tcPr>
            <w:tcW w:w="4394" w:type="dxa"/>
            <w:shd w:val="clear" w:color="auto" w:fill="auto"/>
          </w:tcPr>
          <w:p w:rsidR="00CA372F" w:rsidRPr="00CA372F" w:rsidRDefault="00CA372F" w:rsidP="00CA372F">
            <w:pPr>
              <w:rPr>
                <w:rFonts w:ascii="Arial Narrow" w:eastAsia="Calibri" w:hAnsi="Arial Narrow" w:cs="Arial"/>
                <w:sz w:val="20"/>
                <w:szCs w:val="20"/>
              </w:rPr>
            </w:pPr>
            <w:proofErr w:type="gramStart"/>
            <w:r w:rsidRPr="00CA372F">
              <w:rPr>
                <w:rFonts w:ascii="Arial Narrow" w:eastAsia="Calibri" w:hAnsi="Arial Narrow" w:cs="Arial"/>
                <w:sz w:val="20"/>
                <w:szCs w:val="20"/>
              </w:rPr>
              <w:t>Phase</w:t>
            </w:r>
            <w:proofErr w:type="gramEnd"/>
            <w:r w:rsidRPr="00CA372F">
              <w:rPr>
                <w:rFonts w:ascii="Arial Narrow" w:eastAsia="Calibri" w:hAnsi="Arial Narrow" w:cs="Arial"/>
                <w:sz w:val="20"/>
                <w:szCs w:val="20"/>
              </w:rPr>
              <w:t xml:space="preserve"> One: Clearing of 35 ha, Picnic site and upgrading of the entrance gate. Rehabilitation of VIP rooms. Trail clearance 30km. Restaurant furniture and kitchen equipment. Rehabilitation of three </w:t>
            </w:r>
            <w:proofErr w:type="gramStart"/>
            <w:r w:rsidRPr="00CA372F">
              <w:rPr>
                <w:rFonts w:ascii="Arial Narrow" w:eastAsia="Calibri" w:hAnsi="Arial Narrow" w:cs="Arial"/>
                <w:sz w:val="20"/>
                <w:szCs w:val="20"/>
              </w:rPr>
              <w:t>hide</w:t>
            </w:r>
            <w:proofErr w:type="gramEnd"/>
            <w:r w:rsidRPr="00CA372F">
              <w:rPr>
                <w:rFonts w:ascii="Arial Narrow" w:eastAsia="Calibri" w:hAnsi="Arial Narrow" w:cs="Arial"/>
                <w:sz w:val="20"/>
                <w:szCs w:val="20"/>
              </w:rPr>
              <w:t>, Staff and office accommodation. Phase Two: Construction of twelve double room chalets, after EIA has been conducted as well as development of fifty stands Bush Camp inclusive of ablution, reticulation of water and electricity as well as picnic site in the bush</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26.</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LP Masebe Nature Reserve</w:t>
            </w:r>
          </w:p>
        </w:tc>
        <w:tc>
          <w:tcPr>
            <w:tcW w:w="187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Masebe Management committee</w:t>
            </w: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Furniture for 10 existing chalets. Completion on existing chalets upgrading. Upgrading of 40km fence. Development of staff accommodation Refurbishment of existing staff accommodation and installation of Satellite dish, booster and TV cables. Provision of 25 Television Sets. PHASE 2</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Development of 10 double-room chalets, tourism Access Road, and electrifying fence. Develop 6 staff accommodation units and 20 Bachelor's flats </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Install 3 Borehole</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27.</w:t>
            </w:r>
          </w:p>
        </w:tc>
        <w:tc>
          <w:tcPr>
            <w:tcW w:w="1242"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FS-Upgrading of Hoopstad Nature Reserve</w:t>
            </w:r>
          </w:p>
        </w:tc>
        <w:tc>
          <w:tcPr>
            <w:tcW w:w="1872" w:type="dxa"/>
            <w:shd w:val="clear" w:color="auto" w:fill="auto"/>
          </w:tcPr>
          <w:p w:rsidR="00CA372F" w:rsidRPr="00CA372F" w:rsidRDefault="00CA372F" w:rsidP="00CA372F">
            <w:pPr>
              <w:rPr>
                <w:rFonts w:ascii="Arial Narrow" w:eastAsia="Calibri" w:hAnsi="Arial Narrow" w:cs="Arial"/>
                <w:sz w:val="20"/>
                <w:szCs w:val="20"/>
              </w:rPr>
            </w:pPr>
          </w:p>
        </w:tc>
        <w:tc>
          <w:tcPr>
            <w:tcW w:w="4394" w:type="dxa"/>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deliverables for this project will include upgrading of entrance gate and access road, recreational facilities, braaistands, camping site development, accommodation establishment, ablution facilities, paving, administration facilities and conference facilities. As well as environmental management education and awareness and a conservation management plan.</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jc w:val="center"/>
              <w:rPr>
                <w:rFonts w:ascii="Arial Narrow" w:eastAsia="Calibri" w:hAnsi="Arial Narrow" w:cs="Arial"/>
                <w:sz w:val="20"/>
                <w:szCs w:val="20"/>
              </w:rPr>
            </w:pPr>
            <w:r w:rsidRPr="00CA372F">
              <w:rPr>
                <w:rFonts w:ascii="Arial Narrow" w:eastAsia="Calibri" w:hAnsi="Arial Narrow" w:cs="Arial"/>
                <w:sz w:val="20"/>
                <w:szCs w:val="20"/>
              </w:rPr>
              <w:t>28.</w:t>
            </w:r>
          </w:p>
        </w:tc>
        <w:tc>
          <w:tcPr>
            <w:tcW w:w="1242"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FS-Upgrade existing infrastructure</w:t>
            </w:r>
          </w:p>
        </w:tc>
        <w:tc>
          <w:tcPr>
            <w:tcW w:w="1872"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No Land claim they are from Hoopstad Community</w:t>
            </w:r>
          </w:p>
        </w:tc>
        <w:tc>
          <w:tcPr>
            <w:tcW w:w="4394"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This project will focus on the Sandveld nature reserve through paving of entrance road, upgrade of staff housing, upgrade of water purification, construction of picnic facilities and ablution facilities.</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jc w:val="center"/>
              <w:rPr>
                <w:rFonts w:ascii="Arial Narrow" w:eastAsia="Calibri" w:hAnsi="Arial Narrow" w:cs="Arial"/>
                <w:b/>
                <w:sz w:val="20"/>
                <w:szCs w:val="20"/>
              </w:rPr>
            </w:pPr>
            <w:r w:rsidRPr="00CA372F">
              <w:rPr>
                <w:rFonts w:ascii="Arial Narrow" w:eastAsia="Calibri" w:hAnsi="Arial Narrow" w:cs="Arial"/>
                <w:sz w:val="20"/>
                <w:szCs w:val="20"/>
              </w:rPr>
              <w:t>29</w:t>
            </w:r>
            <w:r w:rsidRPr="00CA372F">
              <w:rPr>
                <w:rFonts w:ascii="Arial Narrow" w:eastAsia="Calibri" w:hAnsi="Arial Narrow" w:cs="Arial"/>
                <w:b/>
                <w:sz w:val="20"/>
                <w:szCs w:val="20"/>
              </w:rPr>
              <w:t>.</w:t>
            </w:r>
          </w:p>
        </w:tc>
        <w:tc>
          <w:tcPr>
            <w:tcW w:w="1242"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FS-Upgrade of access road to Sentinel hiking trail</w:t>
            </w:r>
          </w:p>
          <w:p w:rsidR="00CA372F" w:rsidRPr="00CA372F" w:rsidRDefault="00CA372F" w:rsidP="00CA372F">
            <w:pPr>
              <w:jc w:val="center"/>
              <w:rPr>
                <w:rFonts w:ascii="Arial Narrow" w:eastAsia="Calibri" w:hAnsi="Arial Narrow" w:cs="Arial"/>
                <w:b/>
                <w:sz w:val="20"/>
                <w:szCs w:val="20"/>
              </w:rPr>
            </w:pPr>
          </w:p>
        </w:tc>
        <w:tc>
          <w:tcPr>
            <w:tcW w:w="1872"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No Land Claim situated in Maluti a Phofung</w:t>
            </w:r>
          </w:p>
        </w:tc>
        <w:tc>
          <w:tcPr>
            <w:tcW w:w="4394" w:type="dxa"/>
            <w:shd w:val="clear" w:color="auto" w:fill="FFFFFF"/>
          </w:tcPr>
          <w:p w:rsidR="00CA372F" w:rsidRPr="00CA372F" w:rsidRDefault="00CA372F" w:rsidP="00CA372F">
            <w:pPr>
              <w:jc w:val="both"/>
              <w:rPr>
                <w:rFonts w:ascii="Arial Narrow" w:eastAsia="Calibri" w:hAnsi="Arial Narrow" w:cs="Arial"/>
                <w:sz w:val="20"/>
                <w:szCs w:val="20"/>
              </w:rPr>
            </w:pPr>
            <w:r w:rsidRPr="00CA372F">
              <w:rPr>
                <w:rFonts w:ascii="Arial Narrow" w:eastAsia="Calibri" w:hAnsi="Arial Narrow" w:cs="Arial"/>
                <w:sz w:val="20"/>
                <w:szCs w:val="20"/>
              </w:rPr>
              <w:t>The project aims to upgrade the access road to the Sentinel Hiking Trail since it is currently a gravel road that has deteriorated.</w:t>
            </w:r>
          </w:p>
          <w:p w:rsidR="00CA372F" w:rsidRPr="00CA372F" w:rsidRDefault="00CA372F" w:rsidP="00CA372F">
            <w:pPr>
              <w:jc w:val="center"/>
              <w:rPr>
                <w:rFonts w:ascii="Arial Narrow" w:eastAsia="Calibri" w:hAnsi="Arial Narrow" w:cs="Arial"/>
                <w:b/>
                <w:sz w:val="20"/>
                <w:szCs w:val="20"/>
              </w:rPr>
            </w:pP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30.</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MP-Manyeleti Nature Reserve Infrastructure Projects</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CPA only MTPA</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proposed deliverables include :</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Provision of the recreational infrastructures at Manyeleti Nature Reserve with the improvement of old infrastructures as well as the camps and conference ha</w:t>
            </w:r>
          </w:p>
          <w:p w:rsidR="00CA372F" w:rsidRPr="00CA372F" w:rsidRDefault="00CA372F" w:rsidP="00CA372F">
            <w:pPr>
              <w:pStyle w:val="ColorfulList-Accent1"/>
              <w:rPr>
                <w:rFonts w:ascii="Arial Narrow" w:hAnsi="Arial Narrow" w:cs="Arial"/>
                <w:sz w:val="20"/>
                <w:szCs w:val="20"/>
              </w:rPr>
            </w:pPr>
            <w:r w:rsidRPr="00CA372F">
              <w:rPr>
                <w:rFonts w:ascii="Arial Narrow" w:hAnsi="Arial Narrow" w:cs="Arial"/>
                <w:sz w:val="20"/>
                <w:szCs w:val="20"/>
              </w:rPr>
              <w:t xml:space="preserve"> </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31.</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MP-Nooitgedacht dam nature reserve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CPA no land claim</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Upgrading and renovation staff accommodation, construction of 5 km game proof fence. Construction of office complex. Provision of bulk services (water, sewer and electrical supply), and landscaping.</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32..</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 - Songimvelo conservation education resource and recreation facility</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Ekhuphileni kwe Sive Songimvelo CPA</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Development of Conservation Education and community resource node: Open classroom Resource center museum lecture room discussion room, curios and shop kiosk, and restaurant restrooms hostel to accommodate 120 children, swimming pool,  procurement of 30 sitter vehicle to assist with education and tourism needs and provision of bulk services roads terrain and fencing</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33.</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MP-Mdala-Mkhombo Development and Upgrade of infrastructure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Mahlabane Trust, and Moutse Communal Property Association</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Extension of Mkholwane lodge with five rooms and a toilet each. Construction of adult swimming pool, paving of the road, and offices. Re-graveled 20 kilometers stretch of tourist’s road.  Provision of fully equipped water reticulation system. Fully equipped bore hole at Zwelabo camp.</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34.</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MP-Loskop Dam Nature Reserve infrastructure Upgrade and Development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Rampholodi, Mamarumo and Dindela CPA’s</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luxury hurts for tourist and accommodation for field rangers fully furnished with solar power and water</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35.</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MP-Mahushe Shongwe Community Facility upgrade</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Mahushe Shongwe Representative Committee</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Upgrading of open air class room facility requires upgrading resource centre, discussion room fully furnished, and recreational facilities at Mahushe Shongwe.</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36.</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MP-Barberton Nature Reserve Conservation Education Centre and Conference Facility</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No CPA just MTPA</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Establishment of conference facility, restaurant, kiosk, overnight chalet. Provision of recreational and conference facilities inclusive of a restaurant, kiosk, educational fully furnished at Barberton Nature Reserve (BNR).</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37.</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MP Ohrigstad Dam nature Reserve Infrastructure and Development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Carolina LM</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 Ohrigstad Dam Nature reserve focus on the. Provision of chalets fully furnished and provision of water and electricity infrastructure. Upgrading of overnight camping site with braai facilities and upgrading of 30km of road</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38.</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WC-Driftsands Nature Reserve - Fencing Project.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City of Cape Town Metropolitan Municipality for Cape Nature</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Erect 11 km Palisade fencing around the perimeter of the reserve to protect the reserve from current illegal activities including dumping, prostitution activities, grazing, farming, land invasion etc.</w:t>
            </w:r>
          </w:p>
          <w:p w:rsidR="00CA372F" w:rsidRPr="00CA372F" w:rsidRDefault="00CA372F" w:rsidP="00CA372F">
            <w:pPr>
              <w:pStyle w:val="ColorfulList-Accent1"/>
              <w:rPr>
                <w:rFonts w:ascii="Arial Narrow" w:hAnsi="Arial Narrow" w:cs="Arial"/>
                <w:sz w:val="20"/>
                <w:szCs w:val="20"/>
              </w:rPr>
            </w:pPr>
            <w:r w:rsidRPr="00CA372F">
              <w:rPr>
                <w:rFonts w:ascii="Arial Narrow" w:hAnsi="Arial Narrow" w:cs="Arial"/>
                <w:sz w:val="20"/>
                <w:szCs w:val="20"/>
              </w:rPr>
              <w:t xml:space="preserve"> </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39.</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WC-De Hoop Nature Reserve - Upgrading of Roads.</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Cape Nature in City of Cape Town Metropolitan Municipality</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Provide a permanent surface on the existing gravel road within the De Hoop Provincial Nature Reserve using LBS asphalt method.  The distance is 15, 2 km. plus the widening the tar surface of another 1</w:t>
            </w:r>
            <w:proofErr w:type="gramStart"/>
            <w:r w:rsidRPr="00CA372F">
              <w:rPr>
                <w:rFonts w:ascii="Arial Narrow" w:eastAsia="Calibri" w:hAnsi="Arial Narrow" w:cs="Arial"/>
                <w:sz w:val="20"/>
                <w:szCs w:val="20"/>
              </w:rPr>
              <w:t>,4</w:t>
            </w:r>
            <w:proofErr w:type="gramEnd"/>
            <w:r w:rsidRPr="00CA372F">
              <w:rPr>
                <w:rFonts w:ascii="Arial Narrow" w:eastAsia="Calibri" w:hAnsi="Arial Narrow" w:cs="Arial"/>
                <w:sz w:val="20"/>
                <w:szCs w:val="20"/>
              </w:rPr>
              <w:t xml:space="preserve"> km.  The present road is only tarred for a short distance from the entrance gate towards the tourism camp.  It is now proposed that the road is tarred up to the De Hoop Postal tourism camp and to the main beach attraction on the reserve namely Koppie Alleen</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40.</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WC-Knersvlakte Nature Reserve  Fencing Project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City of Cape Town Metropolitan Municipality by Cape Nature</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Erect 350 km of 1.8m jackal proof fence line around the Knersvlakte Conservation Area. During this period 40 people will be employed through the contractors to be appointed. This will equate to 39 FTEs having been created over a two year period.</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Pr>
                <w:rFonts w:ascii="Arial Narrow" w:eastAsia="Calibri" w:hAnsi="Arial Narrow" w:cs="Arial"/>
                <w:sz w:val="20"/>
                <w:szCs w:val="20"/>
              </w:rPr>
              <w:t>41.</w:t>
            </w:r>
          </w:p>
        </w:tc>
        <w:tc>
          <w:tcPr>
            <w:tcW w:w="1242" w:type="dxa"/>
            <w:shd w:val="clear" w:color="auto" w:fill="FFFFFF"/>
          </w:tcPr>
          <w:p w:rsidR="00CA372F" w:rsidRPr="00CA372F" w:rsidRDefault="00F35267" w:rsidP="00CA372F">
            <w:pPr>
              <w:rPr>
                <w:rFonts w:ascii="Arial Narrow" w:eastAsia="Calibri" w:hAnsi="Arial Narrow" w:cs="Arial"/>
                <w:sz w:val="20"/>
                <w:szCs w:val="20"/>
              </w:rPr>
            </w:pPr>
            <w:r>
              <w:rPr>
                <w:rFonts w:ascii="Arial Narrow" w:eastAsia="Calibri" w:hAnsi="Arial Narrow" w:cs="Arial"/>
                <w:sz w:val="20"/>
                <w:szCs w:val="20"/>
              </w:rPr>
              <w:t>Tyefu Aloe project</w:t>
            </w:r>
          </w:p>
        </w:tc>
        <w:tc>
          <w:tcPr>
            <w:tcW w:w="1872" w:type="dxa"/>
            <w:shd w:val="clear" w:color="auto" w:fill="FFFFFF"/>
          </w:tcPr>
          <w:p w:rsidR="00CA372F" w:rsidRPr="00CA372F" w:rsidRDefault="005B53FF" w:rsidP="00CA372F">
            <w:pPr>
              <w:rPr>
                <w:rFonts w:ascii="Arial Narrow" w:eastAsia="Calibri" w:hAnsi="Arial Narrow" w:cs="Arial"/>
                <w:sz w:val="20"/>
                <w:szCs w:val="20"/>
              </w:rPr>
            </w:pPr>
            <w:r>
              <w:rPr>
                <w:rFonts w:ascii="Arial Narrow" w:eastAsia="Calibri" w:hAnsi="Arial Narrow" w:cs="Arial"/>
                <w:sz w:val="20"/>
                <w:szCs w:val="20"/>
              </w:rPr>
              <w:t>Tyefu Community</w:t>
            </w:r>
          </w:p>
        </w:tc>
        <w:tc>
          <w:tcPr>
            <w:tcW w:w="4394" w:type="dxa"/>
            <w:shd w:val="clear" w:color="auto" w:fill="FFFFFF"/>
          </w:tcPr>
          <w:p w:rsidR="00CA372F" w:rsidRPr="00CA372F" w:rsidRDefault="00F35267" w:rsidP="00CA372F">
            <w:pPr>
              <w:rPr>
                <w:rFonts w:ascii="Arial Narrow" w:eastAsia="Calibri" w:hAnsi="Arial Narrow" w:cs="Arial"/>
                <w:sz w:val="20"/>
                <w:szCs w:val="20"/>
              </w:rPr>
            </w:pPr>
            <w:r>
              <w:rPr>
                <w:rFonts w:ascii="Arial Narrow" w:eastAsia="Calibri" w:hAnsi="Arial Narrow" w:cs="Arial"/>
                <w:sz w:val="20"/>
                <w:szCs w:val="20"/>
              </w:rPr>
              <w:t>To achieve sustainable use of naturally abundant aloe ferox while developing sustainable livelihoods for the community</w:t>
            </w:r>
          </w:p>
        </w:tc>
        <w:tc>
          <w:tcPr>
            <w:tcW w:w="2126" w:type="dxa"/>
            <w:shd w:val="clear" w:color="auto" w:fill="FFFFFF"/>
          </w:tcPr>
          <w:p w:rsidR="00CA372F" w:rsidRDefault="00F35267" w:rsidP="00CA372F">
            <w:pPr>
              <w:numPr>
                <w:ilvl w:val="0"/>
                <w:numId w:val="43"/>
              </w:numPr>
              <w:ind w:left="353" w:hanging="284"/>
              <w:rPr>
                <w:rFonts w:ascii="Arial Narrow" w:eastAsia="Calibri" w:hAnsi="Arial Narrow" w:cs="Arial"/>
                <w:sz w:val="20"/>
                <w:szCs w:val="20"/>
              </w:rPr>
            </w:pPr>
            <w:r>
              <w:rPr>
                <w:rFonts w:ascii="Arial Narrow" w:eastAsia="Calibri" w:hAnsi="Arial Narrow" w:cs="Arial"/>
                <w:sz w:val="20"/>
                <w:szCs w:val="20"/>
              </w:rPr>
              <w:t>Formalise trading and manufacturing</w:t>
            </w:r>
          </w:p>
          <w:p w:rsidR="00F35267" w:rsidRDefault="00F35267" w:rsidP="00CA372F">
            <w:pPr>
              <w:numPr>
                <w:ilvl w:val="0"/>
                <w:numId w:val="43"/>
              </w:numPr>
              <w:ind w:left="353" w:hanging="284"/>
              <w:rPr>
                <w:rFonts w:ascii="Arial Narrow" w:eastAsia="Calibri" w:hAnsi="Arial Narrow" w:cs="Arial"/>
                <w:sz w:val="20"/>
                <w:szCs w:val="20"/>
              </w:rPr>
            </w:pPr>
            <w:r>
              <w:rPr>
                <w:rFonts w:ascii="Arial Narrow" w:eastAsia="Calibri" w:hAnsi="Arial Narrow" w:cs="Arial"/>
                <w:sz w:val="20"/>
                <w:szCs w:val="20"/>
              </w:rPr>
              <w:t>Promote efficient farming techniques</w:t>
            </w:r>
          </w:p>
          <w:p w:rsidR="00F35267" w:rsidRPr="00CA372F" w:rsidRDefault="00F35267" w:rsidP="00CA372F">
            <w:pPr>
              <w:numPr>
                <w:ilvl w:val="0"/>
                <w:numId w:val="43"/>
              </w:numPr>
              <w:ind w:left="353" w:hanging="284"/>
              <w:rPr>
                <w:rFonts w:ascii="Arial Narrow" w:eastAsia="Calibri" w:hAnsi="Arial Narrow" w:cs="Arial"/>
                <w:sz w:val="20"/>
                <w:szCs w:val="20"/>
              </w:rPr>
            </w:pPr>
            <w:r>
              <w:rPr>
                <w:rFonts w:ascii="Arial Narrow" w:eastAsia="Calibri" w:hAnsi="Arial Narrow" w:cs="Arial"/>
                <w:sz w:val="20"/>
                <w:szCs w:val="20"/>
              </w:rPr>
              <w:t>Infrastructure for harvesting</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42.</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WC-Anysberg Nature Reserve - Road Upgrade and Improvement of Tourism Facilities.</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Cape Nature in Touwsriver and</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Laingsburg </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The upgrade is based on the following: Repairs to the Prins River crossing and to various sections damaged by storms on the 25 km of </w:t>
            </w:r>
            <w:proofErr w:type="gramStart"/>
            <w:r w:rsidRPr="00CA372F">
              <w:rPr>
                <w:rFonts w:ascii="Arial Narrow" w:eastAsia="Calibri" w:hAnsi="Arial Narrow" w:cs="Arial"/>
                <w:sz w:val="20"/>
                <w:szCs w:val="20"/>
              </w:rPr>
              <w:t>road(</w:t>
            </w:r>
            <w:proofErr w:type="gramEnd"/>
            <w:r w:rsidRPr="00CA372F">
              <w:rPr>
                <w:rFonts w:ascii="Arial Narrow" w:eastAsia="Calibri" w:hAnsi="Arial Narrow" w:cs="Arial"/>
                <w:sz w:val="20"/>
                <w:szCs w:val="20"/>
              </w:rPr>
              <w:t>17km from main gate to the office and 8 km from the office towards Touwsriver). Upgrade to the hiking facilities, bird hides and overnight 4x4 facilities.</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43..</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NC-Ais Ais-Richtersveld Transfrontier Park-EPIP Project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Sandrif; Khuboes; Lekkersing &amp; Eksteensfontein</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 4 semi-detached units for staff and hostel accommodation for contractors &amp; EPWP teams and a shed for parking vehicles plus a workshop (15x30x4). Also to construct road signs for Richtersveld and development and building of trials &amp; mountain biking</w:t>
            </w:r>
          </w:p>
          <w:p w:rsidR="00CA372F" w:rsidRPr="00CA372F" w:rsidRDefault="00CA372F" w:rsidP="00CA372F">
            <w:pPr>
              <w:rPr>
                <w:rFonts w:ascii="Arial Narrow" w:eastAsia="Calibri" w:hAnsi="Arial Narrow" w:cs="Arial"/>
                <w:sz w:val="20"/>
                <w:szCs w:val="20"/>
              </w:rPr>
            </w:pPr>
          </w:p>
          <w:p w:rsidR="00CA372F" w:rsidRPr="00CA372F" w:rsidRDefault="00CA372F" w:rsidP="00CA372F">
            <w:pPr>
              <w:pStyle w:val="ColorfulList-Accent1"/>
              <w:rPr>
                <w:rFonts w:ascii="Arial Narrow" w:hAnsi="Arial Narrow" w:cs="Arial"/>
                <w:sz w:val="20"/>
                <w:szCs w:val="20"/>
              </w:rPr>
            </w:pPr>
            <w:r w:rsidRPr="00CA372F">
              <w:rPr>
                <w:rFonts w:ascii="Arial Narrow" w:hAnsi="Arial Narrow" w:cs="Arial"/>
                <w:sz w:val="20"/>
                <w:szCs w:val="20"/>
              </w:rPr>
              <w:t xml:space="preserve"> </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44.</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NC-Mokala National Park-EPIP Project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Richie; Saltlake; Hayfield &amp; Plooysburg</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Erection of 6km fence line – Wolwepan, removal of old dams and redundant structures, replacement of water pipeline from Soutbos to Gruisdraai with 90mm HDPE, construction of new Lilydale entrance gate and construction of  staff accommodation.</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45.</w:t>
            </w:r>
          </w:p>
        </w:tc>
        <w:tc>
          <w:tcPr>
            <w:tcW w:w="124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NW- Bloemhof Dam Nature Reserve Infrastructure Development</w:t>
            </w:r>
          </w:p>
        </w:tc>
        <w:tc>
          <w:tcPr>
            <w:tcW w:w="1872"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Christiana Local Municipality</w:t>
            </w:r>
          </w:p>
        </w:tc>
        <w:tc>
          <w:tcPr>
            <w:tcW w:w="4394" w:type="dxa"/>
            <w:shd w:val="clear" w:color="auto" w:fill="FFFFFF"/>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Building of three (3) new Ablution Blocks, five (5) staff accommodation flats.</w:t>
            </w:r>
          </w:p>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Upgrading of existing Tourism facilities this includes (Group camp, Hunting camp and Log cabins) with Solar Technology.</w:t>
            </w:r>
          </w:p>
          <w:p w:rsidR="00CA372F" w:rsidRPr="00CA372F" w:rsidRDefault="00CA372F" w:rsidP="00CA372F">
            <w:pPr>
              <w:rPr>
                <w:rFonts w:ascii="Arial Narrow" w:eastAsia="Calibri" w:hAnsi="Arial Narrow" w:cs="Arial"/>
                <w:sz w:val="20"/>
                <w:szCs w:val="20"/>
              </w:rPr>
            </w:pPr>
          </w:p>
          <w:p w:rsidR="00CA372F" w:rsidRPr="00CA372F" w:rsidRDefault="00CA372F" w:rsidP="00CA372F">
            <w:pPr>
              <w:pStyle w:val="ColorfulList-Accent1"/>
              <w:rPr>
                <w:rFonts w:ascii="Arial Narrow" w:hAnsi="Arial Narrow" w:cs="Arial"/>
                <w:sz w:val="20"/>
                <w:szCs w:val="20"/>
              </w:rPr>
            </w:pPr>
            <w:r w:rsidRPr="00CA372F">
              <w:rPr>
                <w:rFonts w:ascii="Arial Narrow" w:hAnsi="Arial Narrow" w:cs="Arial"/>
                <w:sz w:val="20"/>
                <w:szCs w:val="20"/>
              </w:rPr>
              <w:t xml:space="preserve"> </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Skills Development and training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46.</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 xml:space="preserve">EC Municipal / Medicinal Nursery - Ndlambe East </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Ndlambe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Establish a Municipal Nursery for the purpose of propagating indigenous plants / flowers / shrubs and trees with the following project deliverables: 1.Construction of nursery and infrastructure, trays, bags, soil etc 2. Propagation of seedlings through seeds, cuttings etc 3.Environmental education and awareness </w:t>
            </w:r>
            <w:proofErr w:type="gramStart"/>
            <w:r w:rsidRPr="00CA372F">
              <w:rPr>
                <w:rFonts w:ascii="Arial Narrow" w:eastAsia="Calibri" w:hAnsi="Arial Narrow" w:cs="Arial"/>
                <w:sz w:val="20"/>
                <w:szCs w:val="20"/>
              </w:rPr>
              <w:t>raising</w:t>
            </w:r>
            <w:proofErr w:type="gramEnd"/>
            <w:r w:rsidRPr="00CA372F">
              <w:rPr>
                <w:rFonts w:ascii="Arial Narrow" w:eastAsia="Calibri" w:hAnsi="Arial Narrow" w:cs="Arial"/>
                <w:sz w:val="20"/>
                <w:szCs w:val="20"/>
              </w:rPr>
              <w:t xml:space="preserve"> on nursery management 4.</w:t>
            </w:r>
            <w:r w:rsidRPr="00CA372F">
              <w:rPr>
                <w:rFonts w:ascii="Arial Narrow" w:eastAsia="Calibri" w:hAnsi="Arial Narrow" w:cs="Arial"/>
                <w:sz w:val="20"/>
                <w:szCs w:val="20"/>
              </w:rPr>
              <w:tab/>
              <w:t>Propagating medicinal plants 5.Irrigation system (cost-effective) 6.Solar energy lighting</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Engcobo Heroes and Swim away village</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Engcobo</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involves upgrading the Heroes park and the swimming pool site and alien vegetation clearing around the site. The deliverables include revamping the swimming pools, paving around the swimming pools, renovating the ablution facilities, fencing both sites, revamping the water feature, construction of pathways and paved parking area inside the park.</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 xml:space="preserve">EC-Gariep Town Beautification and greening </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Burgersdorp</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This project aims to eradicate illegal dumping sites. These sites are an eyesore and a nuisance to the communities. These are a breeding ground for criminals since they also utilize these spaces for their criminal activities. The deliverables of the project will include clearing of illegal dumps, planting of indigenous trees, establishment of ablution facilities, hard landscaping, palisade fencing, installation of benches, signage and electrification of entrances.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49.</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EC-Tshireletso ya tikoloho</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Aliwal North</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This project is aimed at the construction of an administration block, an environmental education centre, ablution facilities, guard house, fencing, parking bays, general landscaping and pathways.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50.</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EC-Senqu Community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Kwezi-Naledi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site is situated at Kwezi-Naledi township and is surrounded by houses. This site will be fenced off with palisade fencing and a pedestrian gate which will be locked after hours. The site will have ablution facilities that shall consist of 4 male seats, 5 female seats and 1 seat for disabled users with a store room in between male and female toilets. Children's play equipment will consist of 4 swings; 4 jungle gyms with slides and 4 see-saw, balancing bridge and monkey bars. Soft landscaping will be done with lawn, indigenous trees and shrubs to be planted. Other items include 8 picnic sets with thatched umbrellas and 8 benches around the park that will be made from recycled plastic materials for parents to sit.</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51.</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EC-Manteku Camp</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Mtambalala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will focus on the construction of a nursery in the Mtambalala area of the municipality. . The project deliverables will include an admin block, a tool shed, ablution facility and a working area. There will also be other external works and the planting of various vegetables and/or fruits for commercial sale</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52.</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EC-Open Space and Park establishment within Nyandeni Local Municipality</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Nyandeni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is focused on the development of an open space in Nyandeni municipality. The identified area is connected to bulk services and project deliverables include: Fencing of the park, Paving, Construction of ablution facilities, and Mini Meeting Area. Landscaping, Tree planting, Installation of park furniture, Construction of multi-purpose court and putting up play equipment The project will be implemented over the 15 months period, the end date include projected period for project close out processes.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53.</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 xml:space="preserve">EC-Umzimvubu Commercial Nursery </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Umzimvubu</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Description The concept is to create a fully functional commercial nursery that will maximize the potential of agriculture and planting of indigenous plants and trees in Umzimvubu municipal area.</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54.</w:t>
            </w:r>
          </w:p>
        </w:tc>
        <w:tc>
          <w:tcPr>
            <w:tcW w:w="1242" w:type="dxa"/>
            <w:tcBorders>
              <w:top w:val="nil"/>
              <w:left w:val="nil"/>
              <w:bottom w:val="nil"/>
              <w:right w:val="nil"/>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FS-Greening Mantsopa Municipality</w:t>
            </w:r>
          </w:p>
        </w:tc>
        <w:tc>
          <w:tcPr>
            <w:tcW w:w="1872"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Lady Brand</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Greening of Mantsopa Municipality through the upgrading of four parks.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55.</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FS - Greening and Management of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Mafube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This project aims at the greening and management of parks for four towns in Mafube Local Municipality.</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56.</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 xml:space="preserve">FS-Tswelopele Municipality community parks develepoment </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Tswelopele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This project will include the planting of trees, flowers and grass in public open spaces to reduce illegal dumping. Installation of solar lights, fencing around open spaces, installation of braai facilities in open spaces, installation of ablution blocks, installation of gym and children's playing equipment in open spaces, installation of chairs and tables, parking area and education &amp; awareness for communities on waste management and importance of plants and trees.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 xml:space="preserve">FS- Dihlabeng Nursery Plant </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Dihlabeng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To upgrade the current nursery in order to make provision for planting of fruit trees, indigenous trees, street trees, perennial and annual flowers. To also educate the community on horticulture. Trees and plants nursed and grown from the nursery will benefit communities by means of job creation, prevention of soil erosion and degradation.</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FS-QwaQwa Environmental Education Centre</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QwaQwa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This project is for the establishment of Environmental Education Centre that will provide community with access to information that includes Environmental Management, Tourism, art and culture. Therefore the main project purpose is to provide a novel, restorative and dramatic destination for school groups, nature lovers and the community at large to experience wildlife and be “wowed” by nature within an urban landscape.</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59.</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FS-Nketoana Greening</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Nketoana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will concentrate only on developing and transforming 2 parks per ward.  There are nine wards in the Municipality and also illegal dumps will be converted to recreational parks.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60.</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FS-Development of Recreational Parks in Setsoto Municipality</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Setsoto</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entails the development of 12 parks within each town, each park to have mini soccer field and play equipment.</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61.</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GP-Beautification of Ratanda</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Ratanda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Beautification of the Ratanda areas including tree planting and cleaning of the following areas: Heidelberg, Protea Rd, Old Hall, Ratanda Stadium, Heildelberg Rd, Chuene Street, Themba Sibaya,Lehoko St, Cr Moloi and Mofokeng Street, pensioners and youth centers). Cemetery cleaning, paving and trees.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62.</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GP-Randfontein LM - Construction of Environmental Education Centre (Bird Sanctuary)</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Randfontein</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Development of a master plan, Establishment of an environmental education centre, preservation and conservation of flora and fauna (Identification of existing aquatic life, Establishment of red data list of aquatic life in the area, Protection of fauna and flora). To stop the contamination of natural water bodies through monitoring of the pollution entry source. To encourage community awareness of environmental related issues. Greening and beautification Arboriculture. Construction of boundary fence, ablution facilities, office, training facilities, nursery structure, parking facility and bird watch thatched houses.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Job creation</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63.</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KZN-Provision of Six Play Parks in Previously Disadvantaged Areas</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Madadeni, Osizweni and Ngagane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Development of Four (4) Play Parks in Newcastle townships. Each play park will have the following: 1.Palisade Fencing 2.Ablution block 3. Landscaping, planting of indigenous trees and plants 4.Installation of Park Furniture and play equipment 5. Walkways paving 6.Installation of Park Lights and drinking water fountains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64.</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 - Greening Inkandla Municipality</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Inkandla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 two new open parks within the town of Nkandla. Project includes site clearance, earthworks, tree planting in both parks and in the town, grass planting, concrete paving, ablution facilities, fencing and gates, picnic sets, benches, bins, a bandstand and water play feature in the main park, playing equipment and eco gym, action sports facility in the central park, irrigation and infrastructure connections.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65.</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KZN-Mandeni Nursery</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KwaSithebe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Construction of Mandeni Park will include site clearance, bulk earthworks will include minimal cut and fill on site to accommodate new park design and fencing. Some of the existing trees will be retained on site, together with the planting of new trees and grass, including </w:t>
            </w:r>
            <w:proofErr w:type="gramStart"/>
            <w:r w:rsidRPr="00CA372F">
              <w:rPr>
                <w:rFonts w:ascii="Arial Narrow" w:eastAsia="Calibri" w:hAnsi="Arial Narrow" w:cs="Arial"/>
                <w:sz w:val="20"/>
                <w:szCs w:val="20"/>
              </w:rPr>
              <w:t>flowering</w:t>
            </w:r>
            <w:proofErr w:type="gramEnd"/>
            <w:r w:rsidRPr="00CA372F">
              <w:rPr>
                <w:rFonts w:ascii="Arial Narrow" w:eastAsia="Calibri" w:hAnsi="Arial Narrow" w:cs="Arial"/>
                <w:sz w:val="20"/>
                <w:szCs w:val="20"/>
              </w:rPr>
              <w:t xml:space="preserve"> certain areas of the park. Garden lights will be installed within the park. Water and sewer reticulation will service the new ablution block, consisting of male, female and paraplegic toilets. New internal pedestrian pathways will be constructed. General landscaping, beautification of the park and general furnishing of the park will include children's play areas.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66.</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KZN-Alexandra Park Revitalisation</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Alexandra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main objective of the project is to upgrade Alexandra Park such that it becomes a safe popular recreational and play centre for Pietermaritzburg. The deliverables will include the upgrade of children’s play area, Percy Taylor Rockery, Peoples Park and ablution facility.</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Endumeni Greening, Landscaping and Nursery</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Wasbank, Sithembile and Forestdale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The project aims to develop a nursery for indigenous and medicinal plants to provide a local source of indigenous planting material. To construct Sithembile Park and refurbishment of Wasbank and Forestdale Parks. Deliverables will include site clearance, bulk earthworks, fencing, ablution block construction, planting of trees, indigenous plants and grass, installation of Park furniture. New internal pedestrian pathways will be constructed. General landscaping, beautification of the park including children's play areas.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KZN-Emnambithi Goes Green</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Emnambithi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The project is aimed at developing a recreational park. </w:t>
            </w:r>
            <w:proofErr w:type="gramStart"/>
            <w:r w:rsidRPr="00CA372F">
              <w:rPr>
                <w:rFonts w:ascii="Arial Narrow" w:eastAsia="Calibri" w:hAnsi="Arial Narrow" w:cs="Arial"/>
                <w:sz w:val="20"/>
                <w:szCs w:val="20"/>
              </w:rPr>
              <w:t>with</w:t>
            </w:r>
            <w:proofErr w:type="gramEnd"/>
            <w:r w:rsidRPr="00CA372F">
              <w:rPr>
                <w:rFonts w:ascii="Arial Narrow" w:eastAsia="Calibri" w:hAnsi="Arial Narrow" w:cs="Arial"/>
                <w:sz w:val="20"/>
                <w:szCs w:val="20"/>
              </w:rPr>
              <w:t xml:space="preserve"> the following deliverables: tree planting, soft landscaping, an Amphitheatre, Pedestrian walkway and hard Landscaping. Trees will be planted as avenue trees and on municipal public open spaces in order for them to neutralize the carbon dioxide that humans emit and in turn produce oxygen which is vital for human.</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69.</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KZN-Rehabilitation of The existing parks  and Planting of trees in Umtshezi</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Wembezi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will focus on an entrance gateway and upgrading of a park in Umtshezi Local Municipality. The deliverables include Site Clearance , Parking Bay, Planting of Grass; General Landscaping; Ablution Block &amp;Paving of Pathways, Refurbishment of existing Fencing; Installation of Park benches, Bins, Tables, Bridge, Braai Stands, Children’s Play Park, Installation of Gym Equipment, Installation of park lights, Construction of Sports Multipurpose Court, Clean Up of Stream, Irrigation System and Entrance gateway</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70.</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KZN-Upgrading of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Mthonjaneni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The deliverables for this project will include palisade fencing, concrete benches, paved walkway, landscaping and grassing, play park equipment, water fountain, concrete benches, and concrete braai stand, refuse bins around the area, flower garden and ablution block.</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71.</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KZN-Nkungumathe Environmental Education Centre</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Nkungumathe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is for the construction of an Environmental Education Centre with associated infrastructure such as an office block guard house, fencing and landscaping.</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72.</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KZN-KwaZulu Natal-Development Of open space and recreational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Ntambanana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and landscaping of the Ntambanana community park. The park will incorporate two deliverables, Soft and Hard landscaping. Soft landscaping will include planting of Trees, Ground covers &amp; Perennials and Grass. Hard landscaping will include Fencing, Ablution Blocks, Paving and Pedestrian Walkways, Outdoor furniture (Bollards seats and rubbish bins), Braai Area, Games Area, Picnic Area, Amphitheatre, Central Gathering Area, Children's Play Furniture, Parking Area, Entrance Wall, Park Lights.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73.</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KZN-Edumbe - Environmental Greening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Edumbe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is for Greening and Beautification with the proposed scope of work being park development, walkway construction; Palisade Fencing, Supply of Park furniture; Supply of Park Bins;  Planting of Trees, shrubs and flowers; Construction of Ablution Facilities; and  Park Lights, irrigation system, children play equipment and braai stands, parking bays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74.</w:t>
            </w:r>
          </w:p>
        </w:tc>
        <w:tc>
          <w:tcPr>
            <w:tcW w:w="1242" w:type="dxa"/>
            <w:tcBorders>
              <w:top w:val="single" w:sz="4" w:space="0" w:color="000000"/>
              <w:left w:val="nil"/>
              <w:bottom w:val="single" w:sz="4" w:space="0" w:color="000000"/>
              <w:right w:val="single" w:sz="4" w:space="0" w:color="000000"/>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LP-Greening Vhembe Municipality</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Vhembe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Greening of Vhembe Municipality through parks.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75.</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LP-Kgoroshi Green and Open Space Management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Kgoroshi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Development of the new park with fence, aquarium and swimming pools with related landscaping of the surrounding garden. Drilling and filter borehole water to be used for the park. Packaging of bottled water. Provide seating and braai stands. Development of the nursery and environmental education centre with public.</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76.</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LP-The development of a regional recreational park at Molepo Dam at Ga-Molepo</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GaMolepo</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Construction of swimming pool and splash pad; parking slots and playing grounds for various sport code with related equipment. </w:t>
            </w:r>
            <w:r w:rsidRPr="00CA372F">
              <w:rPr>
                <w:rFonts w:ascii="Arial Narrow" w:eastAsia="Calibri" w:hAnsi="Arial Narrow" w:cs="Arial"/>
                <w:sz w:val="20"/>
                <w:szCs w:val="20"/>
              </w:rPr>
              <w:br/>
              <w:t xml:space="preserve">Provision of public viewing screen; ablution and store; guardroom and office facilities; </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LP-Development and Rehabilitation of Environmentally friendly recreational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Marolong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Provision of recreational equipment, walk ways, ablution facilities with furniture’s and security poles. Provision of lights at braai area and equipment.</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LP-Development of Greater Tubatse Local Municipality Recreational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Greater Tubatse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Garden landscaping and installation of garden furniture as well as provision of ablution block.</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79.</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LP-Development of new recreational park</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Bela Bela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Development of three (3) new recreational parks with ablution facilities and fencing. Furniture and playing equipment Rehabilitation of four (4) parks.</w:t>
            </w:r>
            <w:r w:rsidRPr="00CA372F">
              <w:rPr>
                <w:rFonts w:ascii="Arial Narrow" w:eastAsia="Calibri" w:hAnsi="Arial Narrow" w:cs="Arial"/>
                <w:sz w:val="20"/>
                <w:szCs w:val="20"/>
              </w:rPr>
              <w:br/>
              <w:t>Development of a new nursery and construction of a nursery related infrastructure. Planting of seedlings for flowers, shrubs and trees and composting</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nil"/>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80.</w:t>
            </w:r>
          </w:p>
        </w:tc>
        <w:tc>
          <w:tcPr>
            <w:tcW w:w="1242" w:type="dxa"/>
            <w:tcBorders>
              <w:top w:val="single" w:sz="4" w:space="0" w:color="000000"/>
              <w:left w:val="nil"/>
              <w:bottom w:val="nil"/>
              <w:right w:val="single" w:sz="4" w:space="0" w:color="000000"/>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MP-Greening Bushbuckridge</w:t>
            </w:r>
          </w:p>
        </w:tc>
        <w:tc>
          <w:tcPr>
            <w:tcW w:w="1872" w:type="dxa"/>
            <w:tcBorders>
              <w:top w:val="single" w:sz="4" w:space="0" w:color="auto"/>
              <w:left w:val="nil"/>
              <w:bottom w:val="nil"/>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Bushbuckridge</w:t>
            </w:r>
          </w:p>
        </w:tc>
        <w:tc>
          <w:tcPr>
            <w:tcW w:w="4394" w:type="dxa"/>
            <w:tcBorders>
              <w:top w:val="single" w:sz="4" w:space="0" w:color="auto"/>
              <w:left w:val="single" w:sz="4" w:space="0" w:color="auto"/>
              <w:bottom w:val="nil"/>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Greening of Bushbuckridge Municipality through parks.</w:t>
            </w:r>
          </w:p>
        </w:tc>
        <w:tc>
          <w:tcPr>
            <w:tcW w:w="2126" w:type="dxa"/>
            <w:tcBorders>
              <w:top w:val="single" w:sz="4" w:space="0" w:color="auto"/>
              <w:left w:val="nil"/>
              <w:bottom w:val="nil"/>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81.</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MP-Mashishing Community Park</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Mashishing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Construction of the ablution facility with water reticulation and electrification of the park. Building the wall  and picnic sport,  Children ''s corner</w:t>
            </w:r>
            <w:r w:rsidRPr="00CA372F">
              <w:rPr>
                <w:rFonts w:ascii="Arial Narrow" w:eastAsia="Calibri" w:hAnsi="Arial Narrow" w:cs="Arial"/>
                <w:sz w:val="20"/>
                <w:szCs w:val="20"/>
              </w:rPr>
              <w:br/>
              <w:t xml:space="preserve">Control gate, Construction of reception area with kitchen </w:t>
            </w:r>
            <w:r w:rsidRPr="00CA372F">
              <w:rPr>
                <w:rFonts w:ascii="Arial Narrow" w:eastAsia="Calibri" w:hAnsi="Arial Narrow" w:cs="Arial"/>
                <w:sz w:val="20"/>
                <w:szCs w:val="20"/>
              </w:rPr>
              <w:br/>
              <w:t>A performing arena , land scaping and Greening the area</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82.</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MP-Greening of Open Spaces and Management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Umjindi</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Development and rehabilitation of existing recreational park, development of a nursery, tree planting and Construction of Environmental Centre. </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83.</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MP-Park Development and Eco Centre</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Steve Tshwete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Perimeter fence, construction of park related infrastructure, landscaping and planting of indigenous trees, construction of green environmental center.</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84.</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MP-Thembisile Go Green</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Thembisile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Greening and upgrading the four parks around Thembisile Hani Local Municipality, Procurement of garden maintenance equipment</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ED4F4F" w:rsidP="00CA372F">
            <w:pPr>
              <w:rPr>
                <w:rFonts w:ascii="Arial Narrow" w:eastAsia="Calibri" w:hAnsi="Arial Narrow" w:cs="Arial"/>
                <w:sz w:val="20"/>
                <w:szCs w:val="20"/>
              </w:rPr>
            </w:pPr>
            <w:r>
              <w:rPr>
                <w:rFonts w:ascii="Arial Narrow" w:eastAsia="Calibri" w:hAnsi="Arial Narrow" w:cs="Arial"/>
                <w:sz w:val="20"/>
                <w:szCs w:val="20"/>
              </w:rPr>
              <w:t>85.</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ED4F4F" w:rsidP="00CA372F">
            <w:pPr>
              <w:rPr>
                <w:rFonts w:ascii="Arial Narrow" w:eastAsia="Calibri" w:hAnsi="Arial Narrow" w:cs="Arial"/>
                <w:b/>
                <w:bCs/>
                <w:sz w:val="20"/>
                <w:szCs w:val="20"/>
              </w:rPr>
            </w:pPr>
            <w:r>
              <w:rPr>
                <w:rFonts w:ascii="Arial Narrow" w:eastAsia="Calibri" w:hAnsi="Arial Narrow" w:cs="Arial"/>
                <w:b/>
                <w:bCs/>
                <w:sz w:val="20"/>
                <w:szCs w:val="20"/>
              </w:rPr>
              <w:t>Limpopo Wildlife Incubator</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05651A" w:rsidP="00CA372F">
            <w:pPr>
              <w:rPr>
                <w:rFonts w:ascii="Arial Narrow" w:eastAsia="Calibri" w:hAnsi="Arial Narrow" w:cs="Arial"/>
                <w:sz w:val="20"/>
                <w:szCs w:val="20"/>
              </w:rPr>
            </w:pPr>
            <w:r>
              <w:rPr>
                <w:rFonts w:ascii="Arial Narrow" w:eastAsia="Calibri" w:hAnsi="Arial Narrow" w:cs="Arial"/>
                <w:sz w:val="20"/>
                <w:szCs w:val="20"/>
              </w:rPr>
              <w:t>Dikgatlong Game Reserve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0F19CC" w:rsidP="00CA372F">
            <w:pPr>
              <w:rPr>
                <w:rFonts w:ascii="Arial Narrow" w:eastAsia="Calibri" w:hAnsi="Arial Narrow" w:cs="Arial"/>
                <w:sz w:val="20"/>
                <w:szCs w:val="20"/>
              </w:rPr>
            </w:pPr>
            <w:r>
              <w:rPr>
                <w:rFonts w:ascii="Arial Narrow" w:eastAsia="Calibri" w:hAnsi="Arial Narrow" w:cs="Arial"/>
                <w:sz w:val="20"/>
                <w:szCs w:val="20"/>
              </w:rPr>
              <w:t>Developing the BOP to promote game ranching, meat production, harvesting, processing and marketing development.</w:t>
            </w:r>
          </w:p>
        </w:tc>
        <w:tc>
          <w:tcPr>
            <w:tcW w:w="2126" w:type="dxa"/>
            <w:tcBorders>
              <w:top w:val="single" w:sz="4" w:space="0" w:color="auto"/>
              <w:left w:val="nil"/>
              <w:bottom w:val="single" w:sz="4" w:space="0" w:color="auto"/>
              <w:right w:val="single" w:sz="4" w:space="0" w:color="auto"/>
            </w:tcBorders>
            <w:shd w:val="clear" w:color="auto" w:fill="auto"/>
          </w:tcPr>
          <w:p w:rsidR="00CA372F" w:rsidRDefault="000F19CC" w:rsidP="00CA372F">
            <w:pPr>
              <w:numPr>
                <w:ilvl w:val="0"/>
                <w:numId w:val="43"/>
              </w:numPr>
              <w:ind w:left="353" w:hanging="284"/>
              <w:rPr>
                <w:rFonts w:ascii="Arial Narrow" w:eastAsia="Calibri" w:hAnsi="Arial Narrow" w:cs="Arial"/>
                <w:color w:val="000000"/>
                <w:sz w:val="20"/>
                <w:szCs w:val="20"/>
              </w:rPr>
            </w:pPr>
            <w:r>
              <w:rPr>
                <w:rFonts w:ascii="Arial Narrow" w:eastAsia="Calibri" w:hAnsi="Arial Narrow" w:cs="Arial"/>
                <w:color w:val="000000"/>
                <w:sz w:val="20"/>
                <w:szCs w:val="20"/>
              </w:rPr>
              <w:t>Wildlife ranches</w:t>
            </w:r>
          </w:p>
          <w:p w:rsidR="000F19CC" w:rsidRDefault="000F19CC" w:rsidP="00CA372F">
            <w:pPr>
              <w:numPr>
                <w:ilvl w:val="0"/>
                <w:numId w:val="43"/>
              </w:numPr>
              <w:ind w:left="353" w:hanging="284"/>
              <w:rPr>
                <w:rFonts w:ascii="Arial Narrow" w:eastAsia="Calibri" w:hAnsi="Arial Narrow" w:cs="Arial"/>
                <w:color w:val="000000"/>
                <w:sz w:val="20"/>
                <w:szCs w:val="20"/>
              </w:rPr>
            </w:pPr>
            <w:r>
              <w:rPr>
                <w:rFonts w:ascii="Arial Narrow" w:eastAsia="Calibri" w:hAnsi="Arial Narrow" w:cs="Arial"/>
                <w:color w:val="000000"/>
                <w:sz w:val="20"/>
                <w:szCs w:val="20"/>
              </w:rPr>
              <w:t>Job creation</w:t>
            </w:r>
          </w:p>
          <w:p w:rsidR="000F19CC" w:rsidRDefault="000F19CC" w:rsidP="000F19CC">
            <w:pPr>
              <w:numPr>
                <w:ilvl w:val="0"/>
                <w:numId w:val="43"/>
              </w:numPr>
              <w:ind w:left="353" w:hanging="284"/>
              <w:rPr>
                <w:rFonts w:ascii="Arial Narrow" w:eastAsia="Calibri" w:hAnsi="Arial Narrow" w:cs="Arial"/>
                <w:color w:val="000000"/>
                <w:sz w:val="20"/>
                <w:szCs w:val="20"/>
              </w:rPr>
            </w:pPr>
            <w:r>
              <w:rPr>
                <w:rFonts w:ascii="Arial Narrow" w:eastAsia="Calibri" w:hAnsi="Arial Narrow" w:cs="Arial"/>
                <w:color w:val="000000"/>
                <w:sz w:val="20"/>
                <w:szCs w:val="20"/>
              </w:rPr>
              <w:t>Transfer of skills</w:t>
            </w:r>
          </w:p>
          <w:p w:rsidR="000F19CC" w:rsidRPr="00CA372F" w:rsidRDefault="000F19CC" w:rsidP="000F19CC">
            <w:pPr>
              <w:numPr>
                <w:ilvl w:val="0"/>
                <w:numId w:val="43"/>
              </w:numPr>
              <w:ind w:left="353" w:hanging="284"/>
              <w:rPr>
                <w:rFonts w:ascii="Arial Narrow" w:eastAsia="Calibri" w:hAnsi="Arial Narrow" w:cs="Arial"/>
                <w:color w:val="000000"/>
                <w:sz w:val="20"/>
                <w:szCs w:val="20"/>
              </w:rPr>
            </w:pPr>
            <w:r>
              <w:rPr>
                <w:rFonts w:ascii="Arial Narrow" w:eastAsia="Calibri" w:hAnsi="Arial Narrow" w:cs="Arial"/>
                <w:color w:val="000000"/>
                <w:sz w:val="20"/>
                <w:szCs w:val="20"/>
              </w:rPr>
              <w:t>Increased food security</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86.</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NC-Gamagara Greening Project</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Welgelee, Ditloung and Diepsloot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Upgrading of three existing parks in Welgelee, Ditloung and Diepsloot.</w:t>
            </w:r>
            <w:r w:rsidRPr="00CA372F">
              <w:rPr>
                <w:rFonts w:ascii="Arial Narrow" w:eastAsia="Calibri" w:hAnsi="Arial Narrow" w:cs="Arial"/>
                <w:sz w:val="20"/>
                <w:szCs w:val="20"/>
              </w:rPr>
              <w:br/>
              <w:t xml:space="preserve"> Development of open space management plan.</w:t>
            </w:r>
            <w:r w:rsidRPr="00CA372F">
              <w:rPr>
                <w:rFonts w:ascii="Arial Narrow" w:eastAsia="Calibri" w:hAnsi="Arial Narrow" w:cs="Arial"/>
                <w:sz w:val="20"/>
                <w:szCs w:val="20"/>
              </w:rPr>
              <w:br/>
              <w:t>Construction of Dibeng Park</w:t>
            </w:r>
            <w:r w:rsidRPr="00CA372F">
              <w:rPr>
                <w:rFonts w:ascii="Arial Narrow" w:eastAsia="Calibri" w:hAnsi="Arial Narrow" w:cs="Arial"/>
                <w:sz w:val="20"/>
                <w:szCs w:val="20"/>
              </w:rPr>
              <w:br/>
              <w:t>Rehabilitation of existing parks, illegal dumps and open spaces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NC- Ga-segonyana Greening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Gasegonyana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Development and rehabilitation of environmentally friendly recreational parks</w:t>
            </w:r>
            <w:r w:rsidRPr="00CA372F">
              <w:rPr>
                <w:rFonts w:ascii="Arial Narrow" w:eastAsia="Calibri" w:hAnsi="Arial Narrow" w:cs="Arial"/>
                <w:color w:val="000000"/>
                <w:sz w:val="20"/>
                <w:szCs w:val="20"/>
              </w:rPr>
              <w:br/>
              <w:t>as well as Installation of irrigation systems and alternative energy sources.</w:t>
            </w:r>
            <w:r w:rsidRPr="00CA372F">
              <w:rPr>
                <w:rFonts w:ascii="Arial Narrow" w:eastAsia="Calibri" w:hAnsi="Arial Narrow" w:cs="Arial"/>
                <w:color w:val="000000"/>
                <w:sz w:val="20"/>
                <w:szCs w:val="20"/>
              </w:rPr>
              <w:br/>
              <w:t>Development of open space management plan. Planting of indigenous and fruit trees.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NC-Joe Morolong Greening and Open Space Management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Bothitong, Dithakong, Bendell and Tsineng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Development and rehabilitation of four recreational parks at Bothitong, Dithakong, Bendell and Tsineng. Rehabilitation of existing parks, illegal dumps and open spaces. Development of open space management plan.</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89.</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NC-Calvinia Environmental Upgrading and Development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Calvinia</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Designing and development of a garden of remembrance</w:t>
            </w:r>
            <w:r w:rsidRPr="00CA372F">
              <w:rPr>
                <w:rFonts w:ascii="Arial Narrow" w:eastAsia="Calibri" w:hAnsi="Arial Narrow" w:cs="Arial"/>
                <w:sz w:val="20"/>
                <w:szCs w:val="20"/>
              </w:rPr>
              <w:br/>
              <w:t>with open-air amphitheatre. A wall/hall of remembrance</w:t>
            </w:r>
            <w:r w:rsidRPr="00CA372F">
              <w:rPr>
                <w:rFonts w:ascii="Arial Narrow" w:eastAsia="Calibri" w:hAnsi="Arial Narrow" w:cs="Arial"/>
                <w:sz w:val="20"/>
                <w:szCs w:val="20"/>
              </w:rPr>
              <w:br/>
              <w:t xml:space="preserve">Environmental upgrading and embellishment of residential areas especially in Calvinia-West. Establishment of a local nursery. </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90.</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NC-Kamiesberg Development and Rehabilitation of environmentally friendly recreational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Kamiesberg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Rehabilitation of existing parks, Installation of park playing equipment and park furniture.</w:t>
            </w:r>
            <w:r w:rsidRPr="00CA372F">
              <w:rPr>
                <w:rFonts w:ascii="Arial Narrow" w:eastAsia="Calibri" w:hAnsi="Arial Narrow" w:cs="Arial"/>
                <w:color w:val="000000"/>
                <w:sz w:val="20"/>
                <w:szCs w:val="20"/>
              </w:rPr>
              <w:br/>
              <w:t>Landscaping and planting of indigenous trees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91.</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NC-Construction and Development of Parks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Springbok</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Greening of open spaces in eight wards. Construct pathways and landscape park area with indigenous gardens.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92.</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NC-Recreational Parks in both Hopetown and Strydenburg</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Hopetown and Strydenburg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greening of open spaces in Steynville (Hopetown) and Deetlefsville (Strydenburg) for public use including kiddies play areas, adult braai, picnicking, dance facilities and ablution blocks.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93.</w:t>
            </w:r>
          </w:p>
        </w:tc>
        <w:tc>
          <w:tcPr>
            <w:tcW w:w="124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color w:val="000000"/>
                <w:sz w:val="20"/>
                <w:szCs w:val="20"/>
              </w:rPr>
            </w:pPr>
            <w:r w:rsidRPr="00CA372F">
              <w:rPr>
                <w:rFonts w:ascii="Arial Narrow" w:eastAsia="Calibri" w:hAnsi="Arial Narrow" w:cs="Arial"/>
                <w:b/>
                <w:bCs/>
                <w:color w:val="000000"/>
                <w:sz w:val="20"/>
                <w:szCs w:val="20"/>
              </w:rPr>
              <w:t>WC-Upgrading and Greening of existing open spaces.</w:t>
            </w:r>
          </w:p>
        </w:tc>
        <w:tc>
          <w:tcPr>
            <w:tcW w:w="1872"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Robertson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The main project is about upgrading and rehabilitation of two existing parks with the following deliverables: site clearance ,picnic sets, installation of bins, benches, paving, tree planting, children’s play area, installation of braai stands, 5 Aside football pitch, installation of a mini cricket pitch, irrigation system and installation of park lights.</w:t>
            </w:r>
          </w:p>
        </w:tc>
        <w:tc>
          <w:tcPr>
            <w:tcW w:w="2126" w:type="dxa"/>
            <w:tcBorders>
              <w:top w:val="single" w:sz="4" w:space="0" w:color="auto"/>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color w:val="FF0000"/>
                <w:sz w:val="20"/>
                <w:szCs w:val="20"/>
              </w:rPr>
            </w:pPr>
            <w:r w:rsidRPr="00CA372F">
              <w:rPr>
                <w:rFonts w:ascii="Arial Narrow" w:eastAsia="Calibri" w:hAnsi="Arial Narrow" w:cs="Arial"/>
                <w:sz w:val="20"/>
                <w:szCs w:val="20"/>
              </w:rPr>
              <w:t>94.</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WC-Upgrading of Reserves and Cemeteries</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Robertson and Ashton</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color w:val="000000"/>
                <w:sz w:val="20"/>
                <w:szCs w:val="20"/>
              </w:rPr>
            </w:pPr>
            <w:r w:rsidRPr="00CA372F">
              <w:rPr>
                <w:rFonts w:ascii="Arial Narrow" w:eastAsia="Calibri" w:hAnsi="Arial Narrow" w:cs="Arial"/>
                <w:color w:val="000000"/>
                <w:sz w:val="20"/>
                <w:szCs w:val="20"/>
              </w:rPr>
              <w:t>Construction of cemetery entrance gates and landscaping, tree planting, installation of refuse bins, furniture, signage, Landscaping of Joubert Park and development of Environmental Management Plans for the following areas of the Langeberg Local Municipality :- Bonnievale New Cemetery, Mcgregor, Ashton Silos, Montagu Golf Course and Robertson Nkqubela</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95.</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WC-Laingsburg Prosperity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Laingsburg</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is about the construction of an environmental education centre; upgrade of two play parks, establishment of four play parks, the development of a culturally educational putt-putt course; manufacturing of four vegetable carts and the cleaning, clearing and greening of tourism nodes within the municipality.</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96.</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WC-Greening of towns and townships in Prince Albert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Prince Albert</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The </w:t>
            </w:r>
            <w:proofErr w:type="gramStart"/>
            <w:r w:rsidRPr="00CA372F">
              <w:rPr>
                <w:rFonts w:ascii="Arial Narrow" w:eastAsia="Calibri" w:hAnsi="Arial Narrow" w:cs="Arial"/>
                <w:sz w:val="20"/>
                <w:szCs w:val="20"/>
              </w:rPr>
              <w:t>project involve</w:t>
            </w:r>
            <w:proofErr w:type="gramEnd"/>
            <w:r w:rsidRPr="00CA372F">
              <w:rPr>
                <w:rFonts w:ascii="Arial Narrow" w:eastAsia="Calibri" w:hAnsi="Arial Narrow" w:cs="Arial"/>
                <w:sz w:val="20"/>
                <w:szCs w:val="20"/>
              </w:rPr>
              <w:t xml:space="preserve"> the establishment of 7 playground areas within the municipal area. 3 refurbishment and 4 new parks, by installing park play equipment , installing park play furnisher, planting of grass, planting of trees, installing an irrigation system, brick braai stands, paving, fencing, installation of benches and installing Bins.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97.</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WC-Garden Route Environmental Education Centre</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George</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The project is about the Construction of the Garden Route Environmental Education Centre with the following deliverables: constructing the Environmental Education centre, general landscaping, paving or walkways and Construction of an external wall made from Gabions.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tcBorders>
              <w:top w:val="nil"/>
              <w:left w:val="single" w:sz="4" w:space="0" w:color="auto"/>
              <w:bottom w:val="single" w:sz="4" w:space="0" w:color="auto"/>
              <w:right w:val="single" w:sz="4" w:space="0" w:color="auto"/>
            </w:tcBorders>
            <w:shd w:val="clear" w:color="auto" w:fill="auto"/>
            <w:vAlign w:val="bottom"/>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98.</w:t>
            </w:r>
          </w:p>
        </w:tc>
        <w:tc>
          <w:tcPr>
            <w:tcW w:w="124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b/>
                <w:bCs/>
                <w:sz w:val="20"/>
                <w:szCs w:val="20"/>
              </w:rPr>
            </w:pPr>
            <w:r w:rsidRPr="00CA372F">
              <w:rPr>
                <w:rFonts w:ascii="Arial Narrow" w:eastAsia="Calibri" w:hAnsi="Arial Narrow" w:cs="Arial"/>
                <w:b/>
                <w:bCs/>
                <w:sz w:val="20"/>
                <w:szCs w:val="20"/>
              </w:rPr>
              <w:t>WC-Hermanus Open Space and Greening Project</w:t>
            </w:r>
          </w:p>
        </w:tc>
        <w:tc>
          <w:tcPr>
            <w:tcW w:w="1872" w:type="dxa"/>
            <w:tcBorders>
              <w:top w:val="nil"/>
              <w:left w:val="nil"/>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Hermanus</w:t>
            </w:r>
          </w:p>
        </w:tc>
        <w:tc>
          <w:tcPr>
            <w:tcW w:w="4394" w:type="dxa"/>
            <w:tcBorders>
              <w:top w:val="nil"/>
              <w:left w:val="single" w:sz="4" w:space="0" w:color="auto"/>
              <w:bottom w:val="single" w:sz="4" w:space="0" w:color="auto"/>
              <w:right w:val="single" w:sz="4" w:space="0" w:color="auto"/>
            </w:tcBorders>
            <w:shd w:val="clear" w:color="auto" w:fill="auto"/>
          </w:tcPr>
          <w:p w:rsidR="00CA372F" w:rsidRPr="00CA372F" w:rsidRDefault="00CA372F" w:rsidP="00CA372F">
            <w:pPr>
              <w:rPr>
                <w:rFonts w:ascii="Arial Narrow" w:eastAsia="Calibri" w:hAnsi="Arial Narrow" w:cs="Arial"/>
                <w:sz w:val="20"/>
                <w:szCs w:val="20"/>
              </w:rPr>
            </w:pPr>
            <w:r w:rsidRPr="00CA372F">
              <w:rPr>
                <w:rFonts w:ascii="Arial Narrow" w:eastAsia="Calibri" w:hAnsi="Arial Narrow" w:cs="Arial"/>
                <w:sz w:val="20"/>
                <w:szCs w:val="20"/>
              </w:rPr>
              <w:t xml:space="preserve">The project deliverables will include site clearance, tree planting, general landscaping, </w:t>
            </w:r>
            <w:proofErr w:type="gramStart"/>
            <w:r w:rsidRPr="00CA372F">
              <w:rPr>
                <w:rFonts w:ascii="Arial Narrow" w:eastAsia="Calibri" w:hAnsi="Arial Narrow" w:cs="Arial"/>
                <w:sz w:val="20"/>
                <w:szCs w:val="20"/>
              </w:rPr>
              <w:t>installation</w:t>
            </w:r>
            <w:proofErr w:type="gramEnd"/>
            <w:r w:rsidRPr="00CA372F">
              <w:rPr>
                <w:rFonts w:ascii="Arial Narrow" w:eastAsia="Calibri" w:hAnsi="Arial Narrow" w:cs="Arial"/>
                <w:sz w:val="20"/>
                <w:szCs w:val="20"/>
              </w:rPr>
              <w:t xml:space="preserve"> of Playground equipment, street furniture, Irrigation system and planting of grass.</w:t>
            </w:r>
          </w:p>
        </w:tc>
        <w:tc>
          <w:tcPr>
            <w:tcW w:w="2126" w:type="dxa"/>
            <w:tcBorders>
              <w:top w:val="nil"/>
              <w:left w:val="nil"/>
              <w:bottom w:val="single" w:sz="4" w:space="0" w:color="auto"/>
              <w:right w:val="single" w:sz="4" w:space="0" w:color="auto"/>
            </w:tcBorders>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99.</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King Sabata DalindyeboMunicipality Land rehabilitation</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King Sabata Dalindyebo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 xml:space="preserve">This project is aimed at the rehabilitation of Dongas and Soil conservation, community engagement in land management and rehabilitation; community awareness in land management, repair damages caused by soil erosion, development of land and </w:t>
            </w:r>
            <w:proofErr w:type="gramStart"/>
            <w:r w:rsidRPr="00CA372F">
              <w:rPr>
                <w:rFonts w:ascii="Arial Narrow" w:eastAsia="Calibri" w:hAnsi="Arial Narrow" w:cs="Arial"/>
                <w:sz w:val="20"/>
                <w:szCs w:val="20"/>
              </w:rPr>
              <w:t>promote</w:t>
            </w:r>
            <w:proofErr w:type="gramEnd"/>
            <w:r w:rsidRPr="00CA372F">
              <w:rPr>
                <w:rFonts w:ascii="Arial Narrow" w:eastAsia="Calibri" w:hAnsi="Arial Narrow" w:cs="Arial"/>
                <w:sz w:val="20"/>
                <w:szCs w:val="20"/>
              </w:rPr>
              <w:t xml:space="preserve"> preservation of indigenous plants.</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100</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Nkonkobe Municipality land rehabnilitation</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Nkonkobe Local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The project takes place in Middledrift and includes closing of dongas, closing of gabion structures, fencing of grazing lands and removal of alien vegetation</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101</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Senqu Land rehabilitation Phase II</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Senqu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 xml:space="preserve">The </w:t>
            </w:r>
            <w:proofErr w:type="gramStart"/>
            <w:r w:rsidRPr="00CA372F">
              <w:rPr>
                <w:rFonts w:ascii="Arial Narrow" w:eastAsia="Calibri" w:hAnsi="Arial Narrow" w:cs="Arial"/>
                <w:sz w:val="20"/>
                <w:szCs w:val="20"/>
              </w:rPr>
              <w:t>project consist</w:t>
            </w:r>
            <w:proofErr w:type="gramEnd"/>
            <w:r w:rsidRPr="00CA372F">
              <w:rPr>
                <w:rFonts w:ascii="Arial Narrow" w:eastAsia="Calibri" w:hAnsi="Arial Narrow" w:cs="Arial"/>
                <w:sz w:val="20"/>
                <w:szCs w:val="20"/>
              </w:rPr>
              <w:t xml:space="preserve"> of 3 sites, 2 at Sunduza and 1 at Jozanna’s neck. Gabions will be filled and placed in such a manner to encourage silting and decreasing the number of channels which encourage gullet erosion. The gabions will be covered with cloth that will encourage the growth of the grass and trees placed on it. The areas in and around the gabions will be planted with grass and fenced off.</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102</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Maletswai Land Rehabilitation and Restoration</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Maletswai Local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Planting of 2000 indigenous trees planted;</w:t>
            </w:r>
          </w:p>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Alien vegetation (grass, plants, trees and grass) removed; Indigenous (vetiver) grass planted; Stormwater channels constructed, Gabiod (mesh wire &amp; stones) constructed; Community environmental education and awareness material developed; Community environmental education and awareness activities conducted.</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103</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Nyandeni Land Rehabilitation and Restoration</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Nyandeni Local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Fencing of graded areas from overgrazing, Soil Erosion Control, Installation of indigenous grass pastures, Forest rehabilitation, Donga Rehabilitation, Land Rehabilitation and  Community awareness programme on land Conservation</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104</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Donga Rehabilitation Chuene Maja Molepo Cluster</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Polokwane Local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Rehabilitation of donga erosion by construction of gabion</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105</w:t>
            </w:r>
          </w:p>
        </w:tc>
        <w:tc>
          <w:tcPr>
            <w:tcW w:w="1242"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Kamiesberg Land rehabilitation and Restoration</w:t>
            </w:r>
          </w:p>
        </w:tc>
        <w:tc>
          <w:tcPr>
            <w:tcW w:w="1872"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Kamiesberg Local Municipality</w:t>
            </w:r>
          </w:p>
        </w:tc>
        <w:tc>
          <w:tcPr>
            <w:tcW w:w="4394"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Gabion construction, Tree planting, cleaning of storm water channels, environmental education and awareness</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1F789B">
        <w:tc>
          <w:tcPr>
            <w:tcW w:w="567"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106</w:t>
            </w:r>
          </w:p>
        </w:tc>
        <w:tc>
          <w:tcPr>
            <w:tcW w:w="1242"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Nquthu Land Rehabilitation</w:t>
            </w:r>
          </w:p>
        </w:tc>
        <w:tc>
          <w:tcPr>
            <w:tcW w:w="1872"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 xml:space="preserve">Nquthu Local Municipality </w:t>
            </w:r>
          </w:p>
        </w:tc>
        <w:tc>
          <w:tcPr>
            <w:tcW w:w="4394" w:type="dxa"/>
            <w:shd w:val="clear" w:color="auto" w:fill="FFFFFF"/>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The construction of a number of gabions and plant grass in areas with degraded land in the area of Nquthu.</w:t>
            </w:r>
          </w:p>
        </w:tc>
        <w:tc>
          <w:tcPr>
            <w:tcW w:w="2126" w:type="dxa"/>
            <w:shd w:val="clear" w:color="auto" w:fill="FFFFFF"/>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r w:rsidR="00CA372F" w:rsidRPr="00CA372F" w:rsidTr="004A4D2E">
        <w:tc>
          <w:tcPr>
            <w:tcW w:w="567"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107</w:t>
            </w:r>
          </w:p>
        </w:tc>
        <w:tc>
          <w:tcPr>
            <w:tcW w:w="124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Nkandla Land Rehabilitation</w:t>
            </w:r>
          </w:p>
        </w:tc>
        <w:tc>
          <w:tcPr>
            <w:tcW w:w="1872"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Nkandla Local Municipality</w:t>
            </w:r>
          </w:p>
        </w:tc>
        <w:tc>
          <w:tcPr>
            <w:tcW w:w="4394" w:type="dxa"/>
            <w:shd w:val="clear" w:color="auto" w:fill="auto"/>
          </w:tcPr>
          <w:p w:rsidR="00CA372F" w:rsidRPr="00CA372F" w:rsidRDefault="00CA372F" w:rsidP="00CA372F">
            <w:pPr>
              <w:spacing w:after="200"/>
              <w:rPr>
                <w:rFonts w:ascii="Arial Narrow" w:eastAsia="Calibri" w:hAnsi="Arial Narrow" w:cs="Arial"/>
                <w:sz w:val="20"/>
                <w:szCs w:val="20"/>
              </w:rPr>
            </w:pPr>
            <w:r w:rsidRPr="00CA372F">
              <w:rPr>
                <w:rFonts w:ascii="Arial Narrow" w:eastAsia="Calibri" w:hAnsi="Arial Narrow" w:cs="Arial"/>
                <w:sz w:val="20"/>
                <w:szCs w:val="20"/>
              </w:rPr>
              <w:t xml:space="preserve">Conservation of soil structure, construction of Gabion in eroded areas, restoration and rehabilitation of areas by doing site clearance and planting of trees &amp; grass. </w:t>
            </w:r>
          </w:p>
        </w:tc>
        <w:tc>
          <w:tcPr>
            <w:tcW w:w="2126" w:type="dxa"/>
            <w:shd w:val="clear" w:color="auto" w:fill="auto"/>
          </w:tcPr>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Job creation</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 xml:space="preserve">Development of SMMES </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Skills Development and training</w:t>
            </w:r>
          </w:p>
          <w:p w:rsidR="00CA372F" w:rsidRPr="00CA372F" w:rsidRDefault="00CA372F" w:rsidP="00CA372F">
            <w:pPr>
              <w:numPr>
                <w:ilvl w:val="0"/>
                <w:numId w:val="43"/>
              </w:numPr>
              <w:ind w:left="353" w:hanging="284"/>
              <w:rPr>
                <w:rFonts w:ascii="Arial Narrow" w:eastAsia="Calibri" w:hAnsi="Arial Narrow" w:cs="Arial"/>
                <w:color w:val="000000"/>
                <w:sz w:val="20"/>
                <w:szCs w:val="20"/>
              </w:rPr>
            </w:pPr>
            <w:r w:rsidRPr="00CA372F">
              <w:rPr>
                <w:rFonts w:ascii="Arial Narrow" w:eastAsia="Calibri" w:hAnsi="Arial Narrow" w:cs="Arial"/>
                <w:color w:val="000000"/>
                <w:sz w:val="20"/>
                <w:szCs w:val="20"/>
              </w:rPr>
              <w:t>Better Environmental Practice</w:t>
            </w:r>
          </w:p>
        </w:tc>
      </w:tr>
    </w:tbl>
    <w:p w:rsidR="00141080" w:rsidRPr="00CA372F" w:rsidRDefault="00141080" w:rsidP="00810549">
      <w:pPr>
        <w:spacing w:line="360" w:lineRule="auto"/>
        <w:jc w:val="both"/>
        <w:rPr>
          <w:rFonts w:ascii="Arial Narrow" w:eastAsia="Calibri" w:hAnsi="Arial Narrow" w:cs="Arial"/>
          <w:bCs/>
          <w:lang w:val="en-CA"/>
        </w:rPr>
      </w:pPr>
    </w:p>
    <w:p w:rsidR="002541E0" w:rsidRPr="00CA372F" w:rsidRDefault="004100E2" w:rsidP="00810549">
      <w:pPr>
        <w:spacing w:line="360" w:lineRule="auto"/>
        <w:ind w:left="426" w:hanging="426"/>
        <w:jc w:val="both"/>
        <w:rPr>
          <w:rFonts w:ascii="Arial Narrow" w:eastAsia="Calibri" w:hAnsi="Arial Narrow" w:cs="Arial"/>
          <w:bCs/>
          <w:lang w:val="en-CA"/>
        </w:rPr>
      </w:pPr>
      <w:r w:rsidRPr="00CA372F">
        <w:rPr>
          <w:rFonts w:ascii="Arial Narrow" w:eastAsia="Calibri" w:hAnsi="Arial Narrow" w:cs="Arial"/>
          <w:bCs/>
          <w:lang w:val="en-CA"/>
        </w:rPr>
        <w:t>c).</w:t>
      </w:r>
      <w:r w:rsidRPr="00CA372F">
        <w:rPr>
          <w:rFonts w:ascii="Arial Narrow" w:eastAsia="Calibri" w:hAnsi="Arial Narrow" w:cs="Arial"/>
          <w:bCs/>
          <w:lang w:val="en-CA"/>
        </w:rPr>
        <w:tab/>
      </w:r>
      <w:r w:rsidR="00435C47" w:rsidRPr="00CA372F">
        <w:rPr>
          <w:rFonts w:ascii="Arial Narrow" w:eastAsia="Calibri" w:hAnsi="Arial Narrow" w:cs="Arial"/>
          <w:bCs/>
          <w:lang w:val="en-CA"/>
        </w:rPr>
        <w:t xml:space="preserve">Provincial Conservation Authorities have established game donation and loan policies that they are implementing. The Biodiversity Economy strategy requires provincial authorities to upscale these programmes and contribute to </w:t>
      </w:r>
      <w:r w:rsidR="002541E0" w:rsidRPr="00CA372F">
        <w:rPr>
          <w:rFonts w:ascii="Arial Narrow" w:eastAsia="Calibri" w:hAnsi="Arial Narrow" w:cs="Arial"/>
          <w:bCs/>
          <w:lang w:val="en-CA"/>
        </w:rPr>
        <w:t>increasing the herd of wildlife in the control of previously disadvantaged individuals. T</w:t>
      </w:r>
      <w:r w:rsidR="00F43527" w:rsidRPr="00CA372F">
        <w:rPr>
          <w:rFonts w:ascii="Arial Narrow" w:eastAsia="Calibri" w:hAnsi="Arial Narrow" w:cs="Arial"/>
          <w:bCs/>
          <w:lang w:val="en-CA"/>
        </w:rPr>
        <w:t>he provincial authorities utilis</w:t>
      </w:r>
      <w:r w:rsidR="002541E0" w:rsidRPr="00CA372F">
        <w:rPr>
          <w:rFonts w:ascii="Arial Narrow" w:eastAsia="Calibri" w:hAnsi="Arial Narrow" w:cs="Arial"/>
          <w:bCs/>
          <w:lang w:val="en-CA"/>
        </w:rPr>
        <w:t>e their own policies, procedures and criteria for implementing the game donation fram</w:t>
      </w:r>
      <w:r w:rsidR="00F43527" w:rsidRPr="00CA372F">
        <w:rPr>
          <w:rFonts w:ascii="Arial Narrow" w:eastAsia="Calibri" w:hAnsi="Arial Narrow" w:cs="Arial"/>
          <w:bCs/>
          <w:lang w:val="en-CA"/>
        </w:rPr>
        <w:t>ework policy. The focus of the D</w:t>
      </w:r>
      <w:r w:rsidR="002541E0" w:rsidRPr="00CA372F">
        <w:rPr>
          <w:rFonts w:ascii="Arial Narrow" w:eastAsia="Calibri" w:hAnsi="Arial Narrow" w:cs="Arial"/>
          <w:bCs/>
          <w:lang w:val="en-CA"/>
        </w:rPr>
        <w:t>epartment’s support is therefore on infras</w:t>
      </w:r>
      <w:r w:rsidR="00F43527" w:rsidRPr="00CA372F">
        <w:rPr>
          <w:rFonts w:ascii="Arial Narrow" w:eastAsia="Calibri" w:hAnsi="Arial Narrow" w:cs="Arial"/>
          <w:bCs/>
          <w:lang w:val="en-CA"/>
        </w:rPr>
        <w:t>tructure and capacity building.</w:t>
      </w:r>
    </w:p>
    <w:p w:rsidR="00435C47" w:rsidRPr="00CA372F" w:rsidRDefault="00435C47" w:rsidP="00810549">
      <w:pPr>
        <w:spacing w:line="360" w:lineRule="auto"/>
        <w:jc w:val="both"/>
        <w:rPr>
          <w:rFonts w:ascii="Arial Narrow" w:eastAsia="Calibri" w:hAnsi="Arial Narrow" w:cs="Arial"/>
          <w:bCs/>
          <w:lang w:val="en-CA"/>
        </w:rPr>
      </w:pPr>
    </w:p>
    <w:p w:rsidR="007000CF" w:rsidRPr="00CA372F" w:rsidRDefault="007000CF" w:rsidP="00810549">
      <w:pPr>
        <w:spacing w:line="360" w:lineRule="auto"/>
        <w:jc w:val="both"/>
        <w:rPr>
          <w:rFonts w:ascii="Arial Narrow" w:hAnsi="Arial Narrow"/>
          <w:lang w:val="af-ZA" w:eastAsia="en-ZA"/>
        </w:rPr>
      </w:pPr>
    </w:p>
    <w:p w:rsidR="00D00535" w:rsidRPr="00CA372F" w:rsidRDefault="006E42A6" w:rsidP="00810549">
      <w:pPr>
        <w:spacing w:line="360" w:lineRule="auto"/>
        <w:jc w:val="center"/>
        <w:rPr>
          <w:rFonts w:ascii="Arial Narrow" w:hAnsi="Arial Narrow"/>
          <w:b/>
          <w:lang w:val="af-ZA" w:eastAsia="en-ZA"/>
        </w:rPr>
      </w:pPr>
      <w:r w:rsidRPr="00CA372F">
        <w:rPr>
          <w:rFonts w:ascii="Arial Narrow" w:hAnsi="Arial Narrow"/>
          <w:b/>
          <w:lang w:val="af-ZA" w:eastAsia="en-ZA"/>
        </w:rPr>
        <w:t>-</w:t>
      </w:r>
      <w:r w:rsidR="0048390A" w:rsidRPr="00CA372F">
        <w:rPr>
          <w:rFonts w:ascii="Arial Narrow" w:hAnsi="Arial Narrow"/>
          <w:b/>
          <w:lang w:val="af-ZA" w:eastAsia="en-ZA"/>
        </w:rPr>
        <w:t>--ooOoo--</w:t>
      </w:r>
      <w:r w:rsidRPr="00CA372F">
        <w:rPr>
          <w:rFonts w:ascii="Arial Narrow" w:hAnsi="Arial Narrow"/>
          <w:b/>
          <w:lang w:val="af-ZA" w:eastAsia="en-ZA"/>
        </w:rPr>
        <w:t>-</w:t>
      </w:r>
    </w:p>
    <w:sectPr w:rsidR="00D00535" w:rsidRPr="00CA372F"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2C" w:rsidRDefault="0000302C" w:rsidP="004F1BDF">
      <w:r>
        <w:separator/>
      </w:r>
    </w:p>
  </w:endnote>
  <w:endnote w:type="continuationSeparator" w:id="0">
    <w:p w:rsidR="0000302C" w:rsidRDefault="0000302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82" w:rsidRPr="00C37A66" w:rsidRDefault="00FF6D82"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749</w:t>
    </w:r>
    <w:r>
      <w:rPr>
        <w:rFonts w:ascii="Arial Narrow" w:hAnsi="Arial Narrow"/>
        <w:b w:val="0"/>
        <w:sz w:val="16"/>
        <w:szCs w:val="16"/>
      </w:rPr>
      <w:tab/>
      <w:t>NW808E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2C" w:rsidRDefault="0000302C" w:rsidP="004F1BDF">
      <w:r>
        <w:separator/>
      </w:r>
    </w:p>
  </w:footnote>
  <w:footnote w:type="continuationSeparator" w:id="0">
    <w:p w:rsidR="0000302C" w:rsidRDefault="0000302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F6D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1A1043"/>
    <w:multiLevelType w:val="hybridMultilevel"/>
    <w:tmpl w:val="2D849B4E"/>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057C4A"/>
    <w:multiLevelType w:val="hybridMultilevel"/>
    <w:tmpl w:val="2FFA0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2">
    <w:nsid w:val="202E3060"/>
    <w:multiLevelType w:val="hybridMultilevel"/>
    <w:tmpl w:val="29F04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52D36E2"/>
    <w:multiLevelType w:val="hybridMultilevel"/>
    <w:tmpl w:val="5A667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7">
    <w:nsid w:val="3AB74F9B"/>
    <w:multiLevelType w:val="hybridMultilevel"/>
    <w:tmpl w:val="42566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1">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EC2B9D"/>
    <w:multiLevelType w:val="hybridMultilevel"/>
    <w:tmpl w:val="B0CABBB4"/>
    <w:lvl w:ilvl="0" w:tplc="1C090001">
      <w:start w:val="1"/>
      <w:numFmt w:val="bullet"/>
      <w:lvlText w:val=""/>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47">
    <w:nsid w:val="7DE1687B"/>
    <w:multiLevelType w:val="hybridMultilevel"/>
    <w:tmpl w:val="E9C00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48"/>
  </w:num>
  <w:num w:numId="4">
    <w:abstractNumId w:val="1"/>
  </w:num>
  <w:num w:numId="5">
    <w:abstractNumId w:val="40"/>
  </w:num>
  <w:num w:numId="6">
    <w:abstractNumId w:val="8"/>
  </w:num>
  <w:num w:numId="7">
    <w:abstractNumId w:val="11"/>
  </w:num>
  <w:num w:numId="8">
    <w:abstractNumId w:val="45"/>
  </w:num>
  <w:num w:numId="9">
    <w:abstractNumId w:val="21"/>
  </w:num>
  <w:num w:numId="10">
    <w:abstractNumId w:val="41"/>
  </w:num>
  <w:num w:numId="11">
    <w:abstractNumId w:val="15"/>
  </w:num>
  <w:num w:numId="12">
    <w:abstractNumId w:val="42"/>
  </w:num>
  <w:num w:numId="13">
    <w:abstractNumId w:val="25"/>
  </w:num>
  <w:num w:numId="14">
    <w:abstractNumId w:val="28"/>
  </w:num>
  <w:num w:numId="15">
    <w:abstractNumId w:val="20"/>
  </w:num>
  <w:num w:numId="16">
    <w:abstractNumId w:val="34"/>
  </w:num>
  <w:num w:numId="17">
    <w:abstractNumId w:val="3"/>
  </w:num>
  <w:num w:numId="18">
    <w:abstractNumId w:val="43"/>
  </w:num>
  <w:num w:numId="19">
    <w:abstractNumId w:val="44"/>
  </w:num>
  <w:num w:numId="20">
    <w:abstractNumId w:val="14"/>
  </w:num>
  <w:num w:numId="21">
    <w:abstractNumId w:val="17"/>
  </w:num>
  <w:num w:numId="22">
    <w:abstractNumId w:val="31"/>
  </w:num>
  <w:num w:numId="23">
    <w:abstractNumId w:val="13"/>
  </w:num>
  <w:num w:numId="24">
    <w:abstractNumId w:val="0"/>
  </w:num>
  <w:num w:numId="25">
    <w:abstractNumId w:val="4"/>
  </w:num>
  <w:num w:numId="26">
    <w:abstractNumId w:val="16"/>
  </w:num>
  <w:num w:numId="27">
    <w:abstractNumId w:val="24"/>
  </w:num>
  <w:num w:numId="28">
    <w:abstractNumId w:val="5"/>
  </w:num>
  <w:num w:numId="29">
    <w:abstractNumId w:val="38"/>
  </w:num>
  <w:num w:numId="30">
    <w:abstractNumId w:val="29"/>
  </w:num>
  <w:num w:numId="31">
    <w:abstractNumId w:val="35"/>
  </w:num>
  <w:num w:numId="32">
    <w:abstractNumId w:val="32"/>
  </w:num>
  <w:num w:numId="33">
    <w:abstractNumId w:val="22"/>
  </w:num>
  <w:num w:numId="34">
    <w:abstractNumId w:val="7"/>
  </w:num>
  <w:num w:numId="35">
    <w:abstractNumId w:val="26"/>
  </w:num>
  <w:num w:numId="36">
    <w:abstractNumId w:val="18"/>
  </w:num>
  <w:num w:numId="37">
    <w:abstractNumId w:val="33"/>
  </w:num>
  <w:num w:numId="38">
    <w:abstractNumId w:val="19"/>
  </w:num>
  <w:num w:numId="39">
    <w:abstractNumId w:val="2"/>
  </w:num>
  <w:num w:numId="40">
    <w:abstractNumId w:val="30"/>
  </w:num>
  <w:num w:numId="41">
    <w:abstractNumId w:val="9"/>
  </w:num>
  <w:num w:numId="42">
    <w:abstractNumId w:val="36"/>
  </w:num>
  <w:num w:numId="43">
    <w:abstractNumId w:val="10"/>
  </w:num>
  <w:num w:numId="44">
    <w:abstractNumId w:val="23"/>
  </w:num>
  <w:num w:numId="45">
    <w:abstractNumId w:val="47"/>
  </w:num>
  <w:num w:numId="46">
    <w:abstractNumId w:val="12"/>
  </w:num>
  <w:num w:numId="47">
    <w:abstractNumId w:val="46"/>
  </w:num>
  <w:num w:numId="48">
    <w:abstractNumId w:val="2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302C"/>
    <w:rsid w:val="00016044"/>
    <w:rsid w:val="00023FEC"/>
    <w:rsid w:val="0002720E"/>
    <w:rsid w:val="000272DD"/>
    <w:rsid w:val="00027887"/>
    <w:rsid w:val="0003226A"/>
    <w:rsid w:val="00032487"/>
    <w:rsid w:val="00034DA8"/>
    <w:rsid w:val="00050EE0"/>
    <w:rsid w:val="0005634F"/>
    <w:rsid w:val="0005651A"/>
    <w:rsid w:val="000605D8"/>
    <w:rsid w:val="00060E68"/>
    <w:rsid w:val="000612DD"/>
    <w:rsid w:val="00061EE5"/>
    <w:rsid w:val="00064F43"/>
    <w:rsid w:val="00065A34"/>
    <w:rsid w:val="00073CF6"/>
    <w:rsid w:val="000743DB"/>
    <w:rsid w:val="00080800"/>
    <w:rsid w:val="00084E4C"/>
    <w:rsid w:val="0009298A"/>
    <w:rsid w:val="00093B6C"/>
    <w:rsid w:val="00094587"/>
    <w:rsid w:val="000966CB"/>
    <w:rsid w:val="000979B4"/>
    <w:rsid w:val="00097DED"/>
    <w:rsid w:val="000A0255"/>
    <w:rsid w:val="000A0828"/>
    <w:rsid w:val="000B5C1B"/>
    <w:rsid w:val="000C41A4"/>
    <w:rsid w:val="000C73A4"/>
    <w:rsid w:val="000E25DF"/>
    <w:rsid w:val="000E5566"/>
    <w:rsid w:val="000E7226"/>
    <w:rsid w:val="000F0ED7"/>
    <w:rsid w:val="000F19CC"/>
    <w:rsid w:val="000F1AE4"/>
    <w:rsid w:val="000F5F38"/>
    <w:rsid w:val="00101039"/>
    <w:rsid w:val="00101BCA"/>
    <w:rsid w:val="00104F09"/>
    <w:rsid w:val="00107CF9"/>
    <w:rsid w:val="00107D87"/>
    <w:rsid w:val="00121FAA"/>
    <w:rsid w:val="001223BD"/>
    <w:rsid w:val="001226D3"/>
    <w:rsid w:val="001255A3"/>
    <w:rsid w:val="00132E22"/>
    <w:rsid w:val="00134E77"/>
    <w:rsid w:val="00141080"/>
    <w:rsid w:val="001534C1"/>
    <w:rsid w:val="00153540"/>
    <w:rsid w:val="00153E3D"/>
    <w:rsid w:val="0015662C"/>
    <w:rsid w:val="001734FC"/>
    <w:rsid w:val="001801F2"/>
    <w:rsid w:val="00180924"/>
    <w:rsid w:val="00182CA5"/>
    <w:rsid w:val="00194A04"/>
    <w:rsid w:val="00194D0A"/>
    <w:rsid w:val="001B0214"/>
    <w:rsid w:val="001B2562"/>
    <w:rsid w:val="001C0B86"/>
    <w:rsid w:val="001D239F"/>
    <w:rsid w:val="001E017E"/>
    <w:rsid w:val="001E4278"/>
    <w:rsid w:val="001F6092"/>
    <w:rsid w:val="001F789B"/>
    <w:rsid w:val="001F7F69"/>
    <w:rsid w:val="00201E5E"/>
    <w:rsid w:val="002025B5"/>
    <w:rsid w:val="00202F5D"/>
    <w:rsid w:val="00203A5E"/>
    <w:rsid w:val="00205868"/>
    <w:rsid w:val="00205AFE"/>
    <w:rsid w:val="00205FA9"/>
    <w:rsid w:val="00206B14"/>
    <w:rsid w:val="0020780A"/>
    <w:rsid w:val="00211B36"/>
    <w:rsid w:val="00211FD2"/>
    <w:rsid w:val="00214E2C"/>
    <w:rsid w:val="002210C5"/>
    <w:rsid w:val="002211FC"/>
    <w:rsid w:val="00225239"/>
    <w:rsid w:val="00225816"/>
    <w:rsid w:val="00225A8E"/>
    <w:rsid w:val="00233FA0"/>
    <w:rsid w:val="00242211"/>
    <w:rsid w:val="002525EC"/>
    <w:rsid w:val="002541E0"/>
    <w:rsid w:val="00254B64"/>
    <w:rsid w:val="00254C71"/>
    <w:rsid w:val="00256AE1"/>
    <w:rsid w:val="00261929"/>
    <w:rsid w:val="002623EA"/>
    <w:rsid w:val="00265865"/>
    <w:rsid w:val="00267ED2"/>
    <w:rsid w:val="002710BB"/>
    <w:rsid w:val="002738A0"/>
    <w:rsid w:val="0028092C"/>
    <w:rsid w:val="00282097"/>
    <w:rsid w:val="00282D21"/>
    <w:rsid w:val="00285E27"/>
    <w:rsid w:val="00286E36"/>
    <w:rsid w:val="00295F04"/>
    <w:rsid w:val="002A28F8"/>
    <w:rsid w:val="002A5C0C"/>
    <w:rsid w:val="002B15D6"/>
    <w:rsid w:val="002B40D5"/>
    <w:rsid w:val="002B656B"/>
    <w:rsid w:val="002C1ACA"/>
    <w:rsid w:val="002C5CE0"/>
    <w:rsid w:val="002C687F"/>
    <w:rsid w:val="002D1781"/>
    <w:rsid w:val="002E2CFD"/>
    <w:rsid w:val="002E6F00"/>
    <w:rsid w:val="002E77D4"/>
    <w:rsid w:val="002F7AF5"/>
    <w:rsid w:val="003020D1"/>
    <w:rsid w:val="003072EF"/>
    <w:rsid w:val="00316C53"/>
    <w:rsid w:val="0032026A"/>
    <w:rsid w:val="00325F44"/>
    <w:rsid w:val="0033203A"/>
    <w:rsid w:val="00350FD9"/>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4988"/>
    <w:rsid w:val="00407248"/>
    <w:rsid w:val="004100E2"/>
    <w:rsid w:val="00411117"/>
    <w:rsid w:val="00411EE4"/>
    <w:rsid w:val="00414594"/>
    <w:rsid w:val="004148DE"/>
    <w:rsid w:val="004150BF"/>
    <w:rsid w:val="00416ABD"/>
    <w:rsid w:val="00420668"/>
    <w:rsid w:val="004255B3"/>
    <w:rsid w:val="00435C47"/>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94998"/>
    <w:rsid w:val="004A4020"/>
    <w:rsid w:val="004A4D2E"/>
    <w:rsid w:val="004B4462"/>
    <w:rsid w:val="004B4A15"/>
    <w:rsid w:val="004C06DB"/>
    <w:rsid w:val="004C1598"/>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1FF"/>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A0F89"/>
    <w:rsid w:val="005A17CB"/>
    <w:rsid w:val="005A3E3B"/>
    <w:rsid w:val="005A4BA1"/>
    <w:rsid w:val="005A7A39"/>
    <w:rsid w:val="005B15FC"/>
    <w:rsid w:val="005B53FF"/>
    <w:rsid w:val="005B787C"/>
    <w:rsid w:val="005C0B08"/>
    <w:rsid w:val="005C18A4"/>
    <w:rsid w:val="005C2E1A"/>
    <w:rsid w:val="005D2A27"/>
    <w:rsid w:val="005D441A"/>
    <w:rsid w:val="005D4C1C"/>
    <w:rsid w:val="005D549D"/>
    <w:rsid w:val="005E40BF"/>
    <w:rsid w:val="005F29C7"/>
    <w:rsid w:val="00600512"/>
    <w:rsid w:val="00607893"/>
    <w:rsid w:val="006112BD"/>
    <w:rsid w:val="0061208C"/>
    <w:rsid w:val="006129DC"/>
    <w:rsid w:val="006130E9"/>
    <w:rsid w:val="00613E44"/>
    <w:rsid w:val="00630253"/>
    <w:rsid w:val="00632EF0"/>
    <w:rsid w:val="00634C6A"/>
    <w:rsid w:val="00635FF9"/>
    <w:rsid w:val="006370D1"/>
    <w:rsid w:val="0064001A"/>
    <w:rsid w:val="00647388"/>
    <w:rsid w:val="00647DCE"/>
    <w:rsid w:val="006564FC"/>
    <w:rsid w:val="00662B3B"/>
    <w:rsid w:val="0066536C"/>
    <w:rsid w:val="00666D95"/>
    <w:rsid w:val="00676459"/>
    <w:rsid w:val="006852FC"/>
    <w:rsid w:val="00687EDB"/>
    <w:rsid w:val="00692E5A"/>
    <w:rsid w:val="0069413E"/>
    <w:rsid w:val="0069539B"/>
    <w:rsid w:val="006A367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5EDC"/>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554"/>
    <w:rsid w:val="007D2B14"/>
    <w:rsid w:val="007E5495"/>
    <w:rsid w:val="007E55E6"/>
    <w:rsid w:val="007E6C0F"/>
    <w:rsid w:val="007F4EA7"/>
    <w:rsid w:val="007F6A42"/>
    <w:rsid w:val="007F7412"/>
    <w:rsid w:val="00801467"/>
    <w:rsid w:val="00803FE5"/>
    <w:rsid w:val="0080419C"/>
    <w:rsid w:val="00806965"/>
    <w:rsid w:val="008072FE"/>
    <w:rsid w:val="00810549"/>
    <w:rsid w:val="008137C6"/>
    <w:rsid w:val="008143CE"/>
    <w:rsid w:val="008260E7"/>
    <w:rsid w:val="008271BB"/>
    <w:rsid w:val="008350F3"/>
    <w:rsid w:val="0083679A"/>
    <w:rsid w:val="00837631"/>
    <w:rsid w:val="0084071E"/>
    <w:rsid w:val="008416BE"/>
    <w:rsid w:val="00852532"/>
    <w:rsid w:val="00853D53"/>
    <w:rsid w:val="00855745"/>
    <w:rsid w:val="008558F0"/>
    <w:rsid w:val="00856A9D"/>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C3203"/>
    <w:rsid w:val="008D008F"/>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A71"/>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4D16"/>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654A4"/>
    <w:rsid w:val="00A66B49"/>
    <w:rsid w:val="00A729BD"/>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1E3"/>
    <w:rsid w:val="00B12341"/>
    <w:rsid w:val="00B132E3"/>
    <w:rsid w:val="00B209AC"/>
    <w:rsid w:val="00B23B8A"/>
    <w:rsid w:val="00B37C02"/>
    <w:rsid w:val="00B46D9A"/>
    <w:rsid w:val="00B67B53"/>
    <w:rsid w:val="00B722E6"/>
    <w:rsid w:val="00B75BFA"/>
    <w:rsid w:val="00B83D12"/>
    <w:rsid w:val="00B85270"/>
    <w:rsid w:val="00B873FF"/>
    <w:rsid w:val="00B92046"/>
    <w:rsid w:val="00B92E4C"/>
    <w:rsid w:val="00BA079A"/>
    <w:rsid w:val="00BA0FBC"/>
    <w:rsid w:val="00BB2AAC"/>
    <w:rsid w:val="00BB3CD1"/>
    <w:rsid w:val="00BC00A6"/>
    <w:rsid w:val="00BC0374"/>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864"/>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372F"/>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0272"/>
    <w:rsid w:val="00D7158A"/>
    <w:rsid w:val="00D727BA"/>
    <w:rsid w:val="00D86B11"/>
    <w:rsid w:val="00D95043"/>
    <w:rsid w:val="00DB1C3E"/>
    <w:rsid w:val="00DB2A39"/>
    <w:rsid w:val="00DB4B3B"/>
    <w:rsid w:val="00DC26B6"/>
    <w:rsid w:val="00DC66C5"/>
    <w:rsid w:val="00DC6759"/>
    <w:rsid w:val="00DD3A57"/>
    <w:rsid w:val="00DD3FBD"/>
    <w:rsid w:val="00DE1D06"/>
    <w:rsid w:val="00DE5AD4"/>
    <w:rsid w:val="00DF0973"/>
    <w:rsid w:val="00DF09ED"/>
    <w:rsid w:val="00DF0CC5"/>
    <w:rsid w:val="00DF7C6D"/>
    <w:rsid w:val="00E01950"/>
    <w:rsid w:val="00E051D5"/>
    <w:rsid w:val="00E0715B"/>
    <w:rsid w:val="00E074C0"/>
    <w:rsid w:val="00E07FDD"/>
    <w:rsid w:val="00E1022E"/>
    <w:rsid w:val="00E124A6"/>
    <w:rsid w:val="00E13154"/>
    <w:rsid w:val="00E13DEB"/>
    <w:rsid w:val="00E30A22"/>
    <w:rsid w:val="00E34038"/>
    <w:rsid w:val="00E365AF"/>
    <w:rsid w:val="00E36C1C"/>
    <w:rsid w:val="00E52062"/>
    <w:rsid w:val="00E67901"/>
    <w:rsid w:val="00E76F5B"/>
    <w:rsid w:val="00E86949"/>
    <w:rsid w:val="00E91D7C"/>
    <w:rsid w:val="00E95914"/>
    <w:rsid w:val="00E9675C"/>
    <w:rsid w:val="00EA12BB"/>
    <w:rsid w:val="00EB204E"/>
    <w:rsid w:val="00EB3212"/>
    <w:rsid w:val="00EC424A"/>
    <w:rsid w:val="00EC5074"/>
    <w:rsid w:val="00ED4F4F"/>
    <w:rsid w:val="00EF0322"/>
    <w:rsid w:val="00F0138A"/>
    <w:rsid w:val="00F0147C"/>
    <w:rsid w:val="00F14DB0"/>
    <w:rsid w:val="00F246DC"/>
    <w:rsid w:val="00F2715C"/>
    <w:rsid w:val="00F33C17"/>
    <w:rsid w:val="00F35267"/>
    <w:rsid w:val="00F43527"/>
    <w:rsid w:val="00F43E17"/>
    <w:rsid w:val="00F552F4"/>
    <w:rsid w:val="00F672E2"/>
    <w:rsid w:val="00F67957"/>
    <w:rsid w:val="00F67A81"/>
    <w:rsid w:val="00F7094D"/>
    <w:rsid w:val="00F73C77"/>
    <w:rsid w:val="00F75C48"/>
    <w:rsid w:val="00F76815"/>
    <w:rsid w:val="00F819C7"/>
    <w:rsid w:val="00F8798B"/>
    <w:rsid w:val="00F91D7F"/>
    <w:rsid w:val="00F93A76"/>
    <w:rsid w:val="00F93B6D"/>
    <w:rsid w:val="00F94C63"/>
    <w:rsid w:val="00F96AE7"/>
    <w:rsid w:val="00FA290C"/>
    <w:rsid w:val="00FA4E6F"/>
    <w:rsid w:val="00FA4F73"/>
    <w:rsid w:val="00FB0DC7"/>
    <w:rsid w:val="00FB3FCA"/>
    <w:rsid w:val="00FC4644"/>
    <w:rsid w:val="00FC577D"/>
    <w:rsid w:val="00FD63D1"/>
    <w:rsid w:val="00FF6D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1">
    <w:name w:val="heading 1"/>
    <w:basedOn w:val="Normal"/>
    <w:next w:val="Normal"/>
    <w:link w:val="Heading1Char"/>
    <w:qFormat/>
    <w:rsid w:val="00DF09E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uiPriority w:val="99"/>
    <w:rsid w:val="004F1BDF"/>
    <w:pPr>
      <w:tabs>
        <w:tab w:val="center" w:pos="4513"/>
        <w:tab w:val="right" w:pos="9026"/>
      </w:tabs>
    </w:pPr>
  </w:style>
  <w:style w:type="character" w:customStyle="1" w:styleId="HeaderChar">
    <w:name w:val="Header Char"/>
    <w:link w:val="Header"/>
    <w:uiPriority w:val="99"/>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uiPriority w:val="99"/>
    <w:rsid w:val="004F1BDF"/>
    <w:rPr>
      <w:rFonts w:ascii="Tahoma" w:hAnsi="Tahoma"/>
      <w:sz w:val="16"/>
      <w:szCs w:val="16"/>
    </w:rPr>
  </w:style>
  <w:style w:type="character" w:customStyle="1" w:styleId="BalloonTextChar">
    <w:name w:val="Balloon Text Char"/>
    <w:link w:val="BalloonText"/>
    <w:uiPriority w:val="99"/>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character" w:customStyle="1" w:styleId="Heading1Char">
    <w:name w:val="Heading 1 Char"/>
    <w:link w:val="Heading1"/>
    <w:rsid w:val="00DF09ED"/>
    <w:rPr>
      <w:rFonts w:ascii="Calibri Light" w:eastAsia="Times New Roman" w:hAnsi="Calibri Light" w:cs="Times New Roman"/>
      <w:b/>
      <w:bCs/>
      <w:kern w:val="32"/>
      <w:sz w:val="32"/>
      <w:szCs w:val="32"/>
      <w:lang w:val="en-ZA"/>
    </w:rPr>
  </w:style>
  <w:style w:type="table" w:customStyle="1" w:styleId="TableGrid1">
    <w:name w:val="Table Grid1"/>
    <w:basedOn w:val="TableNormal"/>
    <w:next w:val="TableGrid"/>
    <w:uiPriority w:val="39"/>
    <w:rsid w:val="00DF09ED"/>
    <w:rPr>
      <w:rFonts w:ascii="Calibri" w:eastAsia="Calibri" w:hAnsi="Calibri" w:cs="Mangal"/>
      <w:sz w:val="22"/>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856A9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7EA2-470E-4CA5-88CA-B8DCD7BB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7522</Words>
  <Characters>42879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2017-03-15T09:52:00Z</cp:lastPrinted>
  <dcterms:created xsi:type="dcterms:W3CDTF">2017-04-12T11:19:00Z</dcterms:created>
  <dcterms:modified xsi:type="dcterms:W3CDTF">2017-04-12T11:19:00Z</dcterms:modified>
</cp:coreProperties>
</file>