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405476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290A43">
        <w:rPr>
          <w:b/>
          <w:sz w:val="24"/>
          <w:szCs w:val="24"/>
          <w:lang w:val="af-ZA"/>
        </w:rPr>
        <w:t>614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290A43">
        <w:rPr>
          <w:b/>
          <w:sz w:val="24"/>
          <w:szCs w:val="24"/>
        </w:rPr>
        <w:t>11</w:t>
      </w:r>
      <w:r w:rsidR="00F865D0">
        <w:rPr>
          <w:b/>
          <w:sz w:val="24"/>
          <w:szCs w:val="24"/>
        </w:rPr>
        <w:t xml:space="preserve">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90A43" w:rsidRPr="00F808E2" w:rsidRDefault="00290A43" w:rsidP="00290A43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F808E2">
        <w:rPr>
          <w:b/>
          <w:sz w:val="24"/>
          <w:szCs w:val="24"/>
        </w:rPr>
        <w:t xml:space="preserve">Mr K P Sithole (IFP) to </w:t>
      </w:r>
      <w:r w:rsidRPr="00F808E2">
        <w:rPr>
          <w:b/>
          <w:sz w:val="24"/>
          <w:szCs w:val="24"/>
          <w:lang w:val="en-ZA"/>
        </w:rPr>
        <w:t>ask</w:t>
      </w:r>
      <w:r w:rsidRPr="00F808E2">
        <w:rPr>
          <w:b/>
          <w:sz w:val="24"/>
          <w:szCs w:val="24"/>
        </w:rPr>
        <w:t xml:space="preserve"> the Minister of Human Settlements:</w:t>
      </w:r>
    </w:p>
    <w:p w:rsidR="00290A43" w:rsidRPr="00F808E2" w:rsidRDefault="00290A43" w:rsidP="00290A43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F808E2">
        <w:rPr>
          <w:sz w:val="24"/>
          <w:szCs w:val="24"/>
        </w:rPr>
        <w:t>Whether her department has a time frame for the relocation of residents of the Kliptown informal settlement; if not; why not; if so, what are the relevant details?</w:t>
      </w:r>
      <w:r>
        <w:rPr>
          <w:sz w:val="24"/>
          <w:szCs w:val="24"/>
        </w:rPr>
        <w:t xml:space="preserve"> </w:t>
      </w:r>
      <w:r w:rsidRPr="00F808E2">
        <w:rPr>
          <w:sz w:val="24"/>
          <w:szCs w:val="24"/>
        </w:rPr>
        <w:tab/>
      </w:r>
      <w:r w:rsidRPr="00F808E2">
        <w:rPr>
          <w:sz w:val="24"/>
          <w:szCs w:val="24"/>
        </w:rPr>
        <w:tab/>
      </w:r>
      <w:r w:rsidRPr="00F808E2">
        <w:rPr>
          <w:sz w:val="24"/>
          <w:szCs w:val="24"/>
        </w:rPr>
        <w:tab/>
      </w:r>
      <w:r w:rsidRPr="00F808E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F808E2">
        <w:t>NW703E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AF2EED" w:rsidRPr="00AF2EED" w:rsidRDefault="00AF2EED" w:rsidP="00AF2EED">
      <w:pPr>
        <w:spacing w:line="360" w:lineRule="auto"/>
        <w:jc w:val="both"/>
        <w:rPr>
          <w:color w:val="000000"/>
          <w:sz w:val="24"/>
          <w:szCs w:val="24"/>
        </w:rPr>
      </w:pPr>
      <w:r w:rsidRPr="00AF2EED">
        <w:rPr>
          <w:sz w:val="24"/>
          <w:szCs w:val="24"/>
        </w:rPr>
        <w:t>Yes</w:t>
      </w:r>
      <w:r w:rsidR="0084365F">
        <w:rPr>
          <w:sz w:val="24"/>
          <w:szCs w:val="24"/>
        </w:rPr>
        <w:t>,</w:t>
      </w:r>
      <w:r w:rsidRPr="00AF2EE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F2EED">
        <w:rPr>
          <w:sz w:val="24"/>
          <w:szCs w:val="24"/>
        </w:rPr>
        <w:t>t is anticipated that the relocation of beneficiaries of the Kliptown Informal Settlement will be completed by the end of 2020</w:t>
      </w:r>
      <w:r>
        <w:rPr>
          <w:sz w:val="24"/>
          <w:szCs w:val="24"/>
        </w:rPr>
        <w:t xml:space="preserve">. </w:t>
      </w:r>
      <w:r w:rsidRPr="00AF2EED">
        <w:rPr>
          <w:sz w:val="24"/>
          <w:szCs w:val="24"/>
        </w:rPr>
        <w:t xml:space="preserve">The City of Johannesburg Metropolitan Municipality has indicated that </w:t>
      </w:r>
      <w:r>
        <w:rPr>
          <w:sz w:val="24"/>
          <w:szCs w:val="24"/>
        </w:rPr>
        <w:t>t</w:t>
      </w:r>
      <w:r w:rsidRPr="00AF2EED">
        <w:rPr>
          <w:sz w:val="24"/>
          <w:szCs w:val="24"/>
        </w:rPr>
        <w:t xml:space="preserve">he project comprises of six precincts, </w:t>
      </w:r>
      <w:r w:rsidRPr="00AF2EED">
        <w:rPr>
          <w:color w:val="000000"/>
          <w:sz w:val="24"/>
          <w:szCs w:val="24"/>
        </w:rPr>
        <w:t xml:space="preserve">namely Kliptown Extensions 2, 6, 7 and 11, Pimville Zone 9 and Sector 2, which will be independently proclaimed as townships.  </w:t>
      </w:r>
    </w:p>
    <w:p w:rsidR="00AF2EED" w:rsidRPr="00AF2EED" w:rsidRDefault="00AF2EED" w:rsidP="00AF2EE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2EED" w:rsidRPr="00AF2EED" w:rsidRDefault="00AF2EED" w:rsidP="00AF2EED">
      <w:pPr>
        <w:spacing w:line="360" w:lineRule="auto"/>
        <w:jc w:val="both"/>
        <w:rPr>
          <w:sz w:val="24"/>
          <w:szCs w:val="24"/>
        </w:rPr>
      </w:pPr>
      <w:r w:rsidRPr="00AF2EED">
        <w:rPr>
          <w:sz w:val="24"/>
          <w:szCs w:val="24"/>
        </w:rPr>
        <w:t xml:space="preserve">The project is in progress and is in various stages of implementation.  To date, 1 089 beneficiaries of the Kliptown Informal Settlement have been allocated </w:t>
      </w:r>
      <w:r w:rsidRPr="00AF2EED">
        <w:rPr>
          <w:color w:val="000000"/>
          <w:sz w:val="24"/>
          <w:szCs w:val="24"/>
        </w:rPr>
        <w:t xml:space="preserve">fully subsidised freehold housing units known as </w:t>
      </w:r>
      <w:r w:rsidR="006C0A8D">
        <w:rPr>
          <w:sz w:val="24"/>
          <w:szCs w:val="24"/>
        </w:rPr>
        <w:t xml:space="preserve">BNG </w:t>
      </w:r>
      <w:r w:rsidRPr="00AF2EED">
        <w:rPr>
          <w:sz w:val="24"/>
          <w:szCs w:val="24"/>
        </w:rPr>
        <w:t xml:space="preserve">houses at Pimville Zone 9 and Klipspruit Extension 2.  An estimated 200 </w:t>
      </w:r>
      <w:r w:rsidR="006C0A8D">
        <w:rPr>
          <w:sz w:val="24"/>
          <w:szCs w:val="24"/>
        </w:rPr>
        <w:t xml:space="preserve">BNG </w:t>
      </w:r>
      <w:r w:rsidRPr="00AF2EED">
        <w:rPr>
          <w:sz w:val="24"/>
          <w:szCs w:val="24"/>
        </w:rPr>
        <w:t xml:space="preserve">houses at Klipspruit Extension 11 will be allocated to the beneficiaries by the end of April 2016.       </w:t>
      </w:r>
      <w:r w:rsidRPr="00AF2EED">
        <w:rPr>
          <w:color w:val="000000"/>
          <w:sz w:val="24"/>
          <w:szCs w:val="24"/>
        </w:rPr>
        <w:t xml:space="preserve">    </w:t>
      </w:r>
    </w:p>
    <w:p w:rsidR="00AF2EED" w:rsidRPr="00AF2EED" w:rsidRDefault="00AF2EED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AF2EED" w:rsidRPr="00AF2EED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3A" w:rsidRDefault="00C1123A" w:rsidP="00054FEC">
      <w:r>
        <w:separator/>
      </w:r>
    </w:p>
  </w:endnote>
  <w:endnote w:type="continuationSeparator" w:id="0">
    <w:p w:rsidR="00C1123A" w:rsidRDefault="00C1123A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3A" w:rsidRDefault="00C1123A" w:rsidP="00054FEC">
      <w:r>
        <w:separator/>
      </w:r>
    </w:p>
  </w:footnote>
  <w:footnote w:type="continuationSeparator" w:id="0">
    <w:p w:rsidR="00C1123A" w:rsidRDefault="00C1123A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290A43">
      <w:t>614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5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20"/>
  </w:num>
  <w:num w:numId="21">
    <w:abstractNumId w:val="9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A3009"/>
    <w:rsid w:val="000B2098"/>
    <w:rsid w:val="000B4AC5"/>
    <w:rsid w:val="000C37CD"/>
    <w:rsid w:val="000D5E18"/>
    <w:rsid w:val="000E0847"/>
    <w:rsid w:val="000E19D2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0A43"/>
    <w:rsid w:val="002922CE"/>
    <w:rsid w:val="002962EB"/>
    <w:rsid w:val="0029651C"/>
    <w:rsid w:val="002E39B0"/>
    <w:rsid w:val="002F5182"/>
    <w:rsid w:val="002F729C"/>
    <w:rsid w:val="00323C61"/>
    <w:rsid w:val="00326ADE"/>
    <w:rsid w:val="00332EDA"/>
    <w:rsid w:val="003639EF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07DF"/>
    <w:rsid w:val="00481F38"/>
    <w:rsid w:val="004A27DE"/>
    <w:rsid w:val="004A7396"/>
    <w:rsid w:val="004B54E9"/>
    <w:rsid w:val="004E1009"/>
    <w:rsid w:val="004F5117"/>
    <w:rsid w:val="00511D74"/>
    <w:rsid w:val="00513641"/>
    <w:rsid w:val="00513FB0"/>
    <w:rsid w:val="0051632D"/>
    <w:rsid w:val="005178B4"/>
    <w:rsid w:val="0052258E"/>
    <w:rsid w:val="005234F9"/>
    <w:rsid w:val="005268CF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0A8D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A4949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436C"/>
    <w:rsid w:val="00821539"/>
    <w:rsid w:val="00826D26"/>
    <w:rsid w:val="008279FC"/>
    <w:rsid w:val="0084365F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D4969"/>
    <w:rsid w:val="008E39AE"/>
    <w:rsid w:val="008E4498"/>
    <w:rsid w:val="008F381B"/>
    <w:rsid w:val="008F3F23"/>
    <w:rsid w:val="008F3FE5"/>
    <w:rsid w:val="00904841"/>
    <w:rsid w:val="00907BDD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B6B68"/>
    <w:rsid w:val="009C6091"/>
    <w:rsid w:val="009D5DC1"/>
    <w:rsid w:val="009F104A"/>
    <w:rsid w:val="009F20BA"/>
    <w:rsid w:val="009F5B5D"/>
    <w:rsid w:val="00A07114"/>
    <w:rsid w:val="00A10986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7738"/>
    <w:rsid w:val="00AE05EB"/>
    <w:rsid w:val="00AE0DBB"/>
    <w:rsid w:val="00AE1377"/>
    <w:rsid w:val="00AE3881"/>
    <w:rsid w:val="00AE5063"/>
    <w:rsid w:val="00AE6436"/>
    <w:rsid w:val="00AF266B"/>
    <w:rsid w:val="00AF2EED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D482F"/>
    <w:rsid w:val="00BE2758"/>
    <w:rsid w:val="00BE35AA"/>
    <w:rsid w:val="00BF3EE7"/>
    <w:rsid w:val="00C0359C"/>
    <w:rsid w:val="00C103F1"/>
    <w:rsid w:val="00C1123A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927F2"/>
    <w:rsid w:val="00C960DE"/>
    <w:rsid w:val="00CA1F73"/>
    <w:rsid w:val="00CA6FA2"/>
    <w:rsid w:val="00CB24C2"/>
    <w:rsid w:val="00CD1450"/>
    <w:rsid w:val="00CD26AC"/>
    <w:rsid w:val="00CE087F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293E"/>
    <w:rsid w:val="00EE300B"/>
    <w:rsid w:val="00EE37B5"/>
    <w:rsid w:val="00F17697"/>
    <w:rsid w:val="00F3479A"/>
    <w:rsid w:val="00F363E4"/>
    <w:rsid w:val="00F374AD"/>
    <w:rsid w:val="00F41641"/>
    <w:rsid w:val="00F60C74"/>
    <w:rsid w:val="00F61C46"/>
    <w:rsid w:val="00F61D4C"/>
    <w:rsid w:val="00F865D0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rFonts w:eastAsia="Cambria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2016-05-06T13:46:00Z</dcterms:created>
  <dcterms:modified xsi:type="dcterms:W3CDTF">2016-05-06T13:46:00Z</dcterms:modified>
</cp:coreProperties>
</file>