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95A4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C4FF7">
        <w:rPr>
          <w:u w:val="none"/>
        </w:rPr>
        <w:t>57</w:t>
      </w:r>
      <w:r w:rsidR="00FF6D02">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5167AB">
        <w:rPr>
          <w:rFonts w:ascii="Arial" w:hAnsi="Arial" w:cs="Arial"/>
          <w:b/>
          <w:bCs/>
        </w:rPr>
        <w:t xml:space="preserve">10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167AB">
        <w:rPr>
          <w:u w:val="none"/>
        </w:rPr>
        <w:t xml:space="preserve">9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FF6D02" w:rsidP="006A598D">
      <w:pPr>
        <w:spacing w:line="320" w:lineRule="exact"/>
        <w:jc w:val="both"/>
        <w:rPr>
          <w:rFonts w:ascii="Arial" w:hAnsi="Arial" w:cs="Arial"/>
          <w:b/>
          <w:lang w:val="en-US"/>
        </w:rPr>
      </w:pPr>
      <w:r w:rsidRPr="00FF6D02">
        <w:rPr>
          <w:rFonts w:ascii="Arial" w:hAnsi="Arial" w:cs="Arial"/>
          <w:b/>
          <w:lang w:val="en-US"/>
        </w:rPr>
        <w:t>578.</w:t>
      </w:r>
      <w:r w:rsidRPr="00FF6D02">
        <w:rPr>
          <w:rFonts w:ascii="Arial" w:hAnsi="Arial" w:cs="Arial"/>
          <w:b/>
          <w:lang w:val="en-US"/>
        </w:rPr>
        <w:tab/>
        <w:t>Ms N I Tarabella Marchesi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FF6D02" w:rsidRPr="00FF6D02" w:rsidRDefault="00FF6D02" w:rsidP="00FF6D02">
      <w:pPr>
        <w:spacing w:line="320" w:lineRule="exact"/>
        <w:ind w:left="709" w:hanging="709"/>
        <w:jc w:val="both"/>
        <w:rPr>
          <w:rFonts w:ascii="Arial" w:hAnsi="Arial" w:cs="Arial"/>
          <w:lang w:val="en-US"/>
        </w:rPr>
      </w:pPr>
      <w:r w:rsidRPr="00FF6D02">
        <w:rPr>
          <w:rFonts w:ascii="Arial" w:hAnsi="Arial" w:cs="Arial"/>
          <w:lang w:val="en-US"/>
        </w:rPr>
        <w:t>(1)</w:t>
      </w:r>
      <w:r w:rsidRPr="00FF6D02">
        <w:rPr>
          <w:rFonts w:ascii="Arial" w:hAnsi="Arial" w:cs="Arial"/>
          <w:lang w:val="en-US"/>
        </w:rPr>
        <w:tab/>
        <w:t>Whether he shared an image of a certain letter (details furnished) on Twitter on Friday, 24 February 2017, creating the impression that it is fake news; if not, what is the position in this regard; if so,</w:t>
      </w:r>
    </w:p>
    <w:p w:rsidR="00FF6D02" w:rsidRPr="00FF6D02" w:rsidRDefault="00C6752F" w:rsidP="00FF6D02">
      <w:pPr>
        <w:spacing w:line="320" w:lineRule="exact"/>
        <w:ind w:left="709" w:hanging="709"/>
        <w:jc w:val="both"/>
        <w:rPr>
          <w:rFonts w:ascii="Arial" w:hAnsi="Arial" w:cs="Arial"/>
          <w:lang w:val="en-US"/>
        </w:rPr>
      </w:pPr>
      <w:r>
        <w:rPr>
          <w:rFonts w:ascii="Arial" w:hAnsi="Arial" w:cs="Arial"/>
          <w:lang w:val="en-US"/>
        </w:rPr>
        <w:t>(2)</w:t>
      </w:r>
      <w:r>
        <w:rPr>
          <w:rFonts w:ascii="Arial" w:hAnsi="Arial" w:cs="Arial"/>
          <w:lang w:val="en-US"/>
        </w:rPr>
        <w:tab/>
        <w:t>I</w:t>
      </w:r>
      <w:r w:rsidR="00FF6D02" w:rsidRPr="00FF6D02">
        <w:rPr>
          <w:rFonts w:ascii="Arial" w:hAnsi="Arial" w:cs="Arial"/>
          <w:lang w:val="en-US"/>
        </w:rPr>
        <w:t>s he aware that the letter is authentic; if so, when did he become aware of its authenticity;</w:t>
      </w:r>
    </w:p>
    <w:p w:rsidR="00FF6D02" w:rsidRPr="00FF6D02" w:rsidRDefault="00C6752F" w:rsidP="00FF6D02">
      <w:pPr>
        <w:spacing w:line="320" w:lineRule="exact"/>
        <w:ind w:left="709" w:hanging="709"/>
        <w:jc w:val="both"/>
        <w:rPr>
          <w:rFonts w:ascii="Arial" w:hAnsi="Arial" w:cs="Arial"/>
          <w:lang w:val="en-US"/>
        </w:rPr>
      </w:pPr>
      <w:r>
        <w:rPr>
          <w:rFonts w:ascii="Arial" w:hAnsi="Arial" w:cs="Arial"/>
          <w:lang w:val="en-US"/>
        </w:rPr>
        <w:t>(3)</w:t>
      </w:r>
      <w:r>
        <w:rPr>
          <w:rFonts w:ascii="Arial" w:hAnsi="Arial" w:cs="Arial"/>
          <w:lang w:val="en-US"/>
        </w:rPr>
        <w:tab/>
        <w:t>W</w:t>
      </w:r>
      <w:r w:rsidR="00FF6D02" w:rsidRPr="00FF6D02">
        <w:rPr>
          <w:rFonts w:ascii="Arial" w:hAnsi="Arial" w:cs="Arial"/>
          <w:lang w:val="en-US"/>
        </w:rPr>
        <w:t xml:space="preserve">hether officials of his department visited the school prior to the letter being issued; if so, was there a threat of a R25 000 fine for each foreign national pupil without proper documents at the school </w:t>
      </w:r>
      <w:r w:rsidRPr="00FF6D02">
        <w:rPr>
          <w:rFonts w:ascii="Arial" w:hAnsi="Arial" w:cs="Arial"/>
          <w:lang w:val="en-US"/>
        </w:rPr>
        <w:t>leveled</w:t>
      </w:r>
      <w:r w:rsidR="00FF6D02" w:rsidRPr="00FF6D02">
        <w:rPr>
          <w:rFonts w:ascii="Arial" w:hAnsi="Arial" w:cs="Arial"/>
          <w:lang w:val="en-US"/>
        </w:rPr>
        <w:t xml:space="preserve"> against the school’s principal;</w:t>
      </w:r>
    </w:p>
    <w:p w:rsidR="00DB570D" w:rsidRDefault="00C6752F" w:rsidP="00144C07">
      <w:pPr>
        <w:spacing w:line="320" w:lineRule="exact"/>
        <w:ind w:left="709" w:hanging="709"/>
        <w:jc w:val="both"/>
        <w:rPr>
          <w:rFonts w:ascii="Arial" w:hAnsi="Arial" w:cs="Arial"/>
          <w:b/>
        </w:rPr>
      </w:pPr>
      <w:r>
        <w:rPr>
          <w:rFonts w:ascii="Arial" w:hAnsi="Arial" w:cs="Arial"/>
          <w:lang w:val="en-US"/>
        </w:rPr>
        <w:t>(4)</w:t>
      </w:r>
      <w:r>
        <w:rPr>
          <w:rFonts w:ascii="Arial" w:hAnsi="Arial" w:cs="Arial"/>
          <w:lang w:val="en-US"/>
        </w:rPr>
        <w:tab/>
        <w:t>D</w:t>
      </w:r>
      <w:r w:rsidR="00FF6D02" w:rsidRPr="00FF6D02">
        <w:rPr>
          <w:rFonts w:ascii="Arial" w:hAnsi="Arial" w:cs="Arial"/>
          <w:lang w:val="en-US"/>
        </w:rPr>
        <w:t>oes his department have any policy allocating responsibility to principals for ensuring that foreign nationals who are pupils at their school have proper documentation; if so, what are the details of this policy?</w:t>
      </w:r>
      <w:r w:rsidR="00FF6D02" w:rsidRPr="00FF6D02">
        <w:rPr>
          <w:rFonts w:ascii="Arial" w:hAnsi="Arial" w:cs="Arial"/>
          <w:lang w:val="en-US"/>
        </w:rPr>
        <w:tab/>
      </w:r>
      <w:r w:rsidR="00FF6D02" w:rsidRPr="00FF6D02">
        <w:rPr>
          <w:rFonts w:ascii="Arial" w:hAnsi="Arial" w:cs="Arial"/>
          <w:lang w:val="en-US"/>
        </w:rPr>
        <w:tab/>
      </w:r>
      <w:r w:rsidR="00FF6D02">
        <w:rPr>
          <w:rFonts w:ascii="Arial" w:hAnsi="Arial" w:cs="Arial"/>
          <w:lang w:val="en-US"/>
        </w:rPr>
        <w:tab/>
      </w:r>
      <w:r w:rsidR="00FF6D02">
        <w:rPr>
          <w:rFonts w:ascii="Arial" w:hAnsi="Arial" w:cs="Arial"/>
          <w:lang w:val="en-US"/>
        </w:rPr>
        <w:tab/>
      </w:r>
      <w:r w:rsidR="00FF6D02">
        <w:rPr>
          <w:rFonts w:ascii="Arial" w:hAnsi="Arial" w:cs="Arial"/>
          <w:lang w:val="en-US"/>
        </w:rPr>
        <w:tab/>
      </w:r>
      <w:r w:rsidR="00FF6D02">
        <w:rPr>
          <w:rFonts w:ascii="Arial" w:hAnsi="Arial" w:cs="Arial"/>
          <w:lang w:val="en-US"/>
        </w:rPr>
        <w:tab/>
      </w:r>
      <w:r w:rsidR="00FF6D02">
        <w:rPr>
          <w:rFonts w:ascii="Arial" w:hAnsi="Arial" w:cs="Arial"/>
          <w:lang w:val="en-US"/>
        </w:rPr>
        <w:tab/>
      </w:r>
      <w:r w:rsidR="00FF6D02">
        <w:rPr>
          <w:rFonts w:ascii="Arial" w:hAnsi="Arial" w:cs="Arial"/>
          <w:lang w:val="en-US"/>
        </w:rPr>
        <w:tab/>
      </w:r>
      <w:r w:rsidR="00FF6D02" w:rsidRPr="00FF6D02">
        <w:rPr>
          <w:rFonts w:ascii="Arial" w:hAnsi="Arial" w:cs="Arial"/>
          <w:lang w:val="en-US"/>
        </w:rPr>
        <w:t>NW636E</w:t>
      </w:r>
      <w:r w:rsidR="005C4FF7" w:rsidRPr="005C4FF7">
        <w:rPr>
          <w:rFonts w:ascii="Arial" w:hAnsi="Arial" w:cs="Arial"/>
          <w:lang w:val="en-US"/>
        </w:rPr>
        <w:tab/>
      </w:r>
      <w:r w:rsidR="005C4FF7" w:rsidRPr="005C4FF7">
        <w:rPr>
          <w:rFonts w:ascii="Arial" w:hAnsi="Arial" w:cs="Arial"/>
          <w:lang w:val="en-US"/>
        </w:rPr>
        <w:tab/>
      </w:r>
      <w:r w:rsidR="005C4FF7">
        <w:rPr>
          <w:rFonts w:ascii="Arial" w:hAnsi="Arial" w:cs="Arial"/>
          <w:lang w:val="en-US"/>
        </w:rPr>
        <w:tab/>
      </w:r>
      <w:r w:rsidR="005C4FF7">
        <w:rPr>
          <w:rFonts w:ascii="Arial" w:hAnsi="Arial" w:cs="Arial"/>
          <w:lang w:val="en-US"/>
        </w:rPr>
        <w:tab/>
      </w:r>
      <w:r w:rsidR="005C4FF7">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F12E08" w:rsidRDefault="00F12E08" w:rsidP="006A2FA4">
      <w:pPr>
        <w:numPr>
          <w:ilvl w:val="0"/>
          <w:numId w:val="38"/>
        </w:numPr>
        <w:tabs>
          <w:tab w:val="left" w:pos="709"/>
          <w:tab w:val="left" w:pos="864"/>
        </w:tabs>
        <w:spacing w:line="320" w:lineRule="exact"/>
        <w:ind w:left="709" w:hanging="709"/>
        <w:jc w:val="both"/>
        <w:rPr>
          <w:rFonts w:ascii="Arial" w:hAnsi="Arial" w:cs="Arial"/>
        </w:rPr>
      </w:pPr>
      <w:r>
        <w:rPr>
          <w:rFonts w:ascii="Arial" w:hAnsi="Arial" w:cs="Arial"/>
        </w:rPr>
        <w:t xml:space="preserve">I am not aware of my predecessor circulating an image of a certain letter. </w:t>
      </w:r>
    </w:p>
    <w:p w:rsidR="00F12E08" w:rsidRDefault="00F12E08" w:rsidP="00F12E08">
      <w:pPr>
        <w:tabs>
          <w:tab w:val="left" w:pos="709"/>
          <w:tab w:val="left" w:pos="864"/>
        </w:tabs>
        <w:spacing w:line="320" w:lineRule="exact"/>
        <w:ind w:left="709"/>
        <w:jc w:val="both"/>
        <w:rPr>
          <w:rFonts w:ascii="Arial" w:hAnsi="Arial" w:cs="Arial"/>
        </w:rPr>
      </w:pPr>
    </w:p>
    <w:p w:rsidR="00DE1B3A" w:rsidRDefault="00F12E08" w:rsidP="006A2FA4">
      <w:pPr>
        <w:numPr>
          <w:ilvl w:val="0"/>
          <w:numId w:val="38"/>
        </w:numPr>
        <w:tabs>
          <w:tab w:val="left" w:pos="709"/>
          <w:tab w:val="left" w:pos="864"/>
        </w:tabs>
        <w:spacing w:line="320" w:lineRule="exact"/>
        <w:ind w:left="709" w:hanging="709"/>
        <w:jc w:val="both"/>
        <w:rPr>
          <w:rFonts w:ascii="Arial" w:hAnsi="Arial" w:cs="Arial"/>
        </w:rPr>
      </w:pPr>
      <w:r>
        <w:rPr>
          <w:rFonts w:ascii="Arial" w:hAnsi="Arial" w:cs="Arial"/>
        </w:rPr>
        <w:t xml:space="preserve">I cannot respond to the authencity or otherwise of the letter mentioned. </w:t>
      </w:r>
    </w:p>
    <w:p w:rsidR="006A2FA4" w:rsidRDefault="006A2FA4" w:rsidP="006A2FA4">
      <w:pPr>
        <w:tabs>
          <w:tab w:val="left" w:pos="432"/>
          <w:tab w:val="left" w:pos="864"/>
        </w:tabs>
        <w:spacing w:line="320" w:lineRule="exact"/>
        <w:ind w:left="709"/>
        <w:jc w:val="both"/>
        <w:rPr>
          <w:rFonts w:ascii="Arial" w:hAnsi="Arial" w:cs="Arial"/>
        </w:rPr>
      </w:pPr>
    </w:p>
    <w:p w:rsidR="00AC39B0" w:rsidRPr="00F12E08" w:rsidRDefault="00F12E08" w:rsidP="004E7525">
      <w:pPr>
        <w:numPr>
          <w:ilvl w:val="0"/>
          <w:numId w:val="38"/>
        </w:numPr>
        <w:tabs>
          <w:tab w:val="left" w:pos="709"/>
          <w:tab w:val="left" w:pos="864"/>
        </w:tabs>
        <w:spacing w:line="320" w:lineRule="exact"/>
        <w:ind w:left="709" w:hanging="709"/>
        <w:jc w:val="both"/>
        <w:rPr>
          <w:rFonts w:ascii="Arial" w:hAnsi="Arial" w:cs="Arial"/>
        </w:rPr>
      </w:pPr>
      <w:r w:rsidRPr="00F12E08">
        <w:rPr>
          <w:rFonts w:ascii="Arial" w:hAnsi="Arial" w:cs="Arial"/>
        </w:rPr>
        <w:t>I have been informed that officials from the Department visited the sc</w:t>
      </w:r>
      <w:r w:rsidR="0010660C">
        <w:rPr>
          <w:rFonts w:ascii="Arial" w:hAnsi="Arial" w:cs="Arial"/>
        </w:rPr>
        <w:t>h</w:t>
      </w:r>
      <w:r w:rsidRPr="00F12E08">
        <w:rPr>
          <w:rFonts w:ascii="Arial" w:hAnsi="Arial" w:cs="Arial"/>
        </w:rPr>
        <w:t xml:space="preserve">ool on 7 February 2017 </w:t>
      </w:r>
      <w:r w:rsidR="00F42B78" w:rsidRPr="00F12E08">
        <w:rPr>
          <w:rFonts w:ascii="Arial" w:hAnsi="Arial" w:cs="Arial"/>
        </w:rPr>
        <w:t>as per the invite from the school</w:t>
      </w:r>
      <w:r w:rsidRPr="00F12E08">
        <w:rPr>
          <w:rFonts w:ascii="Arial" w:hAnsi="Arial" w:cs="Arial"/>
        </w:rPr>
        <w:t xml:space="preserve">. </w:t>
      </w:r>
      <w:r w:rsidR="004E7525" w:rsidRPr="00F12E08">
        <w:rPr>
          <w:rFonts w:ascii="Arial" w:hAnsi="Arial" w:cs="Arial"/>
        </w:rPr>
        <w:t xml:space="preserve">No threats </w:t>
      </w:r>
      <w:r w:rsidR="00F42B78" w:rsidRPr="00F12E08">
        <w:rPr>
          <w:rFonts w:ascii="Arial" w:hAnsi="Arial" w:cs="Arial"/>
        </w:rPr>
        <w:t xml:space="preserve">of R25 000 </w:t>
      </w:r>
      <w:r w:rsidR="00163658">
        <w:rPr>
          <w:rFonts w:ascii="Arial" w:hAnsi="Arial" w:cs="Arial"/>
        </w:rPr>
        <w:t xml:space="preserve">fine </w:t>
      </w:r>
      <w:r w:rsidR="004E7525" w:rsidRPr="00F12E08">
        <w:rPr>
          <w:rFonts w:ascii="Arial" w:hAnsi="Arial" w:cs="Arial"/>
        </w:rPr>
        <w:t>were made by officials who</w:t>
      </w:r>
      <w:r>
        <w:rPr>
          <w:rFonts w:ascii="Arial" w:hAnsi="Arial" w:cs="Arial"/>
        </w:rPr>
        <w:t xml:space="preserve"> </w:t>
      </w:r>
      <w:r w:rsidR="004E7525" w:rsidRPr="00F12E08">
        <w:rPr>
          <w:rFonts w:ascii="Arial" w:hAnsi="Arial" w:cs="Arial"/>
        </w:rPr>
        <w:t>attend</w:t>
      </w:r>
      <w:r>
        <w:rPr>
          <w:rFonts w:ascii="Arial" w:hAnsi="Arial" w:cs="Arial"/>
        </w:rPr>
        <w:t xml:space="preserve">ed </w:t>
      </w:r>
      <w:r w:rsidR="004E7525" w:rsidRPr="00F12E08">
        <w:rPr>
          <w:rFonts w:ascii="Arial" w:hAnsi="Arial" w:cs="Arial"/>
        </w:rPr>
        <w:t>the briefing session.</w:t>
      </w:r>
    </w:p>
    <w:p w:rsidR="00F42B78" w:rsidRDefault="00F42B78" w:rsidP="004E7525">
      <w:pPr>
        <w:tabs>
          <w:tab w:val="left" w:pos="709"/>
          <w:tab w:val="left" w:pos="864"/>
        </w:tabs>
        <w:spacing w:line="320" w:lineRule="exact"/>
        <w:ind w:left="709"/>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F42B78" w:rsidRDefault="00F42B78" w:rsidP="00C3335E">
      <w:pPr>
        <w:tabs>
          <w:tab w:val="left" w:pos="432"/>
          <w:tab w:val="left" w:pos="864"/>
        </w:tabs>
        <w:spacing w:line="320" w:lineRule="exact"/>
        <w:jc w:val="both"/>
        <w:rPr>
          <w:rFonts w:ascii="Arial" w:hAnsi="Arial" w:cs="Arial"/>
        </w:rPr>
      </w:pPr>
    </w:p>
    <w:p w:rsidR="00F42B78" w:rsidRDefault="00F42B78" w:rsidP="00C3335E">
      <w:pPr>
        <w:tabs>
          <w:tab w:val="left" w:pos="432"/>
          <w:tab w:val="left" w:pos="864"/>
        </w:tabs>
        <w:spacing w:line="320" w:lineRule="exact"/>
        <w:jc w:val="both"/>
        <w:rPr>
          <w:rFonts w:ascii="Arial" w:hAnsi="Arial" w:cs="Arial"/>
        </w:rPr>
      </w:pPr>
    </w:p>
    <w:p w:rsidR="00F42B78" w:rsidRDefault="00F42B78" w:rsidP="00C3335E">
      <w:pPr>
        <w:tabs>
          <w:tab w:val="left" w:pos="432"/>
          <w:tab w:val="left" w:pos="864"/>
        </w:tabs>
        <w:spacing w:line="320" w:lineRule="exact"/>
        <w:jc w:val="both"/>
        <w:rPr>
          <w:rFonts w:ascii="Arial" w:hAnsi="Arial" w:cs="Arial"/>
        </w:rPr>
      </w:pPr>
    </w:p>
    <w:p w:rsidR="00F42B78" w:rsidRDefault="00F42B78" w:rsidP="00C3335E">
      <w:pPr>
        <w:tabs>
          <w:tab w:val="left" w:pos="432"/>
          <w:tab w:val="left" w:pos="864"/>
        </w:tabs>
        <w:spacing w:line="320" w:lineRule="exact"/>
        <w:jc w:val="both"/>
        <w:rPr>
          <w:rFonts w:ascii="Arial" w:hAnsi="Arial" w:cs="Arial"/>
        </w:rPr>
      </w:pPr>
    </w:p>
    <w:p w:rsidR="004E7525" w:rsidRPr="00F12E08" w:rsidRDefault="004E7525" w:rsidP="004E7525">
      <w:pPr>
        <w:numPr>
          <w:ilvl w:val="0"/>
          <w:numId w:val="38"/>
        </w:numPr>
        <w:tabs>
          <w:tab w:val="left" w:pos="709"/>
          <w:tab w:val="left" w:pos="864"/>
        </w:tabs>
        <w:spacing w:line="320" w:lineRule="exact"/>
        <w:ind w:left="709" w:hanging="709"/>
        <w:jc w:val="both"/>
        <w:rPr>
          <w:rFonts w:ascii="Arial" w:hAnsi="Arial" w:cs="Arial"/>
        </w:rPr>
      </w:pPr>
      <w:r w:rsidRPr="00F12E08">
        <w:rPr>
          <w:rFonts w:ascii="Arial" w:hAnsi="Arial" w:cs="Arial"/>
        </w:rPr>
        <w:t>Yes</w:t>
      </w:r>
      <w:r w:rsidR="00F12E08" w:rsidRPr="00F12E08">
        <w:rPr>
          <w:rFonts w:ascii="Arial" w:hAnsi="Arial" w:cs="Arial"/>
        </w:rPr>
        <w:t xml:space="preserve">. </w:t>
      </w:r>
      <w:r w:rsidRPr="00F12E08">
        <w:rPr>
          <w:rFonts w:ascii="Arial" w:hAnsi="Arial" w:cs="Arial"/>
        </w:rPr>
        <w:t xml:space="preserve">Section 39 of the Immigration Act 13 of 2002 as amended </w:t>
      </w:r>
      <w:r w:rsidR="00F42B78" w:rsidRPr="00F12E08">
        <w:rPr>
          <w:rFonts w:ascii="Arial" w:hAnsi="Arial" w:cs="Arial"/>
        </w:rPr>
        <w:t>stipulate the</w:t>
      </w:r>
      <w:r w:rsidRPr="00F12E08">
        <w:rPr>
          <w:rFonts w:ascii="Arial" w:hAnsi="Arial" w:cs="Arial"/>
        </w:rPr>
        <w:t xml:space="preserve"> duties and obligations of the learning institution of which the principal is responsible:</w:t>
      </w:r>
    </w:p>
    <w:p w:rsidR="004E7525" w:rsidRDefault="004E7525" w:rsidP="004E7525">
      <w:pPr>
        <w:tabs>
          <w:tab w:val="left" w:pos="709"/>
          <w:tab w:val="left" w:pos="864"/>
        </w:tabs>
        <w:spacing w:line="320" w:lineRule="exact"/>
        <w:ind w:left="709"/>
        <w:jc w:val="both"/>
        <w:rPr>
          <w:rFonts w:ascii="Arial" w:hAnsi="Arial" w:cs="Arial"/>
          <w:i/>
        </w:rPr>
      </w:pPr>
    </w:p>
    <w:p w:rsidR="004E7525" w:rsidRDefault="004E7525" w:rsidP="004E7525">
      <w:pPr>
        <w:tabs>
          <w:tab w:val="left" w:pos="709"/>
          <w:tab w:val="left" w:pos="864"/>
        </w:tabs>
        <w:spacing w:line="320" w:lineRule="exact"/>
        <w:ind w:left="709"/>
        <w:jc w:val="both"/>
        <w:rPr>
          <w:rFonts w:ascii="Arial" w:hAnsi="Arial" w:cs="Arial"/>
          <w:i/>
        </w:rPr>
      </w:pPr>
      <w:r>
        <w:rPr>
          <w:rFonts w:ascii="Arial" w:hAnsi="Arial" w:cs="Arial"/>
          <w:i/>
        </w:rPr>
        <w:t>Learning institutions</w:t>
      </w:r>
    </w:p>
    <w:p w:rsidR="004E7525" w:rsidRDefault="004E7525" w:rsidP="004E7525">
      <w:pPr>
        <w:numPr>
          <w:ilvl w:val="0"/>
          <w:numId w:val="41"/>
        </w:numPr>
        <w:tabs>
          <w:tab w:val="left" w:pos="709"/>
          <w:tab w:val="left" w:pos="864"/>
        </w:tabs>
        <w:spacing w:line="320" w:lineRule="exact"/>
        <w:jc w:val="both"/>
        <w:rPr>
          <w:rFonts w:ascii="Arial" w:hAnsi="Arial" w:cs="Arial"/>
          <w:i/>
        </w:rPr>
      </w:pPr>
      <w:r>
        <w:rPr>
          <w:rFonts w:ascii="Arial" w:hAnsi="Arial" w:cs="Arial"/>
          <w:i/>
        </w:rPr>
        <w:t xml:space="preserve">No learning institution shall knowingly provide training or instruction to- </w:t>
      </w:r>
    </w:p>
    <w:p w:rsidR="004E7525" w:rsidRDefault="004E7525" w:rsidP="004E7525">
      <w:pPr>
        <w:numPr>
          <w:ilvl w:val="0"/>
          <w:numId w:val="42"/>
        </w:numPr>
        <w:tabs>
          <w:tab w:val="left" w:pos="709"/>
          <w:tab w:val="left" w:pos="864"/>
        </w:tabs>
        <w:spacing w:line="320" w:lineRule="exact"/>
        <w:jc w:val="both"/>
        <w:rPr>
          <w:rFonts w:ascii="Arial" w:hAnsi="Arial" w:cs="Arial"/>
          <w:i/>
        </w:rPr>
      </w:pPr>
      <w:r>
        <w:rPr>
          <w:rFonts w:ascii="Arial" w:hAnsi="Arial" w:cs="Arial"/>
          <w:i/>
        </w:rPr>
        <w:t>An illegal foreigner;</w:t>
      </w:r>
    </w:p>
    <w:p w:rsidR="004E7525" w:rsidRDefault="004E7525" w:rsidP="004E7525">
      <w:pPr>
        <w:numPr>
          <w:ilvl w:val="0"/>
          <w:numId w:val="42"/>
        </w:numPr>
        <w:tabs>
          <w:tab w:val="left" w:pos="709"/>
          <w:tab w:val="left" w:pos="864"/>
        </w:tabs>
        <w:spacing w:line="320" w:lineRule="exact"/>
        <w:jc w:val="both"/>
        <w:rPr>
          <w:rFonts w:ascii="Arial" w:hAnsi="Arial" w:cs="Arial"/>
          <w:i/>
        </w:rPr>
      </w:pPr>
      <w:r>
        <w:rPr>
          <w:rFonts w:ascii="Arial" w:hAnsi="Arial" w:cs="Arial"/>
          <w:i/>
        </w:rPr>
        <w:t xml:space="preserve">A foreigner whose status does not authorise him or her to receive such training or instruction by such person; or </w:t>
      </w:r>
    </w:p>
    <w:p w:rsidR="004E7525" w:rsidRDefault="004E7525" w:rsidP="004E7525">
      <w:pPr>
        <w:numPr>
          <w:ilvl w:val="0"/>
          <w:numId w:val="42"/>
        </w:numPr>
        <w:tabs>
          <w:tab w:val="left" w:pos="709"/>
          <w:tab w:val="left" w:pos="864"/>
        </w:tabs>
        <w:spacing w:line="320" w:lineRule="exact"/>
        <w:jc w:val="both"/>
        <w:rPr>
          <w:rFonts w:ascii="Arial" w:hAnsi="Arial" w:cs="Arial"/>
          <w:i/>
        </w:rPr>
      </w:pPr>
      <w:r>
        <w:rPr>
          <w:rFonts w:ascii="Arial" w:hAnsi="Arial" w:cs="Arial"/>
          <w:i/>
        </w:rPr>
        <w:t xml:space="preserve">A foreigner on terms or conditions or in a capacity different from those contemplated in such foreigner’s status </w:t>
      </w:r>
    </w:p>
    <w:p w:rsidR="004E7525" w:rsidRDefault="004E7525" w:rsidP="004E7525">
      <w:pPr>
        <w:numPr>
          <w:ilvl w:val="0"/>
          <w:numId w:val="41"/>
        </w:numPr>
        <w:tabs>
          <w:tab w:val="left" w:pos="709"/>
          <w:tab w:val="left" w:pos="864"/>
        </w:tabs>
        <w:spacing w:line="320" w:lineRule="exact"/>
        <w:jc w:val="both"/>
        <w:rPr>
          <w:rFonts w:ascii="Arial" w:hAnsi="Arial" w:cs="Arial"/>
          <w:i/>
        </w:rPr>
      </w:pPr>
      <w:r>
        <w:rPr>
          <w:rFonts w:ascii="Arial" w:hAnsi="Arial" w:cs="Arial"/>
          <w:i/>
        </w:rPr>
        <w:t xml:space="preserve">If an illegal foreigner is found on any premises where instruction or training is provided, it shall be presumed that such foreigner was receiving instruction or training from, or allowed to receive instruction or training by, the person who has control over such premises, unless prima facie evidence to the contrary is adduced.  </w:t>
      </w:r>
    </w:p>
    <w:p w:rsidR="004E7525" w:rsidRDefault="004E7525" w:rsidP="004E7525">
      <w:pPr>
        <w:tabs>
          <w:tab w:val="left" w:pos="709"/>
          <w:tab w:val="left" w:pos="864"/>
        </w:tabs>
        <w:spacing w:line="320" w:lineRule="exact"/>
        <w:ind w:left="1069"/>
        <w:jc w:val="both"/>
        <w:rPr>
          <w:rFonts w:ascii="Arial" w:hAnsi="Arial" w:cs="Arial"/>
          <w:i/>
        </w:rPr>
      </w:pPr>
    </w:p>
    <w:p w:rsidR="004E7525" w:rsidRDefault="004E7525" w:rsidP="004E7525">
      <w:pPr>
        <w:tabs>
          <w:tab w:val="left" w:pos="709"/>
          <w:tab w:val="left" w:pos="864"/>
        </w:tabs>
        <w:spacing w:line="320" w:lineRule="exact"/>
        <w:ind w:left="1069"/>
        <w:jc w:val="both"/>
        <w:rPr>
          <w:rFonts w:ascii="Arial" w:hAnsi="Arial" w:cs="Arial"/>
          <w:i/>
        </w:rPr>
      </w:pPr>
    </w:p>
    <w:sectPr w:rsidR="004E7525"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E6" w:rsidRDefault="007118E6">
      <w:r>
        <w:separator/>
      </w:r>
    </w:p>
  </w:endnote>
  <w:endnote w:type="continuationSeparator" w:id="0">
    <w:p w:rsidR="007118E6" w:rsidRDefault="00711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E6" w:rsidRDefault="007118E6">
      <w:r>
        <w:separator/>
      </w:r>
    </w:p>
  </w:footnote>
  <w:footnote w:type="continuationSeparator" w:id="0">
    <w:p w:rsidR="007118E6" w:rsidRDefault="00711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58" w:rsidRDefault="0016365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658" w:rsidRDefault="00163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58" w:rsidRDefault="0016365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A4F">
      <w:rPr>
        <w:rStyle w:val="PageNumber"/>
        <w:noProof/>
      </w:rPr>
      <w:t>2</w:t>
    </w:r>
    <w:r>
      <w:rPr>
        <w:rStyle w:val="PageNumber"/>
      </w:rPr>
      <w:fldChar w:fldCharType="end"/>
    </w:r>
  </w:p>
  <w:p w:rsidR="00163658" w:rsidRDefault="00163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8E97A90"/>
    <w:multiLevelType w:val="hybridMultilevel"/>
    <w:tmpl w:val="A726F0FA"/>
    <w:lvl w:ilvl="0" w:tplc="4064A85E">
      <w:start w:val="1"/>
      <w:numFmt w:val="decimal"/>
      <w:lvlText w:val="(%1)"/>
      <w:lvlJc w:val="left"/>
      <w:pPr>
        <w:ind w:left="1224" w:hanging="360"/>
      </w:pPr>
      <w:rPr>
        <w:rFonts w:hint="default"/>
      </w:rPr>
    </w:lvl>
    <w:lvl w:ilvl="1" w:tplc="1C090019">
      <w:start w:val="1"/>
      <w:numFmt w:val="lowerLetter"/>
      <w:lvlText w:val="%2."/>
      <w:lvlJc w:val="left"/>
      <w:pPr>
        <w:ind w:left="1944" w:hanging="360"/>
      </w:pPr>
    </w:lvl>
    <w:lvl w:ilvl="2" w:tplc="1C09001B" w:tentative="1">
      <w:start w:val="1"/>
      <w:numFmt w:val="lowerRoman"/>
      <w:lvlText w:val="%3."/>
      <w:lvlJc w:val="right"/>
      <w:pPr>
        <w:ind w:left="2664" w:hanging="180"/>
      </w:pPr>
    </w:lvl>
    <w:lvl w:ilvl="3" w:tplc="1C09000F" w:tentative="1">
      <w:start w:val="1"/>
      <w:numFmt w:val="decimal"/>
      <w:lvlText w:val="%4."/>
      <w:lvlJc w:val="left"/>
      <w:pPr>
        <w:ind w:left="3384" w:hanging="360"/>
      </w:pPr>
    </w:lvl>
    <w:lvl w:ilvl="4" w:tplc="1C090019" w:tentative="1">
      <w:start w:val="1"/>
      <w:numFmt w:val="lowerLetter"/>
      <w:lvlText w:val="%5."/>
      <w:lvlJc w:val="left"/>
      <w:pPr>
        <w:ind w:left="4104" w:hanging="360"/>
      </w:pPr>
    </w:lvl>
    <w:lvl w:ilvl="5" w:tplc="1C09001B" w:tentative="1">
      <w:start w:val="1"/>
      <w:numFmt w:val="lowerRoman"/>
      <w:lvlText w:val="%6."/>
      <w:lvlJc w:val="right"/>
      <w:pPr>
        <w:ind w:left="4824" w:hanging="180"/>
      </w:pPr>
    </w:lvl>
    <w:lvl w:ilvl="6" w:tplc="1C09000F" w:tentative="1">
      <w:start w:val="1"/>
      <w:numFmt w:val="decimal"/>
      <w:lvlText w:val="%7."/>
      <w:lvlJc w:val="left"/>
      <w:pPr>
        <w:ind w:left="5544" w:hanging="360"/>
      </w:pPr>
    </w:lvl>
    <w:lvl w:ilvl="7" w:tplc="1C090019" w:tentative="1">
      <w:start w:val="1"/>
      <w:numFmt w:val="lowerLetter"/>
      <w:lvlText w:val="%8."/>
      <w:lvlJc w:val="left"/>
      <w:pPr>
        <w:ind w:left="6264" w:hanging="360"/>
      </w:pPr>
    </w:lvl>
    <w:lvl w:ilvl="8" w:tplc="1C09001B" w:tentative="1">
      <w:start w:val="1"/>
      <w:numFmt w:val="lowerRoman"/>
      <w:lvlText w:val="%9."/>
      <w:lvlJc w:val="right"/>
      <w:pPr>
        <w:ind w:left="6984"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763E8C"/>
    <w:multiLevelType w:val="hybridMultilevel"/>
    <w:tmpl w:val="4D66AC94"/>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6A6713D"/>
    <w:multiLevelType w:val="hybridMultilevel"/>
    <w:tmpl w:val="5DBAFEBE"/>
    <w:lvl w:ilvl="0" w:tplc="806632A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7E36B3"/>
    <w:multiLevelType w:val="hybridMultilevel"/>
    <w:tmpl w:val="6C6E3614"/>
    <w:lvl w:ilvl="0" w:tplc="F3D6E27C">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0C2684"/>
    <w:multiLevelType w:val="hybridMultilevel"/>
    <w:tmpl w:val="96FCD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0"/>
  </w:num>
  <w:num w:numId="7">
    <w:abstractNumId w:val="31"/>
  </w:num>
  <w:num w:numId="8">
    <w:abstractNumId w:val="39"/>
  </w:num>
  <w:num w:numId="9">
    <w:abstractNumId w:val="13"/>
  </w:num>
  <w:num w:numId="10">
    <w:abstractNumId w:val="36"/>
  </w:num>
  <w:num w:numId="11">
    <w:abstractNumId w:val="16"/>
  </w:num>
  <w:num w:numId="12">
    <w:abstractNumId w:val="7"/>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1"/>
  </w:num>
  <w:num w:numId="21">
    <w:abstractNumId w:val="28"/>
  </w:num>
  <w:num w:numId="22">
    <w:abstractNumId w:val="0"/>
  </w:num>
  <w:num w:numId="23">
    <w:abstractNumId w:val="10"/>
  </w:num>
  <w:num w:numId="24">
    <w:abstractNumId w:val="33"/>
  </w:num>
  <w:num w:numId="25">
    <w:abstractNumId w:val="5"/>
  </w:num>
  <w:num w:numId="26">
    <w:abstractNumId w:val="18"/>
  </w:num>
  <w:num w:numId="27">
    <w:abstractNumId w:val="24"/>
  </w:num>
  <w:num w:numId="28">
    <w:abstractNumId w:val="15"/>
  </w:num>
  <w:num w:numId="29">
    <w:abstractNumId w:val="29"/>
  </w:num>
  <w:num w:numId="30">
    <w:abstractNumId w:val="19"/>
  </w:num>
  <w:num w:numId="31">
    <w:abstractNumId w:val="9"/>
  </w:num>
  <w:num w:numId="32">
    <w:abstractNumId w:val="14"/>
  </w:num>
  <w:num w:numId="33">
    <w:abstractNumId w:val="23"/>
  </w:num>
  <w:num w:numId="34">
    <w:abstractNumId w:val="38"/>
  </w:num>
  <w:num w:numId="35">
    <w:abstractNumId w:val="1"/>
  </w:num>
  <w:num w:numId="36">
    <w:abstractNumId w:val="34"/>
  </w:num>
  <w:num w:numId="37">
    <w:abstractNumId w:val="8"/>
  </w:num>
  <w:num w:numId="38">
    <w:abstractNumId w:val="3"/>
  </w:num>
  <w:num w:numId="39">
    <w:abstractNumId w:val="37"/>
  </w:num>
  <w:num w:numId="40">
    <w:abstractNumId w:val="12"/>
  </w:num>
  <w:num w:numId="41">
    <w:abstractNumId w:val="2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60C"/>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2A7"/>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658"/>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5F6E"/>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70"/>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14EA"/>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E7525"/>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041"/>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2FA4"/>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18E6"/>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373"/>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5A4F"/>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E97"/>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6752F"/>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2E08"/>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2B78"/>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BF4E-A803-45CA-9F7C-B859385A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2017-04-03T08:05:00Z</cp:lastPrinted>
  <dcterms:created xsi:type="dcterms:W3CDTF">2017-04-21T10:00:00Z</dcterms:created>
  <dcterms:modified xsi:type="dcterms:W3CDTF">2017-04-21T10:00:00Z</dcterms:modified>
</cp:coreProperties>
</file>