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C5" w:rsidRPr="004722F6" w:rsidRDefault="00E530C5" w:rsidP="004722F6">
      <w:pPr>
        <w:rPr>
          <w:rFonts w:ascii="Arial" w:hAnsi="Arial" w:cs="Arial"/>
        </w:rPr>
      </w:pPr>
    </w:p>
    <w:p w:rsidR="00E530C5" w:rsidRDefault="00E530C5"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11348010" r:id="rId8"/>
        </w:pict>
      </w:r>
    </w:p>
    <w:p w:rsidR="00E530C5" w:rsidRDefault="00E530C5" w:rsidP="00A36976">
      <w:pPr>
        <w:rPr>
          <w:rFonts w:ascii="Arial" w:hAnsi="Arial" w:cs="Arial"/>
        </w:rPr>
      </w:pPr>
      <w:r>
        <w:tab/>
      </w:r>
      <w:r>
        <w:tab/>
      </w:r>
      <w:r>
        <w:tab/>
      </w:r>
      <w:r>
        <w:tab/>
      </w:r>
      <w:r>
        <w:tab/>
      </w:r>
      <w:r>
        <w:tab/>
      </w:r>
      <w:r>
        <w:tab/>
      </w:r>
      <w:r>
        <w:tab/>
      </w:r>
      <w:r>
        <w:tab/>
      </w:r>
      <w:r>
        <w:rPr>
          <w:rFonts w:ascii="Arial" w:hAnsi="Arial" w:cs="Arial"/>
        </w:rPr>
        <w:tab/>
      </w:r>
    </w:p>
    <w:p w:rsidR="00E530C5" w:rsidRDefault="00E530C5" w:rsidP="00A36976">
      <w:pPr>
        <w:rPr>
          <w:rFonts w:ascii="Arial" w:hAnsi="Arial" w:cs="Arial"/>
        </w:rPr>
      </w:pPr>
    </w:p>
    <w:p w:rsidR="00E530C5" w:rsidRDefault="00E530C5" w:rsidP="00A36976">
      <w:pPr>
        <w:rPr>
          <w:rFonts w:ascii="Arial" w:hAnsi="Arial" w:cs="Arial"/>
        </w:rPr>
      </w:pPr>
    </w:p>
    <w:p w:rsidR="00E530C5" w:rsidRPr="0059608D" w:rsidRDefault="00E530C5"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E530C5" w:rsidRPr="0059608D" w:rsidRDefault="00E530C5" w:rsidP="00A36976">
      <w:pPr>
        <w:jc w:val="center"/>
        <w:rPr>
          <w:rFonts w:ascii="Calibri" w:hAnsi="Calibri"/>
          <w:sz w:val="26"/>
          <w:szCs w:val="26"/>
        </w:rPr>
      </w:pPr>
    </w:p>
    <w:p w:rsidR="00E530C5" w:rsidRPr="0059608D" w:rsidRDefault="00E530C5"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E530C5" w:rsidRPr="0059608D" w:rsidRDefault="00E530C5" w:rsidP="00A36976">
      <w:pPr>
        <w:spacing w:line="360" w:lineRule="auto"/>
        <w:jc w:val="center"/>
        <w:rPr>
          <w:rFonts w:ascii="Calibri" w:hAnsi="Calibri" w:cs="Arial"/>
          <w:b/>
        </w:rPr>
      </w:pPr>
      <w:r w:rsidRPr="0059608D">
        <w:rPr>
          <w:rFonts w:ascii="Calibri" w:hAnsi="Calibri" w:cs="Arial"/>
          <w:b/>
        </w:rPr>
        <w:t>NATIONAL ASSEMBLY</w:t>
      </w:r>
    </w:p>
    <w:p w:rsidR="00E530C5" w:rsidRPr="0059608D" w:rsidRDefault="00E530C5" w:rsidP="00A36976">
      <w:pPr>
        <w:spacing w:line="360" w:lineRule="auto"/>
        <w:jc w:val="center"/>
        <w:rPr>
          <w:rFonts w:ascii="Calibri" w:hAnsi="Calibri" w:cs="Arial"/>
          <w:b/>
        </w:rPr>
      </w:pPr>
    </w:p>
    <w:p w:rsidR="00E530C5" w:rsidRPr="0059608D" w:rsidRDefault="00E530C5"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E530C5" w:rsidRPr="0059608D" w:rsidRDefault="00E530C5" w:rsidP="00A36976">
      <w:pPr>
        <w:spacing w:line="360" w:lineRule="auto"/>
        <w:jc w:val="center"/>
        <w:rPr>
          <w:rFonts w:ascii="Calibri" w:hAnsi="Calibri" w:cs="Arial"/>
          <w:b/>
          <w:sz w:val="16"/>
          <w:szCs w:val="16"/>
        </w:rPr>
      </w:pPr>
    </w:p>
    <w:p w:rsidR="00E530C5" w:rsidRPr="008F0DC5" w:rsidRDefault="00E530C5" w:rsidP="008F0DC5">
      <w:pPr>
        <w:pStyle w:val="ListParagraph"/>
        <w:ind w:left="0"/>
        <w:jc w:val="both"/>
        <w:rPr>
          <w:b/>
        </w:rPr>
      </w:pPr>
      <w:r>
        <w:rPr>
          <w:noProof/>
        </w:rPr>
        <w:pict>
          <v:line id="_x0000_s1028" style="position:absolute;left:0;text-align:left;z-index:251656704" from="-2.6pt,0" to="442pt,0"/>
        </w:pict>
      </w:r>
    </w:p>
    <w:p w:rsidR="00E530C5" w:rsidRPr="004E60D3" w:rsidRDefault="00E530C5" w:rsidP="004E60D3">
      <w:pPr>
        <w:tabs>
          <w:tab w:val="left" w:pos="851"/>
        </w:tabs>
        <w:spacing w:before="100" w:beforeAutospacing="1" w:after="100" w:afterAutospacing="1"/>
        <w:jc w:val="both"/>
        <w:rPr>
          <w:rFonts w:ascii="Arial" w:hAnsi="Arial" w:cs="Arial"/>
          <w:b/>
          <w:lang w:val="en-ZA"/>
        </w:rPr>
      </w:pPr>
      <w:r w:rsidRPr="004E60D3">
        <w:rPr>
          <w:rFonts w:ascii="Arial" w:hAnsi="Arial" w:cs="Arial"/>
          <w:b/>
          <w:lang w:val="en-ZA"/>
        </w:rPr>
        <w:t>4218.</w:t>
      </w:r>
      <w:r w:rsidRPr="004E60D3">
        <w:rPr>
          <w:rFonts w:ascii="Arial" w:hAnsi="Arial" w:cs="Arial"/>
          <w:b/>
          <w:lang w:val="en-ZA"/>
        </w:rPr>
        <w:tab/>
        <w:t>Ms K de Kock (DA) to ask the Minister of Defence and Military Veterans:</w:t>
      </w:r>
    </w:p>
    <w:p w:rsidR="00E530C5" w:rsidRPr="004E60D3" w:rsidRDefault="00E530C5" w:rsidP="004E60D3">
      <w:pPr>
        <w:autoSpaceDE w:val="0"/>
        <w:autoSpaceDN w:val="0"/>
        <w:adjustRightInd w:val="0"/>
        <w:spacing w:before="100" w:beforeAutospacing="1" w:after="100" w:afterAutospacing="1"/>
        <w:ind w:left="851"/>
        <w:jc w:val="both"/>
        <w:rPr>
          <w:rFonts w:ascii="Arial" w:hAnsi="Arial" w:cs="Arial"/>
          <w:lang w:val="en-ZA"/>
        </w:rPr>
      </w:pPr>
      <w:r w:rsidRPr="004E60D3">
        <w:rPr>
          <w:rFonts w:ascii="Arial" w:hAnsi="Arial" w:cs="Arial"/>
          <w:lang w:val="en-ZA"/>
        </w:rPr>
        <w:t xml:space="preserve">How does her department reconcile its housing targets for its members over the Medium Term Expenditure Framework with those of the Department of Human Settlements, </w:t>
      </w:r>
      <w:r w:rsidRPr="004E60D3">
        <w:rPr>
          <w:rFonts w:ascii="Arial" w:hAnsi="Arial" w:cs="Arial"/>
          <w:bCs/>
          <w:lang w:val="en-ZA"/>
        </w:rPr>
        <w:t>specifically</w:t>
      </w:r>
      <w:r w:rsidRPr="004E60D3">
        <w:rPr>
          <w:rFonts w:ascii="Arial" w:hAnsi="Arial" w:cs="Arial"/>
          <w:lang w:val="en-ZA"/>
        </w:rPr>
        <w:t xml:space="preserve"> with reference to the Minister of Human Settlements’ pronouncement that 5 000 houses will be built for military veterans in the 2015-16 financial year?</w:t>
      </w:r>
      <w:r w:rsidRPr="004E60D3">
        <w:rPr>
          <w:rFonts w:ascii="Arial" w:hAnsi="Arial" w:cs="Arial"/>
          <w:lang w:val="en-ZA"/>
        </w:rPr>
        <w:tab/>
      </w:r>
      <w:r w:rsidRPr="004E60D3">
        <w:rPr>
          <w:rFonts w:ascii="Arial" w:hAnsi="Arial" w:cs="Arial"/>
          <w:lang w:val="en-ZA"/>
        </w:rPr>
        <w:tab/>
      </w:r>
      <w:r w:rsidRPr="004E60D3">
        <w:rPr>
          <w:rFonts w:ascii="Arial" w:hAnsi="Arial" w:cs="Arial"/>
          <w:lang w:val="en-ZA"/>
        </w:rPr>
        <w:tab/>
      </w:r>
      <w:r w:rsidRPr="004E60D3">
        <w:rPr>
          <w:rFonts w:ascii="Arial" w:hAnsi="Arial" w:cs="Arial"/>
          <w:lang w:val="en-ZA"/>
        </w:rPr>
        <w:tab/>
      </w:r>
      <w:r w:rsidRPr="004E60D3">
        <w:rPr>
          <w:rFonts w:ascii="Arial" w:hAnsi="Arial" w:cs="Arial"/>
          <w:lang w:val="en-ZA"/>
        </w:rPr>
        <w:tab/>
      </w:r>
      <w:r w:rsidRPr="004E60D3">
        <w:rPr>
          <w:rFonts w:ascii="Arial" w:hAnsi="Arial" w:cs="Arial"/>
          <w:lang w:val="en-ZA"/>
        </w:rPr>
        <w:tab/>
      </w:r>
      <w:r w:rsidRPr="004E60D3">
        <w:rPr>
          <w:rFonts w:ascii="Arial" w:hAnsi="Arial" w:cs="Arial"/>
          <w:lang w:val="en-ZA"/>
        </w:rPr>
        <w:tab/>
      </w:r>
      <w:r w:rsidRPr="004E60D3">
        <w:rPr>
          <w:rFonts w:ascii="Arial" w:hAnsi="Arial" w:cs="Arial"/>
          <w:lang w:val="en-ZA"/>
        </w:rPr>
        <w:tab/>
        <w:t>NW5095E</w:t>
      </w:r>
    </w:p>
    <w:p w:rsidR="00E530C5" w:rsidRPr="00745219" w:rsidRDefault="00E530C5" w:rsidP="00745219">
      <w:pPr>
        <w:autoSpaceDE w:val="0"/>
        <w:autoSpaceDN w:val="0"/>
        <w:adjustRightInd w:val="0"/>
        <w:spacing w:before="100" w:beforeAutospacing="1" w:after="100" w:afterAutospacing="1"/>
        <w:jc w:val="both"/>
        <w:rPr>
          <w:rFonts w:ascii="Arial" w:hAnsi="Arial" w:cs="Arial"/>
          <w:b/>
          <w:lang w:val="en-ZA"/>
        </w:rPr>
      </w:pPr>
      <w:r>
        <w:rPr>
          <w:rFonts w:ascii="Arial" w:hAnsi="Arial" w:cs="Arial"/>
          <w:b/>
          <w:lang w:val="en-ZA"/>
        </w:rPr>
        <w:t>REPLY:</w:t>
      </w:r>
      <w:bookmarkStart w:id="0" w:name="_GoBack"/>
      <w:bookmarkEnd w:id="0"/>
    </w:p>
    <w:p w:rsidR="00E530C5" w:rsidRPr="00745219" w:rsidRDefault="00E530C5" w:rsidP="00745219">
      <w:pPr>
        <w:autoSpaceDE w:val="0"/>
        <w:autoSpaceDN w:val="0"/>
        <w:adjustRightInd w:val="0"/>
        <w:spacing w:before="100" w:beforeAutospacing="1" w:after="100" w:afterAutospacing="1"/>
        <w:jc w:val="both"/>
        <w:rPr>
          <w:rFonts w:ascii="Arial" w:hAnsi="Arial" w:cs="Arial"/>
          <w:lang w:val="en-ZA"/>
        </w:rPr>
      </w:pPr>
      <w:r w:rsidRPr="00745219">
        <w:rPr>
          <w:rFonts w:ascii="Arial" w:hAnsi="Arial" w:cs="Arial"/>
          <w:lang w:val="en-ZA"/>
        </w:rPr>
        <w:t xml:space="preserve">Both Department’s Accounting Officers and Senior Officials responsible for housing portfolio for Military Veterans met to reconcile housing targets over the Medium Term Expenditure Framework and agreed on delivering 2000 houses which is a realistic figure. </w:t>
      </w:r>
    </w:p>
    <w:p w:rsidR="00E530C5" w:rsidRPr="00C94AC2" w:rsidRDefault="00E530C5" w:rsidP="00B7552A">
      <w:pPr>
        <w:pStyle w:val="NormalWeb"/>
        <w:ind w:left="1440" w:hanging="589"/>
        <w:jc w:val="both"/>
        <w:rPr>
          <w:rFonts w:ascii="Arial" w:hAnsi="Arial" w:cs="Arial"/>
        </w:rPr>
      </w:pPr>
    </w:p>
    <w:p w:rsidR="00E530C5" w:rsidRPr="00C94AC2" w:rsidRDefault="00E530C5" w:rsidP="00B7552A">
      <w:pPr>
        <w:pStyle w:val="ListParagraph"/>
        <w:ind w:left="0"/>
        <w:jc w:val="both"/>
        <w:rPr>
          <w:rFonts w:ascii="Arial" w:hAnsi="Arial" w:cs="Arial"/>
          <w:b/>
          <w:color w:val="FF0000"/>
        </w:rPr>
      </w:pPr>
      <w:r>
        <w:rPr>
          <w:rFonts w:ascii="Arial" w:hAnsi="Arial" w:cs="Arial"/>
          <w:b/>
          <w:color w:val="FF0000"/>
        </w:rPr>
        <w:t>DATE OF SUBMISSION:  11 DECEMBER 2015</w:t>
      </w:r>
    </w:p>
    <w:sectPr w:rsidR="00E530C5" w:rsidRPr="00C94AC2"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C5" w:rsidRDefault="00E530C5">
      <w:r>
        <w:separator/>
      </w:r>
    </w:p>
  </w:endnote>
  <w:endnote w:type="continuationSeparator" w:id="0">
    <w:p w:rsidR="00E530C5" w:rsidRDefault="00E5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C5" w:rsidRDefault="00E530C5">
      <w:r>
        <w:separator/>
      </w:r>
    </w:p>
  </w:footnote>
  <w:footnote w:type="continuationSeparator" w:id="0">
    <w:p w:rsidR="00E530C5" w:rsidRDefault="00E53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3707075"/>
    <w:multiLevelType w:val="hybridMultilevel"/>
    <w:tmpl w:val="E2928A0A"/>
    <w:lvl w:ilvl="0" w:tplc="D930BBC4">
      <w:start w:val="1"/>
      <w:numFmt w:val="decimal"/>
      <w:lvlText w:val="(%1)"/>
      <w:lvlJc w:val="left"/>
      <w:pPr>
        <w:ind w:left="1080" w:hanging="360"/>
      </w:pPr>
      <w:rPr>
        <w:rFonts w:cs="Times New Roman" w:hint="default"/>
        <w:sz w:val="2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9"/>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7"/>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8"/>
  </w:num>
  <w:num w:numId="36">
    <w:abstractNumId w:val="15"/>
  </w:num>
  <w:num w:numId="37">
    <w:abstractNumId w:val="2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4844"/>
    <w:rsid w:val="001967B1"/>
    <w:rsid w:val="001A6BBC"/>
    <w:rsid w:val="001A6C84"/>
    <w:rsid w:val="001A73D2"/>
    <w:rsid w:val="001B28CB"/>
    <w:rsid w:val="001B42DA"/>
    <w:rsid w:val="001B6190"/>
    <w:rsid w:val="001C6A9F"/>
    <w:rsid w:val="001E03C9"/>
    <w:rsid w:val="001E490A"/>
    <w:rsid w:val="001E69EC"/>
    <w:rsid w:val="001F3247"/>
    <w:rsid w:val="0020234C"/>
    <w:rsid w:val="00221BD0"/>
    <w:rsid w:val="00235946"/>
    <w:rsid w:val="00236D7C"/>
    <w:rsid w:val="00237E45"/>
    <w:rsid w:val="00250D90"/>
    <w:rsid w:val="00261519"/>
    <w:rsid w:val="002634D6"/>
    <w:rsid w:val="00266B93"/>
    <w:rsid w:val="00266D98"/>
    <w:rsid w:val="002751B0"/>
    <w:rsid w:val="00281FE1"/>
    <w:rsid w:val="002863A2"/>
    <w:rsid w:val="002A0065"/>
    <w:rsid w:val="002A2CB7"/>
    <w:rsid w:val="002A390E"/>
    <w:rsid w:val="002B20CE"/>
    <w:rsid w:val="002B3447"/>
    <w:rsid w:val="002B5CB9"/>
    <w:rsid w:val="002B6251"/>
    <w:rsid w:val="002B7D44"/>
    <w:rsid w:val="002C5B2D"/>
    <w:rsid w:val="002C7C54"/>
    <w:rsid w:val="002D3566"/>
    <w:rsid w:val="002F62AD"/>
    <w:rsid w:val="00304EE5"/>
    <w:rsid w:val="00305047"/>
    <w:rsid w:val="00325B4E"/>
    <w:rsid w:val="00333386"/>
    <w:rsid w:val="00337A7C"/>
    <w:rsid w:val="00345E4A"/>
    <w:rsid w:val="003546F3"/>
    <w:rsid w:val="00370E73"/>
    <w:rsid w:val="003759A5"/>
    <w:rsid w:val="00383539"/>
    <w:rsid w:val="00396992"/>
    <w:rsid w:val="003B3645"/>
    <w:rsid w:val="003E3DE8"/>
    <w:rsid w:val="0040058C"/>
    <w:rsid w:val="00427C8E"/>
    <w:rsid w:val="00433D41"/>
    <w:rsid w:val="00440681"/>
    <w:rsid w:val="00445EC0"/>
    <w:rsid w:val="004555A4"/>
    <w:rsid w:val="004615A2"/>
    <w:rsid w:val="004722F6"/>
    <w:rsid w:val="0047261E"/>
    <w:rsid w:val="004D40CF"/>
    <w:rsid w:val="004E1435"/>
    <w:rsid w:val="004E60D3"/>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6099"/>
    <w:rsid w:val="00704DB3"/>
    <w:rsid w:val="00711BAF"/>
    <w:rsid w:val="00730EAD"/>
    <w:rsid w:val="007429DF"/>
    <w:rsid w:val="00745219"/>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11CA"/>
    <w:rsid w:val="00883C24"/>
    <w:rsid w:val="008A2140"/>
    <w:rsid w:val="008A5730"/>
    <w:rsid w:val="008C4F02"/>
    <w:rsid w:val="008D25A5"/>
    <w:rsid w:val="008E446E"/>
    <w:rsid w:val="008F0259"/>
    <w:rsid w:val="008F0DC5"/>
    <w:rsid w:val="008F1702"/>
    <w:rsid w:val="00916C10"/>
    <w:rsid w:val="009226E5"/>
    <w:rsid w:val="009232C1"/>
    <w:rsid w:val="00934C1C"/>
    <w:rsid w:val="009429EF"/>
    <w:rsid w:val="00952511"/>
    <w:rsid w:val="00953CBB"/>
    <w:rsid w:val="009644FA"/>
    <w:rsid w:val="00982872"/>
    <w:rsid w:val="00983E65"/>
    <w:rsid w:val="00995442"/>
    <w:rsid w:val="009B1794"/>
    <w:rsid w:val="009B34FD"/>
    <w:rsid w:val="009C3AAE"/>
    <w:rsid w:val="009C75A0"/>
    <w:rsid w:val="009D00BC"/>
    <w:rsid w:val="009F1494"/>
    <w:rsid w:val="00A00443"/>
    <w:rsid w:val="00A218D5"/>
    <w:rsid w:val="00A307A4"/>
    <w:rsid w:val="00A34E72"/>
    <w:rsid w:val="00A36976"/>
    <w:rsid w:val="00A52F6C"/>
    <w:rsid w:val="00A5685A"/>
    <w:rsid w:val="00A574BE"/>
    <w:rsid w:val="00A60E4B"/>
    <w:rsid w:val="00A731EE"/>
    <w:rsid w:val="00AA086B"/>
    <w:rsid w:val="00AC27C8"/>
    <w:rsid w:val="00AC4A96"/>
    <w:rsid w:val="00AD6512"/>
    <w:rsid w:val="00AD77CA"/>
    <w:rsid w:val="00AE190F"/>
    <w:rsid w:val="00B10F42"/>
    <w:rsid w:val="00B21CD1"/>
    <w:rsid w:val="00B441E2"/>
    <w:rsid w:val="00B47C26"/>
    <w:rsid w:val="00B7552A"/>
    <w:rsid w:val="00BA5504"/>
    <w:rsid w:val="00BB7CAA"/>
    <w:rsid w:val="00BD2BA9"/>
    <w:rsid w:val="00C0190F"/>
    <w:rsid w:val="00C05042"/>
    <w:rsid w:val="00C2449B"/>
    <w:rsid w:val="00C24655"/>
    <w:rsid w:val="00C550F3"/>
    <w:rsid w:val="00C55F77"/>
    <w:rsid w:val="00C60DD3"/>
    <w:rsid w:val="00C94AC2"/>
    <w:rsid w:val="00CA636C"/>
    <w:rsid w:val="00CB4756"/>
    <w:rsid w:val="00CD7D90"/>
    <w:rsid w:val="00CE208E"/>
    <w:rsid w:val="00CE69D7"/>
    <w:rsid w:val="00CF3F33"/>
    <w:rsid w:val="00CF74A6"/>
    <w:rsid w:val="00D120B0"/>
    <w:rsid w:val="00D14410"/>
    <w:rsid w:val="00D21FF1"/>
    <w:rsid w:val="00D5256D"/>
    <w:rsid w:val="00D860EE"/>
    <w:rsid w:val="00D91B96"/>
    <w:rsid w:val="00D94540"/>
    <w:rsid w:val="00DA20E4"/>
    <w:rsid w:val="00DA5FC6"/>
    <w:rsid w:val="00DB4354"/>
    <w:rsid w:val="00DB730D"/>
    <w:rsid w:val="00DB7F35"/>
    <w:rsid w:val="00E01778"/>
    <w:rsid w:val="00E21F8D"/>
    <w:rsid w:val="00E3268E"/>
    <w:rsid w:val="00E47C73"/>
    <w:rsid w:val="00E530C5"/>
    <w:rsid w:val="00E54008"/>
    <w:rsid w:val="00E54891"/>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9636F"/>
    <w:rsid w:val="00FB558D"/>
    <w:rsid w:val="00FC4327"/>
    <w:rsid w:val="00FC6190"/>
    <w:rsid w:val="00FD0603"/>
    <w:rsid w:val="00FE1EFE"/>
    <w:rsid w:val="00FE6F0B"/>
    <w:rsid w:val="00FF57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34372730">
      <w:marLeft w:val="0"/>
      <w:marRight w:val="0"/>
      <w:marTop w:val="0"/>
      <w:marBottom w:val="0"/>
      <w:divBdr>
        <w:top w:val="none" w:sz="0" w:space="0" w:color="auto"/>
        <w:left w:val="none" w:sz="0" w:space="0" w:color="auto"/>
        <w:bottom w:val="none" w:sz="0" w:space="0" w:color="auto"/>
        <w:right w:val="none" w:sz="0" w:space="0" w:color="auto"/>
      </w:divBdr>
    </w:div>
    <w:div w:id="134372731">
      <w:marLeft w:val="0"/>
      <w:marRight w:val="0"/>
      <w:marTop w:val="0"/>
      <w:marBottom w:val="0"/>
      <w:divBdr>
        <w:top w:val="none" w:sz="0" w:space="0" w:color="auto"/>
        <w:left w:val="none" w:sz="0" w:space="0" w:color="auto"/>
        <w:bottom w:val="none" w:sz="0" w:space="0" w:color="auto"/>
        <w:right w:val="none" w:sz="0" w:space="0" w:color="auto"/>
      </w:divBdr>
    </w:div>
    <w:div w:id="134372732">
      <w:marLeft w:val="0"/>
      <w:marRight w:val="0"/>
      <w:marTop w:val="0"/>
      <w:marBottom w:val="0"/>
      <w:divBdr>
        <w:top w:val="none" w:sz="0" w:space="0" w:color="auto"/>
        <w:left w:val="none" w:sz="0" w:space="0" w:color="auto"/>
        <w:bottom w:val="none" w:sz="0" w:space="0" w:color="auto"/>
        <w:right w:val="none" w:sz="0" w:space="0" w:color="auto"/>
      </w:divBdr>
    </w:div>
    <w:div w:id="134372733">
      <w:marLeft w:val="0"/>
      <w:marRight w:val="0"/>
      <w:marTop w:val="0"/>
      <w:marBottom w:val="0"/>
      <w:divBdr>
        <w:top w:val="none" w:sz="0" w:space="0" w:color="auto"/>
        <w:left w:val="none" w:sz="0" w:space="0" w:color="auto"/>
        <w:bottom w:val="none" w:sz="0" w:space="0" w:color="auto"/>
        <w:right w:val="none" w:sz="0" w:space="0" w:color="auto"/>
      </w:divBdr>
    </w:div>
    <w:div w:id="134372734">
      <w:marLeft w:val="0"/>
      <w:marRight w:val="0"/>
      <w:marTop w:val="0"/>
      <w:marBottom w:val="0"/>
      <w:divBdr>
        <w:top w:val="none" w:sz="0" w:space="0" w:color="auto"/>
        <w:left w:val="none" w:sz="0" w:space="0" w:color="auto"/>
        <w:bottom w:val="none" w:sz="0" w:space="0" w:color="auto"/>
        <w:right w:val="none" w:sz="0" w:space="0" w:color="auto"/>
      </w:divBdr>
    </w:div>
    <w:div w:id="134372735">
      <w:marLeft w:val="0"/>
      <w:marRight w:val="0"/>
      <w:marTop w:val="0"/>
      <w:marBottom w:val="0"/>
      <w:divBdr>
        <w:top w:val="none" w:sz="0" w:space="0" w:color="auto"/>
        <w:left w:val="none" w:sz="0" w:space="0" w:color="auto"/>
        <w:bottom w:val="none" w:sz="0" w:space="0" w:color="auto"/>
        <w:right w:val="none" w:sz="0" w:space="0" w:color="auto"/>
      </w:divBdr>
    </w:div>
    <w:div w:id="134372736">
      <w:marLeft w:val="0"/>
      <w:marRight w:val="0"/>
      <w:marTop w:val="0"/>
      <w:marBottom w:val="0"/>
      <w:divBdr>
        <w:top w:val="none" w:sz="0" w:space="0" w:color="auto"/>
        <w:left w:val="none" w:sz="0" w:space="0" w:color="auto"/>
        <w:bottom w:val="none" w:sz="0" w:space="0" w:color="auto"/>
        <w:right w:val="none" w:sz="0" w:space="0" w:color="auto"/>
      </w:divBdr>
    </w:div>
    <w:div w:id="134372737">
      <w:marLeft w:val="0"/>
      <w:marRight w:val="0"/>
      <w:marTop w:val="0"/>
      <w:marBottom w:val="0"/>
      <w:divBdr>
        <w:top w:val="none" w:sz="0" w:space="0" w:color="auto"/>
        <w:left w:val="none" w:sz="0" w:space="0" w:color="auto"/>
        <w:bottom w:val="none" w:sz="0" w:space="0" w:color="auto"/>
        <w:right w:val="none" w:sz="0" w:space="0" w:color="auto"/>
      </w:divBdr>
    </w:div>
    <w:div w:id="134372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124</Words>
  <Characters>710</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2015-12-11T08:12:00Z</cp:lastPrinted>
  <dcterms:created xsi:type="dcterms:W3CDTF">2015-12-11T12:07:00Z</dcterms:created>
  <dcterms:modified xsi:type="dcterms:W3CDTF">2015-12-11T12:07:00Z</dcterms:modified>
</cp:coreProperties>
</file>