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88" w:rsidRPr="00DA3EBE" w:rsidRDefault="00BF0988" w:rsidP="00BF0988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r w:rsidRPr="00DA3EBE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255B07C4" wp14:editId="3045B788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88" w:rsidRPr="00DA3EBE" w:rsidRDefault="00BF0988" w:rsidP="00BF0988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:rsidR="00BF0988" w:rsidRPr="00DA3EBE" w:rsidRDefault="00BF0988" w:rsidP="00BF0988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DA3EBE">
        <w:rPr>
          <w:rFonts w:cs="Arial"/>
          <w:b/>
          <w:sz w:val="22"/>
          <w:szCs w:val="22"/>
        </w:rPr>
        <w:t>DEPARTMENT: PUBLIC ENTERPRISES</w:t>
      </w:r>
    </w:p>
    <w:p w:rsidR="00BF0988" w:rsidRPr="00DA3EBE" w:rsidRDefault="00BF0988" w:rsidP="00BF0988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DA3EBE">
        <w:rPr>
          <w:rFonts w:cs="Arial"/>
          <w:b/>
          <w:sz w:val="22"/>
          <w:szCs w:val="22"/>
        </w:rPr>
        <w:t>REPUBLIC OF SOUTH AFRICA</w:t>
      </w:r>
    </w:p>
    <w:p w:rsidR="00BF0988" w:rsidRPr="00DA3EBE" w:rsidRDefault="00BF0988" w:rsidP="00BF0988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DA3EBE">
        <w:rPr>
          <w:rFonts w:cs="Arial"/>
          <w:b/>
          <w:sz w:val="22"/>
          <w:szCs w:val="22"/>
        </w:rPr>
        <w:t>NATIONAL ASSEMBLY</w:t>
      </w:r>
    </w:p>
    <w:p w:rsidR="007E334E" w:rsidRPr="00DA3EBE" w:rsidRDefault="007E334E" w:rsidP="007E334E">
      <w:pPr>
        <w:spacing w:line="276" w:lineRule="auto"/>
        <w:ind w:left="426" w:right="328"/>
        <w:rPr>
          <w:rFonts w:cs="Arial"/>
          <w:b/>
          <w:bCs/>
          <w:sz w:val="22"/>
          <w:szCs w:val="22"/>
        </w:rPr>
      </w:pPr>
    </w:p>
    <w:p w:rsidR="007E334E" w:rsidRPr="00DA3EBE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DA3EBE">
        <w:rPr>
          <w:rFonts w:cs="Arial"/>
          <w:b/>
          <w:bCs/>
          <w:sz w:val="22"/>
          <w:szCs w:val="22"/>
        </w:rPr>
        <w:t xml:space="preserve">QUESTION FOR </w:t>
      </w:r>
      <w:r w:rsidR="00C809BA" w:rsidRPr="00DA3EBE">
        <w:rPr>
          <w:rFonts w:cs="Arial"/>
          <w:b/>
          <w:bCs/>
          <w:sz w:val="22"/>
          <w:szCs w:val="22"/>
        </w:rPr>
        <w:t>WRITTEN</w:t>
      </w:r>
      <w:r w:rsidRPr="00DA3EBE">
        <w:rPr>
          <w:rFonts w:cs="Arial"/>
          <w:b/>
          <w:bCs/>
          <w:sz w:val="22"/>
          <w:szCs w:val="22"/>
        </w:rPr>
        <w:t xml:space="preserve"> REPLY</w:t>
      </w:r>
    </w:p>
    <w:p w:rsidR="007E334E" w:rsidRPr="00DA3EBE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DA3EBE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DA3EBE">
        <w:rPr>
          <w:rFonts w:cs="Arial"/>
          <w:b/>
          <w:bCs/>
          <w:sz w:val="22"/>
          <w:szCs w:val="22"/>
        </w:rPr>
        <w:t xml:space="preserve">QUESTION NO.: </w:t>
      </w:r>
      <w:r w:rsidR="00495EBC" w:rsidRPr="00DA3EBE">
        <w:rPr>
          <w:rFonts w:cs="Arial"/>
          <w:b/>
          <w:bCs/>
          <w:sz w:val="22"/>
          <w:szCs w:val="22"/>
        </w:rPr>
        <w:t>3931</w:t>
      </w:r>
    </w:p>
    <w:p w:rsidR="007E334E" w:rsidRPr="00DA3EBE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DA3EBE" w:rsidRDefault="007E334E" w:rsidP="003E058D">
      <w:pPr>
        <w:tabs>
          <w:tab w:val="left" w:pos="7088"/>
        </w:tabs>
        <w:spacing w:line="276" w:lineRule="auto"/>
        <w:ind w:right="328"/>
        <w:rPr>
          <w:b/>
          <w:sz w:val="22"/>
          <w:szCs w:val="22"/>
        </w:rPr>
      </w:pPr>
      <w:r w:rsidRPr="00DA3EBE">
        <w:rPr>
          <w:rFonts w:cs="Arial"/>
          <w:b/>
          <w:bCs/>
          <w:sz w:val="22"/>
          <w:szCs w:val="22"/>
        </w:rPr>
        <w:t>DATE OF PUBLICATION:</w:t>
      </w:r>
      <w:r w:rsidR="00E77153" w:rsidRPr="00DA3EBE">
        <w:rPr>
          <w:rFonts w:cs="Arial"/>
          <w:b/>
          <w:bCs/>
          <w:sz w:val="22"/>
          <w:szCs w:val="22"/>
        </w:rPr>
        <w:t xml:space="preserve"> </w:t>
      </w:r>
      <w:r w:rsidR="00495EBC" w:rsidRPr="00DA3EBE">
        <w:rPr>
          <w:rFonts w:cs="Arial"/>
          <w:b/>
          <w:bCs/>
          <w:sz w:val="22"/>
          <w:szCs w:val="22"/>
        </w:rPr>
        <w:t>01 DECEMBER</w:t>
      </w:r>
      <w:r w:rsidR="002F3BB8" w:rsidRPr="00DA3EBE">
        <w:rPr>
          <w:rFonts w:cs="Arial"/>
          <w:b/>
          <w:bCs/>
          <w:sz w:val="22"/>
          <w:szCs w:val="22"/>
        </w:rPr>
        <w:t xml:space="preserve"> 2017</w:t>
      </w:r>
    </w:p>
    <w:p w:rsidR="007E334E" w:rsidRPr="00DA3EBE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73ADE" w:rsidRPr="00DA3EBE" w:rsidTr="00F04690">
        <w:trPr>
          <w:trHeight w:val="151"/>
        </w:trPr>
        <w:tc>
          <w:tcPr>
            <w:tcW w:w="9356" w:type="dxa"/>
          </w:tcPr>
          <w:p w:rsidR="00473ADE" w:rsidRPr="00DA3EBE" w:rsidRDefault="00473ADE" w:rsidP="00473ADE">
            <w:pPr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A3EBE">
              <w:rPr>
                <w:rFonts w:cs="Arial"/>
                <w:b/>
                <w:bCs/>
                <w:sz w:val="22"/>
                <w:szCs w:val="22"/>
              </w:rPr>
              <w:t xml:space="preserve">3931. Mr M M Dlamini (EFF) to ask the Minister of Public Enterprises: </w:t>
            </w:r>
          </w:p>
          <w:p w:rsidR="00473ADE" w:rsidRPr="00DA3EBE" w:rsidRDefault="00473ADE" w:rsidP="00473ADE">
            <w:pPr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73ADE" w:rsidRPr="00DA3EBE" w:rsidRDefault="00473ADE" w:rsidP="00473AD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ind w:left="102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EBE">
              <w:rPr>
                <w:rFonts w:ascii="Arial" w:hAnsi="Arial" w:cs="Arial"/>
                <w:color w:val="000000"/>
                <w:sz w:val="22"/>
                <w:szCs w:val="22"/>
              </w:rPr>
              <w:t xml:space="preserve">Whether the Government or Denel engaged with any (a) countries and/or (b) companies regarding selling stakes in Denel; if so, (i) who was engaged and (ii) on what dates were they engaged in each case; </w:t>
            </w:r>
          </w:p>
          <w:p w:rsidR="00473ADE" w:rsidRPr="00DA3EBE" w:rsidRDefault="00473ADE" w:rsidP="00473ADE">
            <w:pPr>
              <w:autoSpaceDE w:val="0"/>
              <w:autoSpaceDN w:val="0"/>
              <w:spacing w:line="276" w:lineRule="auto"/>
              <w:ind w:left="601"/>
              <w:rPr>
                <w:rFonts w:cs="Arial"/>
                <w:sz w:val="22"/>
                <w:szCs w:val="22"/>
              </w:rPr>
            </w:pPr>
          </w:p>
          <w:p w:rsidR="00473ADE" w:rsidRPr="00DA3EBE" w:rsidRDefault="00473ADE" w:rsidP="00473ADE">
            <w:pPr>
              <w:spacing w:after="160" w:line="276" w:lineRule="auto"/>
              <w:ind w:left="1168" w:hanging="567"/>
              <w:jc w:val="both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 xml:space="preserve">(2)  whether the Government intends to sell its stakes in Denel; if not, what is the position in this regard; if so, what are the relevant details? </w:t>
            </w:r>
          </w:p>
          <w:p w:rsidR="007E334E" w:rsidRPr="00DA3EBE" w:rsidRDefault="007E334E" w:rsidP="00473ADE">
            <w:pPr>
              <w:spacing w:before="100" w:beforeAutospacing="1" w:after="100" w:afterAutospacing="1" w:line="276" w:lineRule="auto"/>
              <w:ind w:left="1440" w:hanging="629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F4DF9" w:rsidRPr="00DA3EBE" w:rsidRDefault="00DF4DF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7E334E" w:rsidRPr="00DA3EBE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2"/>
          <w:szCs w:val="22"/>
        </w:rPr>
      </w:pPr>
      <w:r w:rsidRPr="00DA3EBE">
        <w:rPr>
          <w:rFonts w:ascii="Arial" w:hAnsi="Arial" w:cs="Arial"/>
          <w:b/>
          <w:color w:val="000000"/>
          <w:sz w:val="22"/>
          <w:szCs w:val="22"/>
        </w:rPr>
        <w:t>REPLY:</w:t>
      </w:r>
      <w:r w:rsidR="00E160FA">
        <w:rPr>
          <w:rFonts w:ascii="Arial" w:hAnsi="Arial" w:cs="Arial"/>
          <w:b/>
          <w:color w:val="000000"/>
          <w:sz w:val="22"/>
          <w:szCs w:val="22"/>
        </w:rPr>
        <w:t xml:space="preserve"> Version 1</w:t>
      </w:r>
      <w:r w:rsidRPr="00DA3EBE">
        <w:rPr>
          <w:rFonts w:cs="Arial"/>
          <w:b/>
          <w:color w:val="000000"/>
          <w:sz w:val="22"/>
          <w:szCs w:val="22"/>
        </w:rPr>
        <w:t xml:space="preserve"> </w:t>
      </w:r>
    </w:p>
    <w:p w:rsidR="005C146B" w:rsidRPr="00DA3EBE" w:rsidRDefault="005C146B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842"/>
        <w:gridCol w:w="850"/>
        <w:gridCol w:w="7088"/>
      </w:tblGrid>
      <w:tr w:rsidR="00E42D03" w:rsidRPr="00DA3EBE" w:rsidTr="00701D69">
        <w:tc>
          <w:tcPr>
            <w:tcW w:w="684" w:type="dxa"/>
          </w:tcPr>
          <w:p w:rsidR="00E42D03" w:rsidRPr="00DA3EBE" w:rsidRDefault="00E42D03" w:rsidP="00560082">
            <w:pPr>
              <w:spacing w:line="276" w:lineRule="auto"/>
              <w:ind w:right="174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842" w:type="dxa"/>
          </w:tcPr>
          <w:p w:rsidR="00E42D03" w:rsidRPr="00DA3EBE" w:rsidRDefault="00E42D03" w:rsidP="00A860CD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(a)</w:t>
            </w:r>
          </w:p>
        </w:tc>
        <w:tc>
          <w:tcPr>
            <w:tcW w:w="7938" w:type="dxa"/>
            <w:gridSpan w:val="2"/>
          </w:tcPr>
          <w:p w:rsidR="00E42D03" w:rsidRDefault="00D13BB2" w:rsidP="00D13BB2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Denel has</w:t>
            </w:r>
            <w:r w:rsidR="00701D69">
              <w:rPr>
                <w:rFonts w:cs="Arial"/>
                <w:sz w:val="22"/>
                <w:szCs w:val="22"/>
              </w:rPr>
              <w:t xml:space="preserve"> an order book with the United Arab Emirates (UAE) and recently</w:t>
            </w:r>
            <w:r>
              <w:rPr>
                <w:rFonts w:cs="Arial"/>
                <w:sz w:val="22"/>
                <w:szCs w:val="22"/>
              </w:rPr>
              <w:t xml:space="preserve"> entered into a Memorandum of Understanding </w:t>
            </w:r>
            <w:r w:rsidR="00701D69">
              <w:rPr>
                <w:rFonts w:cs="Arial"/>
                <w:sz w:val="22"/>
                <w:szCs w:val="22"/>
              </w:rPr>
              <w:t xml:space="preserve">(MoU) </w:t>
            </w:r>
            <w:r>
              <w:rPr>
                <w:rFonts w:cs="Arial"/>
                <w:sz w:val="22"/>
                <w:szCs w:val="22"/>
              </w:rPr>
              <w:t>with Qatar for possible future business prospects</w:t>
            </w:r>
            <w:r w:rsidR="00701D69">
              <w:rPr>
                <w:rFonts w:cs="Arial"/>
                <w:sz w:val="22"/>
                <w:szCs w:val="22"/>
              </w:rPr>
              <w:t>.</w:t>
            </w:r>
          </w:p>
          <w:p w:rsidR="00701D69" w:rsidRPr="00DA3EBE" w:rsidRDefault="00701D69" w:rsidP="00D13BB2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E42D03" w:rsidRPr="00DA3EBE" w:rsidTr="00701D69">
        <w:tc>
          <w:tcPr>
            <w:tcW w:w="684" w:type="dxa"/>
          </w:tcPr>
          <w:p w:rsidR="00E42D03" w:rsidRPr="00DA3EBE" w:rsidRDefault="00E42D03" w:rsidP="00A860CD">
            <w:pPr>
              <w:spacing w:line="276" w:lineRule="auto"/>
              <w:ind w:right="174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</w:tcPr>
          <w:p w:rsidR="00E42D03" w:rsidRPr="00DA3EBE" w:rsidRDefault="00E42D03" w:rsidP="00A860CD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(b)</w:t>
            </w:r>
          </w:p>
        </w:tc>
        <w:tc>
          <w:tcPr>
            <w:tcW w:w="7938" w:type="dxa"/>
            <w:gridSpan w:val="2"/>
          </w:tcPr>
          <w:p w:rsidR="00E42D03" w:rsidRDefault="00E42D03" w:rsidP="00E42D03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Denel has not engaged with any companies regarding selling stakes in Denel</w:t>
            </w:r>
            <w:r w:rsidR="00BB1834">
              <w:rPr>
                <w:rFonts w:cs="Arial"/>
                <w:sz w:val="22"/>
                <w:szCs w:val="22"/>
              </w:rPr>
              <w:t>.</w:t>
            </w:r>
          </w:p>
          <w:p w:rsidR="00BB1834" w:rsidRPr="00DA3EBE" w:rsidRDefault="00BB1834" w:rsidP="00E42D03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E42D03" w:rsidRPr="00DA3EBE" w:rsidTr="00701D69">
        <w:tc>
          <w:tcPr>
            <w:tcW w:w="684" w:type="dxa"/>
          </w:tcPr>
          <w:p w:rsidR="00E42D03" w:rsidRPr="00DA3EBE" w:rsidRDefault="00E42D03" w:rsidP="00A860CD">
            <w:pPr>
              <w:spacing w:line="276" w:lineRule="auto"/>
              <w:ind w:right="174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</w:tcPr>
          <w:p w:rsidR="00E42D03" w:rsidRPr="00DA3EBE" w:rsidRDefault="00E42D03" w:rsidP="00A860CD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D03" w:rsidRPr="00DA3EBE" w:rsidRDefault="00E42D03" w:rsidP="00A860CD">
            <w:pPr>
              <w:spacing w:line="276" w:lineRule="auto"/>
              <w:ind w:right="265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(i)</w:t>
            </w:r>
          </w:p>
        </w:tc>
        <w:tc>
          <w:tcPr>
            <w:tcW w:w="7088" w:type="dxa"/>
          </w:tcPr>
          <w:p w:rsidR="00E42D03" w:rsidRPr="00DA3EBE" w:rsidRDefault="00E42D03" w:rsidP="00B4315E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Not applicable</w:t>
            </w:r>
          </w:p>
        </w:tc>
      </w:tr>
      <w:tr w:rsidR="00E42D03" w:rsidRPr="00DA3EBE" w:rsidTr="00701D69">
        <w:tc>
          <w:tcPr>
            <w:tcW w:w="684" w:type="dxa"/>
          </w:tcPr>
          <w:p w:rsidR="00E42D03" w:rsidRPr="00DA3EBE" w:rsidRDefault="00E42D03" w:rsidP="00A860CD">
            <w:pPr>
              <w:spacing w:line="276" w:lineRule="auto"/>
              <w:ind w:right="174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</w:tcPr>
          <w:p w:rsidR="00E42D03" w:rsidRPr="00DA3EBE" w:rsidRDefault="00E42D03" w:rsidP="00A860CD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D03" w:rsidRPr="00DA3EBE" w:rsidRDefault="00E42D03" w:rsidP="00A860CD">
            <w:pPr>
              <w:spacing w:line="276" w:lineRule="auto"/>
              <w:ind w:right="265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(ii)</w:t>
            </w:r>
          </w:p>
        </w:tc>
        <w:tc>
          <w:tcPr>
            <w:tcW w:w="7088" w:type="dxa"/>
          </w:tcPr>
          <w:p w:rsidR="00E42D03" w:rsidRPr="00DA3EBE" w:rsidRDefault="00E42D03" w:rsidP="00B4315E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Not applicable</w:t>
            </w:r>
          </w:p>
        </w:tc>
      </w:tr>
      <w:tr w:rsidR="00E42D03" w:rsidRPr="00DA3EBE" w:rsidTr="00701D69">
        <w:tc>
          <w:tcPr>
            <w:tcW w:w="684" w:type="dxa"/>
          </w:tcPr>
          <w:p w:rsidR="00E42D03" w:rsidRPr="00DA3EBE" w:rsidRDefault="00E42D03" w:rsidP="00A860CD">
            <w:pPr>
              <w:spacing w:line="276" w:lineRule="auto"/>
              <w:ind w:right="174"/>
              <w:rPr>
                <w:rFonts w:cs="Arial"/>
                <w:sz w:val="22"/>
                <w:szCs w:val="22"/>
              </w:rPr>
            </w:pPr>
            <w:r w:rsidRPr="00DA3EBE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8780" w:type="dxa"/>
            <w:gridSpan w:val="3"/>
          </w:tcPr>
          <w:p w:rsidR="00E42D03" w:rsidRPr="00DA3EBE" w:rsidRDefault="00E160FA" w:rsidP="00B4315E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  <w:r w:rsidRPr="0030605E">
              <w:rPr>
                <w:rFonts w:cs="Arial"/>
                <w:sz w:val="22"/>
                <w:szCs w:val="22"/>
              </w:rPr>
              <w:t>The Government has no plans at this stage to dispose of any equity stake in Denel. However, in reviewing and optimizing Denel’s capital structure, such a decision cannot be ruled out.</w:t>
            </w:r>
          </w:p>
          <w:p w:rsidR="00DA3EBE" w:rsidRPr="00DA3EBE" w:rsidRDefault="00DA3EBE" w:rsidP="00B4315E">
            <w:pPr>
              <w:spacing w:line="276" w:lineRule="auto"/>
              <w:ind w:right="329"/>
              <w:rPr>
                <w:rFonts w:cs="Arial"/>
                <w:sz w:val="22"/>
                <w:szCs w:val="22"/>
              </w:rPr>
            </w:pPr>
          </w:p>
        </w:tc>
      </w:tr>
    </w:tbl>
    <w:p w:rsidR="00D92646" w:rsidRDefault="00D92646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p w:rsidR="00E160FA" w:rsidRDefault="00E160FA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p w:rsidR="00E160FA" w:rsidRDefault="00E160FA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278A4" w:rsidRPr="00DA3EBE" w:rsidTr="00560082">
        <w:tc>
          <w:tcPr>
            <w:tcW w:w="10348" w:type="dxa"/>
          </w:tcPr>
          <w:p w:rsidR="00A278A4" w:rsidRPr="00DA3EBE" w:rsidRDefault="00A278A4" w:rsidP="00560082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EB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  <w:tbl>
            <w:tblPr>
              <w:tblStyle w:val="TableGrid"/>
              <w:tblW w:w="9356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3433"/>
              <w:gridCol w:w="283"/>
              <w:gridCol w:w="284"/>
              <w:gridCol w:w="4064"/>
              <w:gridCol w:w="132"/>
              <w:gridCol w:w="104"/>
              <w:gridCol w:w="236"/>
            </w:tblGrid>
            <w:tr w:rsidR="00A278A4" w:rsidRPr="00DA3EBE" w:rsidTr="00560082">
              <w:trPr>
                <w:gridAfter w:val="2"/>
                <w:wAfter w:w="34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A4" w:rsidRPr="00DA3EBE" w:rsidRDefault="00A278A4" w:rsidP="00560082">
                  <w:pPr>
                    <w:pStyle w:val="ListParagraph"/>
                    <w:spacing w:line="276" w:lineRule="auto"/>
                    <w:ind w:left="0" w:right="32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3CC" w:rsidRDefault="00AC73CC" w:rsidP="00560082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AC73CC" w:rsidRPr="00AC73CC" w:rsidRDefault="00AC73CC" w:rsidP="00AC73CC">
                  <w:pPr>
                    <w:rPr>
                      <w:lang w:val="en-GB" w:eastAsia="en-US"/>
                    </w:rPr>
                  </w:pPr>
                </w:p>
                <w:p w:rsidR="00A278A4" w:rsidRPr="00AC73CC" w:rsidRDefault="00AC73CC" w:rsidP="00AC73CC">
                  <w:pPr>
                    <w:tabs>
                      <w:tab w:val="left" w:pos="3469"/>
                    </w:tabs>
                    <w:rPr>
                      <w:lang w:val="en-GB" w:eastAsia="en-US"/>
                    </w:rPr>
                  </w:pPr>
                  <w:r>
                    <w:rPr>
                      <w:lang w:val="en-GB" w:eastAsia="en-US"/>
                    </w:rPr>
                    <w:tab/>
                  </w:r>
                </w:p>
              </w:tc>
            </w:tr>
            <w:tr w:rsidR="00A278A4" w:rsidRPr="00DA3EBE" w:rsidTr="0056008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5"/>
              </w:trPr>
              <w:tc>
                <w:tcPr>
                  <w:tcW w:w="4253" w:type="dxa"/>
                  <w:gridSpan w:val="2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lastRenderedPageBreak/>
                    <w:t xml:space="preserve">Remarks: </w:t>
                  </w: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A278A4" w:rsidRPr="00DA3EBE" w:rsidRDefault="00A278A4" w:rsidP="00560082">
                  <w:pPr>
                    <w:spacing w:line="276" w:lineRule="auto"/>
                    <w:ind w:right="328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Reply: Approved / Not Approved</w:t>
                  </w: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A278A4" w:rsidRPr="00DA3EBE" w:rsidTr="0056008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A278A4" w:rsidRPr="00DA3EBE" w:rsidTr="0056008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536" w:type="dxa"/>
                  <w:gridSpan w:val="3"/>
                  <w:tcBorders>
                    <w:top w:val="single" w:sz="4" w:space="0" w:color="auto"/>
                  </w:tcBorders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Mr Mogokare Richard Seleke</w:t>
                  </w:r>
                </w:p>
              </w:tc>
              <w:tc>
                <w:tcPr>
                  <w:tcW w:w="284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</w:tcBorders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Ms Lynne Brown, MP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</w:tcBorders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A278A4" w:rsidRPr="00DA3EBE" w:rsidTr="0056008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472" w:type="dxa"/>
              </w:trPr>
              <w:tc>
                <w:tcPr>
                  <w:tcW w:w="4253" w:type="dxa"/>
                  <w:gridSpan w:val="2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Director-General</w:t>
                  </w:r>
                </w:p>
              </w:tc>
              <w:tc>
                <w:tcPr>
                  <w:tcW w:w="283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064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Minister of Public Enterprises</w:t>
                  </w:r>
                </w:p>
              </w:tc>
            </w:tr>
            <w:tr w:rsidR="00A278A4" w:rsidRPr="00DA3EBE" w:rsidTr="0056008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83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A278A4" w:rsidRPr="00DA3EBE" w:rsidRDefault="00A278A4" w:rsidP="00560082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DA3EBE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Date:</w:t>
                  </w:r>
                </w:p>
              </w:tc>
            </w:tr>
          </w:tbl>
          <w:p w:rsidR="00A278A4" w:rsidRPr="00DA3EBE" w:rsidRDefault="00A278A4" w:rsidP="00560082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278A4" w:rsidRPr="00DA3EBE" w:rsidRDefault="00A278A4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A278A4" w:rsidRPr="00DA3EBE" w:rsidSect="00606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D7" w:rsidRDefault="009E59D7">
      <w:r>
        <w:separator/>
      </w:r>
    </w:p>
  </w:endnote>
  <w:endnote w:type="continuationSeparator" w:id="0">
    <w:p w:rsidR="009E59D7" w:rsidRDefault="009E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CC" w:rsidRDefault="00AC7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3A0730" w:rsidRPr="003E058D" w:rsidRDefault="003A0730">
            <w:pPr>
              <w:pStyle w:val="Footer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AC73CC">
              <w:rPr>
                <w:bCs/>
                <w:noProof/>
                <w:sz w:val="16"/>
              </w:rPr>
              <w:t>1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AC73CC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E160FA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D7" w:rsidRDefault="009E59D7">
      <w:r>
        <w:separator/>
      </w:r>
    </w:p>
  </w:footnote>
  <w:footnote w:type="continuationSeparator" w:id="0">
    <w:p w:rsidR="009E59D7" w:rsidRDefault="009E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30" w:rsidRDefault="003A0730">
    <w:pPr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CC" w:rsidRDefault="00AC7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F651A"/>
    <w:multiLevelType w:val="hybridMultilevel"/>
    <w:tmpl w:val="D5F0F830"/>
    <w:lvl w:ilvl="0" w:tplc="FD3EC39C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3" w15:restartNumberingAfterBreak="0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26"/>
  </w:num>
  <w:num w:numId="11">
    <w:abstractNumId w:val="30"/>
  </w:num>
  <w:num w:numId="12">
    <w:abstractNumId w:val="14"/>
  </w:num>
  <w:num w:numId="13">
    <w:abstractNumId w:val="22"/>
  </w:num>
  <w:num w:numId="14">
    <w:abstractNumId w:val="21"/>
  </w:num>
  <w:num w:numId="15">
    <w:abstractNumId w:val="31"/>
  </w:num>
  <w:num w:numId="16">
    <w:abstractNumId w:val="24"/>
  </w:num>
  <w:num w:numId="17">
    <w:abstractNumId w:val="17"/>
  </w:num>
  <w:num w:numId="18">
    <w:abstractNumId w:val="28"/>
  </w:num>
  <w:num w:numId="19">
    <w:abstractNumId w:val="5"/>
  </w:num>
  <w:num w:numId="20">
    <w:abstractNumId w:val="8"/>
  </w:num>
  <w:num w:numId="21">
    <w:abstractNumId w:val="25"/>
  </w:num>
  <w:num w:numId="22">
    <w:abstractNumId w:val="27"/>
  </w:num>
  <w:num w:numId="23">
    <w:abstractNumId w:val="19"/>
  </w:num>
  <w:num w:numId="24">
    <w:abstractNumId w:val="11"/>
  </w:num>
  <w:num w:numId="25">
    <w:abstractNumId w:val="0"/>
  </w:num>
  <w:num w:numId="26">
    <w:abstractNumId w:val="12"/>
  </w:num>
  <w:num w:numId="27">
    <w:abstractNumId w:val="23"/>
  </w:num>
  <w:num w:numId="28">
    <w:abstractNumId w:val="10"/>
  </w:num>
  <w:num w:numId="29">
    <w:abstractNumId w:val="20"/>
  </w:num>
  <w:num w:numId="30">
    <w:abstractNumId w:val="9"/>
  </w:num>
  <w:num w:numId="31">
    <w:abstractNumId w:val="29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038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6C9F"/>
    <w:rsid w:val="002778AF"/>
    <w:rsid w:val="00277A78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3ADE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5EB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D69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4693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60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9D7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278A4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0CD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3CC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1834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0988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3BB2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3EBE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B7D76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36B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0FA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2D03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5A3B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0650F2-4304-46F8-AB3C-BCB4F546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Justin De Allende</cp:lastModifiedBy>
  <cp:revision>2</cp:revision>
  <cp:lastPrinted>2017-12-12T12:16:00Z</cp:lastPrinted>
  <dcterms:created xsi:type="dcterms:W3CDTF">2017-12-15T09:40:00Z</dcterms:created>
  <dcterms:modified xsi:type="dcterms:W3CDTF">2017-12-15T09:40:00Z</dcterms:modified>
</cp:coreProperties>
</file>