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19" w:rsidRDefault="00DF01CE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>
        <w:rPr>
          <w:rFonts w:cs="Arial"/>
          <w:b/>
          <w:bCs/>
          <w:sz w:val="24"/>
          <w:szCs w:val="24"/>
          <w:lang w:val="en-US" w:eastAsia="en-US"/>
        </w:rPr>
        <w:t xml:space="preserve">   </w:t>
      </w:r>
      <w:bookmarkStart w:id="0" w:name="_GoBack"/>
      <w:bookmarkEnd w:id="0"/>
    </w:p>
    <w:p w:rsidR="004D2F24" w:rsidRPr="00EA5EA5" w:rsidRDefault="00B44E3D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118FA9B2" wp14:editId="4F6DC284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345135" w:rsidRDefault="00345135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A13D2C">
        <w:rPr>
          <w:rFonts w:cs="Arial"/>
          <w:b/>
          <w:sz w:val="24"/>
          <w:szCs w:val="24"/>
          <w:lang w:val="af-ZA" w:eastAsia="en-US"/>
        </w:rPr>
        <w:t>3908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C0A1B">
        <w:rPr>
          <w:rFonts w:eastAsia="Calibri" w:cs="Arial"/>
          <w:b/>
          <w:noProof/>
          <w:sz w:val="24"/>
          <w:szCs w:val="24"/>
          <w:lang w:val="en-GB" w:eastAsia="en-US"/>
        </w:rPr>
        <w:tab/>
      </w:r>
      <w:r w:rsidR="00A13D2C" w:rsidRPr="00A13D2C">
        <w:rPr>
          <w:rFonts w:eastAsia="Calibri" w:cs="Arial"/>
          <w:b/>
          <w:noProof/>
          <w:sz w:val="24"/>
          <w:szCs w:val="24"/>
          <w:lang w:val="en-GB" w:eastAsia="en-US"/>
        </w:rPr>
        <w:t>NW4455E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No. 46</w:t>
      </w:r>
      <w:r w:rsidR="00DA2189">
        <w:rPr>
          <w:rFonts w:cs="Arial"/>
          <w:b/>
          <w:sz w:val="24"/>
          <w:szCs w:val="24"/>
          <w:lang w:val="en-US" w:eastAsia="en-US"/>
        </w:rPr>
        <w:t xml:space="preserve"> of 2017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ab/>
      </w:r>
      <w:r w:rsidR="00FA00EC">
        <w:rPr>
          <w:rFonts w:cs="Arial"/>
          <w:b/>
          <w:sz w:val="24"/>
          <w:szCs w:val="24"/>
          <w:lang w:val="en-US" w:eastAsia="en-US"/>
        </w:rPr>
        <w:t>24</w:t>
      </w:r>
      <w:r w:rsidR="003C4A0E">
        <w:rPr>
          <w:rFonts w:cs="Arial"/>
          <w:b/>
          <w:sz w:val="24"/>
          <w:szCs w:val="24"/>
          <w:lang w:val="en-US" w:eastAsia="en-US"/>
        </w:rPr>
        <w:t xml:space="preserve"> NOVEMBER </w:t>
      </w:r>
      <w:r w:rsidR="00DA2189">
        <w:rPr>
          <w:rFonts w:cs="Arial"/>
          <w:b/>
          <w:sz w:val="24"/>
          <w:szCs w:val="24"/>
        </w:rPr>
        <w:t>2017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09110D">
        <w:rPr>
          <w:rFonts w:cs="Arial"/>
          <w:b/>
          <w:sz w:val="24"/>
          <w:szCs w:val="24"/>
          <w:lang w:val="en-US" w:eastAsia="en-US"/>
        </w:rPr>
        <w:t xml:space="preserve">     </w:t>
      </w:r>
      <w:r w:rsidR="001C6B9D">
        <w:rPr>
          <w:rFonts w:cs="Arial"/>
          <w:b/>
          <w:sz w:val="24"/>
          <w:szCs w:val="24"/>
          <w:lang w:val="en-US" w:eastAsia="en-US"/>
        </w:rPr>
        <w:t>NOVEMBER</w:t>
      </w:r>
      <w:r w:rsidR="0009110D">
        <w:rPr>
          <w:rFonts w:cs="Arial"/>
          <w:b/>
          <w:sz w:val="24"/>
          <w:szCs w:val="24"/>
          <w:lang w:val="en-US" w:eastAsia="en-US"/>
        </w:rPr>
        <w:t xml:space="preserve"> 2017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DA2189" w:rsidRPr="009D7326" w:rsidRDefault="00A13D2C" w:rsidP="001C5F23">
      <w:pPr>
        <w:spacing w:before="100" w:beforeAutospacing="1" w:after="100" w:afterAutospacing="1"/>
        <w:ind w:left="-11"/>
        <w:outlineLvl w:val="0"/>
        <w:rPr>
          <w:rFonts w:eastAsiaTheme="minorHAnsi" w:cs="Arial"/>
          <w:sz w:val="24"/>
          <w:szCs w:val="24"/>
          <w:lang w:val="en-GB" w:eastAsia="en-US"/>
        </w:rPr>
      </w:pPr>
      <w:r>
        <w:rPr>
          <w:rFonts w:cs="Arial"/>
          <w:b/>
          <w:sz w:val="24"/>
          <w:szCs w:val="24"/>
          <w:lang w:val="af-ZA" w:eastAsia="en-US"/>
        </w:rPr>
        <w:t>3908</w:t>
      </w:r>
      <w:r w:rsidR="009776AC" w:rsidRPr="009776AC">
        <w:rPr>
          <w:rFonts w:cs="Arial"/>
          <w:b/>
          <w:sz w:val="24"/>
          <w:szCs w:val="24"/>
          <w:lang w:val="af-ZA" w:eastAsia="en-US"/>
        </w:rPr>
        <w:t>.</w:t>
      </w:r>
      <w:r w:rsidR="009776AC" w:rsidRPr="003D7908">
        <w:rPr>
          <w:rFonts w:cs="Arial"/>
          <w:b/>
          <w:sz w:val="24"/>
          <w:szCs w:val="24"/>
          <w:lang w:val="af-ZA" w:eastAsia="en-US"/>
        </w:rPr>
        <w:tab/>
      </w:r>
      <w:r w:rsidRPr="00A13D2C">
        <w:rPr>
          <w:rFonts w:cs="Arial"/>
          <w:b/>
          <w:sz w:val="24"/>
          <w:szCs w:val="24"/>
          <w:lang w:val="en-GB" w:eastAsia="en-US"/>
        </w:rPr>
        <w:t>Dr</w:t>
      </w:r>
      <w:r w:rsidRPr="00A13D2C">
        <w:rPr>
          <w:rFonts w:cs="Arial"/>
          <w:b/>
          <w:sz w:val="24"/>
          <w:szCs w:val="24"/>
          <w:lang w:val="en-US" w:eastAsia="en-US"/>
        </w:rPr>
        <w:t xml:space="preserve"> M J Figg (DA)</w:t>
      </w:r>
      <w:r>
        <w:rPr>
          <w:rFonts w:cs="Arial"/>
          <w:b/>
          <w:sz w:val="24"/>
          <w:szCs w:val="24"/>
          <w:lang w:val="en-US" w:eastAsia="en-US"/>
        </w:rPr>
        <w:t xml:space="preserve"> 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>ask</w:t>
      </w:r>
      <w:r w:rsidR="00CE34B4" w:rsidRPr="009D7326">
        <w:rPr>
          <w:rFonts w:eastAsiaTheme="minorHAnsi" w:cs="Arial"/>
          <w:b/>
          <w:sz w:val="24"/>
          <w:szCs w:val="24"/>
          <w:lang w:val="en-GB" w:eastAsia="en-US"/>
        </w:rPr>
        <w:t>ed</w:t>
      </w:r>
      <w:r w:rsidR="00DA2189" w:rsidRPr="009D7326">
        <w:rPr>
          <w:rFonts w:eastAsiaTheme="minorHAnsi" w:cs="Arial"/>
          <w:b/>
          <w:sz w:val="24"/>
          <w:szCs w:val="24"/>
          <w:lang w:val="en-GB" w:eastAsia="en-US"/>
        </w:rPr>
        <w:t xml:space="preserve"> the Minister of Public Works:</w:t>
      </w:r>
    </w:p>
    <w:p w:rsidR="00A13D2C" w:rsidRPr="00A13D2C" w:rsidRDefault="00A13D2C" w:rsidP="00A13D2C">
      <w:pPr>
        <w:spacing w:before="100" w:beforeAutospacing="1" w:after="100" w:afterAutospacing="1"/>
        <w:ind w:left="1440" w:hanging="720"/>
        <w:rPr>
          <w:rFonts w:cs="Arial"/>
          <w:sz w:val="24"/>
          <w:szCs w:val="24"/>
          <w:lang w:val="en-US" w:eastAsia="en-ZA"/>
        </w:rPr>
      </w:pPr>
      <w:r w:rsidRPr="00A13D2C">
        <w:rPr>
          <w:rFonts w:cs="Arial"/>
          <w:sz w:val="24"/>
          <w:szCs w:val="24"/>
          <w:lang w:val="en-US" w:eastAsia="en-ZA"/>
        </w:rPr>
        <w:t>(1)</w:t>
      </w:r>
      <w:r w:rsidRPr="00A13D2C">
        <w:rPr>
          <w:rFonts w:cs="Arial"/>
          <w:sz w:val="24"/>
          <w:szCs w:val="24"/>
          <w:lang w:val="en-US" w:eastAsia="en-ZA"/>
        </w:rPr>
        <w:tab/>
        <w:t>Does his department have a bank overdraft; if so, what is the (a) reason for the overdraft and (b) amount of the overdraft;</w:t>
      </w:r>
    </w:p>
    <w:p w:rsidR="00A13D2C" w:rsidRPr="00A13D2C" w:rsidRDefault="00A13D2C" w:rsidP="00A13D2C">
      <w:pPr>
        <w:spacing w:line="276" w:lineRule="auto"/>
        <w:ind w:left="1440" w:hanging="720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292942">
        <w:rPr>
          <w:rFonts w:cs="Arial"/>
          <w:sz w:val="24"/>
          <w:szCs w:val="24"/>
          <w:lang w:val="en-US" w:eastAsia="en-ZA"/>
        </w:rPr>
        <w:t>(2)</w:t>
      </w:r>
      <w:r w:rsidRPr="00292942">
        <w:rPr>
          <w:rFonts w:cs="Arial"/>
          <w:sz w:val="24"/>
          <w:szCs w:val="24"/>
          <w:lang w:val="en-US" w:eastAsia="en-ZA"/>
        </w:rPr>
        <w:tab/>
        <w:t>has the overdraft increased in the 2016-17 financial year; if so, what are the reasons for the increase</w:t>
      </w:r>
      <w:r w:rsidRPr="00A13D2C">
        <w:rPr>
          <w:rFonts w:cs="Arial"/>
          <w:sz w:val="24"/>
          <w:szCs w:val="24"/>
          <w:lang w:val="en-US" w:eastAsia="en-US"/>
        </w:rPr>
        <w:t>?</w:t>
      </w:r>
      <w:r w:rsidRPr="00A13D2C">
        <w:rPr>
          <w:rFonts w:cs="Arial"/>
          <w:sz w:val="24"/>
          <w:szCs w:val="24"/>
          <w:lang w:val="en-US" w:eastAsia="en-US"/>
        </w:rPr>
        <w:tab/>
      </w:r>
      <w:r w:rsidRPr="00A13D2C">
        <w:rPr>
          <w:rFonts w:cs="Arial"/>
          <w:sz w:val="24"/>
          <w:szCs w:val="24"/>
          <w:lang w:val="en-US" w:eastAsia="en-US"/>
        </w:rPr>
        <w:tab/>
      </w:r>
      <w:r w:rsidRPr="00A13D2C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 w:rsidRPr="00292942">
        <w:rPr>
          <w:rFonts w:eastAsia="Calibri" w:cs="Arial"/>
          <w:b/>
          <w:sz w:val="24"/>
          <w:szCs w:val="24"/>
          <w:lang w:val="en-GB" w:eastAsia="en-US"/>
        </w:rPr>
        <w:t>NW4455E</w:t>
      </w:r>
    </w:p>
    <w:p w:rsidR="004D2F24" w:rsidRPr="00345135" w:rsidRDefault="004D2F24" w:rsidP="00A13D2C">
      <w:pPr>
        <w:spacing w:line="276" w:lineRule="auto"/>
        <w:outlineLvl w:val="0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345135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345135">
        <w:rPr>
          <w:rFonts w:cs="Arial"/>
          <w:b/>
          <w:sz w:val="24"/>
          <w:szCs w:val="24"/>
          <w:lang w:eastAsia="en-US"/>
        </w:rPr>
        <w:t>____</w:t>
      </w:r>
      <w:r w:rsidR="00ED6E26">
        <w:rPr>
          <w:rFonts w:cs="Arial"/>
          <w:b/>
          <w:sz w:val="24"/>
          <w:szCs w:val="24"/>
          <w:lang w:eastAsia="en-US"/>
        </w:rPr>
        <w:t>_</w:t>
      </w:r>
    </w:p>
    <w:p w:rsidR="004D2F24" w:rsidRPr="00345135" w:rsidRDefault="00B44E3D" w:rsidP="00914635">
      <w:pPr>
        <w:tabs>
          <w:tab w:val="left" w:pos="8565"/>
        </w:tabs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The Minister of Public Works</w:t>
      </w:r>
      <w:r w:rsidR="00E808B7" w:rsidRPr="00345135">
        <w:rPr>
          <w:rFonts w:cs="Arial"/>
          <w:b/>
          <w:sz w:val="24"/>
          <w:szCs w:val="24"/>
          <w:lang w:eastAsia="en-US"/>
        </w:rPr>
        <w:t>:</w:t>
      </w:r>
      <w:r w:rsidR="00914635">
        <w:rPr>
          <w:rFonts w:cs="Arial"/>
          <w:b/>
          <w:sz w:val="24"/>
          <w:szCs w:val="24"/>
          <w:lang w:eastAsia="en-US"/>
        </w:rPr>
        <w:tab/>
      </w:r>
    </w:p>
    <w:p w:rsidR="00FA5EB0" w:rsidRPr="00345135" w:rsidRDefault="00FA5EB0" w:rsidP="00345135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AC0928" w:rsidRDefault="00610BA6" w:rsidP="00531917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345135">
        <w:rPr>
          <w:rFonts w:cs="Arial"/>
          <w:b/>
          <w:sz w:val="24"/>
          <w:szCs w:val="24"/>
          <w:lang w:eastAsia="en-US"/>
        </w:rPr>
        <w:t>REPLY:</w:t>
      </w:r>
    </w:p>
    <w:p w:rsidR="00D91F8A" w:rsidRPr="00683BD5" w:rsidRDefault="00344EC2" w:rsidP="00FC3A01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cs="Arial"/>
          <w:sz w:val="24"/>
          <w:szCs w:val="24"/>
          <w:lang w:eastAsia="en-ZA"/>
        </w:rPr>
      </w:pPr>
      <w:r w:rsidRPr="00683BD5">
        <w:rPr>
          <w:rFonts w:cs="Arial"/>
          <w:sz w:val="24"/>
          <w:szCs w:val="24"/>
          <w:lang w:eastAsia="en-ZA"/>
        </w:rPr>
        <w:t>T</w:t>
      </w:r>
      <w:r w:rsidR="00FC3A01" w:rsidRPr="00683BD5">
        <w:rPr>
          <w:rFonts w:cs="Arial"/>
          <w:sz w:val="24"/>
          <w:szCs w:val="24"/>
          <w:lang w:eastAsia="en-ZA"/>
        </w:rPr>
        <w:t>he Property Management Trading Entity (PMTE) ha</w:t>
      </w:r>
      <w:r w:rsidR="00A619C0">
        <w:rPr>
          <w:rFonts w:cs="Arial"/>
          <w:sz w:val="24"/>
          <w:szCs w:val="24"/>
          <w:lang w:eastAsia="en-ZA"/>
        </w:rPr>
        <w:t>d</w:t>
      </w:r>
      <w:r w:rsidR="00FC3A01" w:rsidRPr="00683BD5">
        <w:rPr>
          <w:rFonts w:cs="Arial"/>
          <w:sz w:val="24"/>
          <w:szCs w:val="24"/>
          <w:lang w:eastAsia="en-ZA"/>
        </w:rPr>
        <w:t xml:space="preserve"> a </w:t>
      </w:r>
      <w:r w:rsidR="00CD3836">
        <w:rPr>
          <w:rFonts w:cs="Arial"/>
          <w:sz w:val="24"/>
          <w:szCs w:val="24"/>
          <w:lang w:eastAsia="en-ZA"/>
        </w:rPr>
        <w:t xml:space="preserve">bank </w:t>
      </w:r>
      <w:r w:rsidR="00FC3A01" w:rsidRPr="00683BD5">
        <w:rPr>
          <w:rFonts w:cs="Arial"/>
          <w:sz w:val="24"/>
          <w:szCs w:val="24"/>
          <w:lang w:eastAsia="en-ZA"/>
        </w:rPr>
        <w:t>overdraft</w:t>
      </w:r>
      <w:r w:rsidR="003006EA" w:rsidRPr="00683BD5">
        <w:rPr>
          <w:rFonts w:cs="Arial"/>
          <w:sz w:val="24"/>
          <w:szCs w:val="24"/>
          <w:lang w:eastAsia="en-ZA"/>
        </w:rPr>
        <w:t>,</w:t>
      </w:r>
      <w:r w:rsidR="00FC3A01" w:rsidRPr="00683BD5">
        <w:rPr>
          <w:rFonts w:cs="Arial"/>
          <w:sz w:val="24"/>
          <w:szCs w:val="24"/>
          <w:lang w:eastAsia="en-ZA"/>
        </w:rPr>
        <w:t xml:space="preserve"> whereas the Main Account ha</w:t>
      </w:r>
      <w:r w:rsidR="00F61C8B" w:rsidRPr="00683BD5">
        <w:rPr>
          <w:rFonts w:cs="Arial"/>
          <w:sz w:val="24"/>
          <w:szCs w:val="24"/>
          <w:lang w:eastAsia="en-ZA"/>
        </w:rPr>
        <w:t>d</w:t>
      </w:r>
      <w:r w:rsidR="00FC3A01" w:rsidRPr="00683BD5">
        <w:rPr>
          <w:rFonts w:cs="Arial"/>
          <w:sz w:val="24"/>
          <w:szCs w:val="24"/>
          <w:lang w:eastAsia="en-ZA"/>
        </w:rPr>
        <w:t xml:space="preserve"> a </w:t>
      </w:r>
      <w:r w:rsidR="00F61C8B" w:rsidRPr="00683BD5">
        <w:rPr>
          <w:rFonts w:cs="Arial"/>
          <w:sz w:val="24"/>
          <w:szCs w:val="24"/>
          <w:lang w:eastAsia="en-ZA"/>
        </w:rPr>
        <w:t xml:space="preserve">favourable bank balance </w:t>
      </w:r>
      <w:r w:rsidRPr="00683BD5">
        <w:rPr>
          <w:rFonts w:cs="Arial"/>
          <w:sz w:val="24"/>
          <w:szCs w:val="24"/>
          <w:lang w:eastAsia="en-ZA"/>
        </w:rPr>
        <w:t xml:space="preserve">at </w:t>
      </w:r>
      <w:r w:rsidR="00181A3C" w:rsidRPr="00683BD5">
        <w:rPr>
          <w:rFonts w:cs="Arial"/>
          <w:sz w:val="24"/>
          <w:szCs w:val="24"/>
          <w:lang w:eastAsia="en-ZA"/>
        </w:rPr>
        <w:t xml:space="preserve">end of </w:t>
      </w:r>
      <w:r w:rsidRPr="00683BD5">
        <w:rPr>
          <w:rFonts w:cs="Arial"/>
          <w:sz w:val="24"/>
          <w:szCs w:val="24"/>
          <w:lang w:eastAsia="en-ZA"/>
        </w:rPr>
        <w:t>October 2017</w:t>
      </w:r>
      <w:r w:rsidR="00D91F8A" w:rsidRPr="00683BD5">
        <w:rPr>
          <w:rFonts w:cs="Arial"/>
          <w:sz w:val="24"/>
          <w:szCs w:val="24"/>
          <w:lang w:eastAsia="en-ZA"/>
        </w:rPr>
        <w:t>.</w:t>
      </w:r>
    </w:p>
    <w:p w:rsidR="00D91F8A" w:rsidRDefault="008A6C7A" w:rsidP="00AA7601">
      <w:pPr>
        <w:spacing w:before="100" w:beforeAutospacing="1" w:after="100" w:afterAutospacing="1"/>
        <w:ind w:left="1080" w:hanging="720"/>
        <w:rPr>
          <w:rFonts w:cs="Arial"/>
          <w:sz w:val="24"/>
          <w:szCs w:val="24"/>
          <w:lang w:val="en-US" w:eastAsia="en-ZA"/>
        </w:rPr>
      </w:pPr>
      <w:r>
        <w:rPr>
          <w:rFonts w:cs="Arial"/>
          <w:sz w:val="24"/>
          <w:szCs w:val="24"/>
          <w:lang w:val="en-US" w:eastAsia="en-ZA"/>
        </w:rPr>
        <w:t>(1)</w:t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(a) </w:t>
      </w:r>
      <w:r w:rsidR="00AA7601">
        <w:rPr>
          <w:rFonts w:cs="Arial"/>
          <w:sz w:val="24"/>
          <w:szCs w:val="24"/>
          <w:lang w:val="en-US" w:eastAsia="en-ZA"/>
        </w:rPr>
        <w:tab/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The reason for the </w:t>
      </w:r>
      <w:r w:rsidR="00E41B55">
        <w:rPr>
          <w:rFonts w:cs="Arial"/>
          <w:sz w:val="24"/>
          <w:szCs w:val="24"/>
          <w:lang w:val="en-US" w:eastAsia="en-ZA"/>
        </w:rPr>
        <w:t xml:space="preserve">PMTE </w:t>
      </w:r>
      <w:r w:rsidR="00FC3A01" w:rsidRPr="00D91F8A">
        <w:rPr>
          <w:rFonts w:cs="Arial"/>
          <w:sz w:val="24"/>
          <w:szCs w:val="24"/>
          <w:lang w:val="en-US" w:eastAsia="en-ZA"/>
        </w:rPr>
        <w:t>overdraft is main</w:t>
      </w:r>
      <w:r w:rsidR="00683BD5">
        <w:rPr>
          <w:rFonts w:cs="Arial"/>
          <w:sz w:val="24"/>
          <w:szCs w:val="24"/>
          <w:lang w:val="en-US" w:eastAsia="en-ZA"/>
        </w:rPr>
        <w:t>ly</w:t>
      </w:r>
      <w:r w:rsidR="00E41B55">
        <w:rPr>
          <w:rFonts w:cs="Arial"/>
          <w:sz w:val="24"/>
          <w:szCs w:val="24"/>
          <w:lang w:val="en-US" w:eastAsia="en-ZA"/>
        </w:rPr>
        <w:t xml:space="preserve"> due to its</w:t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 </w:t>
      </w:r>
      <w:r w:rsidR="00374CFD">
        <w:rPr>
          <w:rFonts w:cs="Arial"/>
          <w:sz w:val="24"/>
          <w:szCs w:val="24"/>
          <w:lang w:val="en-US" w:eastAsia="en-ZA"/>
        </w:rPr>
        <w:t>operating model</w:t>
      </w:r>
      <w:r w:rsidR="00E41B55">
        <w:rPr>
          <w:rFonts w:cs="Arial"/>
          <w:sz w:val="24"/>
          <w:szCs w:val="24"/>
          <w:lang w:val="en-US" w:eastAsia="en-ZA"/>
        </w:rPr>
        <w:t xml:space="preserve">. </w:t>
      </w:r>
      <w:r w:rsidR="00374CFD">
        <w:rPr>
          <w:rFonts w:cs="Arial"/>
          <w:sz w:val="24"/>
          <w:szCs w:val="24"/>
          <w:lang w:val="en-US" w:eastAsia="en-ZA"/>
        </w:rPr>
        <w:t xml:space="preserve">The entity spends on leasehold, construction projects and municipal services </w:t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and </w:t>
      </w:r>
      <w:r w:rsidR="006A4E22">
        <w:rPr>
          <w:rFonts w:cs="Arial"/>
          <w:sz w:val="24"/>
          <w:szCs w:val="24"/>
          <w:lang w:val="en-US" w:eastAsia="en-ZA"/>
        </w:rPr>
        <w:t>subsequent</w:t>
      </w:r>
      <w:r w:rsidR="00E41B55">
        <w:rPr>
          <w:rFonts w:cs="Arial"/>
          <w:sz w:val="24"/>
          <w:szCs w:val="24"/>
          <w:lang w:val="en-US" w:eastAsia="en-ZA"/>
        </w:rPr>
        <w:t>ly</w:t>
      </w:r>
      <w:r w:rsidR="006A4E22">
        <w:rPr>
          <w:rFonts w:cs="Arial"/>
          <w:sz w:val="24"/>
          <w:szCs w:val="24"/>
          <w:lang w:val="en-US" w:eastAsia="en-ZA"/>
        </w:rPr>
        <w:t xml:space="preserve"> </w:t>
      </w:r>
      <w:r w:rsidR="00FC3A01" w:rsidRPr="00D91F8A">
        <w:rPr>
          <w:rFonts w:cs="Arial"/>
          <w:sz w:val="24"/>
          <w:szCs w:val="24"/>
          <w:lang w:val="en-US" w:eastAsia="en-ZA"/>
        </w:rPr>
        <w:t>recovers</w:t>
      </w:r>
      <w:r w:rsidR="00374CFD">
        <w:rPr>
          <w:rFonts w:cs="Arial"/>
          <w:sz w:val="24"/>
          <w:szCs w:val="24"/>
          <w:lang w:val="en-US" w:eastAsia="en-ZA"/>
        </w:rPr>
        <w:t xml:space="preserve"> </w:t>
      </w:r>
      <w:r w:rsidR="006A4E22">
        <w:rPr>
          <w:rFonts w:cs="Arial"/>
          <w:sz w:val="24"/>
          <w:szCs w:val="24"/>
          <w:lang w:val="en-US" w:eastAsia="en-ZA"/>
        </w:rPr>
        <w:t xml:space="preserve">amounts </w:t>
      </w:r>
      <w:r w:rsidR="00683BD5">
        <w:rPr>
          <w:rFonts w:cs="Arial"/>
          <w:sz w:val="24"/>
          <w:szCs w:val="24"/>
          <w:lang w:val="en-US" w:eastAsia="en-ZA"/>
        </w:rPr>
        <w:t>from client departments</w:t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. </w:t>
      </w:r>
      <w:r w:rsidR="00E41B55">
        <w:rPr>
          <w:rFonts w:cs="Arial"/>
          <w:sz w:val="24"/>
          <w:szCs w:val="24"/>
          <w:lang w:val="en-US" w:eastAsia="en-ZA"/>
        </w:rPr>
        <w:t xml:space="preserve"> </w:t>
      </w:r>
      <w:r w:rsidR="00683BD5">
        <w:rPr>
          <w:rFonts w:cs="Arial"/>
          <w:sz w:val="24"/>
          <w:szCs w:val="24"/>
          <w:lang w:val="en-US" w:eastAsia="en-ZA"/>
        </w:rPr>
        <w:t xml:space="preserve">On average, the </w:t>
      </w:r>
      <w:r w:rsidR="00374CFD">
        <w:rPr>
          <w:rFonts w:cs="Arial"/>
          <w:sz w:val="24"/>
          <w:szCs w:val="24"/>
          <w:lang w:val="en-US" w:eastAsia="en-ZA"/>
        </w:rPr>
        <w:t>entity spends R800</w:t>
      </w:r>
      <w:r w:rsidR="00CD3836">
        <w:rPr>
          <w:rFonts w:cs="Arial"/>
          <w:sz w:val="24"/>
          <w:szCs w:val="24"/>
          <w:lang w:val="en-US" w:eastAsia="en-ZA"/>
        </w:rPr>
        <w:t xml:space="preserve"> </w:t>
      </w:r>
      <w:r w:rsidR="00374CFD">
        <w:rPr>
          <w:rFonts w:cs="Arial"/>
          <w:sz w:val="24"/>
          <w:szCs w:val="24"/>
          <w:lang w:val="en-US" w:eastAsia="en-ZA"/>
        </w:rPr>
        <w:t>million</w:t>
      </w:r>
      <w:r w:rsidR="00E41B55">
        <w:rPr>
          <w:rFonts w:cs="Arial"/>
          <w:sz w:val="24"/>
          <w:szCs w:val="24"/>
          <w:lang w:val="en-US" w:eastAsia="en-ZA"/>
        </w:rPr>
        <w:t xml:space="preserve"> per month</w:t>
      </w:r>
      <w:r w:rsidR="00374CFD">
        <w:rPr>
          <w:rFonts w:cs="Arial"/>
          <w:sz w:val="24"/>
          <w:szCs w:val="24"/>
          <w:lang w:val="en-US" w:eastAsia="en-ZA"/>
        </w:rPr>
        <w:t xml:space="preserve"> </w:t>
      </w:r>
      <w:r w:rsidR="00E41B55">
        <w:rPr>
          <w:rFonts w:cs="Arial"/>
          <w:sz w:val="24"/>
          <w:szCs w:val="24"/>
          <w:lang w:val="en-US" w:eastAsia="en-ZA"/>
        </w:rPr>
        <w:t xml:space="preserve">which is then recovered over </w:t>
      </w:r>
      <w:r w:rsidR="00374CFD">
        <w:rPr>
          <w:rFonts w:cs="Arial"/>
          <w:sz w:val="24"/>
          <w:szCs w:val="24"/>
          <w:lang w:val="en-US" w:eastAsia="en-ZA"/>
        </w:rPr>
        <w:t>90 days</w:t>
      </w:r>
      <w:r w:rsidR="00E41B55">
        <w:rPr>
          <w:rFonts w:cs="Arial"/>
          <w:sz w:val="24"/>
          <w:szCs w:val="24"/>
          <w:lang w:val="en-US" w:eastAsia="en-ZA"/>
        </w:rPr>
        <w:t>.  This time lag in recovering the amounts due has an impact of approximately R2.4 billion which is slightly off-set by the augmentation received</w:t>
      </w:r>
      <w:r w:rsidR="00E35D9B">
        <w:rPr>
          <w:rFonts w:cs="Arial"/>
          <w:sz w:val="24"/>
          <w:szCs w:val="24"/>
          <w:lang w:val="en-US" w:eastAsia="en-ZA"/>
        </w:rPr>
        <w:t>;</w:t>
      </w:r>
      <w:r w:rsidR="00E41B55">
        <w:rPr>
          <w:rFonts w:cs="Arial"/>
          <w:sz w:val="24"/>
          <w:szCs w:val="24"/>
          <w:lang w:val="en-US" w:eastAsia="en-ZA"/>
        </w:rPr>
        <w:t xml:space="preserve"> that is received quarterly in advance.  </w:t>
      </w:r>
    </w:p>
    <w:p w:rsidR="00CD3836" w:rsidRPr="00D91F8A" w:rsidRDefault="00CD3836" w:rsidP="00AA7601">
      <w:pPr>
        <w:spacing w:before="100" w:beforeAutospacing="1" w:after="100" w:afterAutospacing="1"/>
        <w:ind w:left="1080"/>
        <w:rPr>
          <w:rFonts w:cs="Arial"/>
          <w:sz w:val="24"/>
          <w:szCs w:val="24"/>
          <w:lang w:val="en-US" w:eastAsia="en-ZA"/>
        </w:rPr>
      </w:pPr>
      <w:r>
        <w:rPr>
          <w:rFonts w:cs="Arial"/>
          <w:sz w:val="24"/>
          <w:szCs w:val="24"/>
          <w:lang w:val="en-US" w:eastAsia="en-ZA"/>
        </w:rPr>
        <w:lastRenderedPageBreak/>
        <w:t>Outstanding debtors’ balances at the end of October amounted to R4.4 billion of which R1.4 billion relates to the previous financial year which is 99% of the bank overdraft</w:t>
      </w:r>
      <w:r w:rsidR="00A619C0">
        <w:rPr>
          <w:rFonts w:cs="Arial"/>
          <w:sz w:val="24"/>
          <w:szCs w:val="24"/>
          <w:lang w:val="en-US" w:eastAsia="en-ZA"/>
        </w:rPr>
        <w:t>.</w:t>
      </w:r>
      <w:r>
        <w:rPr>
          <w:rFonts w:cs="Arial"/>
          <w:sz w:val="24"/>
          <w:szCs w:val="24"/>
          <w:lang w:val="en-US" w:eastAsia="en-ZA"/>
        </w:rPr>
        <w:t xml:space="preserve"> </w:t>
      </w:r>
    </w:p>
    <w:p w:rsidR="00FC3A01" w:rsidRDefault="008A6C7A" w:rsidP="00AA7601">
      <w:pPr>
        <w:spacing w:before="100" w:beforeAutospacing="1" w:after="100" w:afterAutospacing="1"/>
        <w:ind w:left="1080" w:hanging="720"/>
        <w:rPr>
          <w:rFonts w:cs="Arial"/>
          <w:sz w:val="24"/>
          <w:szCs w:val="24"/>
          <w:lang w:val="en-US" w:eastAsia="en-ZA"/>
        </w:rPr>
      </w:pPr>
      <w:r>
        <w:rPr>
          <w:rFonts w:cs="Arial"/>
          <w:sz w:val="24"/>
          <w:szCs w:val="24"/>
          <w:lang w:val="en-US" w:eastAsia="en-ZA"/>
        </w:rPr>
        <w:t>(1)</w:t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(b) The amount of the </w:t>
      </w:r>
      <w:r w:rsidR="00A75267">
        <w:rPr>
          <w:rFonts w:cs="Arial"/>
          <w:sz w:val="24"/>
          <w:szCs w:val="24"/>
          <w:lang w:val="en-US" w:eastAsia="en-ZA"/>
        </w:rPr>
        <w:t xml:space="preserve">PMTE </w:t>
      </w:r>
      <w:r w:rsidR="00FC3A01" w:rsidRPr="00D91F8A">
        <w:rPr>
          <w:rFonts w:cs="Arial"/>
          <w:sz w:val="24"/>
          <w:szCs w:val="24"/>
          <w:lang w:val="en-US" w:eastAsia="en-ZA"/>
        </w:rPr>
        <w:t>overdraf</w:t>
      </w:r>
      <w:r w:rsidR="00D91F8A">
        <w:rPr>
          <w:rFonts w:cs="Arial"/>
          <w:sz w:val="24"/>
          <w:szCs w:val="24"/>
          <w:lang w:val="en-US" w:eastAsia="en-ZA"/>
        </w:rPr>
        <w:t>t</w:t>
      </w:r>
      <w:r w:rsidR="00FC3A01" w:rsidRPr="00D91F8A">
        <w:rPr>
          <w:rFonts w:cs="Arial"/>
          <w:sz w:val="24"/>
          <w:szCs w:val="24"/>
          <w:lang w:val="en-US" w:eastAsia="en-ZA"/>
        </w:rPr>
        <w:t xml:space="preserve"> was R</w:t>
      </w:r>
      <w:r w:rsidR="00A75267">
        <w:rPr>
          <w:rFonts w:cs="Arial"/>
          <w:sz w:val="24"/>
          <w:szCs w:val="24"/>
          <w:lang w:val="en-US" w:eastAsia="en-ZA"/>
        </w:rPr>
        <w:t>1</w:t>
      </w:r>
      <w:r w:rsidR="0093437F">
        <w:rPr>
          <w:rFonts w:cs="Arial"/>
          <w:sz w:val="24"/>
          <w:szCs w:val="24"/>
          <w:lang w:val="en-US" w:eastAsia="en-ZA"/>
        </w:rPr>
        <w:t>.</w:t>
      </w:r>
      <w:r w:rsidR="00A75267">
        <w:rPr>
          <w:rFonts w:cs="Arial"/>
          <w:sz w:val="24"/>
          <w:szCs w:val="24"/>
          <w:lang w:val="en-US" w:eastAsia="en-ZA"/>
        </w:rPr>
        <w:t>4</w:t>
      </w:r>
      <w:r w:rsidR="0093437F">
        <w:rPr>
          <w:rFonts w:cs="Arial"/>
          <w:sz w:val="24"/>
          <w:szCs w:val="24"/>
          <w:lang w:val="en-US" w:eastAsia="en-ZA"/>
        </w:rPr>
        <w:t xml:space="preserve"> </w:t>
      </w:r>
      <w:r w:rsidR="00606A38">
        <w:rPr>
          <w:rFonts w:cs="Arial"/>
          <w:sz w:val="24"/>
          <w:szCs w:val="24"/>
          <w:lang w:val="en-US" w:eastAsia="en-ZA"/>
        </w:rPr>
        <w:t>b</w:t>
      </w:r>
      <w:r w:rsidR="0093437F">
        <w:rPr>
          <w:rFonts w:cs="Arial"/>
          <w:sz w:val="24"/>
          <w:szCs w:val="24"/>
          <w:lang w:val="en-US" w:eastAsia="en-ZA"/>
        </w:rPr>
        <w:t>illion</w:t>
      </w:r>
      <w:r w:rsidR="00606A38">
        <w:rPr>
          <w:rFonts w:cs="Arial"/>
          <w:sz w:val="24"/>
          <w:szCs w:val="24"/>
          <w:lang w:val="en-US" w:eastAsia="en-ZA"/>
        </w:rPr>
        <w:t>,</w:t>
      </w:r>
      <w:r w:rsidR="00F61C8B">
        <w:rPr>
          <w:rFonts w:cs="Arial"/>
          <w:sz w:val="24"/>
          <w:szCs w:val="24"/>
          <w:lang w:val="en-US" w:eastAsia="en-ZA"/>
        </w:rPr>
        <w:t xml:space="preserve"> </w:t>
      </w:r>
      <w:r w:rsidR="00F61C8B" w:rsidRPr="00AA7601">
        <w:rPr>
          <w:rFonts w:cs="Arial"/>
          <w:sz w:val="24"/>
          <w:szCs w:val="24"/>
          <w:lang w:val="en-US" w:eastAsia="en-ZA"/>
        </w:rPr>
        <w:t>whereas</w:t>
      </w:r>
      <w:r w:rsidR="00240748">
        <w:rPr>
          <w:rFonts w:cs="Arial"/>
          <w:sz w:val="24"/>
          <w:szCs w:val="24"/>
          <w:lang w:val="en-US" w:eastAsia="en-ZA"/>
        </w:rPr>
        <w:t>,</w:t>
      </w:r>
      <w:r w:rsidR="00F61C8B">
        <w:rPr>
          <w:rFonts w:cs="Arial"/>
          <w:sz w:val="24"/>
          <w:szCs w:val="24"/>
          <w:lang w:val="en-US" w:eastAsia="en-ZA"/>
        </w:rPr>
        <w:t xml:space="preserve"> the Main Account had a </w:t>
      </w:r>
      <w:r w:rsidR="009431D8">
        <w:rPr>
          <w:rFonts w:cs="Arial"/>
          <w:sz w:val="24"/>
          <w:szCs w:val="24"/>
          <w:lang w:val="en-US" w:eastAsia="en-ZA"/>
        </w:rPr>
        <w:t>favorable</w:t>
      </w:r>
      <w:r w:rsidR="00F61C8B">
        <w:rPr>
          <w:rFonts w:cs="Arial"/>
          <w:sz w:val="24"/>
          <w:szCs w:val="24"/>
          <w:lang w:val="en-US" w:eastAsia="en-ZA"/>
        </w:rPr>
        <w:t xml:space="preserve"> balance of R 105</w:t>
      </w:r>
      <w:r w:rsidR="0093437F">
        <w:rPr>
          <w:rFonts w:cs="Arial"/>
          <w:sz w:val="24"/>
          <w:szCs w:val="24"/>
          <w:lang w:val="en-US" w:eastAsia="en-ZA"/>
        </w:rPr>
        <w:t xml:space="preserve"> </w:t>
      </w:r>
      <w:r w:rsidR="00F61C8B">
        <w:rPr>
          <w:rFonts w:cs="Arial"/>
          <w:sz w:val="24"/>
          <w:szCs w:val="24"/>
          <w:lang w:val="en-US" w:eastAsia="en-ZA"/>
        </w:rPr>
        <w:t>m</w:t>
      </w:r>
      <w:r w:rsidR="0093437F">
        <w:rPr>
          <w:rFonts w:cs="Arial"/>
          <w:sz w:val="24"/>
          <w:szCs w:val="24"/>
          <w:lang w:val="en-US" w:eastAsia="en-ZA"/>
        </w:rPr>
        <w:t>illion</w:t>
      </w:r>
      <w:r w:rsidR="00F61C8B">
        <w:rPr>
          <w:rFonts w:cs="Arial"/>
          <w:sz w:val="24"/>
          <w:szCs w:val="24"/>
          <w:lang w:val="en-US" w:eastAsia="en-ZA"/>
        </w:rPr>
        <w:t xml:space="preserve"> at the end of October 2017</w:t>
      </w:r>
      <w:r w:rsidR="00FC3A01" w:rsidRPr="00D91F8A">
        <w:rPr>
          <w:rFonts w:cs="Arial"/>
          <w:sz w:val="24"/>
          <w:szCs w:val="24"/>
          <w:lang w:val="en-US" w:eastAsia="en-ZA"/>
        </w:rPr>
        <w:t>;</w:t>
      </w:r>
    </w:p>
    <w:p w:rsidR="00A619C0" w:rsidRPr="00AA7601" w:rsidRDefault="00A619C0" w:rsidP="00AA7601">
      <w:pPr>
        <w:pStyle w:val="ListParagraph"/>
        <w:numPr>
          <w:ilvl w:val="0"/>
          <w:numId w:val="21"/>
        </w:numPr>
        <w:spacing w:before="100" w:beforeAutospacing="1" w:after="100" w:afterAutospacing="1" w:line="276" w:lineRule="auto"/>
        <w:rPr>
          <w:rFonts w:cs="Arial"/>
          <w:sz w:val="24"/>
          <w:szCs w:val="24"/>
          <w:lang w:eastAsia="en-US"/>
        </w:rPr>
      </w:pPr>
      <w:r w:rsidRPr="00AA7601">
        <w:rPr>
          <w:rFonts w:cs="Arial"/>
          <w:sz w:val="24"/>
          <w:szCs w:val="24"/>
          <w:lang w:eastAsia="en-ZA"/>
        </w:rPr>
        <w:t xml:space="preserve">The PMTE’s overdraft increased in the 2016/17 financial year to R1.9 billion from the previous year (R1.4 billion - 31 March 2016), </w:t>
      </w:r>
      <w:r w:rsidRPr="00AA7601">
        <w:rPr>
          <w:rFonts w:cs="Arial"/>
          <w:i/>
          <w:sz w:val="24"/>
          <w:szCs w:val="24"/>
          <w:lang w:eastAsia="en-ZA"/>
        </w:rPr>
        <w:t>as well as</w:t>
      </w:r>
      <w:r w:rsidRPr="00AA7601">
        <w:rPr>
          <w:rFonts w:cs="Arial"/>
          <w:sz w:val="24"/>
          <w:szCs w:val="24"/>
          <w:lang w:eastAsia="en-ZA"/>
        </w:rPr>
        <w:t xml:space="preserve"> the Main Account which increased to R753 million from the previous year (R649 million - 31 March 2016).  However, as at 31 October 2017, </w:t>
      </w:r>
      <w:r w:rsidRPr="00AA7601">
        <w:rPr>
          <w:rFonts w:cs="Arial"/>
          <w:sz w:val="24"/>
          <w:szCs w:val="24"/>
          <w:lang w:eastAsia="en-US"/>
        </w:rPr>
        <w:t>t</w:t>
      </w:r>
      <w:r w:rsidR="009431D8" w:rsidRPr="00AA7601">
        <w:rPr>
          <w:rFonts w:cs="Arial"/>
          <w:sz w:val="24"/>
          <w:szCs w:val="24"/>
          <w:lang w:eastAsia="en-US"/>
        </w:rPr>
        <w:t>he PMTE</w:t>
      </w:r>
      <w:r w:rsidRPr="00AA7601">
        <w:rPr>
          <w:rFonts w:cs="Arial"/>
          <w:sz w:val="24"/>
          <w:szCs w:val="24"/>
          <w:lang w:eastAsia="en-US"/>
        </w:rPr>
        <w:t>’s</w:t>
      </w:r>
      <w:r w:rsidR="009431D8" w:rsidRPr="00AA7601">
        <w:rPr>
          <w:rFonts w:cs="Arial"/>
          <w:sz w:val="24"/>
          <w:szCs w:val="24"/>
          <w:lang w:eastAsia="en-US"/>
        </w:rPr>
        <w:t xml:space="preserve"> overdraft has </w:t>
      </w:r>
      <w:r w:rsidRPr="00AA7601">
        <w:rPr>
          <w:rFonts w:cs="Arial"/>
          <w:sz w:val="24"/>
          <w:szCs w:val="24"/>
          <w:lang w:eastAsia="en-US"/>
        </w:rPr>
        <w:t>decreased</w:t>
      </w:r>
      <w:r w:rsidR="009431D8" w:rsidRPr="00AA7601">
        <w:rPr>
          <w:rFonts w:cs="Arial"/>
          <w:sz w:val="24"/>
          <w:szCs w:val="24"/>
          <w:lang w:eastAsia="en-US"/>
        </w:rPr>
        <w:t xml:space="preserve"> </w:t>
      </w:r>
      <w:r w:rsidR="00AA7601" w:rsidRPr="00AA7601">
        <w:rPr>
          <w:rFonts w:cs="Arial"/>
          <w:sz w:val="24"/>
          <w:szCs w:val="24"/>
          <w:lang w:eastAsia="en-US"/>
        </w:rPr>
        <w:t>to R1.</w:t>
      </w:r>
      <w:r w:rsidRPr="00AA7601">
        <w:rPr>
          <w:rFonts w:cs="Arial"/>
          <w:sz w:val="24"/>
          <w:szCs w:val="24"/>
          <w:lang w:eastAsia="en-US"/>
        </w:rPr>
        <w:t>4</w:t>
      </w:r>
      <w:r w:rsidR="00AA7601" w:rsidRPr="00AA7601">
        <w:rPr>
          <w:rFonts w:cs="Arial"/>
          <w:sz w:val="24"/>
          <w:szCs w:val="24"/>
          <w:lang w:eastAsia="en-US"/>
        </w:rPr>
        <w:t xml:space="preserve"> </w:t>
      </w:r>
      <w:r w:rsidRPr="00AA7601">
        <w:rPr>
          <w:rFonts w:cs="Arial"/>
          <w:sz w:val="24"/>
          <w:szCs w:val="24"/>
          <w:lang w:eastAsia="en-US"/>
        </w:rPr>
        <w:t xml:space="preserve">billion and the main account had a favourable bank balance of R105 million. </w:t>
      </w:r>
    </w:p>
    <w:p w:rsidR="00A619C0" w:rsidRPr="00AA7601" w:rsidRDefault="00A619C0" w:rsidP="00AA7601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sz w:val="24"/>
          <w:szCs w:val="24"/>
          <w:lang w:eastAsia="en-US"/>
        </w:rPr>
      </w:pPr>
    </w:p>
    <w:p w:rsidR="00701D97" w:rsidRPr="00AA7601" w:rsidRDefault="00A619C0" w:rsidP="00AA7601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sz w:val="24"/>
          <w:szCs w:val="24"/>
          <w:lang w:eastAsia="en-US"/>
        </w:rPr>
      </w:pPr>
      <w:r w:rsidRPr="00AA7601">
        <w:rPr>
          <w:rFonts w:cs="Arial"/>
          <w:sz w:val="24"/>
          <w:szCs w:val="24"/>
          <w:lang w:eastAsia="en-US"/>
        </w:rPr>
        <w:t xml:space="preserve">The main </w:t>
      </w:r>
      <w:r w:rsidR="00701D97" w:rsidRPr="00AA7601">
        <w:rPr>
          <w:rFonts w:cs="Arial"/>
          <w:sz w:val="24"/>
          <w:szCs w:val="24"/>
          <w:lang w:eastAsia="en-US"/>
        </w:rPr>
        <w:t>reason</w:t>
      </w:r>
      <w:r w:rsidRPr="00AA7601">
        <w:rPr>
          <w:rFonts w:cs="Arial"/>
          <w:sz w:val="24"/>
          <w:szCs w:val="24"/>
          <w:lang w:eastAsia="en-US"/>
        </w:rPr>
        <w:t xml:space="preserve"> for the increase in the bank overdraft of the PMTE for the 2016/17 financial year was payment of backlog rates to municipalities that had not been recovered from client departments.  The reason for the decrease </w:t>
      </w:r>
      <w:r w:rsidR="00701D97" w:rsidRPr="00AA7601">
        <w:rPr>
          <w:rFonts w:cs="Arial"/>
          <w:sz w:val="24"/>
          <w:szCs w:val="24"/>
          <w:lang w:eastAsia="en-US"/>
        </w:rPr>
        <w:t>as at 31 October</w:t>
      </w:r>
      <w:r w:rsidR="00AA7601" w:rsidRPr="00AA7601">
        <w:rPr>
          <w:rFonts w:cs="Arial"/>
          <w:sz w:val="24"/>
          <w:szCs w:val="24"/>
          <w:lang w:eastAsia="en-US"/>
        </w:rPr>
        <w:t xml:space="preserve"> 2017</w:t>
      </w:r>
      <w:r w:rsidRPr="00AA7601">
        <w:rPr>
          <w:rFonts w:cs="Arial"/>
          <w:sz w:val="24"/>
          <w:szCs w:val="24"/>
          <w:lang w:eastAsia="en-US"/>
        </w:rPr>
        <w:t xml:space="preserve"> was </w:t>
      </w:r>
      <w:r w:rsidR="00701D97" w:rsidRPr="00AA7601">
        <w:rPr>
          <w:rFonts w:cs="Arial"/>
          <w:sz w:val="24"/>
          <w:szCs w:val="24"/>
          <w:lang w:eastAsia="en-US"/>
        </w:rPr>
        <w:t>as a result of the transfer of funds (augmentation) received for the third quarter.</w:t>
      </w:r>
    </w:p>
    <w:p w:rsidR="00701D97" w:rsidRPr="00AA7601" w:rsidRDefault="00701D97" w:rsidP="00AA7601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sz w:val="24"/>
          <w:szCs w:val="24"/>
          <w:lang w:eastAsia="en-US"/>
        </w:rPr>
      </w:pPr>
    </w:p>
    <w:p w:rsidR="009431D8" w:rsidRPr="00AA7601" w:rsidRDefault="00701D97" w:rsidP="00AA7601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sz w:val="24"/>
          <w:szCs w:val="24"/>
          <w:lang w:eastAsia="en-US"/>
        </w:rPr>
      </w:pPr>
      <w:r w:rsidRPr="00AA7601">
        <w:rPr>
          <w:rFonts w:cs="Arial"/>
          <w:sz w:val="24"/>
          <w:szCs w:val="24"/>
          <w:lang w:eastAsia="en-US"/>
        </w:rPr>
        <w:t>The main reason for the increase in the bank overdraft for the main account was due to an outstanding payment from the PMTE to the DPW</w:t>
      </w:r>
      <w:r w:rsidR="00AA7601" w:rsidRPr="00AA7601">
        <w:rPr>
          <w:rFonts w:cs="Arial"/>
          <w:sz w:val="24"/>
          <w:szCs w:val="24"/>
          <w:lang w:eastAsia="en-US"/>
        </w:rPr>
        <w:t xml:space="preserve"> which was not cleared at 31 March 2017.</w:t>
      </w:r>
      <w:r w:rsidRPr="00AA7601">
        <w:rPr>
          <w:rFonts w:cs="Arial"/>
          <w:sz w:val="24"/>
          <w:szCs w:val="24"/>
          <w:lang w:eastAsia="en-US"/>
        </w:rPr>
        <w:t xml:space="preserve"> </w:t>
      </w:r>
      <w:r w:rsidR="00AA7601" w:rsidRPr="00AA7601">
        <w:rPr>
          <w:rFonts w:cs="Arial"/>
          <w:sz w:val="24"/>
          <w:szCs w:val="24"/>
          <w:lang w:eastAsia="en-US"/>
        </w:rPr>
        <w:t xml:space="preserve">  The reason for the favourable balance as at 31 October 2017 was due to the voted funds received for the third quarter.</w:t>
      </w:r>
    </w:p>
    <w:p w:rsidR="002A2A5A" w:rsidRDefault="002A2A5A" w:rsidP="00481D2B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sz w:val="24"/>
          <w:szCs w:val="24"/>
          <w:lang w:eastAsia="en-ZA"/>
        </w:rPr>
      </w:pPr>
    </w:p>
    <w:p w:rsidR="00481D2B" w:rsidRPr="00481D2B" w:rsidRDefault="00481D2B" w:rsidP="00481D2B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b/>
          <w:sz w:val="24"/>
          <w:szCs w:val="24"/>
          <w:lang w:eastAsia="en-US"/>
        </w:rPr>
      </w:pPr>
    </w:p>
    <w:p w:rsidR="00657A4A" w:rsidRPr="0093437F" w:rsidRDefault="00657A4A" w:rsidP="00481D2B">
      <w:pPr>
        <w:pStyle w:val="ListParagraph"/>
        <w:spacing w:before="100" w:beforeAutospacing="1" w:after="100" w:afterAutospacing="1" w:line="276" w:lineRule="auto"/>
        <w:ind w:left="1080"/>
        <w:rPr>
          <w:rFonts w:cs="Arial"/>
          <w:b/>
          <w:sz w:val="24"/>
          <w:szCs w:val="24"/>
          <w:lang w:eastAsia="en-US"/>
        </w:rPr>
      </w:pPr>
    </w:p>
    <w:sectPr w:rsidR="00657A4A" w:rsidRPr="0093437F" w:rsidSect="00F8097E">
      <w:headerReference w:type="default" r:id="rId10"/>
      <w:footerReference w:type="default" r:id="rId11"/>
      <w:pgSz w:w="12240" w:h="15840"/>
      <w:pgMar w:top="851" w:right="1325" w:bottom="907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15D" w:rsidRDefault="00D0615D" w:rsidP="00B01072">
      <w:r>
        <w:separator/>
      </w:r>
    </w:p>
  </w:endnote>
  <w:endnote w:type="continuationSeparator" w:id="0">
    <w:p w:rsidR="00D0615D" w:rsidRDefault="00D0615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FC0A1B">
      <w:rPr>
        <w:rFonts w:eastAsiaTheme="majorEastAsia" w:cs="Arial"/>
        <w:b/>
        <w:sz w:val="18"/>
        <w:szCs w:val="18"/>
      </w:rPr>
      <w:t>ION N</w:t>
    </w:r>
    <w:r w:rsidR="00A13D2C">
      <w:rPr>
        <w:rFonts w:eastAsiaTheme="majorEastAsia" w:cs="Arial"/>
        <w:b/>
        <w:sz w:val="18"/>
        <w:szCs w:val="18"/>
      </w:rPr>
      <w:t>O. 3908</w:t>
    </w:r>
    <w:r>
      <w:rPr>
        <w:rFonts w:cs="Arial"/>
        <w:b/>
        <w:sz w:val="20"/>
        <w:lang w:val="af-ZA" w:eastAsia="en-US"/>
      </w:rPr>
      <w:t xml:space="preserve"> </w:t>
    </w:r>
    <w:r>
      <w:rPr>
        <w:rFonts w:eastAsiaTheme="majorEastAsia" w:cs="Arial"/>
        <w:b/>
        <w:sz w:val="18"/>
        <w:szCs w:val="18"/>
      </w:rPr>
      <w:t>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88219E">
      <w:rPr>
        <w:rFonts w:eastAsiaTheme="majorEastAsia" w:cs="Arial"/>
        <w:b/>
        <w:sz w:val="18"/>
        <w:szCs w:val="18"/>
      </w:rPr>
      <w:t xml:space="preserve">– </w:t>
    </w:r>
    <w:r w:rsidR="00A13D2C" w:rsidRPr="00A13D2C">
      <w:rPr>
        <w:rFonts w:eastAsia="Calibri" w:cs="Arial"/>
        <w:b/>
        <w:iCs/>
        <w:color w:val="000000" w:themeColor="text1"/>
        <w:sz w:val="20"/>
      </w:rPr>
      <w:t xml:space="preserve">Dr M J Figg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09110D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DF01CE" w:rsidRPr="00DF01CE">
      <w:rPr>
        <w:rFonts w:eastAsiaTheme="majorEastAsia" w:cs="Arial"/>
        <w:b/>
        <w:noProof/>
        <w:sz w:val="18"/>
        <w:szCs w:val="18"/>
      </w:rPr>
      <w:t>2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  <w:p w:rsidR="005C4C99" w:rsidRPr="000B4F40" w:rsidRDefault="005C4C99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15D" w:rsidRDefault="00D0615D" w:rsidP="00B01072">
      <w:r>
        <w:separator/>
      </w:r>
    </w:p>
  </w:footnote>
  <w:footnote w:type="continuationSeparator" w:id="0">
    <w:p w:rsidR="00D0615D" w:rsidRDefault="00D0615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99" w:rsidRDefault="005C4C99">
    <w:pPr>
      <w:pStyle w:val="Header"/>
      <w:jc w:val="right"/>
    </w:pPr>
  </w:p>
  <w:p w:rsidR="005C4C99" w:rsidRDefault="005C4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631"/>
    <w:multiLevelType w:val="hybridMultilevel"/>
    <w:tmpl w:val="82B26D88"/>
    <w:lvl w:ilvl="0" w:tplc="5B880AA6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92508"/>
    <w:multiLevelType w:val="hybridMultilevel"/>
    <w:tmpl w:val="B32406FC"/>
    <w:lvl w:ilvl="0" w:tplc="CB96B18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45843"/>
    <w:multiLevelType w:val="hybridMultilevel"/>
    <w:tmpl w:val="E31AF5AE"/>
    <w:lvl w:ilvl="0" w:tplc="455C59D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44FCD"/>
    <w:multiLevelType w:val="hybridMultilevel"/>
    <w:tmpl w:val="06207BBA"/>
    <w:lvl w:ilvl="0" w:tplc="811A36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C59AE"/>
    <w:multiLevelType w:val="hybridMultilevel"/>
    <w:tmpl w:val="0C30DFA2"/>
    <w:lvl w:ilvl="0" w:tplc="989E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0B1AD2"/>
    <w:multiLevelType w:val="hybridMultilevel"/>
    <w:tmpl w:val="51B2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72E3"/>
    <w:multiLevelType w:val="hybridMultilevel"/>
    <w:tmpl w:val="1748701C"/>
    <w:lvl w:ilvl="0" w:tplc="206414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4722"/>
    <w:multiLevelType w:val="hybridMultilevel"/>
    <w:tmpl w:val="7092FA88"/>
    <w:lvl w:ilvl="0" w:tplc="350EAE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F2E1B"/>
    <w:multiLevelType w:val="hybridMultilevel"/>
    <w:tmpl w:val="E0A80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105EE"/>
    <w:multiLevelType w:val="hybridMultilevel"/>
    <w:tmpl w:val="B5BEBAE8"/>
    <w:lvl w:ilvl="0" w:tplc="CB68DB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47450"/>
    <w:multiLevelType w:val="hybridMultilevel"/>
    <w:tmpl w:val="EC3A0980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E6F3E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61008C"/>
    <w:multiLevelType w:val="hybridMultilevel"/>
    <w:tmpl w:val="E3802B9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C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155AA61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E80CD5F2">
      <w:start w:val="2015"/>
      <w:numFmt w:val="decimal"/>
      <w:lvlText w:val="%5"/>
      <w:lvlJc w:val="left"/>
      <w:pPr>
        <w:ind w:left="3660" w:hanging="42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52206"/>
    <w:multiLevelType w:val="hybridMultilevel"/>
    <w:tmpl w:val="E84C6A5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4">
    <w:nsid w:val="64B37962"/>
    <w:multiLevelType w:val="hybridMultilevel"/>
    <w:tmpl w:val="F81620A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17">
      <w:start w:val="1"/>
      <w:numFmt w:val="lowerLetter"/>
      <w:lvlText w:val="%4)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69507D1E"/>
    <w:multiLevelType w:val="hybridMultilevel"/>
    <w:tmpl w:val="4C4C66DA"/>
    <w:lvl w:ilvl="0" w:tplc="AB58D1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F92D2B"/>
    <w:multiLevelType w:val="hybridMultilevel"/>
    <w:tmpl w:val="4016D67C"/>
    <w:lvl w:ilvl="0" w:tplc="DC8469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D41DB"/>
    <w:multiLevelType w:val="multilevel"/>
    <w:tmpl w:val="7B144FD4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A862BE"/>
    <w:multiLevelType w:val="hybridMultilevel"/>
    <w:tmpl w:val="180CF8C4"/>
    <w:lvl w:ilvl="0" w:tplc="B792F61C">
      <w:start w:val="2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9272CBA"/>
    <w:multiLevelType w:val="hybridMultilevel"/>
    <w:tmpl w:val="2F30B4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276AD"/>
    <w:multiLevelType w:val="hybridMultilevel"/>
    <w:tmpl w:val="5DC4B7B6"/>
    <w:lvl w:ilvl="0" w:tplc="8A962B1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21"/>
  </w:num>
  <w:num w:numId="12">
    <w:abstractNumId w:val="13"/>
  </w:num>
  <w:num w:numId="13">
    <w:abstractNumId w:val="3"/>
  </w:num>
  <w:num w:numId="14">
    <w:abstractNumId w:val="19"/>
  </w:num>
  <w:num w:numId="15">
    <w:abstractNumId w:val="7"/>
  </w:num>
  <w:num w:numId="16">
    <w:abstractNumId w:val="5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4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23B2"/>
    <w:rsid w:val="00002A5D"/>
    <w:rsid w:val="00005107"/>
    <w:rsid w:val="00006F15"/>
    <w:rsid w:val="00012499"/>
    <w:rsid w:val="00012BEB"/>
    <w:rsid w:val="00015EFE"/>
    <w:rsid w:val="00016883"/>
    <w:rsid w:val="000173E2"/>
    <w:rsid w:val="000205FB"/>
    <w:rsid w:val="00020C71"/>
    <w:rsid w:val="00020EBB"/>
    <w:rsid w:val="00021C96"/>
    <w:rsid w:val="00021CD9"/>
    <w:rsid w:val="00022D2D"/>
    <w:rsid w:val="00024147"/>
    <w:rsid w:val="00024C1B"/>
    <w:rsid w:val="00026766"/>
    <w:rsid w:val="00031483"/>
    <w:rsid w:val="000327B9"/>
    <w:rsid w:val="00041696"/>
    <w:rsid w:val="00045D9F"/>
    <w:rsid w:val="0005239F"/>
    <w:rsid w:val="000528E1"/>
    <w:rsid w:val="00052F47"/>
    <w:rsid w:val="00053EB2"/>
    <w:rsid w:val="000574C9"/>
    <w:rsid w:val="00063548"/>
    <w:rsid w:val="00064FF2"/>
    <w:rsid w:val="000656CA"/>
    <w:rsid w:val="000660E4"/>
    <w:rsid w:val="00070C85"/>
    <w:rsid w:val="00074F49"/>
    <w:rsid w:val="00081358"/>
    <w:rsid w:val="0009110D"/>
    <w:rsid w:val="000934FF"/>
    <w:rsid w:val="00095FFF"/>
    <w:rsid w:val="0009751E"/>
    <w:rsid w:val="000A08C0"/>
    <w:rsid w:val="000B1923"/>
    <w:rsid w:val="000B4241"/>
    <w:rsid w:val="000B4F40"/>
    <w:rsid w:val="000C07E2"/>
    <w:rsid w:val="000C3140"/>
    <w:rsid w:val="000C70FB"/>
    <w:rsid w:val="000D3F7C"/>
    <w:rsid w:val="000D41E1"/>
    <w:rsid w:val="000D5A5D"/>
    <w:rsid w:val="000D600B"/>
    <w:rsid w:val="000D614B"/>
    <w:rsid w:val="000E02F3"/>
    <w:rsid w:val="000E0C57"/>
    <w:rsid w:val="000E24F0"/>
    <w:rsid w:val="000E5E4F"/>
    <w:rsid w:val="000F18D9"/>
    <w:rsid w:val="00104C86"/>
    <w:rsid w:val="00107822"/>
    <w:rsid w:val="00110781"/>
    <w:rsid w:val="00111AB1"/>
    <w:rsid w:val="00117CE1"/>
    <w:rsid w:val="00123E02"/>
    <w:rsid w:val="00125075"/>
    <w:rsid w:val="00125195"/>
    <w:rsid w:val="00125562"/>
    <w:rsid w:val="00126548"/>
    <w:rsid w:val="00131356"/>
    <w:rsid w:val="00132399"/>
    <w:rsid w:val="001340CE"/>
    <w:rsid w:val="00134D8E"/>
    <w:rsid w:val="00134EA0"/>
    <w:rsid w:val="00140E93"/>
    <w:rsid w:val="001449BF"/>
    <w:rsid w:val="00152C01"/>
    <w:rsid w:val="001537EF"/>
    <w:rsid w:val="00157497"/>
    <w:rsid w:val="00162A0F"/>
    <w:rsid w:val="001651D8"/>
    <w:rsid w:val="00167A60"/>
    <w:rsid w:val="001729E9"/>
    <w:rsid w:val="00175497"/>
    <w:rsid w:val="001760F7"/>
    <w:rsid w:val="00177367"/>
    <w:rsid w:val="00181A3C"/>
    <w:rsid w:val="001833AC"/>
    <w:rsid w:val="00186B9A"/>
    <w:rsid w:val="00191314"/>
    <w:rsid w:val="001952F6"/>
    <w:rsid w:val="001A144A"/>
    <w:rsid w:val="001A22C6"/>
    <w:rsid w:val="001B75F0"/>
    <w:rsid w:val="001B77CD"/>
    <w:rsid w:val="001C2A53"/>
    <w:rsid w:val="001C2B34"/>
    <w:rsid w:val="001C49DE"/>
    <w:rsid w:val="001C5F23"/>
    <w:rsid w:val="001C602F"/>
    <w:rsid w:val="001C6B9D"/>
    <w:rsid w:val="001C6CA1"/>
    <w:rsid w:val="001D338E"/>
    <w:rsid w:val="001D33D8"/>
    <w:rsid w:val="001D3B72"/>
    <w:rsid w:val="001E12B9"/>
    <w:rsid w:val="001E486F"/>
    <w:rsid w:val="001E719A"/>
    <w:rsid w:val="001F0D11"/>
    <w:rsid w:val="001F1F16"/>
    <w:rsid w:val="001F3257"/>
    <w:rsid w:val="001F45A2"/>
    <w:rsid w:val="00203587"/>
    <w:rsid w:val="00203E0F"/>
    <w:rsid w:val="00206C11"/>
    <w:rsid w:val="00214E0B"/>
    <w:rsid w:val="00215999"/>
    <w:rsid w:val="002225BA"/>
    <w:rsid w:val="002229B7"/>
    <w:rsid w:val="002242C9"/>
    <w:rsid w:val="002265CB"/>
    <w:rsid w:val="002309FD"/>
    <w:rsid w:val="00230CD9"/>
    <w:rsid w:val="0023195F"/>
    <w:rsid w:val="00232D48"/>
    <w:rsid w:val="0023448E"/>
    <w:rsid w:val="00235FD7"/>
    <w:rsid w:val="00240748"/>
    <w:rsid w:val="00240C02"/>
    <w:rsid w:val="00243357"/>
    <w:rsid w:val="0025561C"/>
    <w:rsid w:val="00260271"/>
    <w:rsid w:val="00261821"/>
    <w:rsid w:val="00275F2F"/>
    <w:rsid w:val="00282638"/>
    <w:rsid w:val="00283229"/>
    <w:rsid w:val="00283BB7"/>
    <w:rsid w:val="0029088A"/>
    <w:rsid w:val="0029097F"/>
    <w:rsid w:val="00291BC2"/>
    <w:rsid w:val="00294275"/>
    <w:rsid w:val="002970CA"/>
    <w:rsid w:val="002A0201"/>
    <w:rsid w:val="002A2A5A"/>
    <w:rsid w:val="002A5923"/>
    <w:rsid w:val="002A5D13"/>
    <w:rsid w:val="002A6EFA"/>
    <w:rsid w:val="002B2F32"/>
    <w:rsid w:val="002C09DF"/>
    <w:rsid w:val="002C175C"/>
    <w:rsid w:val="002C603A"/>
    <w:rsid w:val="002C629D"/>
    <w:rsid w:val="002C734E"/>
    <w:rsid w:val="002C7394"/>
    <w:rsid w:val="002D3568"/>
    <w:rsid w:val="002D46BD"/>
    <w:rsid w:val="002D4F46"/>
    <w:rsid w:val="002D630F"/>
    <w:rsid w:val="002E5829"/>
    <w:rsid w:val="002F3382"/>
    <w:rsid w:val="002F665F"/>
    <w:rsid w:val="002F698C"/>
    <w:rsid w:val="003006EA"/>
    <w:rsid w:val="003074FB"/>
    <w:rsid w:val="00307BEC"/>
    <w:rsid w:val="00311142"/>
    <w:rsid w:val="003113F6"/>
    <w:rsid w:val="00311BED"/>
    <w:rsid w:val="003147CF"/>
    <w:rsid w:val="00314E39"/>
    <w:rsid w:val="00321FAA"/>
    <w:rsid w:val="00322E56"/>
    <w:rsid w:val="00323ADA"/>
    <w:rsid w:val="003241F6"/>
    <w:rsid w:val="00325E8F"/>
    <w:rsid w:val="003269D6"/>
    <w:rsid w:val="00330E0B"/>
    <w:rsid w:val="0033194D"/>
    <w:rsid w:val="00332091"/>
    <w:rsid w:val="00336212"/>
    <w:rsid w:val="00343207"/>
    <w:rsid w:val="003445F3"/>
    <w:rsid w:val="00344EC2"/>
    <w:rsid w:val="00345135"/>
    <w:rsid w:val="00351A07"/>
    <w:rsid w:val="003523F3"/>
    <w:rsid w:val="00352AC2"/>
    <w:rsid w:val="00352B58"/>
    <w:rsid w:val="003563FA"/>
    <w:rsid w:val="003600DB"/>
    <w:rsid w:val="00361AA3"/>
    <w:rsid w:val="003647DC"/>
    <w:rsid w:val="003718A9"/>
    <w:rsid w:val="003731CC"/>
    <w:rsid w:val="00374C66"/>
    <w:rsid w:val="00374CFD"/>
    <w:rsid w:val="003827CF"/>
    <w:rsid w:val="00382C94"/>
    <w:rsid w:val="00384F9F"/>
    <w:rsid w:val="00386D83"/>
    <w:rsid w:val="00390770"/>
    <w:rsid w:val="00393240"/>
    <w:rsid w:val="003962A9"/>
    <w:rsid w:val="003A0160"/>
    <w:rsid w:val="003A77D1"/>
    <w:rsid w:val="003B0590"/>
    <w:rsid w:val="003B152A"/>
    <w:rsid w:val="003B2F72"/>
    <w:rsid w:val="003B783C"/>
    <w:rsid w:val="003C4A0E"/>
    <w:rsid w:val="003D1CB6"/>
    <w:rsid w:val="003D262F"/>
    <w:rsid w:val="003D2A49"/>
    <w:rsid w:val="003D3867"/>
    <w:rsid w:val="003D581F"/>
    <w:rsid w:val="003D7908"/>
    <w:rsid w:val="003E5694"/>
    <w:rsid w:val="003E5D6D"/>
    <w:rsid w:val="003F3151"/>
    <w:rsid w:val="003F3ABB"/>
    <w:rsid w:val="003F628A"/>
    <w:rsid w:val="00403307"/>
    <w:rsid w:val="004102F1"/>
    <w:rsid w:val="00413C62"/>
    <w:rsid w:val="004168AC"/>
    <w:rsid w:val="00426848"/>
    <w:rsid w:val="004276DE"/>
    <w:rsid w:val="00430A18"/>
    <w:rsid w:val="00432C4E"/>
    <w:rsid w:val="004342FE"/>
    <w:rsid w:val="00435691"/>
    <w:rsid w:val="0044149F"/>
    <w:rsid w:val="00444D8F"/>
    <w:rsid w:val="00445CB8"/>
    <w:rsid w:val="00453445"/>
    <w:rsid w:val="00453B52"/>
    <w:rsid w:val="00462A46"/>
    <w:rsid w:val="00463ED9"/>
    <w:rsid w:val="004739D7"/>
    <w:rsid w:val="00481037"/>
    <w:rsid w:val="00481D2B"/>
    <w:rsid w:val="0049133C"/>
    <w:rsid w:val="00493FB3"/>
    <w:rsid w:val="004950ED"/>
    <w:rsid w:val="0049710C"/>
    <w:rsid w:val="004A5DBD"/>
    <w:rsid w:val="004B3AF9"/>
    <w:rsid w:val="004B4EB3"/>
    <w:rsid w:val="004C079A"/>
    <w:rsid w:val="004C3C1E"/>
    <w:rsid w:val="004C5597"/>
    <w:rsid w:val="004C6EB7"/>
    <w:rsid w:val="004D2F24"/>
    <w:rsid w:val="004D48E8"/>
    <w:rsid w:val="004E23D3"/>
    <w:rsid w:val="004E4337"/>
    <w:rsid w:val="004F7BFE"/>
    <w:rsid w:val="00501775"/>
    <w:rsid w:val="005017C7"/>
    <w:rsid w:val="00502634"/>
    <w:rsid w:val="00515D7F"/>
    <w:rsid w:val="00517C24"/>
    <w:rsid w:val="0052239F"/>
    <w:rsid w:val="00531917"/>
    <w:rsid w:val="0053382B"/>
    <w:rsid w:val="00536223"/>
    <w:rsid w:val="00541786"/>
    <w:rsid w:val="005449EC"/>
    <w:rsid w:val="005517A5"/>
    <w:rsid w:val="005534E7"/>
    <w:rsid w:val="00554A1A"/>
    <w:rsid w:val="00556DD8"/>
    <w:rsid w:val="00557C55"/>
    <w:rsid w:val="00560E8F"/>
    <w:rsid w:val="00563D73"/>
    <w:rsid w:val="005652C3"/>
    <w:rsid w:val="0057152A"/>
    <w:rsid w:val="0057746F"/>
    <w:rsid w:val="00591850"/>
    <w:rsid w:val="005940D1"/>
    <w:rsid w:val="0059464D"/>
    <w:rsid w:val="005B1A94"/>
    <w:rsid w:val="005B1E2B"/>
    <w:rsid w:val="005B2F3F"/>
    <w:rsid w:val="005B2F46"/>
    <w:rsid w:val="005C4C99"/>
    <w:rsid w:val="005C570C"/>
    <w:rsid w:val="005D1762"/>
    <w:rsid w:val="005D477F"/>
    <w:rsid w:val="005E0046"/>
    <w:rsid w:val="005E2D86"/>
    <w:rsid w:val="005E445A"/>
    <w:rsid w:val="005E535A"/>
    <w:rsid w:val="005E6AF1"/>
    <w:rsid w:val="005F4C62"/>
    <w:rsid w:val="0060047A"/>
    <w:rsid w:val="006049D3"/>
    <w:rsid w:val="00606A38"/>
    <w:rsid w:val="00610BA6"/>
    <w:rsid w:val="00611F40"/>
    <w:rsid w:val="006148F5"/>
    <w:rsid w:val="00616097"/>
    <w:rsid w:val="00620752"/>
    <w:rsid w:val="00623007"/>
    <w:rsid w:val="00623053"/>
    <w:rsid w:val="00624A4D"/>
    <w:rsid w:val="00625573"/>
    <w:rsid w:val="006324C3"/>
    <w:rsid w:val="006329C4"/>
    <w:rsid w:val="00632CC5"/>
    <w:rsid w:val="006343C2"/>
    <w:rsid w:val="00634A97"/>
    <w:rsid w:val="00637D8F"/>
    <w:rsid w:val="00642DEB"/>
    <w:rsid w:val="00643035"/>
    <w:rsid w:val="006462D7"/>
    <w:rsid w:val="00657A4A"/>
    <w:rsid w:val="0066458C"/>
    <w:rsid w:val="00670BA5"/>
    <w:rsid w:val="0067327C"/>
    <w:rsid w:val="00675570"/>
    <w:rsid w:val="00680CEE"/>
    <w:rsid w:val="00683BD5"/>
    <w:rsid w:val="00684BB6"/>
    <w:rsid w:val="00685646"/>
    <w:rsid w:val="006A027A"/>
    <w:rsid w:val="006A05C9"/>
    <w:rsid w:val="006A1AFB"/>
    <w:rsid w:val="006A4216"/>
    <w:rsid w:val="006A4E22"/>
    <w:rsid w:val="006A5583"/>
    <w:rsid w:val="006B79CB"/>
    <w:rsid w:val="006C0BAE"/>
    <w:rsid w:val="006C3E5B"/>
    <w:rsid w:val="006C76A0"/>
    <w:rsid w:val="006C7962"/>
    <w:rsid w:val="006D0841"/>
    <w:rsid w:val="006D1A51"/>
    <w:rsid w:val="006D28FD"/>
    <w:rsid w:val="006D4597"/>
    <w:rsid w:val="006D64EC"/>
    <w:rsid w:val="006D689A"/>
    <w:rsid w:val="006E54EA"/>
    <w:rsid w:val="006F1EAE"/>
    <w:rsid w:val="006F2930"/>
    <w:rsid w:val="006F345B"/>
    <w:rsid w:val="006F36F8"/>
    <w:rsid w:val="006F3A2E"/>
    <w:rsid w:val="006F490A"/>
    <w:rsid w:val="007010E9"/>
    <w:rsid w:val="00701D97"/>
    <w:rsid w:val="00705DD0"/>
    <w:rsid w:val="00712D78"/>
    <w:rsid w:val="0071352F"/>
    <w:rsid w:val="007144AF"/>
    <w:rsid w:val="00721E9A"/>
    <w:rsid w:val="00726774"/>
    <w:rsid w:val="00731F69"/>
    <w:rsid w:val="0073270F"/>
    <w:rsid w:val="007328DD"/>
    <w:rsid w:val="00732CBC"/>
    <w:rsid w:val="00734AA0"/>
    <w:rsid w:val="00740B2B"/>
    <w:rsid w:val="00741A6D"/>
    <w:rsid w:val="007422B3"/>
    <w:rsid w:val="00742C65"/>
    <w:rsid w:val="007467C9"/>
    <w:rsid w:val="00746F97"/>
    <w:rsid w:val="00755071"/>
    <w:rsid w:val="0075568B"/>
    <w:rsid w:val="00760875"/>
    <w:rsid w:val="007705F9"/>
    <w:rsid w:val="0077081F"/>
    <w:rsid w:val="00772B1C"/>
    <w:rsid w:val="0078428C"/>
    <w:rsid w:val="00794233"/>
    <w:rsid w:val="007950DA"/>
    <w:rsid w:val="00797152"/>
    <w:rsid w:val="007A03D5"/>
    <w:rsid w:val="007A4BD7"/>
    <w:rsid w:val="007B0333"/>
    <w:rsid w:val="007B1301"/>
    <w:rsid w:val="007B23F6"/>
    <w:rsid w:val="007B3635"/>
    <w:rsid w:val="007B65E9"/>
    <w:rsid w:val="007C2365"/>
    <w:rsid w:val="007C2E87"/>
    <w:rsid w:val="007D7CDE"/>
    <w:rsid w:val="007E0072"/>
    <w:rsid w:val="007E0BA2"/>
    <w:rsid w:val="007E3B7C"/>
    <w:rsid w:val="007E4E3E"/>
    <w:rsid w:val="007E63B3"/>
    <w:rsid w:val="007F252F"/>
    <w:rsid w:val="007F416A"/>
    <w:rsid w:val="00803011"/>
    <w:rsid w:val="008039CD"/>
    <w:rsid w:val="00815564"/>
    <w:rsid w:val="00817E8D"/>
    <w:rsid w:val="00821299"/>
    <w:rsid w:val="008216AA"/>
    <w:rsid w:val="00821F5E"/>
    <w:rsid w:val="008232E5"/>
    <w:rsid w:val="00831138"/>
    <w:rsid w:val="00831485"/>
    <w:rsid w:val="00833175"/>
    <w:rsid w:val="00836EA6"/>
    <w:rsid w:val="00846C06"/>
    <w:rsid w:val="00850A5D"/>
    <w:rsid w:val="008520EF"/>
    <w:rsid w:val="00863D70"/>
    <w:rsid w:val="008655AA"/>
    <w:rsid w:val="00865F6B"/>
    <w:rsid w:val="008717E7"/>
    <w:rsid w:val="00873D00"/>
    <w:rsid w:val="0088064A"/>
    <w:rsid w:val="0088219E"/>
    <w:rsid w:val="008827C3"/>
    <w:rsid w:val="008845A5"/>
    <w:rsid w:val="00891619"/>
    <w:rsid w:val="00895B01"/>
    <w:rsid w:val="00895D26"/>
    <w:rsid w:val="008A5DCC"/>
    <w:rsid w:val="008A6C7A"/>
    <w:rsid w:val="008A7CC3"/>
    <w:rsid w:val="008B3660"/>
    <w:rsid w:val="008B3B1D"/>
    <w:rsid w:val="008C472C"/>
    <w:rsid w:val="008C64D4"/>
    <w:rsid w:val="008D1494"/>
    <w:rsid w:val="008E0858"/>
    <w:rsid w:val="008E320F"/>
    <w:rsid w:val="008F082A"/>
    <w:rsid w:val="008F177A"/>
    <w:rsid w:val="008F24D2"/>
    <w:rsid w:val="008F78FB"/>
    <w:rsid w:val="00912BC7"/>
    <w:rsid w:val="00914635"/>
    <w:rsid w:val="009148F7"/>
    <w:rsid w:val="00914A41"/>
    <w:rsid w:val="00916D71"/>
    <w:rsid w:val="00923C30"/>
    <w:rsid w:val="00926BCD"/>
    <w:rsid w:val="00931A4A"/>
    <w:rsid w:val="00934200"/>
    <w:rsid w:val="0093437F"/>
    <w:rsid w:val="00940E46"/>
    <w:rsid w:val="009431D8"/>
    <w:rsid w:val="00945172"/>
    <w:rsid w:val="0095380B"/>
    <w:rsid w:val="009562AB"/>
    <w:rsid w:val="009571C3"/>
    <w:rsid w:val="009579CA"/>
    <w:rsid w:val="00970F77"/>
    <w:rsid w:val="00972735"/>
    <w:rsid w:val="00975159"/>
    <w:rsid w:val="00976436"/>
    <w:rsid w:val="009776AC"/>
    <w:rsid w:val="00980BB4"/>
    <w:rsid w:val="00986E8D"/>
    <w:rsid w:val="0098715C"/>
    <w:rsid w:val="009872DF"/>
    <w:rsid w:val="00994A56"/>
    <w:rsid w:val="00996807"/>
    <w:rsid w:val="00997315"/>
    <w:rsid w:val="009A121F"/>
    <w:rsid w:val="009A1594"/>
    <w:rsid w:val="009A34AE"/>
    <w:rsid w:val="009B418A"/>
    <w:rsid w:val="009B5534"/>
    <w:rsid w:val="009B7DB2"/>
    <w:rsid w:val="009C1111"/>
    <w:rsid w:val="009C1567"/>
    <w:rsid w:val="009C1725"/>
    <w:rsid w:val="009D72B9"/>
    <w:rsid w:val="009D7326"/>
    <w:rsid w:val="009D768A"/>
    <w:rsid w:val="009E5204"/>
    <w:rsid w:val="009F425B"/>
    <w:rsid w:val="009F4EFA"/>
    <w:rsid w:val="009F707F"/>
    <w:rsid w:val="009F74C3"/>
    <w:rsid w:val="00A056F6"/>
    <w:rsid w:val="00A13D2C"/>
    <w:rsid w:val="00A143D2"/>
    <w:rsid w:val="00A20085"/>
    <w:rsid w:val="00A213AD"/>
    <w:rsid w:val="00A23D03"/>
    <w:rsid w:val="00A25EDD"/>
    <w:rsid w:val="00A30051"/>
    <w:rsid w:val="00A36991"/>
    <w:rsid w:val="00A4259C"/>
    <w:rsid w:val="00A4432D"/>
    <w:rsid w:val="00A46014"/>
    <w:rsid w:val="00A50E27"/>
    <w:rsid w:val="00A5309B"/>
    <w:rsid w:val="00A5375C"/>
    <w:rsid w:val="00A53D07"/>
    <w:rsid w:val="00A619C0"/>
    <w:rsid w:val="00A626DB"/>
    <w:rsid w:val="00A70E0E"/>
    <w:rsid w:val="00A7275E"/>
    <w:rsid w:val="00A74C8E"/>
    <w:rsid w:val="00A75267"/>
    <w:rsid w:val="00A82363"/>
    <w:rsid w:val="00A82594"/>
    <w:rsid w:val="00A83487"/>
    <w:rsid w:val="00A852C4"/>
    <w:rsid w:val="00A91F96"/>
    <w:rsid w:val="00AA1442"/>
    <w:rsid w:val="00AA56F8"/>
    <w:rsid w:val="00AA7601"/>
    <w:rsid w:val="00AB05F6"/>
    <w:rsid w:val="00AB3413"/>
    <w:rsid w:val="00AB5D05"/>
    <w:rsid w:val="00AC0928"/>
    <w:rsid w:val="00AC30C5"/>
    <w:rsid w:val="00AC5CD0"/>
    <w:rsid w:val="00AD0843"/>
    <w:rsid w:val="00AD0F40"/>
    <w:rsid w:val="00AD36D1"/>
    <w:rsid w:val="00AE2E32"/>
    <w:rsid w:val="00AE3D8F"/>
    <w:rsid w:val="00AE6A7C"/>
    <w:rsid w:val="00AF0451"/>
    <w:rsid w:val="00AF0B7B"/>
    <w:rsid w:val="00AF1E6E"/>
    <w:rsid w:val="00AF24C4"/>
    <w:rsid w:val="00AF6E78"/>
    <w:rsid w:val="00B00665"/>
    <w:rsid w:val="00B00D22"/>
    <w:rsid w:val="00B01072"/>
    <w:rsid w:val="00B016B6"/>
    <w:rsid w:val="00B04A42"/>
    <w:rsid w:val="00B04C0E"/>
    <w:rsid w:val="00B12CC7"/>
    <w:rsid w:val="00B14ABF"/>
    <w:rsid w:val="00B308BD"/>
    <w:rsid w:val="00B32F50"/>
    <w:rsid w:val="00B40287"/>
    <w:rsid w:val="00B44E3D"/>
    <w:rsid w:val="00B46104"/>
    <w:rsid w:val="00B51FB0"/>
    <w:rsid w:val="00B533BB"/>
    <w:rsid w:val="00B54E1A"/>
    <w:rsid w:val="00B5596F"/>
    <w:rsid w:val="00B5707E"/>
    <w:rsid w:val="00B6462A"/>
    <w:rsid w:val="00B664EF"/>
    <w:rsid w:val="00B7336E"/>
    <w:rsid w:val="00B76EA0"/>
    <w:rsid w:val="00B771F5"/>
    <w:rsid w:val="00B7781B"/>
    <w:rsid w:val="00B80EC0"/>
    <w:rsid w:val="00B93A5E"/>
    <w:rsid w:val="00B962C8"/>
    <w:rsid w:val="00B97385"/>
    <w:rsid w:val="00BA1494"/>
    <w:rsid w:val="00BA73E5"/>
    <w:rsid w:val="00BC0608"/>
    <w:rsid w:val="00BC6F36"/>
    <w:rsid w:val="00BD08DF"/>
    <w:rsid w:val="00BD4353"/>
    <w:rsid w:val="00BD53C1"/>
    <w:rsid w:val="00BD6CA5"/>
    <w:rsid w:val="00BF3C18"/>
    <w:rsid w:val="00BF422A"/>
    <w:rsid w:val="00C03466"/>
    <w:rsid w:val="00C0379D"/>
    <w:rsid w:val="00C04263"/>
    <w:rsid w:val="00C10E96"/>
    <w:rsid w:val="00C13BCD"/>
    <w:rsid w:val="00C143AE"/>
    <w:rsid w:val="00C143C0"/>
    <w:rsid w:val="00C16434"/>
    <w:rsid w:val="00C1713F"/>
    <w:rsid w:val="00C2072D"/>
    <w:rsid w:val="00C25117"/>
    <w:rsid w:val="00C369CC"/>
    <w:rsid w:val="00C438C9"/>
    <w:rsid w:val="00C46C01"/>
    <w:rsid w:val="00C55CF0"/>
    <w:rsid w:val="00C734C8"/>
    <w:rsid w:val="00C74567"/>
    <w:rsid w:val="00C92820"/>
    <w:rsid w:val="00C94B70"/>
    <w:rsid w:val="00C958A8"/>
    <w:rsid w:val="00C95FDF"/>
    <w:rsid w:val="00CA1ED8"/>
    <w:rsid w:val="00CA3CC8"/>
    <w:rsid w:val="00CA457A"/>
    <w:rsid w:val="00CA722A"/>
    <w:rsid w:val="00CA75E7"/>
    <w:rsid w:val="00CB27C1"/>
    <w:rsid w:val="00CB2E22"/>
    <w:rsid w:val="00CB462D"/>
    <w:rsid w:val="00CB4AEC"/>
    <w:rsid w:val="00CB4CE0"/>
    <w:rsid w:val="00CB6CCB"/>
    <w:rsid w:val="00CC07E1"/>
    <w:rsid w:val="00CC255F"/>
    <w:rsid w:val="00CC2ECC"/>
    <w:rsid w:val="00CC69B7"/>
    <w:rsid w:val="00CD0612"/>
    <w:rsid w:val="00CD3836"/>
    <w:rsid w:val="00CD428A"/>
    <w:rsid w:val="00CE2E81"/>
    <w:rsid w:val="00CE34B4"/>
    <w:rsid w:val="00CE4290"/>
    <w:rsid w:val="00CE70D6"/>
    <w:rsid w:val="00CF0E59"/>
    <w:rsid w:val="00D00A7D"/>
    <w:rsid w:val="00D04E72"/>
    <w:rsid w:val="00D0615D"/>
    <w:rsid w:val="00D0651B"/>
    <w:rsid w:val="00D14B2B"/>
    <w:rsid w:val="00D14B85"/>
    <w:rsid w:val="00D235C0"/>
    <w:rsid w:val="00D24F1F"/>
    <w:rsid w:val="00D26008"/>
    <w:rsid w:val="00D26A6A"/>
    <w:rsid w:val="00D31336"/>
    <w:rsid w:val="00D36698"/>
    <w:rsid w:val="00D377B6"/>
    <w:rsid w:val="00D41166"/>
    <w:rsid w:val="00D42FF6"/>
    <w:rsid w:val="00D43797"/>
    <w:rsid w:val="00D437F5"/>
    <w:rsid w:val="00D44DF0"/>
    <w:rsid w:val="00D515C7"/>
    <w:rsid w:val="00D51778"/>
    <w:rsid w:val="00D565F1"/>
    <w:rsid w:val="00D620D2"/>
    <w:rsid w:val="00D6630D"/>
    <w:rsid w:val="00D72597"/>
    <w:rsid w:val="00D74A2D"/>
    <w:rsid w:val="00D82B08"/>
    <w:rsid w:val="00D82C4B"/>
    <w:rsid w:val="00D8417F"/>
    <w:rsid w:val="00D84DD1"/>
    <w:rsid w:val="00D857EF"/>
    <w:rsid w:val="00D8690B"/>
    <w:rsid w:val="00D91F8A"/>
    <w:rsid w:val="00D95B68"/>
    <w:rsid w:val="00D97CED"/>
    <w:rsid w:val="00DA2189"/>
    <w:rsid w:val="00DA2C0D"/>
    <w:rsid w:val="00DA5567"/>
    <w:rsid w:val="00DC0282"/>
    <w:rsid w:val="00DC0A35"/>
    <w:rsid w:val="00DC10B2"/>
    <w:rsid w:val="00DC20AE"/>
    <w:rsid w:val="00DC270A"/>
    <w:rsid w:val="00DC4E5A"/>
    <w:rsid w:val="00DC5378"/>
    <w:rsid w:val="00DC716A"/>
    <w:rsid w:val="00DC7EE3"/>
    <w:rsid w:val="00DD25EB"/>
    <w:rsid w:val="00DD2E6A"/>
    <w:rsid w:val="00DD567E"/>
    <w:rsid w:val="00DD5FC2"/>
    <w:rsid w:val="00DE05AF"/>
    <w:rsid w:val="00DE1778"/>
    <w:rsid w:val="00DE1D8C"/>
    <w:rsid w:val="00DE24CD"/>
    <w:rsid w:val="00DE31F9"/>
    <w:rsid w:val="00DF01CE"/>
    <w:rsid w:val="00DF1799"/>
    <w:rsid w:val="00DF6074"/>
    <w:rsid w:val="00E00590"/>
    <w:rsid w:val="00E0095B"/>
    <w:rsid w:val="00E0385B"/>
    <w:rsid w:val="00E06719"/>
    <w:rsid w:val="00E123EB"/>
    <w:rsid w:val="00E16F8D"/>
    <w:rsid w:val="00E21456"/>
    <w:rsid w:val="00E23474"/>
    <w:rsid w:val="00E272CB"/>
    <w:rsid w:val="00E275CB"/>
    <w:rsid w:val="00E35D9B"/>
    <w:rsid w:val="00E36049"/>
    <w:rsid w:val="00E3748A"/>
    <w:rsid w:val="00E41B55"/>
    <w:rsid w:val="00E448A3"/>
    <w:rsid w:val="00E44ADB"/>
    <w:rsid w:val="00E5230C"/>
    <w:rsid w:val="00E526CF"/>
    <w:rsid w:val="00E60FD3"/>
    <w:rsid w:val="00E66692"/>
    <w:rsid w:val="00E74EEE"/>
    <w:rsid w:val="00E77607"/>
    <w:rsid w:val="00E779E4"/>
    <w:rsid w:val="00E808B7"/>
    <w:rsid w:val="00E8666B"/>
    <w:rsid w:val="00E901C6"/>
    <w:rsid w:val="00E9527A"/>
    <w:rsid w:val="00E96F05"/>
    <w:rsid w:val="00EA26C6"/>
    <w:rsid w:val="00EA5EA5"/>
    <w:rsid w:val="00EB2028"/>
    <w:rsid w:val="00EB2C0B"/>
    <w:rsid w:val="00EC1650"/>
    <w:rsid w:val="00EC4852"/>
    <w:rsid w:val="00ED01CA"/>
    <w:rsid w:val="00ED121F"/>
    <w:rsid w:val="00ED18ED"/>
    <w:rsid w:val="00ED4290"/>
    <w:rsid w:val="00ED6E26"/>
    <w:rsid w:val="00EE25B7"/>
    <w:rsid w:val="00EE2AEC"/>
    <w:rsid w:val="00EE3B3E"/>
    <w:rsid w:val="00EE465F"/>
    <w:rsid w:val="00EF18AF"/>
    <w:rsid w:val="00EF1C60"/>
    <w:rsid w:val="00EF2079"/>
    <w:rsid w:val="00EF25FA"/>
    <w:rsid w:val="00EF3E7D"/>
    <w:rsid w:val="00EF608A"/>
    <w:rsid w:val="00EF7DE9"/>
    <w:rsid w:val="00F07CC1"/>
    <w:rsid w:val="00F10536"/>
    <w:rsid w:val="00F110C4"/>
    <w:rsid w:val="00F13561"/>
    <w:rsid w:val="00F151A3"/>
    <w:rsid w:val="00F25232"/>
    <w:rsid w:val="00F2689B"/>
    <w:rsid w:val="00F26CF4"/>
    <w:rsid w:val="00F26E1D"/>
    <w:rsid w:val="00F3175D"/>
    <w:rsid w:val="00F318FF"/>
    <w:rsid w:val="00F33E5E"/>
    <w:rsid w:val="00F3566A"/>
    <w:rsid w:val="00F35DFD"/>
    <w:rsid w:val="00F43075"/>
    <w:rsid w:val="00F50930"/>
    <w:rsid w:val="00F5621E"/>
    <w:rsid w:val="00F57765"/>
    <w:rsid w:val="00F61C8B"/>
    <w:rsid w:val="00F63F16"/>
    <w:rsid w:val="00F665F0"/>
    <w:rsid w:val="00F67CE9"/>
    <w:rsid w:val="00F73C7B"/>
    <w:rsid w:val="00F8042B"/>
    <w:rsid w:val="00F8097E"/>
    <w:rsid w:val="00F809F4"/>
    <w:rsid w:val="00F84401"/>
    <w:rsid w:val="00F84A5B"/>
    <w:rsid w:val="00F909F1"/>
    <w:rsid w:val="00F92EE8"/>
    <w:rsid w:val="00F930FA"/>
    <w:rsid w:val="00F95B96"/>
    <w:rsid w:val="00FA00EC"/>
    <w:rsid w:val="00FA039D"/>
    <w:rsid w:val="00FA17FF"/>
    <w:rsid w:val="00FA1BF4"/>
    <w:rsid w:val="00FA4977"/>
    <w:rsid w:val="00FA5EB0"/>
    <w:rsid w:val="00FC0A1B"/>
    <w:rsid w:val="00FC22B4"/>
    <w:rsid w:val="00FC2A30"/>
    <w:rsid w:val="00FC336B"/>
    <w:rsid w:val="00FC3A01"/>
    <w:rsid w:val="00FC436F"/>
    <w:rsid w:val="00FC4B94"/>
    <w:rsid w:val="00FC4CC9"/>
    <w:rsid w:val="00FC58C0"/>
    <w:rsid w:val="00FD39A9"/>
    <w:rsid w:val="00FD6BF1"/>
    <w:rsid w:val="00FD6ED3"/>
    <w:rsid w:val="00FE41F3"/>
    <w:rsid w:val="00FE516A"/>
    <w:rsid w:val="00FE5358"/>
    <w:rsid w:val="00FE6A12"/>
    <w:rsid w:val="00FF08F8"/>
    <w:rsid w:val="00FF231D"/>
    <w:rsid w:val="00FF6F0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6C635C-F213-4FE3-9B72-97381C7A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91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705F9"/>
    <w:rPr>
      <w:rFonts w:ascii="Cambria" w:eastAsia="MS Mincho" w:hAnsi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62A9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36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36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BCA37-4D5E-4726-B8D5-8010AACB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Dickson Mkono</cp:lastModifiedBy>
  <cp:revision>4</cp:revision>
  <cp:lastPrinted>2017-12-20T10:29:00Z</cp:lastPrinted>
  <dcterms:created xsi:type="dcterms:W3CDTF">2017-12-21T17:43:00Z</dcterms:created>
  <dcterms:modified xsi:type="dcterms:W3CDTF">2017-12-21T17:43:00Z</dcterms:modified>
</cp:coreProperties>
</file>