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E10CD0"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280272"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8E1468" w:rsidRPr="008E1468" w:rsidRDefault="008E1468" w:rsidP="008E1468">
      <w:pPr>
        <w:spacing w:before="100" w:beforeAutospacing="1" w:after="100" w:afterAutospacing="1"/>
        <w:ind w:left="851" w:hanging="851"/>
        <w:rPr>
          <w:rFonts w:ascii="Arial" w:hAnsi="Arial" w:cs="Arial"/>
          <w:b/>
        </w:rPr>
      </w:pPr>
      <w:r w:rsidRPr="008E1468">
        <w:rPr>
          <w:rFonts w:ascii="Arial" w:hAnsi="Arial" w:cs="Arial"/>
          <w:b/>
        </w:rPr>
        <w:t>3687.</w:t>
      </w:r>
      <w:r w:rsidRPr="008E1468">
        <w:rPr>
          <w:rFonts w:ascii="Arial" w:hAnsi="Arial" w:cs="Arial"/>
          <w:b/>
        </w:rPr>
        <w:tab/>
        <w:t xml:space="preserve">Mr S Esau (DA) to ask the </w:t>
      </w:r>
      <w:r w:rsidRPr="008E1468">
        <w:rPr>
          <w:rFonts w:ascii="Arial" w:hAnsi="Arial" w:cs="Arial"/>
          <w:b/>
          <w:noProof/>
          <w:lang w:val="af-ZA"/>
        </w:rPr>
        <w:t>Minister</w:t>
      </w:r>
      <w:r w:rsidRPr="008E1468">
        <w:rPr>
          <w:rFonts w:ascii="Arial" w:hAnsi="Arial" w:cs="Arial"/>
          <w:b/>
        </w:rPr>
        <w:t xml:space="preserve"> of Defence and Military Veterans:</w:t>
      </w:r>
    </w:p>
    <w:p w:rsidR="008E1468" w:rsidRPr="008E1468" w:rsidRDefault="008E1468" w:rsidP="008E1468">
      <w:pPr>
        <w:spacing w:before="100" w:beforeAutospacing="1" w:after="100" w:afterAutospacing="1"/>
        <w:ind w:left="851"/>
        <w:jc w:val="both"/>
        <w:rPr>
          <w:rFonts w:ascii="Arial" w:hAnsi="Arial" w:cs="Arial"/>
        </w:rPr>
      </w:pPr>
      <w:r w:rsidRPr="008E1468">
        <w:rPr>
          <w:rStyle w:val="s1"/>
          <w:rFonts w:ascii="Arial" w:hAnsi="Arial" w:cs="Arial"/>
          <w:sz w:val="24"/>
          <w:szCs w:val="24"/>
        </w:rPr>
        <w:t xml:space="preserve">(a) What plans does her department have to further decentralise procurement and provide units with self-accounting status, (b) how will financial scrutiny be ensured should this happen, (c) what will become </w:t>
      </w:r>
      <w:r w:rsidRPr="008E1468">
        <w:rPr>
          <w:rFonts w:ascii="Arial" w:hAnsi="Arial" w:cs="Arial"/>
        </w:rPr>
        <w:t>of</w:t>
      </w:r>
      <w:r w:rsidRPr="008E1468">
        <w:rPr>
          <w:rStyle w:val="s1"/>
          <w:rFonts w:ascii="Arial" w:hAnsi="Arial" w:cs="Arial"/>
          <w:sz w:val="24"/>
          <w:szCs w:val="24"/>
        </w:rPr>
        <w:t xml:space="preserve"> the Area Support Bases, (d) will level 4 procurement sections be reviewed and aligned with SA Police Service and decentralised procurement of other government departments</w:t>
      </w:r>
      <w:r w:rsidRPr="008E1468">
        <w:rPr>
          <w:rFonts w:ascii="Arial" w:hAnsi="Arial" w:cs="Arial"/>
        </w:rPr>
        <w:t>?</w:t>
      </w:r>
      <w:r w:rsidRPr="008E1468">
        <w:rPr>
          <w:rFonts w:ascii="Arial" w:hAnsi="Arial" w:cs="Arial"/>
        </w:rPr>
        <w:tab/>
      </w:r>
      <w:r w:rsidRPr="008E1468">
        <w:rPr>
          <w:rFonts w:ascii="Arial" w:hAnsi="Arial" w:cs="Arial"/>
        </w:rPr>
        <w:tab/>
        <w:t>NW4118E</w:t>
      </w:r>
    </w:p>
    <w:p w:rsidR="00891605" w:rsidRPr="00891605" w:rsidRDefault="00891605" w:rsidP="00891605">
      <w:pPr>
        <w:widowControl w:val="0"/>
        <w:spacing w:before="120" w:after="120"/>
        <w:ind w:left="720"/>
        <w:jc w:val="both"/>
        <w:outlineLvl w:val="0"/>
        <w:rPr>
          <w:rFonts w:ascii="Arial" w:hAnsi="Arial"/>
          <w:szCs w:val="20"/>
          <w:u w:val="single"/>
          <w:lang w:val="en-ZA"/>
        </w:rPr>
      </w:pPr>
      <w:r w:rsidRPr="00891605">
        <w:rPr>
          <w:rFonts w:ascii="Arial" w:hAnsi="Arial"/>
          <w:szCs w:val="20"/>
          <w:u w:val="single"/>
          <w:lang w:val="en-ZA"/>
        </w:rPr>
        <w:t>Question 1a.</w:t>
      </w:r>
    </w:p>
    <w:p w:rsidR="00891605" w:rsidRPr="00891605" w:rsidRDefault="00891605" w:rsidP="00E00F44">
      <w:pPr>
        <w:widowControl w:val="0"/>
        <w:spacing w:before="120" w:after="120"/>
        <w:ind w:left="720"/>
        <w:jc w:val="both"/>
        <w:outlineLvl w:val="0"/>
        <w:rPr>
          <w:rFonts w:ascii="Arial" w:hAnsi="Arial" w:cs="Arial"/>
          <w:lang w:val="en-ZA"/>
        </w:rPr>
      </w:pPr>
      <w:r w:rsidRPr="00891605">
        <w:rPr>
          <w:rFonts w:ascii="Arial" w:hAnsi="Arial" w:cs="Arial"/>
          <w:b/>
          <w:i/>
          <w:lang w:val="en-ZA"/>
        </w:rPr>
        <w:t>What Plans does her department have to further decentralise procurement and provide units with self-accounting status:</w:t>
      </w:r>
    </w:p>
    <w:p w:rsidR="00891605" w:rsidRPr="00891605" w:rsidRDefault="00891605" w:rsidP="00891605">
      <w:pPr>
        <w:widowControl w:val="0"/>
        <w:spacing w:before="120" w:after="120"/>
        <w:ind w:left="720"/>
        <w:jc w:val="both"/>
        <w:outlineLvl w:val="0"/>
        <w:rPr>
          <w:rFonts w:ascii="Arial" w:hAnsi="Arial" w:cs="Arial"/>
          <w:u w:val="single"/>
          <w:lang w:val="en-ZA"/>
        </w:rPr>
      </w:pPr>
      <w:r w:rsidRPr="00891605">
        <w:rPr>
          <w:rFonts w:ascii="Arial" w:hAnsi="Arial" w:cs="Arial"/>
          <w:u w:val="single"/>
          <w:lang w:val="en-ZA"/>
        </w:rPr>
        <w:t>Response</w:t>
      </w:r>
    </w:p>
    <w:p w:rsidR="00891605" w:rsidRDefault="00891605" w:rsidP="00E00F44">
      <w:pPr>
        <w:widowControl w:val="0"/>
        <w:spacing w:before="120" w:after="120"/>
        <w:ind w:left="720"/>
        <w:jc w:val="both"/>
        <w:outlineLvl w:val="0"/>
        <w:rPr>
          <w:rFonts w:ascii="Arial" w:hAnsi="Arial"/>
          <w:szCs w:val="20"/>
          <w:u w:val="single"/>
          <w:lang w:val="en-ZA"/>
        </w:rPr>
      </w:pPr>
      <w:r w:rsidRPr="00891605">
        <w:rPr>
          <w:rFonts w:ascii="Arial" w:hAnsi="Arial" w:cs="Arial"/>
          <w:lang w:val="en-ZA"/>
        </w:rPr>
        <w:t>There are no further plans to further decentralise procurement.   Procurement delegations have been devolved to the lowest level (Level 4) in the Department.</w:t>
      </w:r>
    </w:p>
    <w:p w:rsidR="00E00F44" w:rsidRPr="00891605" w:rsidRDefault="00E00F44" w:rsidP="00E00F44">
      <w:pPr>
        <w:widowControl w:val="0"/>
        <w:spacing w:before="120" w:after="120"/>
        <w:ind w:left="720"/>
        <w:jc w:val="both"/>
        <w:outlineLvl w:val="0"/>
        <w:rPr>
          <w:rFonts w:ascii="Arial" w:hAnsi="Arial"/>
          <w:szCs w:val="20"/>
          <w:u w:val="single"/>
          <w:lang w:val="en-ZA"/>
        </w:rPr>
      </w:pPr>
    </w:p>
    <w:p w:rsidR="00891605" w:rsidRPr="00891605" w:rsidRDefault="00891605" w:rsidP="00891605">
      <w:pPr>
        <w:widowControl w:val="0"/>
        <w:spacing w:before="120" w:after="120"/>
        <w:ind w:left="720"/>
        <w:jc w:val="both"/>
        <w:outlineLvl w:val="0"/>
        <w:rPr>
          <w:rFonts w:ascii="Arial" w:hAnsi="Arial"/>
          <w:szCs w:val="20"/>
          <w:u w:val="single"/>
          <w:lang w:val="en-ZA"/>
        </w:rPr>
      </w:pPr>
      <w:r w:rsidRPr="00891605">
        <w:rPr>
          <w:rFonts w:ascii="Arial" w:hAnsi="Arial"/>
          <w:szCs w:val="20"/>
          <w:u w:val="single"/>
          <w:lang w:val="en-ZA"/>
        </w:rPr>
        <w:t>Question 1b.</w:t>
      </w:r>
    </w:p>
    <w:p w:rsidR="00891605" w:rsidRPr="00891605" w:rsidRDefault="00891605" w:rsidP="00891605">
      <w:pPr>
        <w:widowControl w:val="0"/>
        <w:spacing w:before="120" w:after="120"/>
        <w:ind w:left="720"/>
        <w:jc w:val="both"/>
        <w:outlineLvl w:val="0"/>
        <w:rPr>
          <w:rFonts w:ascii="Arial" w:hAnsi="Arial" w:cs="Arial"/>
          <w:i/>
          <w:lang w:val="en-ZA"/>
        </w:rPr>
      </w:pPr>
      <w:r w:rsidRPr="00891605">
        <w:rPr>
          <w:rFonts w:ascii="Arial" w:hAnsi="Arial" w:cs="Arial"/>
          <w:b/>
          <w:i/>
          <w:lang w:val="en-ZA"/>
        </w:rPr>
        <w:t>How will financial scrutiny be ensured should this happen?</w:t>
      </w:r>
      <w:r w:rsidRPr="00891605">
        <w:rPr>
          <w:rFonts w:ascii="Arial" w:hAnsi="Arial" w:cs="Arial"/>
          <w:i/>
          <w:lang w:val="en-ZA"/>
        </w:rPr>
        <w:t xml:space="preserve">  </w:t>
      </w:r>
    </w:p>
    <w:p w:rsidR="00891605" w:rsidRPr="00891605" w:rsidRDefault="00891605" w:rsidP="00891605">
      <w:pPr>
        <w:widowControl w:val="0"/>
        <w:spacing w:before="120" w:after="120"/>
        <w:ind w:left="720"/>
        <w:jc w:val="both"/>
        <w:outlineLvl w:val="0"/>
        <w:rPr>
          <w:rFonts w:ascii="Arial" w:hAnsi="Arial" w:cs="Arial"/>
          <w:u w:val="single"/>
          <w:lang w:val="en-ZA"/>
        </w:rPr>
      </w:pPr>
      <w:r w:rsidRPr="00891605">
        <w:rPr>
          <w:rFonts w:ascii="Arial" w:hAnsi="Arial" w:cs="Arial"/>
          <w:u w:val="single"/>
          <w:lang w:val="en-ZA"/>
        </w:rPr>
        <w:t>Response</w:t>
      </w:r>
    </w:p>
    <w:p w:rsidR="00891605" w:rsidRPr="00891605" w:rsidRDefault="00891605" w:rsidP="00891605">
      <w:pPr>
        <w:widowControl w:val="0"/>
        <w:spacing w:before="120" w:after="120"/>
        <w:ind w:left="720"/>
        <w:jc w:val="both"/>
        <w:outlineLvl w:val="0"/>
        <w:rPr>
          <w:rFonts w:ascii="Arial" w:hAnsi="Arial" w:cs="Arial"/>
          <w:lang w:val="en-ZA"/>
        </w:rPr>
      </w:pPr>
      <w:r w:rsidRPr="00891605">
        <w:rPr>
          <w:rFonts w:ascii="Arial" w:hAnsi="Arial" w:cs="Arial"/>
          <w:lang w:val="en-ZA"/>
        </w:rPr>
        <w:t xml:space="preserve">Financial scrutiny is administered by the finance functionaries (budget managers).  Each unit that has a procurement delegation processes their requirements through their duly established financial control committees.   Payment is executed at financial management division, any invoices that are inconsistent with the delegation are not processed until the matter </w:t>
      </w:r>
      <w:r w:rsidRPr="00891605">
        <w:rPr>
          <w:rFonts w:ascii="Arial" w:hAnsi="Arial" w:cs="Arial"/>
          <w:lang w:val="en-ZA"/>
        </w:rPr>
        <w:lastRenderedPageBreak/>
        <w:t>has been resolved.</w:t>
      </w:r>
    </w:p>
    <w:p w:rsidR="00891605" w:rsidRPr="00891605" w:rsidRDefault="00891605" w:rsidP="00891605">
      <w:pPr>
        <w:widowControl w:val="0"/>
        <w:spacing w:before="120" w:after="120"/>
        <w:ind w:left="720"/>
        <w:jc w:val="both"/>
        <w:outlineLvl w:val="0"/>
        <w:rPr>
          <w:rFonts w:ascii="Arial" w:hAnsi="Arial" w:cs="Arial"/>
          <w:lang w:val="en-ZA"/>
        </w:rPr>
      </w:pPr>
    </w:p>
    <w:p w:rsidR="00891605" w:rsidRPr="00891605" w:rsidRDefault="00891605" w:rsidP="00891605">
      <w:pPr>
        <w:widowControl w:val="0"/>
        <w:spacing w:before="120" w:after="120"/>
        <w:ind w:left="720"/>
        <w:jc w:val="both"/>
        <w:outlineLvl w:val="0"/>
        <w:rPr>
          <w:rFonts w:ascii="Arial" w:hAnsi="Arial"/>
          <w:szCs w:val="20"/>
          <w:u w:val="single"/>
          <w:lang w:val="en-ZA"/>
        </w:rPr>
      </w:pPr>
      <w:r w:rsidRPr="00891605">
        <w:rPr>
          <w:rFonts w:ascii="Arial" w:hAnsi="Arial"/>
          <w:szCs w:val="20"/>
          <w:u w:val="single"/>
          <w:lang w:val="en-ZA"/>
        </w:rPr>
        <w:t>Question 1c.</w:t>
      </w:r>
      <w:r w:rsidRPr="00891605">
        <w:rPr>
          <w:rFonts w:ascii="Arial" w:hAnsi="Arial" w:cs="Arial"/>
          <w:i/>
          <w:lang w:val="en-ZA"/>
        </w:rPr>
        <w:t xml:space="preserve"> </w:t>
      </w:r>
    </w:p>
    <w:p w:rsidR="00891605" w:rsidRPr="00891605" w:rsidRDefault="00891605" w:rsidP="00891605">
      <w:pPr>
        <w:widowControl w:val="0"/>
        <w:spacing w:before="120" w:after="120"/>
        <w:ind w:left="720"/>
        <w:jc w:val="both"/>
        <w:outlineLvl w:val="0"/>
        <w:rPr>
          <w:rFonts w:ascii="Arial" w:hAnsi="Arial" w:cs="Arial"/>
          <w:i/>
          <w:lang w:val="en-ZA"/>
        </w:rPr>
      </w:pPr>
      <w:r w:rsidRPr="00891605">
        <w:rPr>
          <w:rFonts w:ascii="Arial" w:hAnsi="Arial" w:cs="Arial"/>
          <w:b/>
          <w:i/>
          <w:lang w:val="en-ZA"/>
        </w:rPr>
        <w:t xml:space="preserve">What will become of the Area Support Bases? </w:t>
      </w:r>
      <w:r w:rsidRPr="00891605">
        <w:rPr>
          <w:rFonts w:ascii="Arial" w:hAnsi="Arial" w:cs="Arial"/>
          <w:i/>
          <w:lang w:val="en-ZA"/>
        </w:rPr>
        <w:t xml:space="preserve"> </w:t>
      </w:r>
    </w:p>
    <w:p w:rsidR="00891605" w:rsidRPr="00891605" w:rsidRDefault="00891605" w:rsidP="00891605">
      <w:pPr>
        <w:widowControl w:val="0"/>
        <w:spacing w:before="120" w:after="120"/>
        <w:ind w:left="720"/>
        <w:jc w:val="both"/>
        <w:outlineLvl w:val="0"/>
        <w:rPr>
          <w:rFonts w:ascii="Arial" w:hAnsi="Arial" w:cs="Arial"/>
          <w:i/>
          <w:lang w:val="en-ZA"/>
        </w:rPr>
      </w:pPr>
    </w:p>
    <w:p w:rsidR="00891605" w:rsidRPr="00891605" w:rsidRDefault="00891605" w:rsidP="00891605">
      <w:pPr>
        <w:widowControl w:val="0"/>
        <w:spacing w:before="120" w:after="120"/>
        <w:ind w:left="720"/>
        <w:jc w:val="both"/>
        <w:outlineLvl w:val="0"/>
        <w:rPr>
          <w:rFonts w:ascii="Arial" w:hAnsi="Arial" w:cs="Arial"/>
          <w:i/>
          <w:lang w:val="en-ZA"/>
        </w:rPr>
      </w:pPr>
      <w:r w:rsidRPr="00891605">
        <w:rPr>
          <w:rFonts w:ascii="Arial" w:hAnsi="Arial" w:cs="Arial"/>
          <w:u w:val="single"/>
          <w:lang w:val="en-ZA"/>
        </w:rPr>
        <w:t>Response</w:t>
      </w:r>
    </w:p>
    <w:p w:rsidR="00891605" w:rsidRPr="00891605" w:rsidRDefault="00891605" w:rsidP="00891605">
      <w:pPr>
        <w:widowControl w:val="0"/>
        <w:spacing w:before="120" w:after="120"/>
        <w:ind w:left="720"/>
        <w:jc w:val="both"/>
        <w:outlineLvl w:val="0"/>
        <w:rPr>
          <w:rFonts w:ascii="Arial" w:hAnsi="Arial"/>
          <w:szCs w:val="20"/>
          <w:u w:val="single"/>
          <w:lang w:val="en-ZA"/>
        </w:rPr>
      </w:pPr>
      <w:r w:rsidRPr="00891605">
        <w:rPr>
          <w:rFonts w:ascii="Arial" w:hAnsi="Arial" w:cs="Arial"/>
          <w:lang w:val="en-ZA"/>
        </w:rPr>
        <w:t>Area Support Bases are part of the procurement delegation regime.</w:t>
      </w:r>
    </w:p>
    <w:p w:rsidR="00891605" w:rsidRPr="00891605" w:rsidRDefault="00891605" w:rsidP="00891605">
      <w:pPr>
        <w:widowControl w:val="0"/>
        <w:spacing w:before="120" w:after="120"/>
        <w:ind w:left="720"/>
        <w:jc w:val="both"/>
        <w:outlineLvl w:val="0"/>
        <w:rPr>
          <w:rFonts w:ascii="Arial" w:hAnsi="Arial"/>
          <w:szCs w:val="20"/>
          <w:u w:val="single"/>
          <w:lang w:val="en-ZA"/>
        </w:rPr>
      </w:pPr>
    </w:p>
    <w:p w:rsidR="00891605" w:rsidRPr="00891605" w:rsidRDefault="00891605" w:rsidP="00891605">
      <w:pPr>
        <w:widowControl w:val="0"/>
        <w:spacing w:before="120" w:after="120"/>
        <w:ind w:left="720"/>
        <w:jc w:val="both"/>
        <w:outlineLvl w:val="0"/>
        <w:rPr>
          <w:rFonts w:ascii="Arial" w:hAnsi="Arial"/>
          <w:szCs w:val="20"/>
          <w:u w:val="single"/>
          <w:lang w:val="en-ZA"/>
        </w:rPr>
      </w:pPr>
      <w:r w:rsidRPr="00891605">
        <w:rPr>
          <w:rFonts w:ascii="Arial" w:hAnsi="Arial"/>
          <w:szCs w:val="20"/>
          <w:u w:val="single"/>
          <w:lang w:val="en-ZA"/>
        </w:rPr>
        <w:t>Question 1d.</w:t>
      </w:r>
    </w:p>
    <w:p w:rsidR="00891605" w:rsidRPr="00891605" w:rsidRDefault="00891605" w:rsidP="00E00F44">
      <w:pPr>
        <w:widowControl w:val="0"/>
        <w:spacing w:before="120" w:after="120"/>
        <w:ind w:left="720"/>
        <w:jc w:val="both"/>
        <w:outlineLvl w:val="0"/>
        <w:rPr>
          <w:rFonts w:ascii="Arial" w:hAnsi="Arial" w:cs="Arial"/>
          <w:i/>
          <w:lang w:val="en-ZA"/>
        </w:rPr>
      </w:pPr>
      <w:r w:rsidRPr="00891605">
        <w:rPr>
          <w:rFonts w:ascii="Arial" w:hAnsi="Arial" w:cs="Arial"/>
          <w:b/>
          <w:i/>
          <w:lang w:val="en-ZA"/>
        </w:rPr>
        <w:t>Will level 4 procurement sections be reviewed and aligned with SA Police Service and decentralised procurement of other government department?</w:t>
      </w:r>
      <w:r w:rsidRPr="00891605">
        <w:rPr>
          <w:rFonts w:ascii="Arial" w:hAnsi="Arial" w:cs="Arial"/>
          <w:i/>
          <w:lang w:val="en-ZA"/>
        </w:rPr>
        <w:t xml:space="preserve">  </w:t>
      </w:r>
      <w:bookmarkStart w:id="0" w:name="_GoBack"/>
      <w:bookmarkEnd w:id="0"/>
    </w:p>
    <w:p w:rsidR="00891605" w:rsidRPr="00891605" w:rsidRDefault="00891605" w:rsidP="00891605">
      <w:pPr>
        <w:widowControl w:val="0"/>
        <w:spacing w:before="120" w:after="120"/>
        <w:ind w:left="720"/>
        <w:jc w:val="both"/>
        <w:outlineLvl w:val="0"/>
        <w:rPr>
          <w:rFonts w:ascii="Arial" w:hAnsi="Arial" w:cs="Arial"/>
          <w:u w:val="single"/>
          <w:lang w:val="en-ZA"/>
        </w:rPr>
      </w:pPr>
      <w:r w:rsidRPr="00891605">
        <w:rPr>
          <w:rFonts w:ascii="Arial" w:hAnsi="Arial" w:cs="Arial"/>
          <w:u w:val="single"/>
          <w:lang w:val="en-ZA"/>
        </w:rPr>
        <w:t>Response</w:t>
      </w:r>
    </w:p>
    <w:p w:rsidR="00891605" w:rsidRPr="00891605" w:rsidRDefault="00891605" w:rsidP="00891605">
      <w:pPr>
        <w:widowControl w:val="0"/>
        <w:spacing w:before="120" w:after="120"/>
        <w:ind w:left="720"/>
        <w:jc w:val="both"/>
        <w:outlineLvl w:val="0"/>
        <w:rPr>
          <w:rFonts w:ascii="Arial" w:hAnsi="Arial"/>
          <w:szCs w:val="20"/>
          <w:u w:val="single"/>
          <w:lang w:val="en-ZA"/>
        </w:rPr>
      </w:pPr>
      <w:r w:rsidRPr="00891605">
        <w:rPr>
          <w:rFonts w:ascii="Arial" w:hAnsi="Arial" w:cs="Arial"/>
          <w:lang w:val="en-ZA"/>
        </w:rPr>
        <w:t xml:space="preserve">The current DOD procurement delegation regime is in line with reigning legislated procurement prescripts, there is no intent to align it to SAPS or any other department’s procurement delegation regime. </w:t>
      </w:r>
    </w:p>
    <w:p w:rsidR="00BE40E1" w:rsidRPr="007554A7" w:rsidRDefault="00BE40E1" w:rsidP="00881629">
      <w:pPr>
        <w:spacing w:before="100" w:beforeAutospacing="1" w:after="100" w:afterAutospacing="1"/>
        <w:ind w:left="851" w:hanging="851"/>
        <w:rPr>
          <w:rFonts w:ascii="Arial" w:hAnsi="Arial" w:cs="Arial"/>
        </w:rPr>
      </w:pPr>
    </w:p>
    <w:sectPr w:rsidR="00BE40E1" w:rsidRPr="007554A7"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CD0" w:rsidRDefault="00E10CD0">
      <w:r>
        <w:separator/>
      </w:r>
    </w:p>
  </w:endnote>
  <w:endnote w:type="continuationSeparator" w:id="0">
    <w:p w:rsidR="00E10CD0" w:rsidRDefault="00E1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E00F44">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CD0" w:rsidRDefault="00E10CD0">
      <w:r>
        <w:separator/>
      </w:r>
    </w:p>
  </w:footnote>
  <w:footnote w:type="continuationSeparator" w:id="0">
    <w:p w:rsidR="00E10CD0" w:rsidRDefault="00E10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261DA"/>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67862"/>
    <w:rsid w:val="002751B0"/>
    <w:rsid w:val="00281FE1"/>
    <w:rsid w:val="002832FD"/>
    <w:rsid w:val="002863A2"/>
    <w:rsid w:val="0029087A"/>
    <w:rsid w:val="002A0065"/>
    <w:rsid w:val="002A2CB7"/>
    <w:rsid w:val="002A390E"/>
    <w:rsid w:val="002B1728"/>
    <w:rsid w:val="002B204B"/>
    <w:rsid w:val="002B20CE"/>
    <w:rsid w:val="002B2C8C"/>
    <w:rsid w:val="002B5CB9"/>
    <w:rsid w:val="002B6251"/>
    <w:rsid w:val="002C0CB5"/>
    <w:rsid w:val="002C0ED9"/>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84890"/>
    <w:rsid w:val="00495C34"/>
    <w:rsid w:val="004C0EAD"/>
    <w:rsid w:val="004C37DC"/>
    <w:rsid w:val="004E1435"/>
    <w:rsid w:val="004E2B55"/>
    <w:rsid w:val="00505A3B"/>
    <w:rsid w:val="00512E85"/>
    <w:rsid w:val="00524E6C"/>
    <w:rsid w:val="0052612F"/>
    <w:rsid w:val="00540888"/>
    <w:rsid w:val="00541B98"/>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554A7"/>
    <w:rsid w:val="007607F1"/>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3190E"/>
    <w:rsid w:val="00832E16"/>
    <w:rsid w:val="0083608B"/>
    <w:rsid w:val="008421CD"/>
    <w:rsid w:val="00851395"/>
    <w:rsid w:val="00855833"/>
    <w:rsid w:val="00881629"/>
    <w:rsid w:val="00883C24"/>
    <w:rsid w:val="00891605"/>
    <w:rsid w:val="00891A63"/>
    <w:rsid w:val="008970BA"/>
    <w:rsid w:val="008A2140"/>
    <w:rsid w:val="008A5730"/>
    <w:rsid w:val="008C4F02"/>
    <w:rsid w:val="008D163C"/>
    <w:rsid w:val="008D1F8F"/>
    <w:rsid w:val="008D25A5"/>
    <w:rsid w:val="008E1468"/>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9F2E81"/>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43129"/>
    <w:rsid w:val="00D5256D"/>
    <w:rsid w:val="00D52E1A"/>
    <w:rsid w:val="00D63040"/>
    <w:rsid w:val="00D860EE"/>
    <w:rsid w:val="00D916EA"/>
    <w:rsid w:val="00D91B96"/>
    <w:rsid w:val="00D94540"/>
    <w:rsid w:val="00D949A8"/>
    <w:rsid w:val="00DA243F"/>
    <w:rsid w:val="00DA5FC6"/>
    <w:rsid w:val="00DB4354"/>
    <w:rsid w:val="00DB730D"/>
    <w:rsid w:val="00DB7F35"/>
    <w:rsid w:val="00DC533F"/>
    <w:rsid w:val="00DF2BE7"/>
    <w:rsid w:val="00E00F44"/>
    <w:rsid w:val="00E01778"/>
    <w:rsid w:val="00E10CD0"/>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character" w:customStyle="1" w:styleId="s1">
    <w:name w:val="s1"/>
    <w:rsid w:val="002832FD"/>
    <w:rPr>
      <w:rFonts w:ascii=".SFUIText" w:hAnsi=".SFUIText" w:hint="default"/>
      <w:b w:val="0"/>
      <w:bCs w:val="0"/>
      <w:i w:val="0"/>
      <w:iCs w:val="0"/>
      <w:sz w:val="34"/>
      <w:szCs w:val="34"/>
    </w:rPr>
  </w:style>
  <w:style w:type="character" w:styleId="Strong">
    <w:name w:val="Strong"/>
    <w:basedOn w:val="DefaultParagraphFont"/>
    <w:qFormat/>
    <w:rsid w:val="00026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6933149">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296681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02156914">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7F3E-9F12-44CA-A163-6B724D09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2017-08-18T08:18:00Z</cp:lastPrinted>
  <dcterms:created xsi:type="dcterms:W3CDTF">2017-11-12T17:17:00Z</dcterms:created>
  <dcterms:modified xsi:type="dcterms:W3CDTF">2017-11-27T07:31:00Z</dcterms:modified>
</cp:coreProperties>
</file>