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U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F96901"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F96901">
        <w:rPr>
          <w:rFonts w:ascii="Arial" w:hAnsi="Arial" w:cs="Arial"/>
          <w:b/>
          <w:bCs/>
          <w:sz w:val="20"/>
        </w:rPr>
        <w:t>BENEDICTA MOGALADI</w:t>
      </w:r>
    </w:p>
    <w:p w:rsidR="00A96EFA" w:rsidRDefault="00F96901" w:rsidP="008960B2">
      <w:pPr>
        <w:tabs>
          <w:tab w:val="left" w:pos="1701"/>
        </w:tabs>
        <w:spacing w:line="312" w:lineRule="auto"/>
        <w:jc w:val="both"/>
        <w:rPr>
          <w:rFonts w:ascii="Arial" w:hAnsi="Arial" w:cs="Arial"/>
          <w:b/>
          <w:bCs/>
          <w:sz w:val="20"/>
        </w:rPr>
      </w:pPr>
      <w:r>
        <w:rPr>
          <w:rFonts w:ascii="Arial" w:hAnsi="Arial" w:cs="Arial"/>
          <w:b/>
          <w:bCs/>
          <w:sz w:val="20"/>
        </w:rPr>
        <w:tab/>
      </w:r>
      <w:r>
        <w:rPr>
          <w:rFonts w:ascii="Arial" w:hAnsi="Arial" w:cs="Arial"/>
          <w:b/>
          <w:bCs/>
          <w:sz w:val="20"/>
        </w:rPr>
        <w:tab/>
        <w:t>CFO</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A8634B">
        <w:rPr>
          <w:rFonts w:ascii="Arial" w:hAnsi="Arial" w:cs="Arial"/>
          <w:b/>
          <w:bCs/>
          <w:sz w:val="20"/>
        </w:rPr>
        <w:t>366</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F96901">
        <w:rPr>
          <w:sz w:val="20"/>
        </w:rPr>
        <w:t xml:space="preserve">13 March </w:t>
      </w:r>
      <w:r w:rsidR="008960B2">
        <w:rPr>
          <w:sz w:val="20"/>
        </w:rPr>
        <w:t>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A8634B">
        <w:rPr>
          <w:rFonts w:ascii="Arial" w:hAnsi="Arial" w:cs="Arial"/>
          <w:sz w:val="20"/>
          <w:szCs w:val="20"/>
        </w:rPr>
        <w:t>366</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Default="002B6DDF" w:rsidP="009B6439">
            <w:pPr>
              <w:tabs>
                <w:tab w:val="left" w:pos="1701"/>
              </w:tabs>
              <w:spacing w:line="312" w:lineRule="auto"/>
              <w:jc w:val="both"/>
              <w:rPr>
                <w:rFonts w:ascii="Arial" w:hAnsi="Arial" w:cs="Arial"/>
                <w:b/>
                <w:bCs/>
                <w:sz w:val="20"/>
                <w:szCs w:val="20"/>
              </w:rPr>
            </w:pPr>
            <w:r>
              <w:rPr>
                <w:rFonts w:ascii="Arial" w:hAnsi="Arial" w:cs="Arial"/>
                <w:b/>
                <w:bCs/>
                <w:sz w:val="20"/>
                <w:szCs w:val="20"/>
              </w:rPr>
              <w:t>Benedicta Mogaladi</w:t>
            </w:r>
          </w:p>
          <w:p w:rsidR="002B6DDF" w:rsidRPr="00DE52C7" w:rsidRDefault="002B6DDF" w:rsidP="009B6439">
            <w:pPr>
              <w:tabs>
                <w:tab w:val="left" w:pos="1701"/>
              </w:tabs>
              <w:spacing w:line="312" w:lineRule="auto"/>
              <w:jc w:val="both"/>
              <w:rPr>
                <w:rFonts w:ascii="Arial" w:hAnsi="Arial" w:cs="Arial"/>
                <w:b/>
                <w:bCs/>
                <w:sz w:val="20"/>
                <w:szCs w:val="20"/>
              </w:rPr>
            </w:pPr>
            <w:r>
              <w:rPr>
                <w:rFonts w:ascii="Arial" w:hAnsi="Arial" w:cs="Arial"/>
                <w:b/>
                <w:bCs/>
                <w:sz w:val="20"/>
                <w:szCs w:val="20"/>
              </w:rPr>
              <w:t>Chief Financial Officer</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t xml:space="preserve">PQ </w:t>
      </w:r>
      <w:r w:rsidR="002B6DDF">
        <w:rPr>
          <w:rFonts w:ascii="Tahoma" w:hAnsi="Tahoma" w:cs="Tahoma"/>
          <w:b/>
          <w:bCs/>
          <w:sz w:val="22"/>
          <w:szCs w:val="22"/>
          <w:lang w:val="en-ZA"/>
        </w:rPr>
        <w:t>366</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8A51B8">
        <w:rPr>
          <w:rFonts w:ascii="Tahoma" w:hAnsi="Tahoma" w:cs="Tahoma"/>
          <w:b/>
          <w:bCs/>
          <w:sz w:val="22"/>
          <w:szCs w:val="22"/>
          <w:lang w:val="en-ZA"/>
        </w:rPr>
        <w:t xml:space="preserve">.3 March </w:t>
      </w:r>
      <w:r>
        <w:rPr>
          <w:rFonts w:ascii="Tahoma" w:hAnsi="Tahoma" w:cs="Tahoma"/>
          <w:b/>
          <w:bCs/>
          <w:sz w:val="22"/>
          <w:szCs w:val="22"/>
          <w:lang w:val="en-ZA"/>
        </w:rPr>
        <w:t>2017</w:t>
      </w:r>
    </w:p>
    <w:p w:rsidR="008960B2" w:rsidRPr="00987C9F" w:rsidRDefault="008960B2" w:rsidP="008960B2">
      <w:pPr>
        <w:rPr>
          <w:rFonts w:ascii="Tahoma" w:hAnsi="Tahoma" w:cs="Tahoma"/>
          <w:b/>
          <w:bCs/>
          <w:sz w:val="22"/>
          <w:szCs w:val="22"/>
        </w:rPr>
      </w:pPr>
    </w:p>
    <w:p w:rsidR="00135FAF" w:rsidRPr="00135FAF" w:rsidRDefault="00135FAF" w:rsidP="00135FAF">
      <w:pPr>
        <w:spacing w:before="100" w:beforeAutospacing="1" w:after="100" w:afterAutospacing="1"/>
        <w:ind w:left="720" w:hanging="720"/>
        <w:jc w:val="both"/>
        <w:rPr>
          <w:rFonts w:ascii="Arial" w:hAnsi="Arial" w:cs="Arial"/>
          <w:b/>
          <w:bCs/>
          <w:lang w:eastAsia="en-ZA"/>
        </w:rPr>
      </w:pPr>
      <w:r w:rsidRPr="00135FAF">
        <w:rPr>
          <w:rFonts w:ascii="Arial" w:hAnsi="Arial" w:cs="Arial"/>
          <w:b/>
          <w:bCs/>
        </w:rPr>
        <w:t>366.   Mr D J Stubbe (DA) to ask the Minister of Public Enterprises:</w:t>
      </w:r>
    </w:p>
    <w:p w:rsidR="00135FAF" w:rsidRPr="00135FAF" w:rsidRDefault="00135FAF" w:rsidP="00876E13">
      <w:pPr>
        <w:spacing w:before="100" w:beforeAutospacing="1" w:after="100" w:afterAutospacing="1"/>
        <w:ind w:left="567"/>
        <w:jc w:val="both"/>
        <w:rPr>
          <w:rFonts w:ascii="Arial" w:hAnsi="Arial" w:cs="Arial"/>
          <w:lang w:val="af-ZA"/>
        </w:rPr>
      </w:pPr>
      <w:r w:rsidRPr="00135FAF">
        <w:rPr>
          <w:rFonts w:ascii="Arial" w:hAnsi="Arial" w:cs="Arial"/>
        </w:rPr>
        <w:t>What is the (a) make, (b) model, (c) price and (d) date on which each vehicle was purchased for use by (i) her and (ii) her deputy (aa) in the (aaa) 2014-15 and (bbb) 2015-16 financial years and (bb) since 1 April 2016?</w:t>
      </w:r>
      <w:r w:rsidRPr="00135FAF">
        <w:rPr>
          <w:rFonts w:ascii="Arial" w:hAnsi="Arial" w:cs="Arial"/>
          <w:lang w:val="af-ZA"/>
        </w:rPr>
        <w:t>           </w:t>
      </w:r>
    </w:p>
    <w:p w:rsidR="00135FAF" w:rsidRPr="00135FAF" w:rsidRDefault="00135FAF" w:rsidP="00135FAF">
      <w:pPr>
        <w:spacing w:before="100" w:beforeAutospacing="1" w:after="100" w:afterAutospacing="1"/>
        <w:ind w:left="720"/>
        <w:jc w:val="both"/>
        <w:rPr>
          <w:rFonts w:ascii="Arial" w:hAnsi="Arial" w:cs="Arial"/>
          <w:lang w:val="af-ZA"/>
        </w:rPr>
      </w:pPr>
    </w:p>
    <w:p w:rsidR="00135FAF" w:rsidRPr="00135FAF" w:rsidRDefault="00135FAF" w:rsidP="00876E13">
      <w:pPr>
        <w:spacing w:before="100" w:beforeAutospacing="1" w:after="100" w:afterAutospacing="1"/>
        <w:ind w:left="720" w:hanging="720"/>
        <w:jc w:val="both"/>
        <w:rPr>
          <w:rFonts w:ascii="Arial" w:hAnsi="Arial" w:cs="Arial"/>
          <w:b/>
          <w:lang w:val="en-ZA"/>
        </w:rPr>
      </w:pPr>
      <w:r w:rsidRPr="00135FAF">
        <w:rPr>
          <w:rFonts w:ascii="Arial" w:hAnsi="Arial" w:cs="Arial"/>
          <w:b/>
          <w:lang w:val="af-ZA"/>
        </w:rPr>
        <w:t>REPLY</w:t>
      </w:r>
      <w:r w:rsidRPr="00135FAF">
        <w:rPr>
          <w:rFonts w:ascii="Arial" w:hAnsi="Arial" w:cs="Arial"/>
          <w:b/>
          <w:lang w:val="en-ZA"/>
        </w:rPr>
        <w:t> </w:t>
      </w:r>
    </w:p>
    <w:p w:rsidR="00135FAF" w:rsidRPr="00135FAF" w:rsidRDefault="00135FAF" w:rsidP="00876E13">
      <w:pPr>
        <w:numPr>
          <w:ilvl w:val="0"/>
          <w:numId w:val="5"/>
        </w:numPr>
        <w:spacing w:before="100" w:beforeAutospacing="1" w:after="100" w:afterAutospacing="1" w:line="276" w:lineRule="auto"/>
        <w:ind w:hanging="731"/>
        <w:contextualSpacing/>
        <w:jc w:val="both"/>
        <w:rPr>
          <w:rFonts w:ascii="Arial" w:eastAsiaTheme="minorHAnsi" w:hAnsi="Arial" w:cs="Arial"/>
          <w:b/>
          <w:szCs w:val="22"/>
          <w:lang w:val="en-ZA"/>
        </w:rPr>
      </w:pPr>
      <w:r w:rsidRPr="00135FAF">
        <w:rPr>
          <w:rFonts w:ascii="Arial" w:eastAsiaTheme="minorHAnsi" w:hAnsi="Arial" w:cs="Arial"/>
          <w:b/>
          <w:szCs w:val="22"/>
          <w:lang w:val="en-ZA"/>
        </w:rPr>
        <w:t>Minister</w:t>
      </w:r>
    </w:p>
    <w:p w:rsidR="00135FAF" w:rsidRPr="00135FAF" w:rsidRDefault="00135FAF" w:rsidP="00135FAF">
      <w:pPr>
        <w:spacing w:before="100" w:beforeAutospacing="1" w:after="100" w:afterAutospacing="1"/>
        <w:ind w:left="720" w:firstLine="720"/>
        <w:jc w:val="both"/>
        <w:rPr>
          <w:rFonts w:ascii="Arial" w:hAnsi="Arial" w:cs="Arial"/>
          <w:b/>
          <w:lang w:val="en-ZA"/>
        </w:rPr>
      </w:pPr>
      <w:r w:rsidRPr="00135FAF">
        <w:rPr>
          <w:rFonts w:ascii="Arial" w:hAnsi="Arial" w:cs="Arial"/>
          <w:b/>
          <w:lang w:val="en-ZA"/>
        </w:rPr>
        <w:t>The vehicles purchased are as follows:</w:t>
      </w:r>
    </w:p>
    <w:tbl>
      <w:tblPr>
        <w:tblStyle w:val="TableGrid"/>
        <w:tblW w:w="9900" w:type="dxa"/>
        <w:tblInd w:w="-432" w:type="dxa"/>
        <w:tblLayout w:type="fixed"/>
        <w:tblLook w:val="04A0" w:firstRow="1" w:lastRow="0" w:firstColumn="1" w:lastColumn="0" w:noHBand="0" w:noVBand="1"/>
      </w:tblPr>
      <w:tblGrid>
        <w:gridCol w:w="900"/>
        <w:gridCol w:w="1440"/>
        <w:gridCol w:w="1440"/>
        <w:gridCol w:w="1350"/>
        <w:gridCol w:w="855"/>
        <w:gridCol w:w="1256"/>
        <w:gridCol w:w="1669"/>
        <w:gridCol w:w="990"/>
      </w:tblGrid>
      <w:tr w:rsidR="00135FAF" w:rsidRPr="00135FAF" w:rsidTr="005A5BD8">
        <w:tc>
          <w:tcPr>
            <w:tcW w:w="90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(a) Make</w:t>
            </w:r>
          </w:p>
        </w:tc>
        <w:tc>
          <w:tcPr>
            <w:tcW w:w="144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(b) Model</w:t>
            </w:r>
          </w:p>
        </w:tc>
        <w:tc>
          <w:tcPr>
            <w:tcW w:w="144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 xml:space="preserve"> (c) Price </w:t>
            </w:r>
          </w:p>
        </w:tc>
        <w:tc>
          <w:tcPr>
            <w:tcW w:w="135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(d) Date of purchase</w:t>
            </w:r>
          </w:p>
        </w:tc>
        <w:tc>
          <w:tcPr>
            <w:tcW w:w="855"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(aaa) FY 2014/2015</w:t>
            </w:r>
          </w:p>
        </w:tc>
        <w:tc>
          <w:tcPr>
            <w:tcW w:w="1256"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(bbb) FY 2015/2016</w:t>
            </w:r>
          </w:p>
        </w:tc>
        <w:tc>
          <w:tcPr>
            <w:tcW w:w="1669"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(bb)FY Since 1 April 2016/2017</w:t>
            </w:r>
          </w:p>
        </w:tc>
        <w:tc>
          <w:tcPr>
            <w:tcW w:w="99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Place</w:t>
            </w:r>
          </w:p>
        </w:tc>
      </w:tr>
      <w:tr w:rsidR="00135FAF" w:rsidRPr="00135FAF" w:rsidTr="005A5BD8">
        <w:tc>
          <w:tcPr>
            <w:tcW w:w="90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Lexus</w:t>
            </w:r>
          </w:p>
        </w:tc>
        <w:tc>
          <w:tcPr>
            <w:tcW w:w="144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LEXUS ES HYBRID ES 300H EX C21E</w:t>
            </w:r>
          </w:p>
        </w:tc>
        <w:tc>
          <w:tcPr>
            <w:tcW w:w="1440" w:type="dxa"/>
            <w:vAlign w:val="bottom"/>
          </w:tcPr>
          <w:p w:rsidR="00135FAF" w:rsidRPr="005A5BD8" w:rsidRDefault="00135FAF" w:rsidP="00135FAF">
            <w:pPr>
              <w:rPr>
                <w:rFonts w:ascii="Arial" w:hAnsi="Arial" w:cs="Arial"/>
                <w:color w:val="000000"/>
                <w:sz w:val="22"/>
                <w:szCs w:val="22"/>
              </w:rPr>
            </w:pPr>
            <w:r w:rsidRPr="005A5BD8">
              <w:rPr>
                <w:rFonts w:ascii="Arial" w:hAnsi="Arial" w:cs="Arial"/>
                <w:color w:val="000000"/>
                <w:sz w:val="22"/>
                <w:szCs w:val="22"/>
              </w:rPr>
              <w:t xml:space="preserve"> 514 649.74 </w:t>
            </w:r>
          </w:p>
        </w:tc>
        <w:tc>
          <w:tcPr>
            <w:tcW w:w="1350" w:type="dxa"/>
            <w:vAlign w:val="bottom"/>
          </w:tcPr>
          <w:p w:rsidR="00135FAF" w:rsidRPr="00135FAF" w:rsidRDefault="00135FAF" w:rsidP="00135FAF">
            <w:pPr>
              <w:jc w:val="right"/>
              <w:rPr>
                <w:rFonts w:ascii="Arial" w:hAnsi="Arial" w:cs="Arial"/>
                <w:color w:val="000000"/>
                <w:sz w:val="22"/>
                <w:szCs w:val="22"/>
              </w:rPr>
            </w:pPr>
            <w:r w:rsidRPr="00135FAF">
              <w:rPr>
                <w:rFonts w:ascii="Arial" w:hAnsi="Arial" w:cs="Arial"/>
                <w:color w:val="000000"/>
                <w:sz w:val="22"/>
                <w:szCs w:val="22"/>
              </w:rPr>
              <w:t>2014/09/26</w:t>
            </w:r>
          </w:p>
        </w:tc>
        <w:tc>
          <w:tcPr>
            <w:tcW w:w="855"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Yes</w:t>
            </w:r>
          </w:p>
        </w:tc>
        <w:tc>
          <w:tcPr>
            <w:tcW w:w="1256"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N/A</w:t>
            </w:r>
          </w:p>
        </w:tc>
        <w:tc>
          <w:tcPr>
            <w:tcW w:w="1669"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N/A</w:t>
            </w:r>
          </w:p>
        </w:tc>
        <w:tc>
          <w:tcPr>
            <w:tcW w:w="99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CPT</w:t>
            </w:r>
          </w:p>
        </w:tc>
      </w:tr>
      <w:tr w:rsidR="00135FAF" w:rsidRPr="00135FAF" w:rsidTr="005A5BD8">
        <w:tc>
          <w:tcPr>
            <w:tcW w:w="90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Lexus</w:t>
            </w:r>
          </w:p>
        </w:tc>
        <w:tc>
          <w:tcPr>
            <w:tcW w:w="144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ES350 EX 36Z</w:t>
            </w:r>
          </w:p>
        </w:tc>
        <w:tc>
          <w:tcPr>
            <w:tcW w:w="1440" w:type="dxa"/>
            <w:vAlign w:val="bottom"/>
          </w:tcPr>
          <w:p w:rsidR="00135FAF" w:rsidRPr="005A5BD8" w:rsidRDefault="00135FAF" w:rsidP="00135FAF">
            <w:pPr>
              <w:rPr>
                <w:rFonts w:ascii="Arial" w:hAnsi="Arial" w:cs="Arial"/>
                <w:color w:val="000000"/>
                <w:sz w:val="22"/>
                <w:szCs w:val="22"/>
              </w:rPr>
            </w:pPr>
            <w:r w:rsidRPr="005A5BD8">
              <w:rPr>
                <w:rFonts w:ascii="Arial" w:hAnsi="Arial" w:cs="Arial"/>
                <w:color w:val="000000"/>
                <w:sz w:val="22"/>
                <w:szCs w:val="22"/>
              </w:rPr>
              <w:t xml:space="preserve"> 464 819.04 </w:t>
            </w:r>
          </w:p>
        </w:tc>
        <w:tc>
          <w:tcPr>
            <w:tcW w:w="1350" w:type="dxa"/>
            <w:vAlign w:val="bottom"/>
          </w:tcPr>
          <w:p w:rsidR="00135FAF" w:rsidRPr="00135FAF" w:rsidRDefault="00135FAF" w:rsidP="00135FAF">
            <w:pPr>
              <w:jc w:val="right"/>
              <w:rPr>
                <w:rFonts w:ascii="Arial" w:hAnsi="Arial" w:cs="Arial"/>
                <w:color w:val="000000"/>
                <w:sz w:val="22"/>
                <w:szCs w:val="22"/>
              </w:rPr>
            </w:pPr>
            <w:r w:rsidRPr="00135FAF">
              <w:rPr>
                <w:rFonts w:ascii="Arial" w:hAnsi="Arial" w:cs="Arial"/>
                <w:color w:val="000000"/>
                <w:sz w:val="22"/>
                <w:szCs w:val="22"/>
              </w:rPr>
              <w:t>2016/04/20</w:t>
            </w:r>
          </w:p>
        </w:tc>
        <w:tc>
          <w:tcPr>
            <w:tcW w:w="855"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N/A</w:t>
            </w:r>
          </w:p>
        </w:tc>
        <w:tc>
          <w:tcPr>
            <w:tcW w:w="1256"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N/A</w:t>
            </w:r>
          </w:p>
        </w:tc>
        <w:tc>
          <w:tcPr>
            <w:tcW w:w="1669"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Yes</w:t>
            </w:r>
          </w:p>
        </w:tc>
        <w:tc>
          <w:tcPr>
            <w:tcW w:w="99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PTA</w:t>
            </w:r>
          </w:p>
        </w:tc>
      </w:tr>
    </w:tbl>
    <w:p w:rsidR="00135FAF" w:rsidRPr="00135FAF" w:rsidRDefault="00135FAF" w:rsidP="00135FAF">
      <w:pPr>
        <w:spacing w:before="100" w:beforeAutospacing="1" w:after="100" w:afterAutospacing="1"/>
        <w:ind w:left="720"/>
        <w:jc w:val="both"/>
        <w:rPr>
          <w:rFonts w:ascii="Arial" w:hAnsi="Arial" w:cs="Arial"/>
          <w:b/>
          <w:lang w:val="en-ZA"/>
        </w:rPr>
      </w:pPr>
    </w:p>
    <w:p w:rsidR="00135FAF" w:rsidRPr="00135FAF" w:rsidRDefault="00135FAF" w:rsidP="00135FAF">
      <w:pPr>
        <w:spacing w:before="100" w:beforeAutospacing="1" w:after="100" w:afterAutospacing="1"/>
        <w:ind w:left="720"/>
        <w:jc w:val="both"/>
        <w:rPr>
          <w:rFonts w:ascii="Arial" w:hAnsi="Arial" w:cs="Arial"/>
          <w:b/>
          <w:lang w:val="en-ZA"/>
        </w:rPr>
      </w:pPr>
    </w:p>
    <w:p w:rsidR="00135FAF" w:rsidRDefault="00135FAF" w:rsidP="00135FAF">
      <w:pPr>
        <w:spacing w:before="100" w:beforeAutospacing="1" w:after="100" w:afterAutospacing="1"/>
        <w:ind w:left="720"/>
        <w:jc w:val="both"/>
        <w:rPr>
          <w:rFonts w:ascii="Arial" w:hAnsi="Arial" w:cs="Arial"/>
          <w:b/>
          <w:lang w:val="en-ZA"/>
        </w:rPr>
      </w:pPr>
    </w:p>
    <w:p w:rsidR="005A5BD8" w:rsidRDefault="005A5BD8" w:rsidP="00135FAF">
      <w:pPr>
        <w:spacing w:before="100" w:beforeAutospacing="1" w:after="100" w:afterAutospacing="1"/>
        <w:ind w:left="720"/>
        <w:jc w:val="both"/>
        <w:rPr>
          <w:rFonts w:ascii="Arial" w:hAnsi="Arial" w:cs="Arial"/>
          <w:b/>
          <w:lang w:val="en-ZA"/>
        </w:rPr>
      </w:pPr>
    </w:p>
    <w:p w:rsidR="005A5BD8" w:rsidRDefault="005A5BD8" w:rsidP="00135FAF">
      <w:pPr>
        <w:spacing w:before="100" w:beforeAutospacing="1" w:after="100" w:afterAutospacing="1"/>
        <w:ind w:left="720"/>
        <w:jc w:val="both"/>
        <w:rPr>
          <w:rFonts w:ascii="Arial" w:hAnsi="Arial" w:cs="Arial"/>
          <w:b/>
          <w:lang w:val="en-ZA"/>
        </w:rPr>
      </w:pPr>
    </w:p>
    <w:p w:rsidR="005A5BD8" w:rsidRPr="00135FAF" w:rsidRDefault="005A5BD8" w:rsidP="00135FAF">
      <w:pPr>
        <w:spacing w:before="100" w:beforeAutospacing="1" w:after="100" w:afterAutospacing="1"/>
        <w:ind w:left="720"/>
        <w:jc w:val="both"/>
        <w:rPr>
          <w:rFonts w:ascii="Arial" w:hAnsi="Arial" w:cs="Arial"/>
          <w:b/>
          <w:lang w:val="en-ZA"/>
        </w:rPr>
      </w:pPr>
    </w:p>
    <w:p w:rsidR="00135FAF" w:rsidRPr="00135FAF" w:rsidRDefault="00135FAF" w:rsidP="00135FAF">
      <w:pPr>
        <w:spacing w:before="100" w:beforeAutospacing="1" w:after="100" w:afterAutospacing="1"/>
        <w:ind w:left="720"/>
        <w:jc w:val="both"/>
        <w:rPr>
          <w:rFonts w:ascii="Arial" w:hAnsi="Arial" w:cs="Arial"/>
          <w:b/>
          <w:lang w:val="en-ZA"/>
        </w:rPr>
      </w:pPr>
    </w:p>
    <w:p w:rsidR="00135FAF" w:rsidRPr="00135FAF" w:rsidRDefault="00135FAF" w:rsidP="00135FAF">
      <w:pPr>
        <w:numPr>
          <w:ilvl w:val="0"/>
          <w:numId w:val="5"/>
        </w:numPr>
        <w:spacing w:before="100" w:beforeAutospacing="1" w:after="100" w:afterAutospacing="1" w:line="276" w:lineRule="auto"/>
        <w:contextualSpacing/>
        <w:jc w:val="both"/>
        <w:rPr>
          <w:rFonts w:ascii="Arial" w:eastAsiaTheme="minorHAnsi" w:hAnsi="Arial" w:cs="Arial"/>
          <w:b/>
          <w:szCs w:val="22"/>
          <w:lang w:val="en-ZA"/>
        </w:rPr>
      </w:pPr>
      <w:r w:rsidRPr="00135FAF">
        <w:rPr>
          <w:rFonts w:ascii="Arial" w:eastAsiaTheme="minorHAnsi" w:hAnsi="Arial" w:cs="Arial"/>
          <w:b/>
          <w:szCs w:val="22"/>
          <w:lang w:val="en-ZA"/>
        </w:rPr>
        <w:t>Deputy Minister</w:t>
      </w:r>
    </w:p>
    <w:tbl>
      <w:tblPr>
        <w:tblStyle w:val="TableGrid"/>
        <w:tblW w:w="9900" w:type="dxa"/>
        <w:tblInd w:w="-432" w:type="dxa"/>
        <w:tblLayout w:type="fixed"/>
        <w:tblLook w:val="04A0" w:firstRow="1" w:lastRow="0" w:firstColumn="1" w:lastColumn="0" w:noHBand="0" w:noVBand="1"/>
      </w:tblPr>
      <w:tblGrid>
        <w:gridCol w:w="990"/>
        <w:gridCol w:w="1392"/>
        <w:gridCol w:w="1398"/>
        <w:gridCol w:w="1350"/>
        <w:gridCol w:w="1080"/>
        <w:gridCol w:w="1260"/>
        <w:gridCol w:w="1440"/>
        <w:gridCol w:w="990"/>
      </w:tblGrid>
      <w:tr w:rsidR="00135FAF" w:rsidRPr="00135FAF" w:rsidTr="005A5BD8">
        <w:tc>
          <w:tcPr>
            <w:tcW w:w="99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(a) Make</w:t>
            </w:r>
          </w:p>
        </w:tc>
        <w:tc>
          <w:tcPr>
            <w:tcW w:w="1392"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(b) Model</w:t>
            </w:r>
          </w:p>
        </w:tc>
        <w:tc>
          <w:tcPr>
            <w:tcW w:w="1398"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 xml:space="preserve"> (c) Price </w:t>
            </w:r>
          </w:p>
        </w:tc>
        <w:tc>
          <w:tcPr>
            <w:tcW w:w="135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(d) Date of purchase</w:t>
            </w:r>
          </w:p>
        </w:tc>
        <w:tc>
          <w:tcPr>
            <w:tcW w:w="108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(aaa) FY 2014/2015</w:t>
            </w:r>
          </w:p>
        </w:tc>
        <w:tc>
          <w:tcPr>
            <w:tcW w:w="126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(bbb) FY 2015/2016</w:t>
            </w:r>
          </w:p>
        </w:tc>
        <w:tc>
          <w:tcPr>
            <w:tcW w:w="144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(bb)FY Since 1 April 2016/2017</w:t>
            </w:r>
          </w:p>
        </w:tc>
        <w:tc>
          <w:tcPr>
            <w:tcW w:w="990" w:type="dxa"/>
            <w:vAlign w:val="bottom"/>
          </w:tcPr>
          <w:p w:rsidR="00135FAF" w:rsidRPr="00135FAF" w:rsidRDefault="00135FAF" w:rsidP="00135FAF">
            <w:pPr>
              <w:rPr>
                <w:rFonts w:ascii="Arial" w:hAnsi="Arial" w:cs="Arial"/>
                <w:b/>
                <w:bCs/>
                <w:color w:val="000000"/>
                <w:sz w:val="22"/>
                <w:szCs w:val="22"/>
              </w:rPr>
            </w:pPr>
            <w:r w:rsidRPr="00135FAF">
              <w:rPr>
                <w:rFonts w:ascii="Arial" w:hAnsi="Arial" w:cs="Arial"/>
                <w:b/>
                <w:bCs/>
                <w:color w:val="000000"/>
                <w:sz w:val="22"/>
                <w:szCs w:val="22"/>
              </w:rPr>
              <w:t>Place</w:t>
            </w:r>
          </w:p>
        </w:tc>
      </w:tr>
      <w:tr w:rsidR="00135FAF" w:rsidRPr="00135FAF" w:rsidTr="005A5BD8">
        <w:tc>
          <w:tcPr>
            <w:tcW w:w="99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Audi</w:t>
            </w:r>
          </w:p>
        </w:tc>
        <w:tc>
          <w:tcPr>
            <w:tcW w:w="1392"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AUDI A8 4H20BA TDI Q TIP</w:t>
            </w:r>
          </w:p>
        </w:tc>
        <w:tc>
          <w:tcPr>
            <w:tcW w:w="1398"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 xml:space="preserve"> 881 629.99 </w:t>
            </w:r>
          </w:p>
        </w:tc>
        <w:tc>
          <w:tcPr>
            <w:tcW w:w="1350" w:type="dxa"/>
            <w:vAlign w:val="bottom"/>
          </w:tcPr>
          <w:p w:rsidR="00135FAF" w:rsidRPr="00135FAF" w:rsidRDefault="00135FAF" w:rsidP="00135FAF">
            <w:pPr>
              <w:jc w:val="right"/>
              <w:rPr>
                <w:rFonts w:ascii="Arial" w:hAnsi="Arial" w:cs="Arial"/>
                <w:color w:val="000000"/>
                <w:sz w:val="22"/>
                <w:szCs w:val="22"/>
              </w:rPr>
            </w:pPr>
            <w:r w:rsidRPr="00135FAF">
              <w:rPr>
                <w:rFonts w:ascii="Arial" w:hAnsi="Arial" w:cs="Arial"/>
                <w:color w:val="000000"/>
                <w:sz w:val="22"/>
                <w:szCs w:val="22"/>
              </w:rPr>
              <w:t>2014/06/05</w:t>
            </w:r>
          </w:p>
        </w:tc>
        <w:tc>
          <w:tcPr>
            <w:tcW w:w="108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Y</w:t>
            </w:r>
            <w:bookmarkStart w:id="0" w:name="_GoBack"/>
            <w:bookmarkEnd w:id="0"/>
            <w:r w:rsidRPr="00135FAF">
              <w:rPr>
                <w:rFonts w:ascii="Arial" w:hAnsi="Arial" w:cs="Arial"/>
                <w:color w:val="000000"/>
                <w:sz w:val="22"/>
                <w:szCs w:val="22"/>
              </w:rPr>
              <w:t>es</w:t>
            </w:r>
          </w:p>
        </w:tc>
        <w:tc>
          <w:tcPr>
            <w:tcW w:w="126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N/A</w:t>
            </w:r>
          </w:p>
        </w:tc>
        <w:tc>
          <w:tcPr>
            <w:tcW w:w="144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N/A</w:t>
            </w:r>
          </w:p>
        </w:tc>
        <w:tc>
          <w:tcPr>
            <w:tcW w:w="99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CPT</w:t>
            </w:r>
          </w:p>
        </w:tc>
      </w:tr>
      <w:tr w:rsidR="00135FAF" w:rsidRPr="00135FAF" w:rsidTr="005A5BD8">
        <w:tc>
          <w:tcPr>
            <w:tcW w:w="99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Lexus</w:t>
            </w:r>
          </w:p>
        </w:tc>
        <w:tc>
          <w:tcPr>
            <w:tcW w:w="1392"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LEXUS 460 16 G</w:t>
            </w:r>
          </w:p>
        </w:tc>
        <w:tc>
          <w:tcPr>
            <w:tcW w:w="1398"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 xml:space="preserve"> 808 279.00 </w:t>
            </w:r>
          </w:p>
        </w:tc>
        <w:tc>
          <w:tcPr>
            <w:tcW w:w="1350" w:type="dxa"/>
            <w:vAlign w:val="bottom"/>
          </w:tcPr>
          <w:p w:rsidR="00135FAF" w:rsidRPr="00135FAF" w:rsidRDefault="00135FAF" w:rsidP="00135FAF">
            <w:pPr>
              <w:jc w:val="right"/>
              <w:rPr>
                <w:rFonts w:ascii="Arial" w:hAnsi="Arial" w:cs="Arial"/>
                <w:color w:val="000000"/>
                <w:sz w:val="22"/>
                <w:szCs w:val="22"/>
              </w:rPr>
            </w:pPr>
            <w:r w:rsidRPr="00135FAF">
              <w:rPr>
                <w:rFonts w:ascii="Arial" w:hAnsi="Arial" w:cs="Arial"/>
                <w:color w:val="000000"/>
                <w:sz w:val="22"/>
                <w:szCs w:val="22"/>
              </w:rPr>
              <w:t>2016/09/14</w:t>
            </w:r>
          </w:p>
        </w:tc>
        <w:tc>
          <w:tcPr>
            <w:tcW w:w="108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N/A</w:t>
            </w:r>
          </w:p>
        </w:tc>
        <w:tc>
          <w:tcPr>
            <w:tcW w:w="126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N/A</w:t>
            </w:r>
          </w:p>
        </w:tc>
        <w:tc>
          <w:tcPr>
            <w:tcW w:w="144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YES</w:t>
            </w:r>
          </w:p>
        </w:tc>
        <w:tc>
          <w:tcPr>
            <w:tcW w:w="990" w:type="dxa"/>
            <w:vAlign w:val="bottom"/>
          </w:tcPr>
          <w:p w:rsidR="00135FAF" w:rsidRPr="00135FAF" w:rsidRDefault="00135FAF" w:rsidP="00135FAF">
            <w:pPr>
              <w:rPr>
                <w:rFonts w:ascii="Arial" w:hAnsi="Arial" w:cs="Arial"/>
                <w:color w:val="000000"/>
                <w:sz w:val="22"/>
                <w:szCs w:val="22"/>
              </w:rPr>
            </w:pPr>
            <w:r w:rsidRPr="00135FAF">
              <w:rPr>
                <w:rFonts w:ascii="Arial" w:hAnsi="Arial" w:cs="Arial"/>
                <w:color w:val="000000"/>
                <w:sz w:val="22"/>
                <w:szCs w:val="22"/>
              </w:rPr>
              <w:t>PTA</w:t>
            </w:r>
          </w:p>
        </w:tc>
      </w:tr>
    </w:tbl>
    <w:p w:rsidR="00135FAF" w:rsidRPr="00135FAF" w:rsidRDefault="00135FAF" w:rsidP="00135FAF">
      <w:pPr>
        <w:spacing w:before="100" w:beforeAutospacing="1" w:after="100" w:afterAutospacing="1"/>
        <w:jc w:val="both"/>
        <w:rPr>
          <w:rFonts w:ascii="Arial" w:hAnsi="Arial" w:cs="Arial"/>
          <w:b/>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A02D0A" w:rsidRDefault="00A02D0A"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8960B2" w:rsidRPr="003946E5" w:rsidRDefault="008960B2" w:rsidP="008960B2">
      <w:pPr>
        <w:contextualSpacing/>
        <w:rPr>
          <w:rFonts w:ascii="Arial" w:hAnsi="Arial" w:cs="Arial"/>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sectPr w:rsidR="008960B2" w:rsidRPr="003946E5"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B5" w:rsidRDefault="00990CB5" w:rsidP="006A43DE">
      <w:r>
        <w:separator/>
      </w:r>
    </w:p>
  </w:endnote>
  <w:endnote w:type="continuationSeparator" w:id="0">
    <w:p w:rsidR="00990CB5" w:rsidRDefault="00990CB5"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B5" w:rsidRDefault="00990CB5" w:rsidP="006A43DE">
      <w:r>
        <w:separator/>
      </w:r>
    </w:p>
  </w:footnote>
  <w:footnote w:type="continuationSeparator" w:id="0">
    <w:p w:rsidR="00990CB5" w:rsidRDefault="00990CB5"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15:restartNumberingAfterBreak="0">
    <w:nsid w:val="3F833520"/>
    <w:multiLevelType w:val="hybridMultilevel"/>
    <w:tmpl w:val="C83A1252"/>
    <w:lvl w:ilvl="0" w:tplc="DDC2D65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3"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5D8E"/>
    <w:rsid w:val="00135FAF"/>
    <w:rsid w:val="00141EAA"/>
    <w:rsid w:val="00152E8D"/>
    <w:rsid w:val="00162952"/>
    <w:rsid w:val="00164073"/>
    <w:rsid w:val="00190B29"/>
    <w:rsid w:val="001B13C2"/>
    <w:rsid w:val="001C647A"/>
    <w:rsid w:val="001E09A9"/>
    <w:rsid w:val="001E1264"/>
    <w:rsid w:val="00203FBE"/>
    <w:rsid w:val="00210533"/>
    <w:rsid w:val="00243068"/>
    <w:rsid w:val="0026770C"/>
    <w:rsid w:val="002718DC"/>
    <w:rsid w:val="00271AFC"/>
    <w:rsid w:val="002B6DDF"/>
    <w:rsid w:val="002C030C"/>
    <w:rsid w:val="002F1297"/>
    <w:rsid w:val="002F5F24"/>
    <w:rsid w:val="00307D62"/>
    <w:rsid w:val="003468A9"/>
    <w:rsid w:val="00374B91"/>
    <w:rsid w:val="00374F17"/>
    <w:rsid w:val="003A4EB9"/>
    <w:rsid w:val="00420395"/>
    <w:rsid w:val="00435FE3"/>
    <w:rsid w:val="00450239"/>
    <w:rsid w:val="0047791E"/>
    <w:rsid w:val="004A4357"/>
    <w:rsid w:val="004C6935"/>
    <w:rsid w:val="004E4E93"/>
    <w:rsid w:val="004F6D7D"/>
    <w:rsid w:val="00500074"/>
    <w:rsid w:val="00512022"/>
    <w:rsid w:val="00534DDF"/>
    <w:rsid w:val="0054518F"/>
    <w:rsid w:val="005703CE"/>
    <w:rsid w:val="005A5BD8"/>
    <w:rsid w:val="00612054"/>
    <w:rsid w:val="0065694F"/>
    <w:rsid w:val="0066527A"/>
    <w:rsid w:val="00665425"/>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824E8E"/>
    <w:rsid w:val="00876E13"/>
    <w:rsid w:val="00892DFB"/>
    <w:rsid w:val="008960B2"/>
    <w:rsid w:val="008968F5"/>
    <w:rsid w:val="008A51B8"/>
    <w:rsid w:val="008E1A9C"/>
    <w:rsid w:val="0090365F"/>
    <w:rsid w:val="00905B7B"/>
    <w:rsid w:val="00930D31"/>
    <w:rsid w:val="00942881"/>
    <w:rsid w:val="00956AE9"/>
    <w:rsid w:val="00957EA0"/>
    <w:rsid w:val="00961B9E"/>
    <w:rsid w:val="00990CB5"/>
    <w:rsid w:val="009A53BF"/>
    <w:rsid w:val="009B4F7B"/>
    <w:rsid w:val="009B6439"/>
    <w:rsid w:val="009C4542"/>
    <w:rsid w:val="00A00E8D"/>
    <w:rsid w:val="00A02D0A"/>
    <w:rsid w:val="00A164FA"/>
    <w:rsid w:val="00A207A4"/>
    <w:rsid w:val="00A21970"/>
    <w:rsid w:val="00A2660A"/>
    <w:rsid w:val="00A3548B"/>
    <w:rsid w:val="00A45C08"/>
    <w:rsid w:val="00A72D15"/>
    <w:rsid w:val="00A77EA7"/>
    <w:rsid w:val="00A83BB5"/>
    <w:rsid w:val="00A8634B"/>
    <w:rsid w:val="00A9377A"/>
    <w:rsid w:val="00A96EFA"/>
    <w:rsid w:val="00AB620F"/>
    <w:rsid w:val="00AD433D"/>
    <w:rsid w:val="00AD4C21"/>
    <w:rsid w:val="00AE07A0"/>
    <w:rsid w:val="00B34D01"/>
    <w:rsid w:val="00B43A3C"/>
    <w:rsid w:val="00B66A10"/>
    <w:rsid w:val="00B81C28"/>
    <w:rsid w:val="00B81C99"/>
    <w:rsid w:val="00BA7FA4"/>
    <w:rsid w:val="00BB2CDD"/>
    <w:rsid w:val="00BB480D"/>
    <w:rsid w:val="00BC24E0"/>
    <w:rsid w:val="00BC60BD"/>
    <w:rsid w:val="00BD0503"/>
    <w:rsid w:val="00C11460"/>
    <w:rsid w:val="00C376CE"/>
    <w:rsid w:val="00C46606"/>
    <w:rsid w:val="00C71A4E"/>
    <w:rsid w:val="00C76C58"/>
    <w:rsid w:val="00CB5194"/>
    <w:rsid w:val="00CB7B00"/>
    <w:rsid w:val="00CC6424"/>
    <w:rsid w:val="00CE72A9"/>
    <w:rsid w:val="00CF1AE8"/>
    <w:rsid w:val="00D543BA"/>
    <w:rsid w:val="00D6168F"/>
    <w:rsid w:val="00D7334D"/>
    <w:rsid w:val="00D80F16"/>
    <w:rsid w:val="00DE52C7"/>
    <w:rsid w:val="00DF2645"/>
    <w:rsid w:val="00E06376"/>
    <w:rsid w:val="00E25C2E"/>
    <w:rsid w:val="00E36A15"/>
    <w:rsid w:val="00E4134B"/>
    <w:rsid w:val="00E46280"/>
    <w:rsid w:val="00E46F4E"/>
    <w:rsid w:val="00E73ABB"/>
    <w:rsid w:val="00E82E1D"/>
    <w:rsid w:val="00E83FF9"/>
    <w:rsid w:val="00EB2717"/>
    <w:rsid w:val="00EE5757"/>
    <w:rsid w:val="00F31673"/>
    <w:rsid w:val="00F45181"/>
    <w:rsid w:val="00F62BDA"/>
    <w:rsid w:val="00F651DA"/>
    <w:rsid w:val="00F96901"/>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79C4E-2A73-47C7-90AC-6C15A3FB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1919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2017-03-14T09:41:00Z</cp:lastPrinted>
  <dcterms:created xsi:type="dcterms:W3CDTF">2017-03-14T10:00:00Z</dcterms:created>
  <dcterms:modified xsi:type="dcterms:W3CDTF">2017-03-14T10:00:00Z</dcterms:modified>
</cp:coreProperties>
</file>