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6D3" w:rsidRDefault="000526D3" w:rsidP="000526D3">
      <w:pPr>
        <w:rPr>
          <w:rFonts w:cs="Arial"/>
          <w:sz w:val="24"/>
          <w:szCs w:val="24"/>
        </w:rPr>
      </w:pPr>
    </w:p>
    <w:p w:rsidR="00B67D52" w:rsidRDefault="00C66780" w:rsidP="000526D3">
      <w:pPr>
        <w:spacing w:line="360" w:lineRule="auto"/>
        <w:rPr>
          <w:rFonts w:cs="Arial"/>
          <w:b/>
          <w:sz w:val="24"/>
          <w:szCs w:val="24"/>
        </w:rPr>
      </w:pPr>
      <w:r>
        <w:rPr>
          <w:rFonts w:cs="Arial"/>
          <w:b/>
          <w:noProof/>
          <w:sz w:val="24"/>
          <w:szCs w:val="24"/>
          <w:lang w:val="en-US"/>
        </w:rPr>
        <w:drawing>
          <wp:inline distT="0" distB="0" distL="0" distR="0">
            <wp:extent cx="3228340" cy="10001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3228340" cy="1000125"/>
                    </a:xfrm>
                    <a:prstGeom prst="rect">
                      <a:avLst/>
                    </a:prstGeom>
                    <a:noFill/>
                  </pic:spPr>
                </pic:pic>
              </a:graphicData>
            </a:graphic>
          </wp:inline>
        </w:drawing>
      </w:r>
    </w:p>
    <w:p w:rsidR="00B67D52" w:rsidRDefault="00B67D52" w:rsidP="000526D3">
      <w:pPr>
        <w:spacing w:line="360" w:lineRule="auto"/>
        <w:rPr>
          <w:rFonts w:cs="Arial"/>
          <w:b/>
          <w:sz w:val="24"/>
          <w:szCs w:val="24"/>
        </w:rPr>
      </w:pPr>
    </w:p>
    <w:p w:rsidR="000526D3" w:rsidRPr="000526D3" w:rsidRDefault="000526D3" w:rsidP="000526D3">
      <w:pPr>
        <w:spacing w:line="360" w:lineRule="auto"/>
        <w:rPr>
          <w:rFonts w:cs="Arial"/>
          <w:b/>
          <w:sz w:val="24"/>
          <w:szCs w:val="24"/>
        </w:rPr>
      </w:pPr>
      <w:r w:rsidRPr="000526D3">
        <w:rPr>
          <w:rFonts w:cs="Arial"/>
          <w:b/>
          <w:sz w:val="24"/>
          <w:szCs w:val="24"/>
        </w:rPr>
        <w:t xml:space="preserve">QUESTION </w:t>
      </w:r>
      <w:r w:rsidR="00BE13C3" w:rsidRPr="000526D3">
        <w:rPr>
          <w:rFonts w:cs="Arial"/>
          <w:b/>
          <w:sz w:val="24"/>
          <w:szCs w:val="24"/>
        </w:rPr>
        <w:t>FOR WRITTEN REPLY</w:t>
      </w:r>
    </w:p>
    <w:p w:rsidR="00BE13C3" w:rsidRPr="000526D3" w:rsidRDefault="000526D3" w:rsidP="000526D3">
      <w:pPr>
        <w:spacing w:line="360" w:lineRule="auto"/>
        <w:jc w:val="both"/>
        <w:rPr>
          <w:rFonts w:cs="Arial"/>
          <w:b/>
          <w:sz w:val="24"/>
          <w:szCs w:val="24"/>
        </w:rPr>
      </w:pPr>
      <w:r w:rsidRPr="000526D3">
        <w:rPr>
          <w:rFonts w:cs="Arial"/>
          <w:b/>
          <w:sz w:val="24"/>
          <w:szCs w:val="24"/>
        </w:rPr>
        <w:t xml:space="preserve">PARLIAMENTARY </w:t>
      </w:r>
      <w:r w:rsidR="00BE13C3" w:rsidRPr="000526D3">
        <w:rPr>
          <w:rFonts w:cs="Arial"/>
          <w:b/>
          <w:sz w:val="24"/>
          <w:szCs w:val="24"/>
        </w:rPr>
        <w:t>QUESTION NO:</w:t>
      </w:r>
      <w:r w:rsidR="00784E91" w:rsidRPr="000526D3">
        <w:rPr>
          <w:rFonts w:cs="Arial"/>
          <w:b/>
          <w:sz w:val="24"/>
          <w:szCs w:val="24"/>
        </w:rPr>
        <w:t xml:space="preserve"> 361</w:t>
      </w:r>
      <w:r w:rsidR="00BE13C3" w:rsidRPr="000526D3">
        <w:rPr>
          <w:rFonts w:cs="Arial"/>
          <w:b/>
          <w:sz w:val="24"/>
          <w:szCs w:val="24"/>
        </w:rPr>
        <w:t xml:space="preserve"> </w:t>
      </w:r>
    </w:p>
    <w:p w:rsidR="000526D3" w:rsidRPr="000526D3" w:rsidRDefault="000526D3" w:rsidP="000526D3">
      <w:pPr>
        <w:spacing w:line="360" w:lineRule="auto"/>
        <w:jc w:val="both"/>
        <w:rPr>
          <w:rFonts w:cs="Arial"/>
          <w:b/>
          <w:sz w:val="24"/>
          <w:szCs w:val="24"/>
        </w:rPr>
      </w:pPr>
      <w:r w:rsidRPr="000526D3">
        <w:rPr>
          <w:rFonts w:cs="Arial"/>
          <w:b/>
          <w:sz w:val="24"/>
          <w:szCs w:val="24"/>
        </w:rPr>
        <w:t>DATE OF THE QUESTION: 03 MARCH 2017</w:t>
      </w:r>
    </w:p>
    <w:p w:rsidR="000526D3" w:rsidRPr="000526D3" w:rsidRDefault="000526D3" w:rsidP="000526D3">
      <w:pPr>
        <w:spacing w:line="360" w:lineRule="auto"/>
        <w:jc w:val="both"/>
        <w:rPr>
          <w:rFonts w:cs="Arial"/>
          <w:sz w:val="24"/>
          <w:szCs w:val="24"/>
        </w:rPr>
      </w:pPr>
      <w:r w:rsidRPr="000526D3">
        <w:rPr>
          <w:rFonts w:cs="Arial"/>
          <w:b/>
          <w:sz w:val="24"/>
          <w:szCs w:val="24"/>
        </w:rPr>
        <w:t>DATE OF SUBMISSION: 17 MARCH 2017</w:t>
      </w:r>
    </w:p>
    <w:p w:rsidR="00BE13C3" w:rsidRPr="000526D3" w:rsidRDefault="00BE13C3" w:rsidP="00BE13C3">
      <w:pPr>
        <w:ind w:left="-1260"/>
        <w:jc w:val="both"/>
        <w:rPr>
          <w:rFonts w:cs="Arial"/>
          <w:sz w:val="24"/>
          <w:szCs w:val="24"/>
        </w:rPr>
      </w:pPr>
    </w:p>
    <w:p w:rsidR="00784E91" w:rsidRPr="000526D3" w:rsidRDefault="00784E91" w:rsidP="00784E91">
      <w:pPr>
        <w:spacing w:before="100" w:beforeAutospacing="1" w:after="100" w:afterAutospacing="1"/>
        <w:ind w:left="720" w:hanging="720"/>
        <w:jc w:val="both"/>
        <w:outlineLvl w:val="0"/>
        <w:rPr>
          <w:rFonts w:cs="Arial"/>
          <w:b/>
          <w:sz w:val="24"/>
          <w:szCs w:val="24"/>
        </w:rPr>
      </w:pPr>
      <w:r w:rsidRPr="000526D3">
        <w:rPr>
          <w:rFonts w:cs="Arial"/>
          <w:b/>
          <w:sz w:val="24"/>
          <w:szCs w:val="24"/>
        </w:rPr>
        <w:t>Ms J F Terblanche (DA) to ask the Minister of Justice and Correctional Services:</w:t>
      </w:r>
    </w:p>
    <w:p w:rsidR="00784E91" w:rsidRPr="000526D3" w:rsidRDefault="00784E91" w:rsidP="00784E91">
      <w:pPr>
        <w:spacing w:before="100" w:beforeAutospacing="1" w:after="100" w:afterAutospacing="1"/>
        <w:ind w:left="720"/>
        <w:jc w:val="both"/>
        <w:outlineLvl w:val="0"/>
        <w:rPr>
          <w:rFonts w:cs="Arial"/>
          <w:sz w:val="24"/>
          <w:szCs w:val="24"/>
        </w:rPr>
      </w:pPr>
      <w:r w:rsidRPr="000526D3">
        <w:rPr>
          <w:rFonts w:cs="Arial"/>
          <w:sz w:val="24"/>
          <w:szCs w:val="24"/>
        </w:rPr>
        <w:t>What is the (a) make, (b) model, (c) price and (d) date on which each vehicle was purchased for use by (i) him and (ii) his deputies (aa) in the (aaa) 2014-15 and (bbb) 2015-16 financial years and (bb) since 1 April 2016?</w:t>
      </w:r>
      <w:r w:rsidRPr="000526D3">
        <w:rPr>
          <w:rFonts w:cs="Arial"/>
          <w:noProof/>
          <w:sz w:val="24"/>
          <w:szCs w:val="24"/>
          <w:lang w:val="af-ZA"/>
        </w:rPr>
        <w:tab/>
      </w:r>
      <w:r w:rsidRPr="000526D3">
        <w:rPr>
          <w:rFonts w:cs="Arial"/>
          <w:noProof/>
          <w:sz w:val="24"/>
          <w:szCs w:val="24"/>
          <w:lang w:val="af-ZA"/>
        </w:rPr>
        <w:tab/>
      </w:r>
      <w:r w:rsidRPr="000526D3">
        <w:rPr>
          <w:rFonts w:cs="Arial"/>
          <w:noProof/>
          <w:sz w:val="24"/>
          <w:szCs w:val="24"/>
          <w:lang w:val="af-ZA"/>
        </w:rPr>
        <w:tab/>
      </w:r>
      <w:r w:rsidRPr="000526D3">
        <w:rPr>
          <w:rFonts w:cs="Arial"/>
          <w:noProof/>
          <w:sz w:val="24"/>
          <w:szCs w:val="24"/>
          <w:lang w:val="af-ZA"/>
        </w:rPr>
        <w:tab/>
      </w:r>
      <w:r w:rsidRPr="000526D3">
        <w:rPr>
          <w:rFonts w:cs="Arial"/>
          <w:noProof/>
          <w:sz w:val="24"/>
          <w:szCs w:val="24"/>
          <w:lang w:val="af-ZA"/>
        </w:rPr>
        <w:tab/>
      </w:r>
      <w:r w:rsidRPr="000526D3">
        <w:rPr>
          <w:rFonts w:cs="Arial"/>
          <w:noProof/>
          <w:sz w:val="24"/>
          <w:szCs w:val="24"/>
          <w:lang w:val="af-ZA"/>
        </w:rPr>
        <w:tab/>
      </w:r>
      <w:r w:rsidRPr="000526D3">
        <w:rPr>
          <w:rFonts w:cs="Arial"/>
          <w:noProof/>
          <w:sz w:val="24"/>
          <w:szCs w:val="24"/>
          <w:lang w:val="af-ZA"/>
        </w:rPr>
        <w:tab/>
      </w:r>
      <w:r w:rsidRPr="000526D3">
        <w:rPr>
          <w:rFonts w:cs="Arial"/>
          <w:noProof/>
          <w:sz w:val="24"/>
          <w:szCs w:val="24"/>
          <w:lang w:val="af-ZA"/>
        </w:rPr>
        <w:tab/>
      </w:r>
      <w:r w:rsidRPr="000526D3">
        <w:rPr>
          <w:rFonts w:cs="Arial"/>
          <w:noProof/>
          <w:sz w:val="24"/>
          <w:szCs w:val="24"/>
          <w:lang w:val="af-ZA"/>
        </w:rPr>
        <w:tab/>
      </w:r>
      <w:r w:rsidRPr="000526D3">
        <w:rPr>
          <w:rFonts w:cs="Arial"/>
          <w:noProof/>
          <w:sz w:val="24"/>
          <w:szCs w:val="24"/>
          <w:lang w:val="af-ZA"/>
        </w:rPr>
        <w:tab/>
      </w:r>
      <w:r w:rsidRPr="000526D3">
        <w:rPr>
          <w:rFonts w:cs="Arial"/>
          <w:noProof/>
          <w:sz w:val="24"/>
          <w:szCs w:val="24"/>
          <w:lang w:val="af-ZA"/>
        </w:rPr>
        <w:tab/>
      </w:r>
      <w:r w:rsidRPr="000526D3">
        <w:rPr>
          <w:rFonts w:cs="Arial"/>
          <w:noProof/>
          <w:sz w:val="24"/>
          <w:szCs w:val="24"/>
          <w:lang w:val="af-ZA"/>
        </w:rPr>
        <w:tab/>
      </w:r>
      <w:r w:rsidRPr="000526D3">
        <w:rPr>
          <w:rFonts w:cs="Arial"/>
          <w:noProof/>
          <w:sz w:val="24"/>
          <w:szCs w:val="24"/>
          <w:lang w:val="af-ZA"/>
        </w:rPr>
        <w:tab/>
      </w:r>
      <w:r w:rsidRPr="000526D3">
        <w:rPr>
          <w:rFonts w:cs="Arial"/>
          <w:noProof/>
          <w:sz w:val="24"/>
          <w:szCs w:val="24"/>
          <w:lang w:val="af-ZA"/>
        </w:rPr>
        <w:tab/>
      </w:r>
      <w:r w:rsidRPr="000526D3">
        <w:rPr>
          <w:rFonts w:cs="Arial"/>
          <w:noProof/>
          <w:sz w:val="24"/>
          <w:szCs w:val="24"/>
          <w:lang w:val="af-ZA"/>
        </w:rPr>
        <w:tab/>
      </w:r>
      <w:r w:rsidR="000526D3">
        <w:rPr>
          <w:rFonts w:cs="Arial"/>
          <w:noProof/>
          <w:sz w:val="24"/>
          <w:szCs w:val="24"/>
          <w:lang w:val="af-ZA"/>
        </w:rPr>
        <w:tab/>
      </w:r>
      <w:r w:rsidR="000526D3">
        <w:rPr>
          <w:rFonts w:cs="Arial"/>
          <w:noProof/>
          <w:sz w:val="24"/>
          <w:szCs w:val="24"/>
          <w:lang w:val="af-ZA"/>
        </w:rPr>
        <w:tab/>
      </w:r>
      <w:r w:rsidR="000526D3">
        <w:rPr>
          <w:rFonts w:cs="Arial"/>
          <w:noProof/>
          <w:sz w:val="24"/>
          <w:szCs w:val="24"/>
          <w:lang w:val="af-ZA"/>
        </w:rPr>
        <w:tab/>
      </w:r>
      <w:r w:rsidR="000526D3">
        <w:rPr>
          <w:rFonts w:cs="Arial"/>
          <w:noProof/>
          <w:sz w:val="24"/>
          <w:szCs w:val="24"/>
          <w:lang w:val="af-ZA"/>
        </w:rPr>
        <w:tab/>
      </w:r>
      <w:r w:rsidR="000526D3">
        <w:rPr>
          <w:rFonts w:cs="Arial"/>
          <w:noProof/>
          <w:sz w:val="24"/>
          <w:szCs w:val="24"/>
          <w:lang w:val="af-ZA"/>
        </w:rPr>
        <w:tab/>
      </w:r>
      <w:r w:rsidR="000526D3">
        <w:rPr>
          <w:rFonts w:cs="Arial"/>
          <w:noProof/>
          <w:sz w:val="24"/>
          <w:szCs w:val="24"/>
          <w:lang w:val="af-ZA"/>
        </w:rPr>
        <w:tab/>
      </w:r>
      <w:r w:rsidR="000526D3">
        <w:rPr>
          <w:rFonts w:cs="Arial"/>
          <w:noProof/>
          <w:sz w:val="24"/>
          <w:szCs w:val="24"/>
          <w:lang w:val="af-ZA"/>
        </w:rPr>
        <w:tab/>
      </w:r>
      <w:r w:rsidR="000526D3">
        <w:rPr>
          <w:rFonts w:cs="Arial"/>
          <w:noProof/>
          <w:sz w:val="24"/>
          <w:szCs w:val="24"/>
          <w:lang w:val="af-ZA"/>
        </w:rPr>
        <w:tab/>
      </w:r>
      <w:r w:rsidR="000526D3">
        <w:rPr>
          <w:rFonts w:cs="Arial"/>
          <w:noProof/>
          <w:sz w:val="24"/>
          <w:szCs w:val="24"/>
          <w:lang w:val="af-ZA"/>
        </w:rPr>
        <w:tab/>
      </w:r>
      <w:r w:rsidR="000526D3">
        <w:rPr>
          <w:rFonts w:cs="Arial"/>
          <w:noProof/>
          <w:sz w:val="24"/>
          <w:szCs w:val="24"/>
          <w:lang w:val="af-ZA"/>
        </w:rPr>
        <w:tab/>
      </w:r>
      <w:r w:rsidR="000526D3">
        <w:rPr>
          <w:rFonts w:cs="Arial"/>
          <w:noProof/>
          <w:sz w:val="24"/>
          <w:szCs w:val="24"/>
          <w:lang w:val="af-ZA"/>
        </w:rPr>
        <w:tab/>
      </w:r>
      <w:r w:rsidRPr="000526D3">
        <w:rPr>
          <w:rFonts w:cs="Arial"/>
          <w:b/>
          <w:sz w:val="24"/>
          <w:szCs w:val="24"/>
        </w:rPr>
        <w:t>NW414E</w:t>
      </w:r>
    </w:p>
    <w:p w:rsidR="00AC3542" w:rsidRPr="000526D3" w:rsidRDefault="002D259E" w:rsidP="00AC3542">
      <w:pPr>
        <w:ind w:left="709" w:hanging="709"/>
        <w:jc w:val="both"/>
        <w:rPr>
          <w:rFonts w:cs="Arial"/>
          <w:b/>
          <w:sz w:val="24"/>
          <w:szCs w:val="24"/>
        </w:rPr>
      </w:pPr>
      <w:r w:rsidRPr="000526D3">
        <w:rPr>
          <w:rFonts w:cs="Arial"/>
          <w:sz w:val="24"/>
          <w:szCs w:val="24"/>
        </w:rPr>
        <w:tab/>
      </w:r>
      <w:r w:rsidRPr="000526D3">
        <w:rPr>
          <w:rFonts w:cs="Arial"/>
          <w:sz w:val="24"/>
          <w:szCs w:val="24"/>
        </w:rPr>
        <w:tab/>
      </w:r>
      <w:r w:rsidRPr="000526D3">
        <w:rPr>
          <w:rFonts w:cs="Arial"/>
          <w:sz w:val="24"/>
          <w:szCs w:val="24"/>
        </w:rPr>
        <w:tab/>
      </w:r>
      <w:r w:rsidRPr="000526D3">
        <w:rPr>
          <w:rFonts w:cs="Arial"/>
          <w:sz w:val="24"/>
          <w:szCs w:val="24"/>
        </w:rPr>
        <w:tab/>
      </w:r>
      <w:r w:rsidRPr="000526D3">
        <w:rPr>
          <w:rFonts w:cs="Arial"/>
          <w:sz w:val="24"/>
          <w:szCs w:val="24"/>
        </w:rPr>
        <w:tab/>
      </w:r>
      <w:r w:rsidRPr="000526D3">
        <w:rPr>
          <w:rFonts w:cs="Arial"/>
          <w:sz w:val="24"/>
          <w:szCs w:val="24"/>
        </w:rPr>
        <w:tab/>
      </w:r>
    </w:p>
    <w:p w:rsidR="00AC3542" w:rsidRPr="000526D3" w:rsidRDefault="00AC3542" w:rsidP="00AC3542">
      <w:pPr>
        <w:rPr>
          <w:rFonts w:cs="Arial"/>
          <w:b/>
          <w:sz w:val="24"/>
          <w:szCs w:val="24"/>
        </w:rPr>
      </w:pPr>
    </w:p>
    <w:p w:rsidR="00AC3542" w:rsidRPr="000526D3" w:rsidRDefault="00AC3542" w:rsidP="00AC3542">
      <w:pPr>
        <w:rPr>
          <w:rFonts w:cs="Arial"/>
          <w:sz w:val="24"/>
          <w:szCs w:val="24"/>
        </w:rPr>
      </w:pPr>
    </w:p>
    <w:p w:rsidR="000526D3" w:rsidRDefault="000526D3" w:rsidP="00AC3542">
      <w:pPr>
        <w:rPr>
          <w:rFonts w:cs="Arial"/>
          <w:b/>
          <w:sz w:val="24"/>
          <w:szCs w:val="24"/>
        </w:rPr>
      </w:pPr>
    </w:p>
    <w:p w:rsidR="000526D3" w:rsidRDefault="000526D3" w:rsidP="00AC3542">
      <w:pPr>
        <w:rPr>
          <w:rFonts w:cs="Arial"/>
          <w:b/>
          <w:sz w:val="24"/>
          <w:szCs w:val="24"/>
        </w:rPr>
      </w:pPr>
    </w:p>
    <w:p w:rsidR="000526D3" w:rsidRDefault="000526D3" w:rsidP="00AC3542">
      <w:pPr>
        <w:rPr>
          <w:rFonts w:cs="Arial"/>
          <w:b/>
          <w:sz w:val="24"/>
          <w:szCs w:val="24"/>
        </w:rPr>
      </w:pPr>
    </w:p>
    <w:p w:rsidR="000526D3" w:rsidRDefault="000526D3" w:rsidP="00AC3542">
      <w:pPr>
        <w:rPr>
          <w:rFonts w:cs="Arial"/>
          <w:b/>
          <w:sz w:val="24"/>
          <w:szCs w:val="24"/>
        </w:rPr>
      </w:pPr>
    </w:p>
    <w:p w:rsidR="000526D3" w:rsidRDefault="000526D3" w:rsidP="00AC3542">
      <w:pPr>
        <w:rPr>
          <w:rFonts w:cs="Arial"/>
          <w:b/>
          <w:sz w:val="24"/>
          <w:szCs w:val="24"/>
        </w:rPr>
      </w:pPr>
    </w:p>
    <w:p w:rsidR="000526D3" w:rsidRDefault="000526D3" w:rsidP="00AC3542">
      <w:pPr>
        <w:rPr>
          <w:rFonts w:cs="Arial"/>
          <w:b/>
          <w:sz w:val="24"/>
          <w:szCs w:val="24"/>
        </w:rPr>
      </w:pPr>
    </w:p>
    <w:p w:rsidR="000526D3" w:rsidRDefault="000526D3" w:rsidP="00AC3542">
      <w:pPr>
        <w:rPr>
          <w:rFonts w:cs="Arial"/>
          <w:b/>
          <w:sz w:val="24"/>
          <w:szCs w:val="24"/>
        </w:rPr>
      </w:pPr>
    </w:p>
    <w:p w:rsidR="000526D3" w:rsidRDefault="000526D3" w:rsidP="00AC3542">
      <w:pPr>
        <w:rPr>
          <w:rFonts w:cs="Arial"/>
          <w:b/>
          <w:sz w:val="24"/>
          <w:szCs w:val="24"/>
        </w:rPr>
      </w:pPr>
    </w:p>
    <w:p w:rsidR="000526D3" w:rsidRDefault="000526D3" w:rsidP="00AC3542">
      <w:pPr>
        <w:rPr>
          <w:rFonts w:cs="Arial"/>
          <w:b/>
          <w:sz w:val="24"/>
          <w:szCs w:val="24"/>
        </w:rPr>
      </w:pPr>
    </w:p>
    <w:p w:rsidR="000526D3" w:rsidRDefault="000526D3" w:rsidP="00AC3542">
      <w:pPr>
        <w:rPr>
          <w:rFonts w:cs="Arial"/>
          <w:b/>
          <w:sz w:val="24"/>
          <w:szCs w:val="24"/>
        </w:rPr>
      </w:pPr>
    </w:p>
    <w:p w:rsidR="000526D3" w:rsidRDefault="000526D3" w:rsidP="00AC3542">
      <w:pPr>
        <w:rPr>
          <w:rFonts w:cs="Arial"/>
          <w:b/>
          <w:sz w:val="24"/>
          <w:szCs w:val="24"/>
        </w:rPr>
      </w:pPr>
    </w:p>
    <w:p w:rsidR="000526D3" w:rsidRDefault="000526D3" w:rsidP="00AC3542">
      <w:pPr>
        <w:rPr>
          <w:rFonts w:cs="Arial"/>
          <w:b/>
          <w:sz w:val="24"/>
          <w:szCs w:val="24"/>
        </w:rPr>
      </w:pPr>
    </w:p>
    <w:p w:rsidR="000526D3" w:rsidRDefault="000526D3" w:rsidP="00AC3542">
      <w:pPr>
        <w:rPr>
          <w:rFonts w:cs="Arial"/>
          <w:b/>
          <w:sz w:val="24"/>
          <w:szCs w:val="24"/>
        </w:rPr>
      </w:pPr>
    </w:p>
    <w:p w:rsidR="000526D3" w:rsidRDefault="000526D3" w:rsidP="00AC3542">
      <w:pPr>
        <w:rPr>
          <w:rFonts w:cs="Arial"/>
          <w:b/>
          <w:sz w:val="24"/>
          <w:szCs w:val="24"/>
        </w:rPr>
      </w:pPr>
    </w:p>
    <w:p w:rsidR="000526D3" w:rsidRDefault="000526D3" w:rsidP="00AC3542">
      <w:pPr>
        <w:rPr>
          <w:rFonts w:cs="Arial"/>
          <w:b/>
          <w:sz w:val="24"/>
          <w:szCs w:val="24"/>
        </w:rPr>
      </w:pPr>
    </w:p>
    <w:p w:rsidR="000526D3" w:rsidRDefault="000526D3" w:rsidP="00AC3542">
      <w:pPr>
        <w:rPr>
          <w:rFonts w:cs="Arial"/>
          <w:b/>
          <w:sz w:val="24"/>
          <w:szCs w:val="24"/>
        </w:rPr>
      </w:pPr>
    </w:p>
    <w:p w:rsidR="000526D3" w:rsidRDefault="000526D3" w:rsidP="00AC3542">
      <w:pPr>
        <w:rPr>
          <w:rFonts w:cs="Arial"/>
          <w:b/>
          <w:sz w:val="24"/>
          <w:szCs w:val="24"/>
        </w:rPr>
      </w:pPr>
    </w:p>
    <w:p w:rsidR="000526D3" w:rsidRDefault="000526D3" w:rsidP="00AC3542">
      <w:pPr>
        <w:rPr>
          <w:rFonts w:cs="Arial"/>
          <w:b/>
          <w:sz w:val="24"/>
          <w:szCs w:val="24"/>
        </w:rPr>
      </w:pPr>
    </w:p>
    <w:p w:rsidR="000526D3" w:rsidRDefault="000526D3" w:rsidP="00AC3542">
      <w:pPr>
        <w:rPr>
          <w:rFonts w:cs="Arial"/>
          <w:b/>
          <w:sz w:val="24"/>
          <w:szCs w:val="24"/>
        </w:rPr>
      </w:pPr>
    </w:p>
    <w:p w:rsidR="000526D3" w:rsidRDefault="000526D3" w:rsidP="00AC3542">
      <w:pPr>
        <w:rPr>
          <w:rFonts w:cs="Arial"/>
          <w:b/>
          <w:sz w:val="24"/>
          <w:szCs w:val="24"/>
        </w:rPr>
      </w:pPr>
    </w:p>
    <w:p w:rsidR="000526D3" w:rsidRDefault="000526D3" w:rsidP="00AC3542">
      <w:pPr>
        <w:rPr>
          <w:rFonts w:cs="Arial"/>
          <w:b/>
          <w:sz w:val="24"/>
          <w:szCs w:val="24"/>
        </w:rPr>
      </w:pPr>
    </w:p>
    <w:p w:rsidR="000526D3" w:rsidRDefault="000526D3" w:rsidP="00AC3542">
      <w:pPr>
        <w:rPr>
          <w:rFonts w:cs="Arial"/>
          <w:b/>
          <w:sz w:val="24"/>
          <w:szCs w:val="24"/>
        </w:rPr>
      </w:pPr>
    </w:p>
    <w:p w:rsidR="00B875C1" w:rsidRPr="000526D3" w:rsidRDefault="00AC3542" w:rsidP="00AC3542">
      <w:pPr>
        <w:rPr>
          <w:rFonts w:cs="Arial"/>
          <w:b/>
          <w:sz w:val="24"/>
          <w:szCs w:val="24"/>
        </w:rPr>
      </w:pPr>
      <w:r w:rsidRPr="000526D3">
        <w:rPr>
          <w:rFonts w:cs="Arial"/>
          <w:b/>
          <w:sz w:val="24"/>
          <w:szCs w:val="24"/>
        </w:rPr>
        <w:t>REPLY:</w:t>
      </w:r>
    </w:p>
    <w:p w:rsidR="00D97FDE" w:rsidRPr="000526D3" w:rsidRDefault="00D97FDE" w:rsidP="00AC3542">
      <w:pPr>
        <w:rPr>
          <w:rFonts w:cs="Arial"/>
          <w:b/>
          <w:sz w:val="24"/>
          <w:szCs w:val="24"/>
        </w:rPr>
      </w:pPr>
    </w:p>
    <w:p w:rsidR="00D97FDE" w:rsidRPr="000526D3" w:rsidRDefault="00D97FDE" w:rsidP="00AC3542">
      <w:pPr>
        <w:rPr>
          <w:rFonts w:cs="Arial"/>
          <w:b/>
          <w:sz w:val="24"/>
          <w:szCs w:val="24"/>
        </w:rPr>
      </w:pPr>
      <w:r w:rsidRPr="000526D3">
        <w:rPr>
          <w:rFonts w:cs="Arial"/>
          <w:b/>
          <w:sz w:val="24"/>
          <w:szCs w:val="24"/>
        </w:rPr>
        <w:t xml:space="preserve">Minister of Justice and Correctional Services </w:t>
      </w:r>
    </w:p>
    <w:p w:rsidR="00D97FDE" w:rsidRPr="000526D3" w:rsidRDefault="00D97FDE" w:rsidP="00AC3542">
      <w:pPr>
        <w:rPr>
          <w:rFonts w:cs="Arial"/>
          <w:b/>
          <w:sz w:val="24"/>
          <w:szCs w:val="2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2"/>
        <w:gridCol w:w="1612"/>
        <w:gridCol w:w="1525"/>
        <w:gridCol w:w="1857"/>
        <w:gridCol w:w="1591"/>
        <w:gridCol w:w="1694"/>
      </w:tblGrid>
      <w:tr w:rsidR="00D97FDE" w:rsidRPr="00951C02" w:rsidTr="00951C02">
        <w:tc>
          <w:tcPr>
            <w:tcW w:w="644" w:type="dxa"/>
            <w:shd w:val="clear" w:color="auto" w:fill="auto"/>
          </w:tcPr>
          <w:p w:rsidR="00D97FDE" w:rsidRPr="00951C02" w:rsidRDefault="00D97FDE" w:rsidP="00D97FDE">
            <w:pPr>
              <w:rPr>
                <w:rFonts w:eastAsia="Calibri" w:cs="Arial"/>
                <w:sz w:val="24"/>
                <w:szCs w:val="24"/>
              </w:rPr>
            </w:pPr>
          </w:p>
        </w:tc>
        <w:tc>
          <w:tcPr>
            <w:tcW w:w="1624" w:type="dxa"/>
            <w:shd w:val="clear" w:color="auto" w:fill="auto"/>
          </w:tcPr>
          <w:p w:rsidR="00D97FDE" w:rsidRPr="00951C02" w:rsidRDefault="00D97FDE" w:rsidP="00D97FDE">
            <w:pPr>
              <w:rPr>
                <w:rFonts w:eastAsia="Calibri" w:cs="Arial"/>
                <w:b/>
                <w:sz w:val="24"/>
                <w:szCs w:val="24"/>
              </w:rPr>
            </w:pPr>
            <w:r w:rsidRPr="00951C02">
              <w:rPr>
                <w:rFonts w:eastAsia="Calibri" w:cs="Arial"/>
                <w:b/>
                <w:sz w:val="24"/>
                <w:szCs w:val="24"/>
              </w:rPr>
              <w:t>Question (aaa)</w:t>
            </w:r>
          </w:p>
          <w:p w:rsidR="00D97FDE" w:rsidRPr="00951C02" w:rsidRDefault="00D97FDE" w:rsidP="00D97FDE">
            <w:pPr>
              <w:rPr>
                <w:rFonts w:eastAsia="Calibri" w:cs="Arial"/>
                <w:b/>
                <w:sz w:val="24"/>
                <w:szCs w:val="24"/>
              </w:rPr>
            </w:pPr>
            <w:r w:rsidRPr="00951C02">
              <w:rPr>
                <w:rFonts w:eastAsia="Calibri" w:cs="Arial"/>
                <w:b/>
                <w:sz w:val="24"/>
                <w:szCs w:val="24"/>
              </w:rPr>
              <w:t>2014/15</w:t>
            </w:r>
          </w:p>
        </w:tc>
        <w:tc>
          <w:tcPr>
            <w:tcW w:w="1555" w:type="dxa"/>
            <w:shd w:val="clear" w:color="auto" w:fill="auto"/>
          </w:tcPr>
          <w:p w:rsidR="00D97FDE" w:rsidRPr="00951C02" w:rsidRDefault="00D97FDE" w:rsidP="00D97FDE">
            <w:pPr>
              <w:rPr>
                <w:rFonts w:eastAsia="Calibri" w:cs="Arial"/>
                <w:b/>
                <w:sz w:val="24"/>
                <w:szCs w:val="24"/>
              </w:rPr>
            </w:pPr>
            <w:r w:rsidRPr="00951C02">
              <w:rPr>
                <w:rFonts w:eastAsia="Calibri" w:cs="Arial"/>
                <w:b/>
                <w:sz w:val="24"/>
                <w:szCs w:val="24"/>
              </w:rPr>
              <w:t xml:space="preserve">Make </w:t>
            </w:r>
          </w:p>
        </w:tc>
        <w:tc>
          <w:tcPr>
            <w:tcW w:w="1542" w:type="dxa"/>
            <w:shd w:val="clear" w:color="auto" w:fill="auto"/>
          </w:tcPr>
          <w:p w:rsidR="00D97FDE" w:rsidRPr="00951C02" w:rsidRDefault="00D97FDE" w:rsidP="00D97FDE">
            <w:pPr>
              <w:rPr>
                <w:rFonts w:eastAsia="Calibri" w:cs="Arial"/>
                <w:b/>
                <w:sz w:val="24"/>
                <w:szCs w:val="24"/>
              </w:rPr>
            </w:pPr>
            <w:r w:rsidRPr="00951C02">
              <w:rPr>
                <w:rFonts w:eastAsia="Calibri" w:cs="Arial"/>
                <w:b/>
                <w:sz w:val="24"/>
                <w:szCs w:val="24"/>
              </w:rPr>
              <w:t>Model</w:t>
            </w:r>
          </w:p>
        </w:tc>
        <w:tc>
          <w:tcPr>
            <w:tcW w:w="1478" w:type="dxa"/>
            <w:shd w:val="clear" w:color="auto" w:fill="auto"/>
          </w:tcPr>
          <w:p w:rsidR="00D97FDE" w:rsidRPr="00951C02" w:rsidRDefault="00D97FDE" w:rsidP="00D97FDE">
            <w:pPr>
              <w:rPr>
                <w:rFonts w:eastAsia="Calibri" w:cs="Arial"/>
                <w:b/>
                <w:sz w:val="24"/>
                <w:szCs w:val="24"/>
              </w:rPr>
            </w:pPr>
            <w:r w:rsidRPr="00951C02">
              <w:rPr>
                <w:rFonts w:eastAsia="Calibri" w:cs="Arial"/>
                <w:b/>
                <w:sz w:val="24"/>
                <w:szCs w:val="24"/>
              </w:rPr>
              <w:t>Price</w:t>
            </w:r>
          </w:p>
        </w:tc>
        <w:tc>
          <w:tcPr>
            <w:tcW w:w="1724" w:type="dxa"/>
            <w:shd w:val="clear" w:color="auto" w:fill="auto"/>
          </w:tcPr>
          <w:p w:rsidR="00D97FDE" w:rsidRPr="00951C02" w:rsidRDefault="00D97FDE" w:rsidP="00D97FDE">
            <w:pPr>
              <w:rPr>
                <w:rFonts w:eastAsia="Calibri" w:cs="Arial"/>
                <w:b/>
                <w:sz w:val="24"/>
                <w:szCs w:val="24"/>
              </w:rPr>
            </w:pPr>
            <w:r w:rsidRPr="00951C02">
              <w:rPr>
                <w:rFonts w:eastAsia="Calibri" w:cs="Arial"/>
                <w:b/>
                <w:sz w:val="24"/>
                <w:szCs w:val="24"/>
              </w:rPr>
              <w:t>Date purchased</w:t>
            </w:r>
          </w:p>
        </w:tc>
      </w:tr>
      <w:tr w:rsidR="00D97FDE" w:rsidRPr="00951C02" w:rsidTr="00951C02">
        <w:tc>
          <w:tcPr>
            <w:tcW w:w="644" w:type="dxa"/>
            <w:shd w:val="clear" w:color="auto" w:fill="auto"/>
          </w:tcPr>
          <w:p w:rsidR="00D97FDE" w:rsidRPr="00951C02" w:rsidRDefault="00D97FDE" w:rsidP="00D97FDE">
            <w:pPr>
              <w:rPr>
                <w:rFonts w:eastAsia="Calibri" w:cs="Arial"/>
                <w:sz w:val="24"/>
                <w:szCs w:val="24"/>
              </w:rPr>
            </w:pPr>
            <w:r w:rsidRPr="00951C02">
              <w:rPr>
                <w:rFonts w:eastAsia="Calibri" w:cs="Arial"/>
                <w:sz w:val="24"/>
                <w:szCs w:val="24"/>
              </w:rPr>
              <w:t>(i)</w:t>
            </w:r>
          </w:p>
        </w:tc>
        <w:tc>
          <w:tcPr>
            <w:tcW w:w="1624" w:type="dxa"/>
            <w:shd w:val="clear" w:color="auto" w:fill="auto"/>
          </w:tcPr>
          <w:p w:rsidR="00D97FDE" w:rsidRPr="00951C02" w:rsidRDefault="00D97FDE" w:rsidP="00D97FDE">
            <w:pPr>
              <w:rPr>
                <w:rFonts w:eastAsia="Calibri" w:cs="Arial"/>
                <w:sz w:val="24"/>
                <w:szCs w:val="24"/>
              </w:rPr>
            </w:pPr>
            <w:r w:rsidRPr="00951C02">
              <w:rPr>
                <w:rFonts w:eastAsia="Calibri" w:cs="Arial"/>
                <w:sz w:val="24"/>
                <w:szCs w:val="24"/>
              </w:rPr>
              <w:t xml:space="preserve">Minister of Justice and Correctional Services </w:t>
            </w:r>
          </w:p>
        </w:tc>
        <w:tc>
          <w:tcPr>
            <w:tcW w:w="1555" w:type="dxa"/>
            <w:shd w:val="clear" w:color="auto" w:fill="auto"/>
          </w:tcPr>
          <w:p w:rsidR="00D97FDE" w:rsidRPr="00951C02" w:rsidRDefault="00D97FDE" w:rsidP="00D97FDE">
            <w:pPr>
              <w:rPr>
                <w:rFonts w:eastAsia="Calibri" w:cs="Arial"/>
                <w:sz w:val="24"/>
                <w:szCs w:val="24"/>
              </w:rPr>
            </w:pPr>
            <w:r w:rsidRPr="00951C02">
              <w:rPr>
                <w:rFonts w:eastAsia="Calibri" w:cs="Arial"/>
                <w:sz w:val="24"/>
                <w:szCs w:val="24"/>
              </w:rPr>
              <w:t xml:space="preserve">Mercedes Benz </w:t>
            </w:r>
          </w:p>
        </w:tc>
        <w:tc>
          <w:tcPr>
            <w:tcW w:w="1542" w:type="dxa"/>
            <w:shd w:val="clear" w:color="auto" w:fill="auto"/>
          </w:tcPr>
          <w:p w:rsidR="00D97FDE" w:rsidRPr="00951C02" w:rsidRDefault="00D97FDE" w:rsidP="00D97FDE">
            <w:pPr>
              <w:rPr>
                <w:rFonts w:eastAsia="Calibri" w:cs="Arial"/>
                <w:sz w:val="24"/>
                <w:szCs w:val="24"/>
              </w:rPr>
            </w:pPr>
            <w:r w:rsidRPr="00951C02">
              <w:rPr>
                <w:rFonts w:eastAsia="Calibri" w:cs="Arial"/>
                <w:sz w:val="24"/>
                <w:szCs w:val="24"/>
              </w:rPr>
              <w:t>ML 350 BlueTec (Black)</w:t>
            </w:r>
          </w:p>
        </w:tc>
        <w:tc>
          <w:tcPr>
            <w:tcW w:w="1478" w:type="dxa"/>
            <w:shd w:val="clear" w:color="auto" w:fill="auto"/>
          </w:tcPr>
          <w:p w:rsidR="00D97FDE" w:rsidRPr="00951C02" w:rsidRDefault="00D97FDE" w:rsidP="00D97FDE">
            <w:pPr>
              <w:rPr>
                <w:rFonts w:eastAsia="Calibri" w:cs="Arial"/>
                <w:sz w:val="24"/>
                <w:szCs w:val="24"/>
              </w:rPr>
            </w:pPr>
            <w:r w:rsidRPr="00951C02">
              <w:rPr>
                <w:rFonts w:eastAsia="Calibri" w:cs="Arial"/>
                <w:sz w:val="24"/>
                <w:szCs w:val="24"/>
              </w:rPr>
              <w:t>R716 500.00</w:t>
            </w:r>
          </w:p>
        </w:tc>
        <w:tc>
          <w:tcPr>
            <w:tcW w:w="1724" w:type="dxa"/>
            <w:shd w:val="clear" w:color="auto" w:fill="auto"/>
          </w:tcPr>
          <w:p w:rsidR="00D97FDE" w:rsidRPr="00951C02" w:rsidRDefault="00D97FDE" w:rsidP="00D97FDE">
            <w:pPr>
              <w:rPr>
                <w:rFonts w:eastAsia="Calibri" w:cs="Arial"/>
                <w:sz w:val="24"/>
                <w:szCs w:val="24"/>
              </w:rPr>
            </w:pPr>
            <w:r w:rsidRPr="00951C02">
              <w:rPr>
                <w:rFonts w:eastAsia="Calibri" w:cs="Arial"/>
                <w:sz w:val="24"/>
                <w:szCs w:val="24"/>
              </w:rPr>
              <w:t>16/8/2013</w:t>
            </w:r>
          </w:p>
          <w:p w:rsidR="00D97FDE" w:rsidRPr="00951C02" w:rsidRDefault="00D97FDE" w:rsidP="00D97FDE">
            <w:pPr>
              <w:rPr>
                <w:rFonts w:eastAsia="Calibri" w:cs="Arial"/>
                <w:sz w:val="24"/>
                <w:szCs w:val="24"/>
              </w:rPr>
            </w:pPr>
          </w:p>
          <w:p w:rsidR="00D97FDE" w:rsidRPr="00951C02" w:rsidRDefault="00D97FDE" w:rsidP="00D97FDE">
            <w:pPr>
              <w:rPr>
                <w:rFonts w:eastAsia="Calibri" w:cs="Arial"/>
                <w:sz w:val="24"/>
                <w:szCs w:val="24"/>
              </w:rPr>
            </w:pPr>
          </w:p>
        </w:tc>
      </w:tr>
      <w:tr w:rsidR="00D97FDE" w:rsidRPr="00951C02" w:rsidTr="00951C02">
        <w:tc>
          <w:tcPr>
            <w:tcW w:w="644" w:type="dxa"/>
            <w:shd w:val="clear" w:color="auto" w:fill="auto"/>
          </w:tcPr>
          <w:p w:rsidR="00D97FDE" w:rsidRPr="00951C02" w:rsidRDefault="00D97FDE" w:rsidP="00D97FDE">
            <w:pPr>
              <w:rPr>
                <w:rFonts w:eastAsia="Calibri" w:cs="Arial"/>
                <w:sz w:val="24"/>
                <w:szCs w:val="24"/>
              </w:rPr>
            </w:pPr>
          </w:p>
        </w:tc>
        <w:tc>
          <w:tcPr>
            <w:tcW w:w="1624" w:type="dxa"/>
            <w:shd w:val="clear" w:color="auto" w:fill="auto"/>
          </w:tcPr>
          <w:p w:rsidR="00D97FDE" w:rsidRPr="00951C02" w:rsidRDefault="00D97FDE" w:rsidP="00D97FDE">
            <w:pPr>
              <w:rPr>
                <w:rFonts w:eastAsia="Calibri" w:cs="Arial"/>
                <w:sz w:val="24"/>
                <w:szCs w:val="24"/>
              </w:rPr>
            </w:pPr>
            <w:r w:rsidRPr="00951C02">
              <w:rPr>
                <w:rFonts w:eastAsia="Calibri" w:cs="Arial"/>
                <w:sz w:val="24"/>
                <w:szCs w:val="24"/>
              </w:rPr>
              <w:t xml:space="preserve">Minister of Justice and Correctional Services </w:t>
            </w:r>
          </w:p>
          <w:p w:rsidR="00D97FDE" w:rsidRPr="00951C02" w:rsidRDefault="00D97FDE" w:rsidP="00D97FDE">
            <w:pPr>
              <w:rPr>
                <w:rFonts w:eastAsia="Calibri" w:cs="Arial"/>
                <w:sz w:val="24"/>
                <w:szCs w:val="24"/>
              </w:rPr>
            </w:pPr>
          </w:p>
        </w:tc>
        <w:tc>
          <w:tcPr>
            <w:tcW w:w="1555" w:type="dxa"/>
            <w:shd w:val="clear" w:color="auto" w:fill="auto"/>
          </w:tcPr>
          <w:p w:rsidR="00D97FDE" w:rsidRPr="00951C02" w:rsidRDefault="00D97FDE" w:rsidP="00D97FDE">
            <w:pPr>
              <w:rPr>
                <w:rFonts w:eastAsia="Calibri" w:cs="Arial"/>
                <w:sz w:val="24"/>
                <w:szCs w:val="24"/>
              </w:rPr>
            </w:pPr>
            <w:r w:rsidRPr="00951C02">
              <w:rPr>
                <w:rFonts w:eastAsia="Calibri" w:cs="Arial"/>
                <w:sz w:val="24"/>
                <w:szCs w:val="24"/>
              </w:rPr>
              <w:t xml:space="preserve">Mercedes Benz </w:t>
            </w:r>
          </w:p>
        </w:tc>
        <w:tc>
          <w:tcPr>
            <w:tcW w:w="1542" w:type="dxa"/>
            <w:shd w:val="clear" w:color="auto" w:fill="auto"/>
          </w:tcPr>
          <w:p w:rsidR="00D97FDE" w:rsidRPr="00951C02" w:rsidRDefault="00D97FDE" w:rsidP="00D97FDE">
            <w:pPr>
              <w:rPr>
                <w:rFonts w:eastAsia="Calibri" w:cs="Arial"/>
                <w:sz w:val="24"/>
                <w:szCs w:val="24"/>
              </w:rPr>
            </w:pPr>
            <w:r w:rsidRPr="00951C02">
              <w:rPr>
                <w:rFonts w:eastAsia="Calibri" w:cs="Arial"/>
                <w:sz w:val="24"/>
                <w:szCs w:val="24"/>
              </w:rPr>
              <w:t>ML 350 BlueTec(Silver)</w:t>
            </w:r>
          </w:p>
        </w:tc>
        <w:tc>
          <w:tcPr>
            <w:tcW w:w="1478" w:type="dxa"/>
            <w:shd w:val="clear" w:color="auto" w:fill="auto"/>
          </w:tcPr>
          <w:p w:rsidR="00D97FDE" w:rsidRPr="00951C02" w:rsidRDefault="00D97FDE" w:rsidP="00D97FDE">
            <w:pPr>
              <w:rPr>
                <w:rFonts w:eastAsia="Calibri" w:cs="Arial"/>
                <w:sz w:val="24"/>
                <w:szCs w:val="24"/>
              </w:rPr>
            </w:pPr>
            <w:r w:rsidRPr="00951C02">
              <w:rPr>
                <w:rFonts w:eastAsia="Calibri" w:cs="Arial"/>
                <w:sz w:val="24"/>
                <w:szCs w:val="24"/>
              </w:rPr>
              <w:t>R784 190.00</w:t>
            </w:r>
          </w:p>
        </w:tc>
        <w:tc>
          <w:tcPr>
            <w:tcW w:w="1724" w:type="dxa"/>
            <w:shd w:val="clear" w:color="auto" w:fill="auto"/>
          </w:tcPr>
          <w:p w:rsidR="00D97FDE" w:rsidRPr="00951C02" w:rsidRDefault="00D97FDE" w:rsidP="00D97FDE">
            <w:pPr>
              <w:rPr>
                <w:rFonts w:eastAsia="Calibri" w:cs="Arial"/>
                <w:sz w:val="24"/>
                <w:szCs w:val="24"/>
              </w:rPr>
            </w:pPr>
            <w:r w:rsidRPr="00951C02">
              <w:rPr>
                <w:rFonts w:eastAsia="Calibri" w:cs="Arial"/>
                <w:sz w:val="24"/>
                <w:szCs w:val="24"/>
              </w:rPr>
              <w:t>06/9/2013</w:t>
            </w:r>
          </w:p>
          <w:p w:rsidR="00D97FDE" w:rsidRPr="00951C02" w:rsidRDefault="00D97FDE" w:rsidP="00D97FDE">
            <w:pPr>
              <w:rPr>
                <w:rFonts w:eastAsia="Calibri" w:cs="Arial"/>
                <w:sz w:val="24"/>
                <w:szCs w:val="24"/>
              </w:rPr>
            </w:pPr>
          </w:p>
          <w:p w:rsidR="00D97FDE" w:rsidRPr="00951C02" w:rsidRDefault="00D97FDE" w:rsidP="00D97FDE">
            <w:pPr>
              <w:rPr>
                <w:rFonts w:eastAsia="Calibri" w:cs="Arial"/>
                <w:sz w:val="24"/>
                <w:szCs w:val="24"/>
              </w:rPr>
            </w:pPr>
          </w:p>
        </w:tc>
      </w:tr>
    </w:tbl>
    <w:p w:rsidR="000526D3" w:rsidRPr="000526D3" w:rsidRDefault="000526D3" w:rsidP="00D97FDE">
      <w:pPr>
        <w:spacing w:after="200" w:line="276" w:lineRule="auto"/>
        <w:rPr>
          <w:rFonts w:eastAsia="Calibri" w:cs="Arial"/>
          <w:sz w:val="24"/>
          <w:szCs w:val="2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0"/>
        <w:gridCol w:w="1665"/>
        <w:gridCol w:w="1615"/>
        <w:gridCol w:w="1336"/>
        <w:gridCol w:w="1591"/>
        <w:gridCol w:w="1784"/>
      </w:tblGrid>
      <w:tr w:rsidR="00D97FDE" w:rsidRPr="00951C02" w:rsidTr="00951C02">
        <w:tc>
          <w:tcPr>
            <w:tcW w:w="670" w:type="dxa"/>
            <w:shd w:val="clear" w:color="auto" w:fill="auto"/>
          </w:tcPr>
          <w:p w:rsidR="00D97FDE" w:rsidRPr="00951C02" w:rsidRDefault="00D97FDE" w:rsidP="00D97FDE">
            <w:pPr>
              <w:rPr>
                <w:rFonts w:eastAsia="Calibri" w:cs="Arial"/>
                <w:sz w:val="24"/>
                <w:szCs w:val="24"/>
              </w:rPr>
            </w:pPr>
          </w:p>
        </w:tc>
        <w:tc>
          <w:tcPr>
            <w:tcW w:w="1665" w:type="dxa"/>
            <w:shd w:val="clear" w:color="auto" w:fill="auto"/>
          </w:tcPr>
          <w:p w:rsidR="00D97FDE" w:rsidRPr="00951C02" w:rsidRDefault="00D97FDE" w:rsidP="00D97FDE">
            <w:pPr>
              <w:rPr>
                <w:rFonts w:eastAsia="Calibri" w:cs="Arial"/>
                <w:b/>
                <w:sz w:val="24"/>
                <w:szCs w:val="24"/>
              </w:rPr>
            </w:pPr>
            <w:r w:rsidRPr="00951C02">
              <w:rPr>
                <w:rFonts w:eastAsia="Calibri" w:cs="Arial"/>
                <w:b/>
                <w:sz w:val="24"/>
                <w:szCs w:val="24"/>
              </w:rPr>
              <w:t>Question (bbb)</w:t>
            </w:r>
          </w:p>
          <w:p w:rsidR="00D97FDE" w:rsidRPr="00951C02" w:rsidRDefault="00D97FDE" w:rsidP="00D97FDE">
            <w:pPr>
              <w:rPr>
                <w:rFonts w:eastAsia="Calibri" w:cs="Arial"/>
                <w:b/>
                <w:sz w:val="24"/>
                <w:szCs w:val="24"/>
              </w:rPr>
            </w:pPr>
            <w:r w:rsidRPr="00951C02">
              <w:rPr>
                <w:rFonts w:eastAsia="Calibri" w:cs="Arial"/>
                <w:b/>
                <w:sz w:val="24"/>
                <w:szCs w:val="24"/>
              </w:rPr>
              <w:t>2015/16</w:t>
            </w:r>
          </w:p>
        </w:tc>
        <w:tc>
          <w:tcPr>
            <w:tcW w:w="1615" w:type="dxa"/>
            <w:shd w:val="clear" w:color="auto" w:fill="auto"/>
          </w:tcPr>
          <w:p w:rsidR="00D97FDE" w:rsidRPr="00951C02" w:rsidRDefault="00D97FDE" w:rsidP="00D97FDE">
            <w:pPr>
              <w:rPr>
                <w:rFonts w:eastAsia="Calibri" w:cs="Arial"/>
                <w:b/>
                <w:sz w:val="24"/>
                <w:szCs w:val="24"/>
              </w:rPr>
            </w:pPr>
            <w:r w:rsidRPr="00951C02">
              <w:rPr>
                <w:rFonts w:eastAsia="Calibri" w:cs="Arial"/>
                <w:b/>
                <w:sz w:val="24"/>
                <w:szCs w:val="24"/>
              </w:rPr>
              <w:t xml:space="preserve">Make </w:t>
            </w:r>
          </w:p>
        </w:tc>
        <w:tc>
          <w:tcPr>
            <w:tcW w:w="1336" w:type="dxa"/>
            <w:shd w:val="clear" w:color="auto" w:fill="auto"/>
          </w:tcPr>
          <w:p w:rsidR="00D97FDE" w:rsidRPr="00951C02" w:rsidRDefault="00D97FDE" w:rsidP="00D97FDE">
            <w:pPr>
              <w:rPr>
                <w:rFonts w:eastAsia="Calibri" w:cs="Arial"/>
                <w:b/>
                <w:sz w:val="24"/>
                <w:szCs w:val="24"/>
              </w:rPr>
            </w:pPr>
            <w:r w:rsidRPr="00951C02">
              <w:rPr>
                <w:rFonts w:eastAsia="Calibri" w:cs="Arial"/>
                <w:b/>
                <w:sz w:val="24"/>
                <w:szCs w:val="24"/>
              </w:rPr>
              <w:t>Model</w:t>
            </w:r>
          </w:p>
        </w:tc>
        <w:tc>
          <w:tcPr>
            <w:tcW w:w="1497" w:type="dxa"/>
            <w:shd w:val="clear" w:color="auto" w:fill="auto"/>
          </w:tcPr>
          <w:p w:rsidR="00D97FDE" w:rsidRPr="00951C02" w:rsidRDefault="00D97FDE" w:rsidP="00D97FDE">
            <w:pPr>
              <w:rPr>
                <w:rFonts w:eastAsia="Calibri" w:cs="Arial"/>
                <w:b/>
                <w:sz w:val="24"/>
                <w:szCs w:val="24"/>
              </w:rPr>
            </w:pPr>
            <w:r w:rsidRPr="00951C02">
              <w:rPr>
                <w:rFonts w:eastAsia="Calibri" w:cs="Arial"/>
                <w:b/>
                <w:sz w:val="24"/>
                <w:szCs w:val="24"/>
              </w:rPr>
              <w:t>Price</w:t>
            </w:r>
          </w:p>
        </w:tc>
        <w:tc>
          <w:tcPr>
            <w:tcW w:w="1784" w:type="dxa"/>
            <w:shd w:val="clear" w:color="auto" w:fill="auto"/>
          </w:tcPr>
          <w:p w:rsidR="00D97FDE" w:rsidRPr="00951C02" w:rsidRDefault="00D97FDE" w:rsidP="00D97FDE">
            <w:pPr>
              <w:rPr>
                <w:rFonts w:eastAsia="Calibri" w:cs="Arial"/>
                <w:b/>
                <w:sz w:val="24"/>
                <w:szCs w:val="24"/>
              </w:rPr>
            </w:pPr>
            <w:r w:rsidRPr="00951C02">
              <w:rPr>
                <w:rFonts w:eastAsia="Calibri" w:cs="Arial"/>
                <w:b/>
                <w:sz w:val="24"/>
                <w:szCs w:val="24"/>
              </w:rPr>
              <w:t>Date purchased</w:t>
            </w:r>
          </w:p>
        </w:tc>
      </w:tr>
      <w:tr w:rsidR="00D97FDE" w:rsidRPr="00951C02" w:rsidTr="00951C02">
        <w:tc>
          <w:tcPr>
            <w:tcW w:w="670" w:type="dxa"/>
            <w:shd w:val="clear" w:color="auto" w:fill="auto"/>
          </w:tcPr>
          <w:p w:rsidR="00D97FDE" w:rsidRPr="00951C02" w:rsidRDefault="00D97FDE" w:rsidP="00D97FDE">
            <w:pPr>
              <w:rPr>
                <w:rFonts w:eastAsia="Calibri" w:cs="Arial"/>
                <w:sz w:val="24"/>
                <w:szCs w:val="24"/>
              </w:rPr>
            </w:pPr>
            <w:r w:rsidRPr="00951C02">
              <w:rPr>
                <w:rFonts w:eastAsia="Calibri" w:cs="Arial"/>
                <w:sz w:val="24"/>
                <w:szCs w:val="24"/>
              </w:rPr>
              <w:t>(i)</w:t>
            </w:r>
          </w:p>
        </w:tc>
        <w:tc>
          <w:tcPr>
            <w:tcW w:w="1665" w:type="dxa"/>
            <w:shd w:val="clear" w:color="auto" w:fill="auto"/>
          </w:tcPr>
          <w:p w:rsidR="00D97FDE" w:rsidRPr="00951C02" w:rsidRDefault="00D97FDE" w:rsidP="00D97FDE">
            <w:pPr>
              <w:rPr>
                <w:rFonts w:eastAsia="Calibri" w:cs="Arial"/>
                <w:sz w:val="24"/>
                <w:szCs w:val="24"/>
              </w:rPr>
            </w:pPr>
            <w:r w:rsidRPr="00951C02">
              <w:rPr>
                <w:rFonts w:eastAsia="Calibri" w:cs="Arial"/>
                <w:sz w:val="24"/>
                <w:szCs w:val="24"/>
              </w:rPr>
              <w:t xml:space="preserve">Minister of Justice and Correctional Services </w:t>
            </w:r>
          </w:p>
        </w:tc>
        <w:tc>
          <w:tcPr>
            <w:tcW w:w="1615" w:type="dxa"/>
            <w:shd w:val="clear" w:color="auto" w:fill="auto"/>
          </w:tcPr>
          <w:p w:rsidR="00D97FDE" w:rsidRPr="00951C02" w:rsidRDefault="00D97FDE" w:rsidP="00D97FDE">
            <w:pPr>
              <w:rPr>
                <w:rFonts w:eastAsia="Calibri" w:cs="Arial"/>
                <w:sz w:val="24"/>
                <w:szCs w:val="24"/>
              </w:rPr>
            </w:pPr>
            <w:r w:rsidRPr="00951C02">
              <w:rPr>
                <w:rFonts w:eastAsia="Calibri" w:cs="Arial"/>
                <w:sz w:val="24"/>
                <w:szCs w:val="24"/>
              </w:rPr>
              <w:t xml:space="preserve">Mercedes Benz </w:t>
            </w:r>
          </w:p>
        </w:tc>
        <w:tc>
          <w:tcPr>
            <w:tcW w:w="1336" w:type="dxa"/>
            <w:shd w:val="clear" w:color="auto" w:fill="auto"/>
          </w:tcPr>
          <w:p w:rsidR="00D97FDE" w:rsidRPr="00951C02" w:rsidRDefault="00D97FDE" w:rsidP="00D97FDE">
            <w:pPr>
              <w:rPr>
                <w:rFonts w:eastAsia="Calibri" w:cs="Arial"/>
                <w:sz w:val="24"/>
                <w:szCs w:val="24"/>
              </w:rPr>
            </w:pPr>
            <w:r w:rsidRPr="00951C02">
              <w:rPr>
                <w:rFonts w:eastAsia="Calibri" w:cs="Arial"/>
                <w:sz w:val="24"/>
                <w:szCs w:val="24"/>
              </w:rPr>
              <w:t>ML 350 (Black)</w:t>
            </w:r>
          </w:p>
        </w:tc>
        <w:tc>
          <w:tcPr>
            <w:tcW w:w="1497" w:type="dxa"/>
            <w:shd w:val="clear" w:color="auto" w:fill="auto"/>
          </w:tcPr>
          <w:p w:rsidR="00D97FDE" w:rsidRPr="00951C02" w:rsidRDefault="00D97FDE" w:rsidP="00D97FDE">
            <w:pPr>
              <w:rPr>
                <w:rFonts w:eastAsia="Calibri" w:cs="Arial"/>
                <w:sz w:val="24"/>
                <w:szCs w:val="24"/>
              </w:rPr>
            </w:pPr>
            <w:r w:rsidRPr="00951C02">
              <w:rPr>
                <w:rFonts w:eastAsia="Calibri" w:cs="Arial"/>
                <w:sz w:val="24"/>
                <w:szCs w:val="24"/>
              </w:rPr>
              <w:t>R716 500.00</w:t>
            </w:r>
          </w:p>
        </w:tc>
        <w:tc>
          <w:tcPr>
            <w:tcW w:w="1784" w:type="dxa"/>
            <w:shd w:val="clear" w:color="auto" w:fill="auto"/>
          </w:tcPr>
          <w:p w:rsidR="00D97FDE" w:rsidRPr="00951C02" w:rsidRDefault="00D97FDE" w:rsidP="00D97FDE">
            <w:pPr>
              <w:rPr>
                <w:rFonts w:eastAsia="Calibri" w:cs="Arial"/>
                <w:sz w:val="24"/>
                <w:szCs w:val="24"/>
              </w:rPr>
            </w:pPr>
            <w:r w:rsidRPr="00951C02">
              <w:rPr>
                <w:rFonts w:eastAsia="Calibri" w:cs="Arial"/>
                <w:sz w:val="24"/>
                <w:szCs w:val="24"/>
              </w:rPr>
              <w:t>As per table (aaa) – vehicle not replaced</w:t>
            </w:r>
          </w:p>
        </w:tc>
      </w:tr>
      <w:tr w:rsidR="00D97FDE" w:rsidRPr="00951C02" w:rsidTr="00951C02">
        <w:tc>
          <w:tcPr>
            <w:tcW w:w="670" w:type="dxa"/>
            <w:shd w:val="clear" w:color="auto" w:fill="auto"/>
          </w:tcPr>
          <w:p w:rsidR="00D97FDE" w:rsidRPr="00951C02" w:rsidRDefault="00D97FDE" w:rsidP="00D97FDE">
            <w:pPr>
              <w:rPr>
                <w:rFonts w:eastAsia="Calibri" w:cs="Arial"/>
                <w:sz w:val="24"/>
                <w:szCs w:val="24"/>
              </w:rPr>
            </w:pPr>
          </w:p>
        </w:tc>
        <w:tc>
          <w:tcPr>
            <w:tcW w:w="1665" w:type="dxa"/>
            <w:shd w:val="clear" w:color="auto" w:fill="auto"/>
          </w:tcPr>
          <w:p w:rsidR="00D97FDE" w:rsidRPr="00951C02" w:rsidRDefault="00D97FDE" w:rsidP="00D97FDE">
            <w:pPr>
              <w:rPr>
                <w:rFonts w:eastAsia="Calibri" w:cs="Arial"/>
                <w:sz w:val="24"/>
                <w:szCs w:val="24"/>
              </w:rPr>
            </w:pPr>
            <w:r w:rsidRPr="00951C02">
              <w:rPr>
                <w:rFonts w:eastAsia="Calibri" w:cs="Arial"/>
                <w:sz w:val="24"/>
                <w:szCs w:val="24"/>
              </w:rPr>
              <w:t xml:space="preserve">Minister of Justice and Correctional Services </w:t>
            </w:r>
          </w:p>
          <w:p w:rsidR="00D97FDE" w:rsidRPr="00951C02" w:rsidRDefault="00D97FDE" w:rsidP="00D97FDE">
            <w:pPr>
              <w:rPr>
                <w:rFonts w:eastAsia="Calibri" w:cs="Arial"/>
                <w:sz w:val="24"/>
                <w:szCs w:val="24"/>
              </w:rPr>
            </w:pPr>
          </w:p>
        </w:tc>
        <w:tc>
          <w:tcPr>
            <w:tcW w:w="1615" w:type="dxa"/>
            <w:shd w:val="clear" w:color="auto" w:fill="auto"/>
          </w:tcPr>
          <w:p w:rsidR="00D97FDE" w:rsidRPr="00951C02" w:rsidRDefault="00D97FDE" w:rsidP="00D97FDE">
            <w:pPr>
              <w:rPr>
                <w:rFonts w:eastAsia="Calibri" w:cs="Arial"/>
                <w:sz w:val="24"/>
                <w:szCs w:val="24"/>
              </w:rPr>
            </w:pPr>
            <w:r w:rsidRPr="00951C02">
              <w:rPr>
                <w:rFonts w:eastAsia="Calibri" w:cs="Arial"/>
                <w:sz w:val="24"/>
                <w:szCs w:val="24"/>
              </w:rPr>
              <w:t xml:space="preserve">Mercedes Benz </w:t>
            </w:r>
          </w:p>
        </w:tc>
        <w:tc>
          <w:tcPr>
            <w:tcW w:w="1336" w:type="dxa"/>
            <w:shd w:val="clear" w:color="auto" w:fill="auto"/>
          </w:tcPr>
          <w:p w:rsidR="00D97FDE" w:rsidRPr="00951C02" w:rsidRDefault="00D97FDE" w:rsidP="00D97FDE">
            <w:pPr>
              <w:rPr>
                <w:rFonts w:eastAsia="Calibri" w:cs="Arial"/>
                <w:sz w:val="24"/>
                <w:szCs w:val="24"/>
              </w:rPr>
            </w:pPr>
            <w:r w:rsidRPr="00951C02">
              <w:rPr>
                <w:rFonts w:eastAsia="Calibri" w:cs="Arial"/>
                <w:sz w:val="24"/>
                <w:szCs w:val="24"/>
              </w:rPr>
              <w:t>ML 350 (Silver)</w:t>
            </w:r>
          </w:p>
        </w:tc>
        <w:tc>
          <w:tcPr>
            <w:tcW w:w="1497" w:type="dxa"/>
            <w:shd w:val="clear" w:color="auto" w:fill="auto"/>
          </w:tcPr>
          <w:p w:rsidR="00D97FDE" w:rsidRPr="00951C02" w:rsidRDefault="00D97FDE" w:rsidP="00D97FDE">
            <w:pPr>
              <w:rPr>
                <w:rFonts w:eastAsia="Calibri" w:cs="Arial"/>
                <w:sz w:val="24"/>
                <w:szCs w:val="24"/>
              </w:rPr>
            </w:pPr>
            <w:r w:rsidRPr="00951C02">
              <w:rPr>
                <w:rFonts w:eastAsia="Calibri" w:cs="Arial"/>
                <w:sz w:val="24"/>
                <w:szCs w:val="24"/>
              </w:rPr>
              <w:t>R784 190.00</w:t>
            </w:r>
          </w:p>
        </w:tc>
        <w:tc>
          <w:tcPr>
            <w:tcW w:w="1784" w:type="dxa"/>
            <w:shd w:val="clear" w:color="auto" w:fill="auto"/>
          </w:tcPr>
          <w:p w:rsidR="00D97FDE" w:rsidRPr="00951C02" w:rsidRDefault="00D97FDE" w:rsidP="00D97FDE">
            <w:pPr>
              <w:rPr>
                <w:rFonts w:eastAsia="Calibri" w:cs="Arial"/>
                <w:sz w:val="24"/>
                <w:szCs w:val="24"/>
              </w:rPr>
            </w:pPr>
            <w:r w:rsidRPr="00951C02">
              <w:rPr>
                <w:rFonts w:eastAsia="Calibri" w:cs="Arial"/>
                <w:sz w:val="24"/>
                <w:szCs w:val="24"/>
              </w:rPr>
              <w:t>As per table (aaa) –vehicle  not replaced</w:t>
            </w:r>
          </w:p>
        </w:tc>
      </w:tr>
    </w:tbl>
    <w:p w:rsidR="00D97FDE" w:rsidRPr="000526D3" w:rsidRDefault="00D97FDE" w:rsidP="00D97FDE">
      <w:pPr>
        <w:spacing w:after="200" w:line="276" w:lineRule="auto"/>
        <w:rPr>
          <w:rFonts w:eastAsia="Calibri" w:cs="Arial"/>
          <w:sz w:val="24"/>
          <w:szCs w:val="24"/>
        </w:rPr>
      </w:pPr>
    </w:p>
    <w:p w:rsidR="00D97FDE" w:rsidRPr="000526D3" w:rsidRDefault="00D97FDE" w:rsidP="00D97FDE">
      <w:pPr>
        <w:spacing w:after="200" w:line="276" w:lineRule="auto"/>
        <w:rPr>
          <w:rFonts w:eastAsia="Calibri" w:cs="Arial"/>
          <w:sz w:val="24"/>
          <w:szCs w:val="24"/>
        </w:rPr>
      </w:pPr>
      <w:r w:rsidRPr="000526D3">
        <w:rPr>
          <w:rFonts w:eastAsia="Calibri" w:cs="Arial"/>
          <w:sz w:val="24"/>
          <w:szCs w:val="24"/>
        </w:rPr>
        <w:t xml:space="preserve">*No vehicles purchased since 1 April 2016 to date. </w:t>
      </w:r>
    </w:p>
    <w:p w:rsidR="000526D3" w:rsidRPr="000526D3" w:rsidRDefault="000526D3" w:rsidP="00AC3542">
      <w:pPr>
        <w:rPr>
          <w:rFonts w:cs="Arial"/>
          <w:b/>
          <w:sz w:val="24"/>
          <w:szCs w:val="24"/>
        </w:rPr>
      </w:pPr>
    </w:p>
    <w:p w:rsidR="00D97FDE" w:rsidRPr="000526D3" w:rsidRDefault="00D97FDE" w:rsidP="00AC3542">
      <w:pPr>
        <w:rPr>
          <w:rFonts w:cs="Arial"/>
          <w:b/>
          <w:sz w:val="24"/>
          <w:szCs w:val="24"/>
        </w:rPr>
      </w:pPr>
      <w:r w:rsidRPr="000526D3">
        <w:rPr>
          <w:rFonts w:cs="Arial"/>
          <w:b/>
          <w:sz w:val="24"/>
          <w:szCs w:val="24"/>
        </w:rPr>
        <w:t xml:space="preserve">Deputy Minister of Justice and Constitutional Development </w:t>
      </w:r>
    </w:p>
    <w:p w:rsidR="00D97FDE" w:rsidRPr="000526D3" w:rsidRDefault="00D97FDE" w:rsidP="00AC3542">
      <w:pPr>
        <w:rPr>
          <w:rFonts w:cs="Arial"/>
          <w:b/>
          <w:sz w:val="24"/>
          <w:szCs w:val="24"/>
        </w:rPr>
      </w:pPr>
    </w:p>
    <w:p w:rsidR="000526D3" w:rsidRPr="000526D3" w:rsidRDefault="000526D3" w:rsidP="000526D3">
      <w:pPr>
        <w:numPr>
          <w:ilvl w:val="0"/>
          <w:numId w:val="3"/>
        </w:numPr>
        <w:spacing w:before="120" w:after="120" w:line="360" w:lineRule="auto"/>
        <w:jc w:val="both"/>
        <w:rPr>
          <w:rFonts w:cs="Arial"/>
          <w:sz w:val="24"/>
          <w:szCs w:val="24"/>
          <w:lang w:val="en-US"/>
        </w:rPr>
      </w:pPr>
      <w:r w:rsidRPr="000526D3">
        <w:rPr>
          <w:rFonts w:cs="Arial"/>
          <w:sz w:val="24"/>
          <w:szCs w:val="24"/>
          <w:lang w:val="en-US"/>
        </w:rPr>
        <w:t xml:space="preserve">Did not purchase any vehicle in the 2014/15, 2015/16 financial years and since 1 April 2016. The vehicles </w:t>
      </w:r>
      <w:r>
        <w:rPr>
          <w:rFonts w:cs="Arial"/>
          <w:sz w:val="24"/>
          <w:szCs w:val="24"/>
          <w:lang w:val="en-US"/>
        </w:rPr>
        <w:t xml:space="preserve">Deputy </w:t>
      </w:r>
      <w:r w:rsidR="00E60727">
        <w:rPr>
          <w:rFonts w:cs="Arial"/>
          <w:sz w:val="24"/>
          <w:szCs w:val="24"/>
          <w:lang w:val="en-US"/>
        </w:rPr>
        <w:t>Minister is</w:t>
      </w:r>
      <w:r>
        <w:rPr>
          <w:rFonts w:cs="Arial"/>
          <w:sz w:val="24"/>
          <w:szCs w:val="24"/>
          <w:lang w:val="en-US"/>
        </w:rPr>
        <w:t xml:space="preserve"> </w:t>
      </w:r>
      <w:r w:rsidRPr="000526D3">
        <w:rPr>
          <w:rFonts w:cs="Arial"/>
          <w:sz w:val="24"/>
          <w:szCs w:val="24"/>
          <w:lang w:val="en-US"/>
        </w:rPr>
        <w:t>currently using have been bought in the 2013/14 financial year.</w:t>
      </w:r>
    </w:p>
    <w:p w:rsidR="000526D3" w:rsidRPr="000526D3" w:rsidRDefault="000526D3" w:rsidP="000526D3">
      <w:pPr>
        <w:numPr>
          <w:ilvl w:val="0"/>
          <w:numId w:val="3"/>
        </w:numPr>
        <w:spacing w:before="120" w:after="120" w:line="360" w:lineRule="auto"/>
        <w:jc w:val="both"/>
        <w:rPr>
          <w:rFonts w:cs="Arial"/>
          <w:sz w:val="24"/>
          <w:szCs w:val="24"/>
          <w:lang w:val="en-US"/>
        </w:rPr>
      </w:pPr>
      <w:r w:rsidRPr="000526D3">
        <w:rPr>
          <w:rFonts w:cs="Arial"/>
          <w:sz w:val="24"/>
          <w:szCs w:val="24"/>
          <w:lang w:val="en-US"/>
        </w:rPr>
        <w:lastRenderedPageBreak/>
        <w:t>The table below provides details of vehicles purchased for use by the Deputy Minister of Justice and Constitutional Development:</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20"/>
        <w:gridCol w:w="2410"/>
        <w:gridCol w:w="2383"/>
        <w:gridCol w:w="2127"/>
      </w:tblGrid>
      <w:tr w:rsidR="000526D3" w:rsidRPr="000526D3" w:rsidTr="000526D3">
        <w:trPr>
          <w:trHeight w:val="330"/>
        </w:trPr>
        <w:tc>
          <w:tcPr>
            <w:tcW w:w="2720" w:type="dxa"/>
            <w:shd w:val="clear" w:color="auto" w:fill="auto"/>
          </w:tcPr>
          <w:p w:rsidR="000526D3" w:rsidRPr="000526D3" w:rsidRDefault="000526D3" w:rsidP="000526D3">
            <w:pPr>
              <w:spacing w:before="120" w:after="120" w:line="360" w:lineRule="auto"/>
              <w:jc w:val="both"/>
              <w:rPr>
                <w:rFonts w:cs="Arial"/>
                <w:b/>
                <w:sz w:val="24"/>
                <w:szCs w:val="24"/>
                <w:lang w:val="en-US"/>
              </w:rPr>
            </w:pPr>
            <w:r w:rsidRPr="000526D3">
              <w:rPr>
                <w:rFonts w:cs="Arial"/>
                <w:b/>
                <w:sz w:val="24"/>
                <w:szCs w:val="24"/>
                <w:lang w:val="en-US"/>
              </w:rPr>
              <w:t>Question type</w:t>
            </w:r>
          </w:p>
        </w:tc>
        <w:tc>
          <w:tcPr>
            <w:tcW w:w="6920" w:type="dxa"/>
            <w:gridSpan w:val="3"/>
            <w:shd w:val="clear" w:color="auto" w:fill="auto"/>
          </w:tcPr>
          <w:p w:rsidR="000526D3" w:rsidRPr="000526D3" w:rsidRDefault="000526D3" w:rsidP="000526D3">
            <w:pPr>
              <w:spacing w:before="120" w:after="120" w:line="360" w:lineRule="auto"/>
              <w:jc w:val="center"/>
              <w:rPr>
                <w:rFonts w:cs="Arial"/>
                <w:b/>
                <w:sz w:val="24"/>
                <w:szCs w:val="24"/>
                <w:lang w:val="en-US"/>
              </w:rPr>
            </w:pPr>
            <w:r w:rsidRPr="000526D3">
              <w:rPr>
                <w:rFonts w:cs="Arial"/>
                <w:b/>
                <w:sz w:val="24"/>
                <w:szCs w:val="24"/>
                <w:lang w:val="en-US"/>
              </w:rPr>
              <w:t>FINANCIAL YEARS</w:t>
            </w:r>
          </w:p>
        </w:tc>
      </w:tr>
      <w:tr w:rsidR="000526D3" w:rsidRPr="000526D3" w:rsidTr="000526D3">
        <w:tc>
          <w:tcPr>
            <w:tcW w:w="2720" w:type="dxa"/>
            <w:shd w:val="clear" w:color="auto" w:fill="auto"/>
          </w:tcPr>
          <w:p w:rsidR="000526D3" w:rsidRPr="000526D3" w:rsidRDefault="000526D3" w:rsidP="000526D3">
            <w:pPr>
              <w:spacing w:before="120" w:after="120" w:line="360" w:lineRule="auto"/>
              <w:jc w:val="both"/>
              <w:rPr>
                <w:rFonts w:cs="Arial"/>
                <w:b/>
                <w:sz w:val="24"/>
                <w:szCs w:val="24"/>
                <w:lang w:val="en-US"/>
              </w:rPr>
            </w:pPr>
          </w:p>
        </w:tc>
        <w:tc>
          <w:tcPr>
            <w:tcW w:w="2410" w:type="dxa"/>
            <w:shd w:val="clear" w:color="auto" w:fill="auto"/>
          </w:tcPr>
          <w:p w:rsidR="000526D3" w:rsidRPr="000526D3" w:rsidRDefault="000526D3" w:rsidP="000526D3">
            <w:pPr>
              <w:spacing w:before="120" w:after="120" w:line="360" w:lineRule="auto"/>
              <w:rPr>
                <w:rFonts w:cs="Arial"/>
                <w:b/>
                <w:sz w:val="24"/>
                <w:szCs w:val="24"/>
                <w:lang w:val="en-US"/>
              </w:rPr>
            </w:pPr>
            <w:r w:rsidRPr="000526D3">
              <w:rPr>
                <w:rFonts w:cs="Arial"/>
                <w:b/>
                <w:sz w:val="24"/>
                <w:szCs w:val="24"/>
                <w:lang w:val="en-US"/>
              </w:rPr>
              <w:t>2014-15</w:t>
            </w:r>
          </w:p>
        </w:tc>
        <w:tc>
          <w:tcPr>
            <w:tcW w:w="2383" w:type="dxa"/>
            <w:shd w:val="clear" w:color="auto" w:fill="auto"/>
          </w:tcPr>
          <w:p w:rsidR="000526D3" w:rsidRPr="000526D3" w:rsidRDefault="000526D3" w:rsidP="000526D3">
            <w:pPr>
              <w:spacing w:before="120" w:after="120" w:line="360" w:lineRule="auto"/>
              <w:rPr>
                <w:rFonts w:cs="Arial"/>
                <w:b/>
                <w:sz w:val="24"/>
                <w:szCs w:val="24"/>
                <w:lang w:val="en-US"/>
              </w:rPr>
            </w:pPr>
            <w:r w:rsidRPr="000526D3">
              <w:rPr>
                <w:rFonts w:cs="Arial"/>
                <w:b/>
                <w:sz w:val="24"/>
                <w:szCs w:val="24"/>
                <w:lang w:val="en-US"/>
              </w:rPr>
              <w:t>2015-16</w:t>
            </w:r>
          </w:p>
        </w:tc>
        <w:tc>
          <w:tcPr>
            <w:tcW w:w="2127" w:type="dxa"/>
            <w:shd w:val="clear" w:color="auto" w:fill="auto"/>
          </w:tcPr>
          <w:p w:rsidR="000526D3" w:rsidRPr="000526D3" w:rsidRDefault="000526D3" w:rsidP="000526D3">
            <w:pPr>
              <w:spacing w:before="120" w:after="120" w:line="360" w:lineRule="auto"/>
              <w:rPr>
                <w:rFonts w:cs="Arial"/>
                <w:b/>
                <w:sz w:val="24"/>
                <w:szCs w:val="24"/>
                <w:lang w:val="en-US"/>
              </w:rPr>
            </w:pPr>
            <w:r w:rsidRPr="000526D3">
              <w:rPr>
                <w:rFonts w:cs="Arial"/>
                <w:b/>
                <w:sz w:val="24"/>
                <w:szCs w:val="24"/>
                <w:lang w:val="en-US"/>
              </w:rPr>
              <w:t>Since 1 April 2016</w:t>
            </w:r>
          </w:p>
        </w:tc>
      </w:tr>
      <w:tr w:rsidR="000526D3" w:rsidRPr="000526D3" w:rsidTr="000526D3">
        <w:tc>
          <w:tcPr>
            <w:tcW w:w="2720" w:type="dxa"/>
            <w:shd w:val="clear" w:color="auto" w:fill="auto"/>
          </w:tcPr>
          <w:p w:rsidR="000526D3" w:rsidRPr="000526D3" w:rsidRDefault="000526D3" w:rsidP="000526D3">
            <w:pPr>
              <w:numPr>
                <w:ilvl w:val="0"/>
                <w:numId w:val="2"/>
              </w:numPr>
              <w:spacing w:before="120" w:after="120" w:line="360" w:lineRule="auto"/>
              <w:jc w:val="both"/>
              <w:rPr>
                <w:rFonts w:cs="Arial"/>
                <w:sz w:val="24"/>
                <w:szCs w:val="24"/>
                <w:lang w:val="en-US"/>
              </w:rPr>
            </w:pPr>
            <w:r w:rsidRPr="000526D3">
              <w:rPr>
                <w:rFonts w:cs="Arial"/>
                <w:sz w:val="24"/>
                <w:szCs w:val="24"/>
                <w:lang w:val="en-US"/>
              </w:rPr>
              <w:t>Make</w:t>
            </w:r>
          </w:p>
        </w:tc>
        <w:tc>
          <w:tcPr>
            <w:tcW w:w="2410" w:type="dxa"/>
            <w:shd w:val="clear" w:color="auto" w:fill="auto"/>
          </w:tcPr>
          <w:p w:rsidR="000526D3" w:rsidRPr="000526D3" w:rsidRDefault="000526D3" w:rsidP="000526D3">
            <w:pPr>
              <w:spacing w:before="120" w:after="120" w:line="360" w:lineRule="auto"/>
              <w:rPr>
                <w:rFonts w:cs="Arial"/>
                <w:sz w:val="24"/>
                <w:szCs w:val="24"/>
                <w:lang w:val="en-US"/>
              </w:rPr>
            </w:pPr>
            <w:r w:rsidRPr="000526D3">
              <w:rPr>
                <w:rFonts w:cs="Arial"/>
                <w:sz w:val="24"/>
                <w:szCs w:val="24"/>
                <w:lang w:val="en-US"/>
              </w:rPr>
              <w:t xml:space="preserve">Two (2) Toyota Lexus </w:t>
            </w:r>
          </w:p>
        </w:tc>
        <w:tc>
          <w:tcPr>
            <w:tcW w:w="4510" w:type="dxa"/>
            <w:gridSpan w:val="2"/>
            <w:vMerge w:val="restart"/>
            <w:shd w:val="clear" w:color="auto" w:fill="auto"/>
          </w:tcPr>
          <w:p w:rsidR="000526D3" w:rsidRPr="000526D3" w:rsidRDefault="000526D3" w:rsidP="000526D3">
            <w:pPr>
              <w:spacing w:before="120" w:after="120" w:line="360" w:lineRule="auto"/>
              <w:rPr>
                <w:rFonts w:cs="Arial"/>
                <w:sz w:val="24"/>
                <w:szCs w:val="24"/>
                <w:lang w:val="en-US"/>
              </w:rPr>
            </w:pPr>
            <w:r w:rsidRPr="000526D3">
              <w:rPr>
                <w:rFonts w:cs="Arial"/>
                <w:sz w:val="24"/>
                <w:szCs w:val="24"/>
              </w:rPr>
              <w:t>No vehicle purchased in the 2015-16 financial year, and since 1 April 2016 to date.</w:t>
            </w:r>
            <w:r w:rsidRPr="000526D3">
              <w:rPr>
                <w:rFonts w:cs="Arial"/>
                <w:sz w:val="24"/>
                <w:szCs w:val="24"/>
                <w:lang w:val="en-US"/>
              </w:rPr>
              <w:t xml:space="preserve"> The Deputy Minister is currently using the same vehicles purchased in July 2014</w:t>
            </w:r>
            <w:r w:rsidRPr="000526D3">
              <w:rPr>
                <w:rFonts w:cs="Arial"/>
                <w:sz w:val="24"/>
                <w:szCs w:val="24"/>
              </w:rPr>
              <w:t>.</w:t>
            </w:r>
          </w:p>
        </w:tc>
      </w:tr>
      <w:tr w:rsidR="000526D3" w:rsidRPr="000526D3" w:rsidTr="000526D3">
        <w:tc>
          <w:tcPr>
            <w:tcW w:w="2720" w:type="dxa"/>
            <w:shd w:val="clear" w:color="auto" w:fill="auto"/>
          </w:tcPr>
          <w:p w:rsidR="000526D3" w:rsidRPr="000526D3" w:rsidRDefault="000526D3" w:rsidP="000526D3">
            <w:pPr>
              <w:numPr>
                <w:ilvl w:val="0"/>
                <w:numId w:val="2"/>
              </w:numPr>
              <w:spacing w:before="120" w:after="120" w:line="360" w:lineRule="auto"/>
              <w:jc w:val="both"/>
              <w:rPr>
                <w:rFonts w:cs="Arial"/>
                <w:sz w:val="24"/>
                <w:szCs w:val="24"/>
                <w:lang w:val="en-US"/>
              </w:rPr>
            </w:pPr>
            <w:r w:rsidRPr="000526D3">
              <w:rPr>
                <w:rFonts w:cs="Arial"/>
                <w:sz w:val="24"/>
                <w:szCs w:val="24"/>
                <w:lang w:val="en-US"/>
              </w:rPr>
              <w:t>Model</w:t>
            </w:r>
          </w:p>
        </w:tc>
        <w:tc>
          <w:tcPr>
            <w:tcW w:w="2410" w:type="dxa"/>
            <w:shd w:val="clear" w:color="auto" w:fill="auto"/>
          </w:tcPr>
          <w:p w:rsidR="000526D3" w:rsidRPr="000526D3" w:rsidRDefault="000526D3" w:rsidP="000526D3">
            <w:pPr>
              <w:spacing w:before="120" w:after="120" w:line="360" w:lineRule="auto"/>
              <w:rPr>
                <w:rFonts w:cs="Arial"/>
                <w:sz w:val="24"/>
                <w:szCs w:val="24"/>
                <w:lang w:val="en-US"/>
              </w:rPr>
            </w:pPr>
            <w:r w:rsidRPr="000526D3">
              <w:rPr>
                <w:rFonts w:cs="Arial"/>
                <w:sz w:val="24"/>
                <w:szCs w:val="24"/>
                <w:lang w:val="en-US"/>
              </w:rPr>
              <w:t>ES250 EX</w:t>
            </w:r>
          </w:p>
        </w:tc>
        <w:tc>
          <w:tcPr>
            <w:tcW w:w="4510" w:type="dxa"/>
            <w:gridSpan w:val="2"/>
            <w:vMerge/>
            <w:shd w:val="clear" w:color="auto" w:fill="auto"/>
          </w:tcPr>
          <w:p w:rsidR="000526D3" w:rsidRPr="000526D3" w:rsidRDefault="000526D3" w:rsidP="000526D3">
            <w:pPr>
              <w:spacing w:before="120" w:after="120" w:line="360" w:lineRule="auto"/>
              <w:jc w:val="both"/>
              <w:rPr>
                <w:rFonts w:cs="Arial"/>
                <w:sz w:val="24"/>
                <w:szCs w:val="24"/>
                <w:lang w:val="en-US"/>
              </w:rPr>
            </w:pPr>
          </w:p>
        </w:tc>
      </w:tr>
      <w:tr w:rsidR="000526D3" w:rsidRPr="000526D3" w:rsidTr="000526D3">
        <w:tc>
          <w:tcPr>
            <w:tcW w:w="2720" w:type="dxa"/>
            <w:shd w:val="clear" w:color="auto" w:fill="auto"/>
          </w:tcPr>
          <w:p w:rsidR="000526D3" w:rsidRPr="000526D3" w:rsidRDefault="000526D3" w:rsidP="000526D3">
            <w:pPr>
              <w:numPr>
                <w:ilvl w:val="0"/>
                <w:numId w:val="2"/>
              </w:numPr>
              <w:spacing w:before="120" w:after="120" w:line="360" w:lineRule="auto"/>
              <w:jc w:val="both"/>
              <w:rPr>
                <w:rFonts w:cs="Arial"/>
                <w:sz w:val="24"/>
                <w:szCs w:val="24"/>
                <w:lang w:val="en-US"/>
              </w:rPr>
            </w:pPr>
            <w:r w:rsidRPr="000526D3">
              <w:rPr>
                <w:rFonts w:cs="Arial"/>
                <w:sz w:val="24"/>
                <w:szCs w:val="24"/>
                <w:lang w:val="en-US"/>
              </w:rPr>
              <w:t>Price</w:t>
            </w:r>
          </w:p>
        </w:tc>
        <w:tc>
          <w:tcPr>
            <w:tcW w:w="2410" w:type="dxa"/>
            <w:shd w:val="clear" w:color="auto" w:fill="auto"/>
          </w:tcPr>
          <w:p w:rsidR="000526D3" w:rsidRPr="000526D3" w:rsidRDefault="000526D3" w:rsidP="000526D3">
            <w:pPr>
              <w:spacing w:before="120" w:after="120" w:line="360" w:lineRule="auto"/>
              <w:rPr>
                <w:rFonts w:cs="Arial"/>
                <w:sz w:val="24"/>
                <w:szCs w:val="24"/>
                <w:lang w:val="en-US"/>
              </w:rPr>
            </w:pPr>
            <w:r w:rsidRPr="000526D3">
              <w:rPr>
                <w:rFonts w:cs="Arial"/>
                <w:sz w:val="24"/>
                <w:szCs w:val="24"/>
                <w:lang w:val="en-US"/>
              </w:rPr>
              <w:t>R438 152.00 per vehicle</w:t>
            </w:r>
          </w:p>
        </w:tc>
        <w:tc>
          <w:tcPr>
            <w:tcW w:w="4510" w:type="dxa"/>
            <w:gridSpan w:val="2"/>
            <w:vMerge/>
            <w:shd w:val="clear" w:color="auto" w:fill="auto"/>
          </w:tcPr>
          <w:p w:rsidR="000526D3" w:rsidRPr="000526D3" w:rsidRDefault="000526D3" w:rsidP="000526D3">
            <w:pPr>
              <w:spacing w:before="120" w:after="120" w:line="360" w:lineRule="auto"/>
              <w:jc w:val="both"/>
              <w:rPr>
                <w:rFonts w:cs="Arial"/>
                <w:sz w:val="24"/>
                <w:szCs w:val="24"/>
                <w:lang w:val="en-US"/>
              </w:rPr>
            </w:pPr>
          </w:p>
        </w:tc>
      </w:tr>
      <w:tr w:rsidR="000526D3" w:rsidRPr="000526D3" w:rsidTr="000526D3">
        <w:tc>
          <w:tcPr>
            <w:tcW w:w="2720" w:type="dxa"/>
            <w:shd w:val="clear" w:color="auto" w:fill="auto"/>
          </w:tcPr>
          <w:p w:rsidR="000526D3" w:rsidRPr="000526D3" w:rsidRDefault="000526D3" w:rsidP="000526D3">
            <w:pPr>
              <w:numPr>
                <w:ilvl w:val="0"/>
                <w:numId w:val="2"/>
              </w:numPr>
              <w:spacing w:before="120" w:after="120" w:line="360" w:lineRule="auto"/>
              <w:jc w:val="both"/>
              <w:rPr>
                <w:rFonts w:cs="Arial"/>
                <w:sz w:val="24"/>
                <w:szCs w:val="24"/>
                <w:lang w:val="en-US"/>
              </w:rPr>
            </w:pPr>
            <w:r w:rsidRPr="000526D3">
              <w:rPr>
                <w:rFonts w:cs="Arial"/>
                <w:sz w:val="24"/>
                <w:szCs w:val="24"/>
                <w:lang w:val="en-US"/>
              </w:rPr>
              <w:t>Date purchased</w:t>
            </w:r>
          </w:p>
        </w:tc>
        <w:tc>
          <w:tcPr>
            <w:tcW w:w="2410" w:type="dxa"/>
            <w:shd w:val="clear" w:color="auto" w:fill="auto"/>
          </w:tcPr>
          <w:p w:rsidR="000526D3" w:rsidRPr="000526D3" w:rsidRDefault="000526D3" w:rsidP="000526D3">
            <w:pPr>
              <w:spacing w:before="120" w:after="120" w:line="360" w:lineRule="auto"/>
              <w:rPr>
                <w:rFonts w:cs="Arial"/>
                <w:sz w:val="24"/>
                <w:szCs w:val="24"/>
                <w:lang w:val="en-US"/>
              </w:rPr>
            </w:pPr>
            <w:r w:rsidRPr="000526D3">
              <w:rPr>
                <w:rFonts w:cs="Arial"/>
                <w:sz w:val="24"/>
                <w:szCs w:val="24"/>
                <w:lang w:val="en-US"/>
              </w:rPr>
              <w:t>July 2014</w:t>
            </w:r>
          </w:p>
        </w:tc>
        <w:tc>
          <w:tcPr>
            <w:tcW w:w="4510" w:type="dxa"/>
            <w:gridSpan w:val="2"/>
            <w:vMerge/>
            <w:shd w:val="clear" w:color="auto" w:fill="auto"/>
          </w:tcPr>
          <w:p w:rsidR="000526D3" w:rsidRPr="000526D3" w:rsidRDefault="000526D3" w:rsidP="000526D3">
            <w:pPr>
              <w:spacing w:before="120" w:after="120" w:line="360" w:lineRule="auto"/>
              <w:jc w:val="both"/>
              <w:rPr>
                <w:rFonts w:cs="Arial"/>
                <w:sz w:val="24"/>
                <w:szCs w:val="24"/>
                <w:lang w:val="en-US"/>
              </w:rPr>
            </w:pPr>
          </w:p>
        </w:tc>
      </w:tr>
    </w:tbl>
    <w:p w:rsidR="000526D3" w:rsidRPr="000526D3" w:rsidRDefault="000526D3" w:rsidP="000526D3">
      <w:pPr>
        <w:spacing w:line="360" w:lineRule="auto"/>
        <w:ind w:left="720"/>
        <w:jc w:val="both"/>
        <w:rPr>
          <w:rFonts w:cs="Arial"/>
          <w:b/>
          <w:sz w:val="24"/>
          <w:szCs w:val="24"/>
          <w:lang w:val="en-US"/>
        </w:rPr>
      </w:pPr>
    </w:p>
    <w:p w:rsidR="000526D3" w:rsidRPr="000526D3" w:rsidRDefault="000526D3" w:rsidP="000526D3">
      <w:pPr>
        <w:spacing w:line="360" w:lineRule="auto"/>
        <w:ind w:left="720"/>
        <w:jc w:val="both"/>
        <w:rPr>
          <w:rFonts w:cs="Arial"/>
          <w:b/>
          <w:sz w:val="24"/>
          <w:szCs w:val="24"/>
          <w:lang w:val="en-US"/>
        </w:rPr>
      </w:pPr>
    </w:p>
    <w:p w:rsidR="000526D3" w:rsidRDefault="000526D3" w:rsidP="00B67D52">
      <w:pPr>
        <w:spacing w:line="360" w:lineRule="auto"/>
        <w:ind w:left="-142"/>
        <w:jc w:val="both"/>
        <w:rPr>
          <w:rFonts w:cs="Arial"/>
          <w:sz w:val="24"/>
          <w:szCs w:val="24"/>
          <w:lang w:val="en-US"/>
        </w:rPr>
      </w:pPr>
      <w:r w:rsidRPr="000526D3">
        <w:rPr>
          <w:rFonts w:cs="Arial"/>
          <w:b/>
          <w:sz w:val="24"/>
          <w:szCs w:val="24"/>
          <w:lang w:val="en-US"/>
        </w:rPr>
        <w:t xml:space="preserve">N.B: </w:t>
      </w:r>
      <w:r w:rsidRPr="000526D3">
        <w:rPr>
          <w:rFonts w:cs="Arial"/>
          <w:sz w:val="24"/>
          <w:szCs w:val="24"/>
          <w:lang w:val="en-US"/>
        </w:rPr>
        <w:t>The two vehicles are split as follows: One vehicle for usage in Cape Town and surrounding areas, and th</w:t>
      </w:r>
      <w:r w:rsidR="00B67D52">
        <w:rPr>
          <w:rFonts w:cs="Arial"/>
          <w:sz w:val="24"/>
          <w:szCs w:val="24"/>
          <w:lang w:val="en-US"/>
        </w:rPr>
        <w:t xml:space="preserve">e other vehicle for usage in </w:t>
      </w:r>
      <w:r w:rsidRPr="000526D3">
        <w:rPr>
          <w:rFonts w:cs="Arial"/>
          <w:sz w:val="24"/>
          <w:szCs w:val="24"/>
          <w:lang w:val="en-US"/>
        </w:rPr>
        <w:t xml:space="preserve">Pretoria and surrounding areas. </w:t>
      </w:r>
    </w:p>
    <w:p w:rsidR="000526D3" w:rsidRDefault="000526D3" w:rsidP="000526D3">
      <w:pPr>
        <w:spacing w:line="360" w:lineRule="auto"/>
        <w:jc w:val="both"/>
        <w:rPr>
          <w:rFonts w:cs="Arial"/>
          <w:sz w:val="24"/>
          <w:szCs w:val="24"/>
          <w:lang w:val="en-US"/>
        </w:rPr>
      </w:pPr>
    </w:p>
    <w:p w:rsidR="00AC3542" w:rsidRDefault="00152F01" w:rsidP="000526D3">
      <w:pPr>
        <w:spacing w:line="360" w:lineRule="auto"/>
        <w:ind w:left="-142"/>
        <w:jc w:val="both"/>
        <w:rPr>
          <w:rFonts w:cs="Arial"/>
          <w:b/>
          <w:sz w:val="24"/>
          <w:szCs w:val="24"/>
        </w:rPr>
      </w:pPr>
      <w:r w:rsidRPr="000526D3">
        <w:rPr>
          <w:rFonts w:cs="Arial"/>
          <w:b/>
          <w:sz w:val="24"/>
          <w:szCs w:val="24"/>
        </w:rPr>
        <w:t xml:space="preserve">Deputy </w:t>
      </w:r>
      <w:r w:rsidR="008E61F4" w:rsidRPr="000526D3">
        <w:rPr>
          <w:rFonts w:cs="Arial"/>
          <w:b/>
          <w:sz w:val="24"/>
          <w:szCs w:val="24"/>
        </w:rPr>
        <w:t>Minister</w:t>
      </w:r>
      <w:r w:rsidR="00D97FDE" w:rsidRPr="000526D3">
        <w:rPr>
          <w:rFonts w:cs="Arial"/>
          <w:b/>
          <w:sz w:val="24"/>
          <w:szCs w:val="24"/>
        </w:rPr>
        <w:t xml:space="preserve"> of Correctional Services </w:t>
      </w:r>
    </w:p>
    <w:p w:rsidR="00E60727" w:rsidRPr="00E60727" w:rsidRDefault="00E60727" w:rsidP="00E60727">
      <w:pPr>
        <w:numPr>
          <w:ilvl w:val="0"/>
          <w:numId w:val="4"/>
        </w:numPr>
        <w:spacing w:line="360" w:lineRule="auto"/>
        <w:jc w:val="both"/>
        <w:rPr>
          <w:rFonts w:cs="Arial"/>
          <w:sz w:val="24"/>
          <w:szCs w:val="24"/>
          <w:lang w:val="en-US"/>
        </w:rPr>
      </w:pPr>
      <w:r w:rsidRPr="00E60727">
        <w:rPr>
          <w:rFonts w:cs="Arial"/>
          <w:b/>
          <w:sz w:val="24"/>
          <w:szCs w:val="24"/>
        </w:rPr>
        <w:t xml:space="preserve">(b) (c)(d) (i) </w:t>
      </w:r>
      <w:r>
        <w:rPr>
          <w:rFonts w:cs="Arial"/>
          <w:sz w:val="24"/>
          <w:szCs w:val="24"/>
        </w:rPr>
        <w:t xml:space="preserve">The Deputy Minister of Correctional Services has two official vehicles. A Mercedes Benz S400 which is utilised in Pretoria and Mercedes Benz ML400 for Cape Town. The details of official vehicles for the Deputy Minister as follows: </w:t>
      </w:r>
    </w:p>
    <w:p w:rsidR="00D97FDE" w:rsidRPr="000526D3" w:rsidRDefault="00D97FDE" w:rsidP="00AC3542">
      <w:pPr>
        <w:rPr>
          <w:rFonts w:cs="Arial"/>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1984"/>
        <w:gridCol w:w="1418"/>
        <w:gridCol w:w="2052"/>
        <w:gridCol w:w="1337"/>
        <w:gridCol w:w="1430"/>
      </w:tblGrid>
      <w:tr w:rsidR="007D18B5" w:rsidRPr="007D0413" w:rsidTr="007D18B5">
        <w:tc>
          <w:tcPr>
            <w:tcW w:w="1526" w:type="dxa"/>
            <w:shd w:val="clear" w:color="auto" w:fill="auto"/>
          </w:tcPr>
          <w:p w:rsidR="007D18B5" w:rsidRPr="007D0413" w:rsidRDefault="007D18B5" w:rsidP="007D18B5">
            <w:pPr>
              <w:jc w:val="both"/>
              <w:rPr>
                <w:rFonts w:cs="Arial"/>
                <w:sz w:val="24"/>
                <w:szCs w:val="24"/>
              </w:rPr>
            </w:pPr>
            <w:r w:rsidRPr="007D0413">
              <w:rPr>
                <w:rFonts w:cs="Arial"/>
                <w:sz w:val="24"/>
                <w:szCs w:val="24"/>
              </w:rPr>
              <w:t>(ii)(aa)(aaa)(bbb)(bb)</w:t>
            </w:r>
          </w:p>
        </w:tc>
        <w:tc>
          <w:tcPr>
            <w:tcW w:w="1984" w:type="dxa"/>
            <w:shd w:val="clear" w:color="auto" w:fill="auto"/>
          </w:tcPr>
          <w:p w:rsidR="007D18B5" w:rsidRPr="007D0413" w:rsidRDefault="007D18B5" w:rsidP="007D18B5">
            <w:pPr>
              <w:numPr>
                <w:ilvl w:val="0"/>
                <w:numId w:val="1"/>
              </w:numPr>
              <w:jc w:val="both"/>
              <w:rPr>
                <w:rFonts w:cs="Arial"/>
                <w:sz w:val="24"/>
                <w:szCs w:val="24"/>
              </w:rPr>
            </w:pPr>
            <w:r w:rsidRPr="007D0413">
              <w:rPr>
                <w:rFonts w:cs="Arial"/>
                <w:sz w:val="24"/>
                <w:szCs w:val="24"/>
              </w:rPr>
              <w:t>Make</w:t>
            </w:r>
          </w:p>
        </w:tc>
        <w:tc>
          <w:tcPr>
            <w:tcW w:w="1418" w:type="dxa"/>
            <w:shd w:val="clear" w:color="auto" w:fill="auto"/>
          </w:tcPr>
          <w:p w:rsidR="007D18B5" w:rsidRPr="007D0413" w:rsidRDefault="007D18B5" w:rsidP="007D18B5">
            <w:pPr>
              <w:numPr>
                <w:ilvl w:val="0"/>
                <w:numId w:val="1"/>
              </w:numPr>
              <w:jc w:val="both"/>
              <w:rPr>
                <w:rFonts w:cs="Arial"/>
                <w:sz w:val="24"/>
                <w:szCs w:val="24"/>
              </w:rPr>
            </w:pPr>
            <w:r w:rsidRPr="007D0413">
              <w:rPr>
                <w:rFonts w:cs="Arial"/>
                <w:sz w:val="24"/>
                <w:szCs w:val="24"/>
              </w:rPr>
              <w:t>Model</w:t>
            </w:r>
          </w:p>
        </w:tc>
        <w:tc>
          <w:tcPr>
            <w:tcW w:w="2052" w:type="dxa"/>
            <w:shd w:val="clear" w:color="auto" w:fill="auto"/>
          </w:tcPr>
          <w:p w:rsidR="007D18B5" w:rsidRPr="007D0413" w:rsidRDefault="007D18B5" w:rsidP="007D18B5">
            <w:pPr>
              <w:jc w:val="both"/>
              <w:rPr>
                <w:rFonts w:cs="Arial"/>
                <w:sz w:val="24"/>
                <w:szCs w:val="24"/>
              </w:rPr>
            </w:pPr>
            <w:r w:rsidRPr="007D0413">
              <w:rPr>
                <w:rFonts w:cs="Arial"/>
                <w:sz w:val="24"/>
                <w:szCs w:val="24"/>
              </w:rPr>
              <w:t>(c)Price</w:t>
            </w:r>
          </w:p>
        </w:tc>
        <w:tc>
          <w:tcPr>
            <w:tcW w:w="1337" w:type="dxa"/>
          </w:tcPr>
          <w:p w:rsidR="007D18B5" w:rsidRPr="007D0413" w:rsidRDefault="007D18B5" w:rsidP="007D18B5">
            <w:pPr>
              <w:jc w:val="both"/>
              <w:rPr>
                <w:rFonts w:cs="Arial"/>
                <w:sz w:val="24"/>
                <w:szCs w:val="24"/>
              </w:rPr>
            </w:pPr>
            <w:r w:rsidRPr="007D0413">
              <w:rPr>
                <w:rFonts w:cs="Arial"/>
                <w:sz w:val="24"/>
                <w:szCs w:val="24"/>
              </w:rPr>
              <w:t xml:space="preserve">(d) date on which each vehicle was purchased </w:t>
            </w:r>
          </w:p>
        </w:tc>
        <w:tc>
          <w:tcPr>
            <w:tcW w:w="1430" w:type="dxa"/>
            <w:shd w:val="clear" w:color="auto" w:fill="auto"/>
          </w:tcPr>
          <w:p w:rsidR="007D18B5" w:rsidRPr="007D0413" w:rsidRDefault="007D18B5" w:rsidP="007D18B5">
            <w:pPr>
              <w:jc w:val="both"/>
              <w:rPr>
                <w:rFonts w:cs="Arial"/>
                <w:sz w:val="24"/>
                <w:szCs w:val="24"/>
              </w:rPr>
            </w:pPr>
            <w:r w:rsidRPr="007D0413">
              <w:rPr>
                <w:rFonts w:cs="Arial"/>
                <w:sz w:val="24"/>
                <w:szCs w:val="24"/>
              </w:rPr>
              <w:t xml:space="preserve"> Date used by his deputies</w:t>
            </w:r>
          </w:p>
        </w:tc>
      </w:tr>
      <w:tr w:rsidR="007D18B5" w:rsidRPr="007D0413" w:rsidTr="007D18B5">
        <w:tc>
          <w:tcPr>
            <w:tcW w:w="1526" w:type="dxa"/>
            <w:shd w:val="clear" w:color="auto" w:fill="auto"/>
          </w:tcPr>
          <w:p w:rsidR="007D18B5" w:rsidRPr="007D0413" w:rsidRDefault="007D18B5" w:rsidP="007D18B5">
            <w:pPr>
              <w:jc w:val="both"/>
              <w:rPr>
                <w:rFonts w:cs="Arial"/>
                <w:sz w:val="24"/>
                <w:szCs w:val="24"/>
              </w:rPr>
            </w:pPr>
            <w:r w:rsidRPr="007D0413">
              <w:rPr>
                <w:rFonts w:cs="Arial"/>
                <w:sz w:val="24"/>
                <w:szCs w:val="24"/>
              </w:rPr>
              <w:t>2014-15</w:t>
            </w:r>
          </w:p>
        </w:tc>
        <w:tc>
          <w:tcPr>
            <w:tcW w:w="1984" w:type="dxa"/>
            <w:shd w:val="clear" w:color="auto" w:fill="auto"/>
          </w:tcPr>
          <w:p w:rsidR="007D18B5" w:rsidRPr="007D0413" w:rsidRDefault="007D18B5" w:rsidP="007D18B5">
            <w:pPr>
              <w:jc w:val="both"/>
              <w:rPr>
                <w:rFonts w:cs="Arial"/>
                <w:sz w:val="24"/>
                <w:szCs w:val="24"/>
              </w:rPr>
            </w:pPr>
            <w:r w:rsidRPr="007D0413">
              <w:rPr>
                <w:rFonts w:cs="Arial"/>
                <w:sz w:val="24"/>
                <w:szCs w:val="24"/>
              </w:rPr>
              <w:t>MERCEDES BENZ</w:t>
            </w:r>
          </w:p>
        </w:tc>
        <w:tc>
          <w:tcPr>
            <w:tcW w:w="1418" w:type="dxa"/>
            <w:shd w:val="clear" w:color="auto" w:fill="auto"/>
          </w:tcPr>
          <w:p w:rsidR="007D18B5" w:rsidRPr="007D0413" w:rsidRDefault="007D18B5" w:rsidP="007D18B5">
            <w:pPr>
              <w:jc w:val="both"/>
              <w:rPr>
                <w:rFonts w:cs="Arial"/>
                <w:sz w:val="24"/>
                <w:szCs w:val="24"/>
              </w:rPr>
            </w:pPr>
            <w:r w:rsidRPr="007D0413">
              <w:rPr>
                <w:rFonts w:cs="Arial"/>
                <w:sz w:val="24"/>
                <w:szCs w:val="24"/>
              </w:rPr>
              <w:t>S400</w:t>
            </w:r>
          </w:p>
        </w:tc>
        <w:tc>
          <w:tcPr>
            <w:tcW w:w="2052" w:type="dxa"/>
            <w:shd w:val="clear" w:color="auto" w:fill="auto"/>
          </w:tcPr>
          <w:p w:rsidR="007D18B5" w:rsidRPr="007D0413" w:rsidRDefault="007D18B5" w:rsidP="007D18B5">
            <w:pPr>
              <w:jc w:val="both"/>
              <w:rPr>
                <w:rFonts w:cs="Arial"/>
                <w:sz w:val="24"/>
                <w:szCs w:val="24"/>
              </w:rPr>
            </w:pPr>
            <w:r w:rsidRPr="007D0413">
              <w:rPr>
                <w:rFonts w:cs="Arial"/>
                <w:sz w:val="24"/>
                <w:szCs w:val="24"/>
              </w:rPr>
              <w:t>R1 198 834.19</w:t>
            </w:r>
          </w:p>
        </w:tc>
        <w:tc>
          <w:tcPr>
            <w:tcW w:w="1337" w:type="dxa"/>
          </w:tcPr>
          <w:p w:rsidR="007D18B5" w:rsidRPr="007D0413" w:rsidRDefault="007D18B5" w:rsidP="007D18B5">
            <w:pPr>
              <w:jc w:val="both"/>
              <w:rPr>
                <w:rFonts w:cs="Arial"/>
                <w:sz w:val="24"/>
                <w:szCs w:val="24"/>
              </w:rPr>
            </w:pPr>
            <w:r w:rsidRPr="007D0413">
              <w:rPr>
                <w:rFonts w:cs="Arial"/>
                <w:sz w:val="24"/>
                <w:szCs w:val="24"/>
              </w:rPr>
              <w:t>2014/09/03</w:t>
            </w:r>
          </w:p>
        </w:tc>
        <w:tc>
          <w:tcPr>
            <w:tcW w:w="1430" w:type="dxa"/>
            <w:shd w:val="clear" w:color="auto" w:fill="auto"/>
          </w:tcPr>
          <w:p w:rsidR="007D18B5" w:rsidRPr="007D0413" w:rsidRDefault="007D18B5" w:rsidP="007D18B5">
            <w:pPr>
              <w:jc w:val="both"/>
              <w:rPr>
                <w:rFonts w:cs="Arial"/>
                <w:sz w:val="24"/>
                <w:szCs w:val="24"/>
              </w:rPr>
            </w:pPr>
            <w:r w:rsidRPr="007D0413">
              <w:rPr>
                <w:rFonts w:cs="Arial"/>
                <w:sz w:val="24"/>
                <w:szCs w:val="24"/>
              </w:rPr>
              <w:t>2014/2015 to date</w:t>
            </w:r>
          </w:p>
        </w:tc>
      </w:tr>
      <w:tr w:rsidR="007D18B5" w:rsidRPr="007D0413" w:rsidTr="007D18B5">
        <w:tc>
          <w:tcPr>
            <w:tcW w:w="1526" w:type="dxa"/>
            <w:shd w:val="clear" w:color="auto" w:fill="auto"/>
          </w:tcPr>
          <w:p w:rsidR="007D18B5" w:rsidRPr="007D0413" w:rsidRDefault="007D18B5" w:rsidP="007D18B5">
            <w:pPr>
              <w:jc w:val="both"/>
              <w:rPr>
                <w:rFonts w:cs="Arial"/>
                <w:sz w:val="24"/>
                <w:szCs w:val="24"/>
              </w:rPr>
            </w:pPr>
            <w:r w:rsidRPr="007D0413">
              <w:rPr>
                <w:rFonts w:cs="Arial"/>
                <w:sz w:val="24"/>
                <w:szCs w:val="24"/>
              </w:rPr>
              <w:t>2014-15</w:t>
            </w:r>
          </w:p>
        </w:tc>
        <w:tc>
          <w:tcPr>
            <w:tcW w:w="1984" w:type="dxa"/>
            <w:shd w:val="clear" w:color="auto" w:fill="auto"/>
          </w:tcPr>
          <w:p w:rsidR="007D18B5" w:rsidRPr="007D0413" w:rsidRDefault="007D18B5" w:rsidP="007D18B5">
            <w:pPr>
              <w:jc w:val="both"/>
              <w:rPr>
                <w:rFonts w:cs="Arial"/>
                <w:sz w:val="24"/>
                <w:szCs w:val="24"/>
              </w:rPr>
            </w:pPr>
            <w:r w:rsidRPr="007D0413">
              <w:rPr>
                <w:rFonts w:cs="Arial"/>
                <w:sz w:val="24"/>
                <w:szCs w:val="24"/>
              </w:rPr>
              <w:t xml:space="preserve">MERCEDES </w:t>
            </w:r>
            <w:r w:rsidRPr="007D0413">
              <w:rPr>
                <w:rFonts w:cs="Arial"/>
                <w:sz w:val="24"/>
                <w:szCs w:val="24"/>
              </w:rPr>
              <w:lastRenderedPageBreak/>
              <w:t>BENZ</w:t>
            </w:r>
          </w:p>
        </w:tc>
        <w:tc>
          <w:tcPr>
            <w:tcW w:w="1418" w:type="dxa"/>
            <w:shd w:val="clear" w:color="auto" w:fill="auto"/>
          </w:tcPr>
          <w:p w:rsidR="007D18B5" w:rsidRPr="007D0413" w:rsidRDefault="007D18B5" w:rsidP="007D18B5">
            <w:pPr>
              <w:jc w:val="both"/>
              <w:rPr>
                <w:rFonts w:cs="Arial"/>
                <w:sz w:val="24"/>
                <w:szCs w:val="24"/>
              </w:rPr>
            </w:pPr>
            <w:r w:rsidRPr="007D0413">
              <w:rPr>
                <w:rFonts w:cs="Arial"/>
                <w:sz w:val="24"/>
                <w:szCs w:val="24"/>
              </w:rPr>
              <w:lastRenderedPageBreak/>
              <w:t>ML400</w:t>
            </w:r>
          </w:p>
        </w:tc>
        <w:tc>
          <w:tcPr>
            <w:tcW w:w="2052" w:type="dxa"/>
            <w:shd w:val="clear" w:color="auto" w:fill="auto"/>
          </w:tcPr>
          <w:p w:rsidR="007D18B5" w:rsidRPr="007D0413" w:rsidRDefault="007D18B5" w:rsidP="007D18B5">
            <w:pPr>
              <w:jc w:val="both"/>
              <w:rPr>
                <w:rFonts w:cs="Arial"/>
                <w:sz w:val="24"/>
                <w:szCs w:val="24"/>
              </w:rPr>
            </w:pPr>
            <w:r w:rsidRPr="007D0413">
              <w:rPr>
                <w:rFonts w:cs="Arial"/>
                <w:sz w:val="24"/>
                <w:szCs w:val="24"/>
              </w:rPr>
              <w:t>R1 200 000.00</w:t>
            </w:r>
          </w:p>
        </w:tc>
        <w:tc>
          <w:tcPr>
            <w:tcW w:w="1337" w:type="dxa"/>
          </w:tcPr>
          <w:p w:rsidR="007D18B5" w:rsidRPr="007D0413" w:rsidRDefault="007D18B5" w:rsidP="007D18B5">
            <w:pPr>
              <w:jc w:val="both"/>
              <w:rPr>
                <w:rFonts w:cs="Arial"/>
                <w:sz w:val="24"/>
                <w:szCs w:val="24"/>
              </w:rPr>
            </w:pPr>
            <w:r w:rsidRPr="007D0413">
              <w:rPr>
                <w:rFonts w:cs="Arial"/>
                <w:sz w:val="24"/>
                <w:szCs w:val="24"/>
              </w:rPr>
              <w:t>2014/09/0</w:t>
            </w:r>
            <w:r w:rsidRPr="007D0413">
              <w:rPr>
                <w:rFonts w:cs="Arial"/>
                <w:sz w:val="24"/>
                <w:szCs w:val="24"/>
              </w:rPr>
              <w:lastRenderedPageBreak/>
              <w:t>3</w:t>
            </w:r>
          </w:p>
        </w:tc>
        <w:tc>
          <w:tcPr>
            <w:tcW w:w="1430" w:type="dxa"/>
            <w:shd w:val="clear" w:color="auto" w:fill="auto"/>
          </w:tcPr>
          <w:p w:rsidR="007D18B5" w:rsidRPr="007D0413" w:rsidRDefault="007D18B5" w:rsidP="007D18B5">
            <w:pPr>
              <w:jc w:val="both"/>
              <w:rPr>
                <w:rFonts w:cs="Arial"/>
                <w:sz w:val="24"/>
                <w:szCs w:val="24"/>
              </w:rPr>
            </w:pPr>
            <w:r w:rsidRPr="007D0413">
              <w:rPr>
                <w:rFonts w:cs="Arial"/>
                <w:sz w:val="24"/>
                <w:szCs w:val="24"/>
              </w:rPr>
              <w:lastRenderedPageBreak/>
              <w:t xml:space="preserve">2014/2015 </w:t>
            </w:r>
            <w:r w:rsidRPr="007D0413">
              <w:rPr>
                <w:rFonts w:cs="Arial"/>
                <w:sz w:val="24"/>
                <w:szCs w:val="24"/>
              </w:rPr>
              <w:lastRenderedPageBreak/>
              <w:t>to date</w:t>
            </w:r>
          </w:p>
        </w:tc>
      </w:tr>
      <w:tr w:rsidR="007D18B5" w:rsidRPr="007D0413" w:rsidTr="007D18B5">
        <w:tc>
          <w:tcPr>
            <w:tcW w:w="1526" w:type="dxa"/>
            <w:shd w:val="clear" w:color="auto" w:fill="auto"/>
          </w:tcPr>
          <w:p w:rsidR="007D18B5" w:rsidRPr="007D0413" w:rsidRDefault="007D18B5" w:rsidP="007D18B5">
            <w:pPr>
              <w:jc w:val="both"/>
              <w:rPr>
                <w:rFonts w:cs="Arial"/>
                <w:sz w:val="24"/>
                <w:szCs w:val="24"/>
              </w:rPr>
            </w:pPr>
            <w:r w:rsidRPr="007D0413">
              <w:rPr>
                <w:rFonts w:cs="Arial"/>
                <w:sz w:val="24"/>
                <w:szCs w:val="24"/>
              </w:rPr>
              <w:lastRenderedPageBreak/>
              <w:t>2015-16</w:t>
            </w:r>
          </w:p>
        </w:tc>
        <w:tc>
          <w:tcPr>
            <w:tcW w:w="1984" w:type="dxa"/>
            <w:shd w:val="clear" w:color="auto" w:fill="auto"/>
          </w:tcPr>
          <w:p w:rsidR="007D18B5" w:rsidRPr="007D0413" w:rsidRDefault="007D18B5" w:rsidP="007D18B5">
            <w:pPr>
              <w:jc w:val="both"/>
              <w:rPr>
                <w:rFonts w:cs="Arial"/>
                <w:sz w:val="24"/>
                <w:szCs w:val="24"/>
              </w:rPr>
            </w:pPr>
            <w:r w:rsidRPr="007D0413">
              <w:rPr>
                <w:rFonts w:cs="Arial"/>
                <w:sz w:val="24"/>
                <w:szCs w:val="24"/>
              </w:rPr>
              <w:t>N/A</w:t>
            </w:r>
          </w:p>
        </w:tc>
        <w:tc>
          <w:tcPr>
            <w:tcW w:w="1418" w:type="dxa"/>
            <w:shd w:val="clear" w:color="auto" w:fill="auto"/>
          </w:tcPr>
          <w:p w:rsidR="007D18B5" w:rsidRPr="007D0413" w:rsidRDefault="007D18B5" w:rsidP="007D18B5">
            <w:pPr>
              <w:jc w:val="both"/>
              <w:rPr>
                <w:rFonts w:cs="Arial"/>
                <w:sz w:val="24"/>
                <w:szCs w:val="24"/>
              </w:rPr>
            </w:pPr>
            <w:r w:rsidRPr="007D0413">
              <w:rPr>
                <w:rFonts w:cs="Arial"/>
                <w:sz w:val="24"/>
                <w:szCs w:val="24"/>
              </w:rPr>
              <w:t>N/A</w:t>
            </w:r>
          </w:p>
        </w:tc>
        <w:tc>
          <w:tcPr>
            <w:tcW w:w="2052" w:type="dxa"/>
            <w:shd w:val="clear" w:color="auto" w:fill="auto"/>
          </w:tcPr>
          <w:p w:rsidR="007D18B5" w:rsidRPr="007D0413" w:rsidRDefault="007D18B5" w:rsidP="007D18B5">
            <w:pPr>
              <w:jc w:val="both"/>
              <w:rPr>
                <w:rFonts w:cs="Arial"/>
                <w:sz w:val="24"/>
                <w:szCs w:val="24"/>
              </w:rPr>
            </w:pPr>
            <w:r w:rsidRPr="007D0413">
              <w:rPr>
                <w:rFonts w:cs="Arial"/>
                <w:sz w:val="24"/>
                <w:szCs w:val="24"/>
              </w:rPr>
              <w:t>N/A</w:t>
            </w:r>
          </w:p>
        </w:tc>
        <w:tc>
          <w:tcPr>
            <w:tcW w:w="1337" w:type="dxa"/>
          </w:tcPr>
          <w:p w:rsidR="007D18B5" w:rsidRPr="007D0413" w:rsidRDefault="007D18B5" w:rsidP="007D18B5">
            <w:pPr>
              <w:jc w:val="both"/>
              <w:rPr>
                <w:rFonts w:cs="Arial"/>
                <w:sz w:val="24"/>
                <w:szCs w:val="24"/>
              </w:rPr>
            </w:pPr>
            <w:r w:rsidRPr="007D0413">
              <w:rPr>
                <w:rFonts w:cs="Arial"/>
                <w:sz w:val="24"/>
                <w:szCs w:val="24"/>
              </w:rPr>
              <w:t>N/A</w:t>
            </w:r>
          </w:p>
        </w:tc>
        <w:tc>
          <w:tcPr>
            <w:tcW w:w="1430" w:type="dxa"/>
            <w:shd w:val="clear" w:color="auto" w:fill="auto"/>
          </w:tcPr>
          <w:p w:rsidR="007D18B5" w:rsidRPr="007D0413" w:rsidRDefault="007D18B5" w:rsidP="007D18B5">
            <w:pPr>
              <w:jc w:val="both"/>
              <w:rPr>
                <w:rFonts w:cs="Arial"/>
                <w:sz w:val="24"/>
                <w:szCs w:val="24"/>
              </w:rPr>
            </w:pPr>
            <w:r w:rsidRPr="007D0413">
              <w:rPr>
                <w:rFonts w:cs="Arial"/>
                <w:sz w:val="24"/>
                <w:szCs w:val="24"/>
              </w:rPr>
              <w:t>N/A</w:t>
            </w:r>
          </w:p>
        </w:tc>
      </w:tr>
      <w:tr w:rsidR="007D18B5" w:rsidRPr="007D0413" w:rsidTr="007D18B5">
        <w:tc>
          <w:tcPr>
            <w:tcW w:w="1526" w:type="dxa"/>
            <w:shd w:val="clear" w:color="auto" w:fill="auto"/>
          </w:tcPr>
          <w:p w:rsidR="007D18B5" w:rsidRPr="007D0413" w:rsidRDefault="007D18B5" w:rsidP="007D18B5">
            <w:pPr>
              <w:jc w:val="both"/>
              <w:rPr>
                <w:rFonts w:cs="Arial"/>
                <w:sz w:val="24"/>
                <w:szCs w:val="24"/>
              </w:rPr>
            </w:pPr>
            <w:r w:rsidRPr="007D0413">
              <w:rPr>
                <w:rFonts w:cs="Arial"/>
                <w:sz w:val="24"/>
                <w:szCs w:val="24"/>
              </w:rPr>
              <w:t>2015-16</w:t>
            </w:r>
          </w:p>
        </w:tc>
        <w:tc>
          <w:tcPr>
            <w:tcW w:w="1984" w:type="dxa"/>
            <w:shd w:val="clear" w:color="auto" w:fill="auto"/>
          </w:tcPr>
          <w:p w:rsidR="007D18B5" w:rsidRPr="007D0413" w:rsidRDefault="007D18B5" w:rsidP="007D18B5">
            <w:pPr>
              <w:jc w:val="both"/>
              <w:rPr>
                <w:rFonts w:cs="Arial"/>
                <w:sz w:val="24"/>
                <w:szCs w:val="24"/>
              </w:rPr>
            </w:pPr>
            <w:r w:rsidRPr="007D0413">
              <w:rPr>
                <w:rFonts w:cs="Arial"/>
                <w:sz w:val="24"/>
                <w:szCs w:val="24"/>
              </w:rPr>
              <w:t>N/A</w:t>
            </w:r>
          </w:p>
        </w:tc>
        <w:tc>
          <w:tcPr>
            <w:tcW w:w="1418" w:type="dxa"/>
            <w:shd w:val="clear" w:color="auto" w:fill="auto"/>
          </w:tcPr>
          <w:p w:rsidR="007D18B5" w:rsidRPr="007D0413" w:rsidRDefault="007D18B5" w:rsidP="007D18B5">
            <w:pPr>
              <w:jc w:val="both"/>
              <w:rPr>
                <w:rFonts w:cs="Arial"/>
                <w:sz w:val="24"/>
                <w:szCs w:val="24"/>
              </w:rPr>
            </w:pPr>
            <w:r w:rsidRPr="007D0413">
              <w:rPr>
                <w:rFonts w:cs="Arial"/>
                <w:sz w:val="24"/>
                <w:szCs w:val="24"/>
              </w:rPr>
              <w:t>N/A</w:t>
            </w:r>
          </w:p>
        </w:tc>
        <w:tc>
          <w:tcPr>
            <w:tcW w:w="2052" w:type="dxa"/>
            <w:shd w:val="clear" w:color="auto" w:fill="auto"/>
          </w:tcPr>
          <w:p w:rsidR="007D18B5" w:rsidRPr="007D0413" w:rsidRDefault="007D18B5" w:rsidP="007D18B5">
            <w:pPr>
              <w:jc w:val="both"/>
              <w:rPr>
                <w:rFonts w:cs="Arial"/>
                <w:sz w:val="24"/>
                <w:szCs w:val="24"/>
              </w:rPr>
            </w:pPr>
            <w:r w:rsidRPr="007D0413">
              <w:rPr>
                <w:rFonts w:cs="Arial"/>
                <w:sz w:val="24"/>
                <w:szCs w:val="24"/>
              </w:rPr>
              <w:t>N/A</w:t>
            </w:r>
          </w:p>
        </w:tc>
        <w:tc>
          <w:tcPr>
            <w:tcW w:w="1337" w:type="dxa"/>
          </w:tcPr>
          <w:p w:rsidR="007D18B5" w:rsidRPr="007D0413" w:rsidRDefault="007D18B5" w:rsidP="007D18B5">
            <w:pPr>
              <w:jc w:val="both"/>
              <w:rPr>
                <w:rFonts w:cs="Arial"/>
                <w:sz w:val="24"/>
                <w:szCs w:val="24"/>
              </w:rPr>
            </w:pPr>
            <w:r w:rsidRPr="007D0413">
              <w:rPr>
                <w:rFonts w:cs="Arial"/>
                <w:sz w:val="24"/>
                <w:szCs w:val="24"/>
              </w:rPr>
              <w:t>N/A</w:t>
            </w:r>
          </w:p>
        </w:tc>
        <w:tc>
          <w:tcPr>
            <w:tcW w:w="1430" w:type="dxa"/>
            <w:shd w:val="clear" w:color="auto" w:fill="auto"/>
          </w:tcPr>
          <w:p w:rsidR="007D18B5" w:rsidRPr="007D0413" w:rsidRDefault="007D18B5" w:rsidP="007D18B5">
            <w:pPr>
              <w:jc w:val="both"/>
              <w:rPr>
                <w:rFonts w:cs="Arial"/>
                <w:sz w:val="24"/>
                <w:szCs w:val="24"/>
              </w:rPr>
            </w:pPr>
            <w:r w:rsidRPr="007D0413">
              <w:rPr>
                <w:rFonts w:cs="Arial"/>
                <w:sz w:val="24"/>
                <w:szCs w:val="24"/>
              </w:rPr>
              <w:t>N/A</w:t>
            </w:r>
          </w:p>
        </w:tc>
      </w:tr>
      <w:tr w:rsidR="007D18B5" w:rsidRPr="007D0413" w:rsidTr="007D18B5">
        <w:tc>
          <w:tcPr>
            <w:tcW w:w="1526" w:type="dxa"/>
            <w:shd w:val="clear" w:color="auto" w:fill="auto"/>
          </w:tcPr>
          <w:p w:rsidR="007D18B5" w:rsidRPr="007D0413" w:rsidRDefault="007D18B5" w:rsidP="007D18B5">
            <w:pPr>
              <w:jc w:val="both"/>
              <w:rPr>
                <w:rFonts w:cs="Arial"/>
                <w:sz w:val="24"/>
                <w:szCs w:val="24"/>
              </w:rPr>
            </w:pPr>
            <w:r w:rsidRPr="007D0413">
              <w:rPr>
                <w:rFonts w:cs="Arial"/>
                <w:sz w:val="24"/>
                <w:szCs w:val="24"/>
              </w:rPr>
              <w:t>2016-17</w:t>
            </w:r>
          </w:p>
        </w:tc>
        <w:tc>
          <w:tcPr>
            <w:tcW w:w="1984" w:type="dxa"/>
            <w:shd w:val="clear" w:color="auto" w:fill="auto"/>
          </w:tcPr>
          <w:p w:rsidR="007D18B5" w:rsidRPr="007D0413" w:rsidRDefault="007D18B5" w:rsidP="007D18B5">
            <w:pPr>
              <w:jc w:val="both"/>
              <w:rPr>
                <w:rFonts w:cs="Arial"/>
                <w:sz w:val="24"/>
                <w:szCs w:val="24"/>
              </w:rPr>
            </w:pPr>
            <w:r w:rsidRPr="007D0413">
              <w:rPr>
                <w:rFonts w:cs="Arial"/>
                <w:sz w:val="24"/>
                <w:szCs w:val="24"/>
              </w:rPr>
              <w:t>N/A</w:t>
            </w:r>
          </w:p>
        </w:tc>
        <w:tc>
          <w:tcPr>
            <w:tcW w:w="1418" w:type="dxa"/>
            <w:shd w:val="clear" w:color="auto" w:fill="auto"/>
          </w:tcPr>
          <w:p w:rsidR="007D18B5" w:rsidRPr="007D0413" w:rsidRDefault="007D18B5" w:rsidP="007D18B5">
            <w:pPr>
              <w:jc w:val="both"/>
              <w:rPr>
                <w:rFonts w:cs="Arial"/>
                <w:sz w:val="24"/>
                <w:szCs w:val="24"/>
              </w:rPr>
            </w:pPr>
            <w:r w:rsidRPr="007D0413">
              <w:rPr>
                <w:rFonts w:cs="Arial"/>
                <w:sz w:val="24"/>
                <w:szCs w:val="24"/>
              </w:rPr>
              <w:t>N/A</w:t>
            </w:r>
          </w:p>
        </w:tc>
        <w:tc>
          <w:tcPr>
            <w:tcW w:w="2052" w:type="dxa"/>
            <w:shd w:val="clear" w:color="auto" w:fill="auto"/>
          </w:tcPr>
          <w:p w:rsidR="007D18B5" w:rsidRPr="007D0413" w:rsidRDefault="007D18B5" w:rsidP="007D18B5">
            <w:pPr>
              <w:jc w:val="both"/>
              <w:rPr>
                <w:rFonts w:cs="Arial"/>
                <w:sz w:val="24"/>
                <w:szCs w:val="24"/>
              </w:rPr>
            </w:pPr>
            <w:r w:rsidRPr="007D0413">
              <w:rPr>
                <w:rFonts w:cs="Arial"/>
                <w:sz w:val="24"/>
                <w:szCs w:val="24"/>
              </w:rPr>
              <w:t>N/A</w:t>
            </w:r>
          </w:p>
        </w:tc>
        <w:tc>
          <w:tcPr>
            <w:tcW w:w="1337" w:type="dxa"/>
          </w:tcPr>
          <w:p w:rsidR="007D18B5" w:rsidRPr="007D0413" w:rsidRDefault="007D18B5" w:rsidP="007D18B5">
            <w:pPr>
              <w:jc w:val="both"/>
              <w:rPr>
                <w:rFonts w:cs="Arial"/>
                <w:sz w:val="24"/>
                <w:szCs w:val="24"/>
              </w:rPr>
            </w:pPr>
            <w:r w:rsidRPr="007D0413">
              <w:rPr>
                <w:rFonts w:cs="Arial"/>
                <w:sz w:val="24"/>
                <w:szCs w:val="24"/>
              </w:rPr>
              <w:t>N/A</w:t>
            </w:r>
          </w:p>
        </w:tc>
        <w:tc>
          <w:tcPr>
            <w:tcW w:w="1430" w:type="dxa"/>
            <w:shd w:val="clear" w:color="auto" w:fill="auto"/>
          </w:tcPr>
          <w:p w:rsidR="007D18B5" w:rsidRPr="007D0413" w:rsidRDefault="007D18B5" w:rsidP="007D18B5">
            <w:pPr>
              <w:jc w:val="both"/>
              <w:rPr>
                <w:rFonts w:cs="Arial"/>
                <w:sz w:val="24"/>
                <w:szCs w:val="24"/>
              </w:rPr>
            </w:pPr>
            <w:r w:rsidRPr="007D0413">
              <w:rPr>
                <w:rFonts w:cs="Arial"/>
                <w:sz w:val="24"/>
                <w:szCs w:val="24"/>
              </w:rPr>
              <w:t>N/A</w:t>
            </w:r>
          </w:p>
        </w:tc>
      </w:tr>
      <w:tr w:rsidR="007D18B5" w:rsidRPr="007D0413" w:rsidTr="007D18B5">
        <w:tc>
          <w:tcPr>
            <w:tcW w:w="1526" w:type="dxa"/>
            <w:shd w:val="clear" w:color="auto" w:fill="auto"/>
          </w:tcPr>
          <w:p w:rsidR="007D18B5" w:rsidRPr="007D0413" w:rsidRDefault="007D18B5" w:rsidP="007D18B5">
            <w:pPr>
              <w:jc w:val="both"/>
              <w:rPr>
                <w:rFonts w:cs="Arial"/>
                <w:sz w:val="24"/>
                <w:szCs w:val="24"/>
              </w:rPr>
            </w:pPr>
            <w:r w:rsidRPr="007D0413">
              <w:rPr>
                <w:rFonts w:cs="Arial"/>
                <w:sz w:val="24"/>
                <w:szCs w:val="24"/>
              </w:rPr>
              <w:t>2016-17</w:t>
            </w:r>
          </w:p>
        </w:tc>
        <w:tc>
          <w:tcPr>
            <w:tcW w:w="1984" w:type="dxa"/>
            <w:shd w:val="clear" w:color="auto" w:fill="auto"/>
          </w:tcPr>
          <w:p w:rsidR="007D18B5" w:rsidRPr="007D0413" w:rsidRDefault="007D18B5" w:rsidP="007D18B5">
            <w:pPr>
              <w:jc w:val="both"/>
              <w:rPr>
                <w:rFonts w:cs="Arial"/>
                <w:sz w:val="24"/>
                <w:szCs w:val="24"/>
              </w:rPr>
            </w:pPr>
            <w:r w:rsidRPr="007D0413">
              <w:rPr>
                <w:rFonts w:cs="Arial"/>
                <w:sz w:val="24"/>
                <w:szCs w:val="24"/>
              </w:rPr>
              <w:t>N/A</w:t>
            </w:r>
          </w:p>
        </w:tc>
        <w:tc>
          <w:tcPr>
            <w:tcW w:w="1418" w:type="dxa"/>
            <w:shd w:val="clear" w:color="auto" w:fill="auto"/>
          </w:tcPr>
          <w:p w:rsidR="007D18B5" w:rsidRPr="007D0413" w:rsidRDefault="007D18B5" w:rsidP="007D18B5">
            <w:pPr>
              <w:jc w:val="both"/>
              <w:rPr>
                <w:rFonts w:cs="Arial"/>
                <w:sz w:val="24"/>
                <w:szCs w:val="24"/>
              </w:rPr>
            </w:pPr>
            <w:r w:rsidRPr="007D0413">
              <w:rPr>
                <w:rFonts w:cs="Arial"/>
                <w:sz w:val="24"/>
                <w:szCs w:val="24"/>
              </w:rPr>
              <w:t>N/A</w:t>
            </w:r>
          </w:p>
        </w:tc>
        <w:tc>
          <w:tcPr>
            <w:tcW w:w="2052" w:type="dxa"/>
            <w:shd w:val="clear" w:color="auto" w:fill="auto"/>
          </w:tcPr>
          <w:p w:rsidR="007D18B5" w:rsidRPr="007D0413" w:rsidRDefault="007D18B5" w:rsidP="007D18B5">
            <w:pPr>
              <w:jc w:val="both"/>
              <w:rPr>
                <w:rFonts w:cs="Arial"/>
                <w:sz w:val="24"/>
                <w:szCs w:val="24"/>
              </w:rPr>
            </w:pPr>
            <w:r w:rsidRPr="007D0413">
              <w:rPr>
                <w:rFonts w:cs="Arial"/>
                <w:sz w:val="24"/>
                <w:szCs w:val="24"/>
              </w:rPr>
              <w:t>N/A</w:t>
            </w:r>
          </w:p>
        </w:tc>
        <w:tc>
          <w:tcPr>
            <w:tcW w:w="1337" w:type="dxa"/>
          </w:tcPr>
          <w:p w:rsidR="007D18B5" w:rsidRPr="007D0413" w:rsidRDefault="007D18B5" w:rsidP="007D18B5">
            <w:pPr>
              <w:jc w:val="both"/>
              <w:rPr>
                <w:rFonts w:cs="Arial"/>
                <w:sz w:val="24"/>
                <w:szCs w:val="24"/>
              </w:rPr>
            </w:pPr>
            <w:r w:rsidRPr="007D0413">
              <w:rPr>
                <w:rFonts w:cs="Arial"/>
                <w:sz w:val="24"/>
                <w:szCs w:val="24"/>
              </w:rPr>
              <w:t>N/A</w:t>
            </w:r>
          </w:p>
        </w:tc>
        <w:tc>
          <w:tcPr>
            <w:tcW w:w="1430" w:type="dxa"/>
            <w:shd w:val="clear" w:color="auto" w:fill="auto"/>
          </w:tcPr>
          <w:p w:rsidR="007D18B5" w:rsidRPr="007D0413" w:rsidRDefault="007D18B5" w:rsidP="007D18B5">
            <w:pPr>
              <w:jc w:val="both"/>
              <w:rPr>
                <w:rFonts w:cs="Arial"/>
                <w:sz w:val="24"/>
                <w:szCs w:val="24"/>
              </w:rPr>
            </w:pPr>
            <w:r w:rsidRPr="007D0413">
              <w:rPr>
                <w:rFonts w:cs="Arial"/>
                <w:sz w:val="24"/>
                <w:szCs w:val="24"/>
              </w:rPr>
              <w:t>N/A</w:t>
            </w:r>
          </w:p>
        </w:tc>
      </w:tr>
    </w:tbl>
    <w:p w:rsidR="00AC3542" w:rsidRPr="000526D3" w:rsidRDefault="00AC3542" w:rsidP="00B67D52">
      <w:pPr>
        <w:rPr>
          <w:rFonts w:cs="Arial"/>
          <w:b/>
          <w:sz w:val="24"/>
          <w:szCs w:val="24"/>
        </w:rPr>
      </w:pPr>
    </w:p>
    <w:sectPr w:rsidR="00AC3542" w:rsidRPr="000526D3" w:rsidSect="00B875C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764318"/>
    <w:multiLevelType w:val="hybridMultilevel"/>
    <w:tmpl w:val="766A5B22"/>
    <w:lvl w:ilvl="0" w:tplc="1C090017">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nsid w:val="3EBE37B7"/>
    <w:multiLevelType w:val="hybridMultilevel"/>
    <w:tmpl w:val="699AD0BA"/>
    <w:lvl w:ilvl="0" w:tplc="AB767C06">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437B06FD"/>
    <w:multiLevelType w:val="hybridMultilevel"/>
    <w:tmpl w:val="D1E4B8DA"/>
    <w:lvl w:ilvl="0" w:tplc="9A7E3AB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6DB64111"/>
    <w:multiLevelType w:val="hybridMultilevel"/>
    <w:tmpl w:val="CD54BDB8"/>
    <w:lvl w:ilvl="0" w:tplc="F3743962">
      <w:start w:val="1"/>
      <w:numFmt w:val="lowerLetter"/>
      <w:lvlText w:val="(%1)"/>
      <w:lvlJc w:val="left"/>
      <w:pPr>
        <w:ind w:left="218" w:hanging="360"/>
      </w:pPr>
      <w:rPr>
        <w:rFonts w:hint="default"/>
        <w:b/>
      </w:rPr>
    </w:lvl>
    <w:lvl w:ilvl="1" w:tplc="1C090019" w:tentative="1">
      <w:start w:val="1"/>
      <w:numFmt w:val="lowerLetter"/>
      <w:lvlText w:val="%2."/>
      <w:lvlJc w:val="left"/>
      <w:pPr>
        <w:ind w:left="938" w:hanging="360"/>
      </w:pPr>
    </w:lvl>
    <w:lvl w:ilvl="2" w:tplc="1C09001B" w:tentative="1">
      <w:start w:val="1"/>
      <w:numFmt w:val="lowerRoman"/>
      <w:lvlText w:val="%3."/>
      <w:lvlJc w:val="right"/>
      <w:pPr>
        <w:ind w:left="1658" w:hanging="180"/>
      </w:pPr>
    </w:lvl>
    <w:lvl w:ilvl="3" w:tplc="1C09000F" w:tentative="1">
      <w:start w:val="1"/>
      <w:numFmt w:val="decimal"/>
      <w:lvlText w:val="%4."/>
      <w:lvlJc w:val="left"/>
      <w:pPr>
        <w:ind w:left="2378" w:hanging="360"/>
      </w:pPr>
    </w:lvl>
    <w:lvl w:ilvl="4" w:tplc="1C090019" w:tentative="1">
      <w:start w:val="1"/>
      <w:numFmt w:val="lowerLetter"/>
      <w:lvlText w:val="%5."/>
      <w:lvlJc w:val="left"/>
      <w:pPr>
        <w:ind w:left="3098" w:hanging="360"/>
      </w:pPr>
    </w:lvl>
    <w:lvl w:ilvl="5" w:tplc="1C09001B" w:tentative="1">
      <w:start w:val="1"/>
      <w:numFmt w:val="lowerRoman"/>
      <w:lvlText w:val="%6."/>
      <w:lvlJc w:val="right"/>
      <w:pPr>
        <w:ind w:left="3818" w:hanging="180"/>
      </w:pPr>
    </w:lvl>
    <w:lvl w:ilvl="6" w:tplc="1C09000F" w:tentative="1">
      <w:start w:val="1"/>
      <w:numFmt w:val="decimal"/>
      <w:lvlText w:val="%7."/>
      <w:lvlJc w:val="left"/>
      <w:pPr>
        <w:ind w:left="4538" w:hanging="360"/>
      </w:pPr>
    </w:lvl>
    <w:lvl w:ilvl="7" w:tplc="1C090019" w:tentative="1">
      <w:start w:val="1"/>
      <w:numFmt w:val="lowerLetter"/>
      <w:lvlText w:val="%8."/>
      <w:lvlJc w:val="left"/>
      <w:pPr>
        <w:ind w:left="5258" w:hanging="360"/>
      </w:pPr>
    </w:lvl>
    <w:lvl w:ilvl="8" w:tplc="1C09001B" w:tentative="1">
      <w:start w:val="1"/>
      <w:numFmt w:val="lowerRoman"/>
      <w:lvlText w:val="%9."/>
      <w:lvlJc w:val="right"/>
      <w:pPr>
        <w:ind w:left="5978"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E13C3"/>
    <w:rsid w:val="000526D3"/>
    <w:rsid w:val="000A318C"/>
    <w:rsid w:val="000D675E"/>
    <w:rsid w:val="00146E29"/>
    <w:rsid w:val="00152F01"/>
    <w:rsid w:val="00292EFA"/>
    <w:rsid w:val="002D259E"/>
    <w:rsid w:val="003308FF"/>
    <w:rsid w:val="0051207A"/>
    <w:rsid w:val="0058047B"/>
    <w:rsid w:val="007177EB"/>
    <w:rsid w:val="00730725"/>
    <w:rsid w:val="00737344"/>
    <w:rsid w:val="00784E91"/>
    <w:rsid w:val="007D18B5"/>
    <w:rsid w:val="008E61F4"/>
    <w:rsid w:val="00950EDE"/>
    <w:rsid w:val="00951C02"/>
    <w:rsid w:val="009B6F81"/>
    <w:rsid w:val="00A6435B"/>
    <w:rsid w:val="00A74429"/>
    <w:rsid w:val="00AC3542"/>
    <w:rsid w:val="00B47743"/>
    <w:rsid w:val="00B67D52"/>
    <w:rsid w:val="00B875C1"/>
    <w:rsid w:val="00BE13C3"/>
    <w:rsid w:val="00C66780"/>
    <w:rsid w:val="00CD0BEB"/>
    <w:rsid w:val="00D97FDE"/>
    <w:rsid w:val="00E60727"/>
    <w:rsid w:val="00EB7754"/>
    <w:rsid w:val="00F02D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3C3"/>
    <w:rPr>
      <w:rFonts w:ascii="Arial" w:eastAsia="Times New Roman" w:hAnsi="Arial"/>
      <w:sz w:val="22"/>
      <w:szCs w:val="22"/>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4E91"/>
    <w:rPr>
      <w:rFonts w:ascii="Segoe UI" w:hAnsi="Segoe UI"/>
      <w:sz w:val="18"/>
      <w:szCs w:val="18"/>
      <w:lang/>
    </w:rPr>
  </w:style>
  <w:style w:type="character" w:customStyle="1" w:styleId="BalloonTextChar">
    <w:name w:val="Balloon Text Char"/>
    <w:link w:val="BalloonText"/>
    <w:uiPriority w:val="99"/>
    <w:semiHidden/>
    <w:rsid w:val="00784E91"/>
    <w:rPr>
      <w:rFonts w:ascii="Segoe UI" w:eastAsia="Times New Roman" w:hAnsi="Segoe UI" w:cs="Segoe UI"/>
      <w:sz w:val="18"/>
      <w:szCs w:val="18"/>
      <w:lang w:eastAsia="en-US"/>
    </w:rPr>
  </w:style>
  <w:style w:type="table" w:styleId="TableGrid">
    <w:name w:val="Table Grid"/>
    <w:basedOn w:val="TableNormal"/>
    <w:uiPriority w:val="59"/>
    <w:rsid w:val="005804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D97FD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414</Words>
  <Characters>2365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Correctional Services</Company>
  <LinksUpToDate>false</LinksUpToDate>
  <CharactersWithSpaces>2774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andronic</dc:creator>
  <cp:keywords/>
  <cp:lastModifiedBy>User</cp:lastModifiedBy>
  <cp:revision>2</cp:revision>
  <cp:lastPrinted>2017-03-15T16:27:00Z</cp:lastPrinted>
  <dcterms:created xsi:type="dcterms:W3CDTF">2017-03-27T10:02:00Z</dcterms:created>
  <dcterms:modified xsi:type="dcterms:W3CDTF">2017-03-27T10:02:00Z</dcterms:modified>
</cp:coreProperties>
</file>