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5" w:rsidRPr="00373F84" w:rsidRDefault="00AE1D15" w:rsidP="00AE1D15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37341AA8" wp14:editId="64EF6982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D15" w:rsidRPr="00373F84" w:rsidRDefault="00AE1D15" w:rsidP="00AE1D15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E1D15" w:rsidRPr="00373F84" w:rsidRDefault="00AE1D15" w:rsidP="00AE1D15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E1D15" w:rsidRDefault="00AE1D15" w:rsidP="00AE1D15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E1D15" w:rsidRDefault="00AE1D15" w:rsidP="00AE1D15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E1D15" w:rsidRPr="00373F84" w:rsidRDefault="00AE1D15" w:rsidP="00AE1D15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AE1D15" w:rsidRPr="00373F84" w:rsidRDefault="00AE1D15" w:rsidP="00AE1D15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AE1D15" w:rsidRPr="00DA70B2" w:rsidRDefault="00AE1D15" w:rsidP="00AE1D15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AE1D15" w:rsidRPr="00DA70B2" w:rsidRDefault="00AE1D15" w:rsidP="00AE1D15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AE1D15" w:rsidRPr="00DA70B2" w:rsidRDefault="00AE1D15" w:rsidP="00AE1D15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AE1D15" w:rsidRPr="00DA70B2" w:rsidRDefault="00AE1D15" w:rsidP="00AE1D15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AE1D15" w:rsidRPr="00DA70B2" w:rsidRDefault="00AE1D15" w:rsidP="00AE1D1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AE1D15" w:rsidRPr="00DA70B2" w:rsidRDefault="00AE1D15" w:rsidP="00AE1D15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 xml:space="preserve">3 NOVEMBER </w:t>
      </w: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AE1D15" w:rsidRPr="00DA70B2" w:rsidRDefault="00AE1D15" w:rsidP="00AE1D1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AE1D15" w:rsidRDefault="00AE1D15" w:rsidP="00AE1D15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NO.: 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3503</w:t>
      </w:r>
    </w:p>
    <w:p w:rsidR="00AE1D15" w:rsidRDefault="00AE1D15" w:rsidP="00AE1D15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AE1D15" w:rsidRDefault="00AE1D15" w:rsidP="00AE1D15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AE1D15" w:rsidRDefault="00AE1D15" w:rsidP="00AE1D15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D VAN DER WALT (DA</w:t>
      </w:r>
      <w:r w:rsidRPr="00397F82">
        <w:rPr>
          <w:rFonts w:ascii="Arial" w:hAnsi="Arial" w:cs="Arial"/>
          <w:b/>
          <w:sz w:val="24"/>
          <w:szCs w:val="24"/>
        </w:rPr>
        <w:t>) TO ASK THE MINISTER OF PUBLIC SERVICE AND ADMINISTRATION:</w:t>
      </w:r>
    </w:p>
    <w:p w:rsidR="00AE1D15" w:rsidRPr="00AE1D15" w:rsidRDefault="00AE1D15" w:rsidP="00AE1D15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E1D15">
        <w:rPr>
          <w:rFonts w:ascii="Arial" w:hAnsi="Arial" w:cs="Arial"/>
          <w:sz w:val="24"/>
          <w:szCs w:val="24"/>
        </w:rPr>
        <w:t>(1)</w:t>
      </w:r>
      <w:r w:rsidRPr="00AE1D15">
        <w:rPr>
          <w:rFonts w:ascii="Arial" w:hAnsi="Arial" w:cs="Arial"/>
          <w:sz w:val="24"/>
          <w:szCs w:val="24"/>
        </w:rPr>
        <w:tab/>
        <w:t>With reference to the reply to question 264 on 7 March 2017, how many (a) employees are currently on suspension pending disciplinary action in each (</w:t>
      </w:r>
      <w:proofErr w:type="spellStart"/>
      <w:r w:rsidRPr="00AE1D15">
        <w:rPr>
          <w:rFonts w:ascii="Arial" w:hAnsi="Arial" w:cs="Arial"/>
          <w:sz w:val="24"/>
          <w:szCs w:val="24"/>
        </w:rPr>
        <w:t>i</w:t>
      </w:r>
      <w:proofErr w:type="spellEnd"/>
      <w:r w:rsidRPr="00AE1D15">
        <w:rPr>
          <w:rFonts w:ascii="Arial" w:hAnsi="Arial" w:cs="Arial"/>
          <w:sz w:val="24"/>
          <w:szCs w:val="24"/>
        </w:rPr>
        <w:t>) national and (ii) provincial department and (b) of the specified employees have been on suspension for (</w:t>
      </w:r>
      <w:proofErr w:type="spellStart"/>
      <w:r w:rsidRPr="00AE1D15">
        <w:rPr>
          <w:rFonts w:ascii="Arial" w:hAnsi="Arial" w:cs="Arial"/>
          <w:sz w:val="24"/>
          <w:szCs w:val="24"/>
        </w:rPr>
        <w:t>i</w:t>
      </w:r>
      <w:proofErr w:type="spellEnd"/>
      <w:r w:rsidRPr="00AE1D15">
        <w:rPr>
          <w:rFonts w:ascii="Arial" w:hAnsi="Arial" w:cs="Arial"/>
          <w:sz w:val="24"/>
          <w:szCs w:val="24"/>
        </w:rPr>
        <w:t>) more than six months but less than one year, (ii) more than one year but less than two years and (iii) two years or more;</w:t>
      </w:r>
    </w:p>
    <w:p w:rsidR="00AE1D15" w:rsidRPr="00AE1D15" w:rsidRDefault="00AE1D15" w:rsidP="00AE1D15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AE1D15">
        <w:rPr>
          <w:rFonts w:ascii="Arial" w:hAnsi="Arial" w:cs="Arial"/>
          <w:sz w:val="24"/>
          <w:szCs w:val="24"/>
        </w:rPr>
        <w:t>(2)</w:t>
      </w:r>
      <w:r w:rsidRPr="00AE1D15">
        <w:rPr>
          <w:rFonts w:ascii="Arial" w:hAnsi="Arial" w:cs="Arial"/>
          <w:sz w:val="24"/>
          <w:szCs w:val="24"/>
        </w:rPr>
        <w:tab/>
      </w:r>
      <w:proofErr w:type="gramStart"/>
      <w:r w:rsidRPr="00AE1D15">
        <w:rPr>
          <w:rFonts w:ascii="Arial" w:hAnsi="Arial" w:cs="Arial"/>
          <w:sz w:val="24"/>
          <w:szCs w:val="24"/>
        </w:rPr>
        <w:t>what</w:t>
      </w:r>
      <w:proofErr w:type="gramEnd"/>
      <w:r w:rsidRPr="00AE1D15">
        <w:rPr>
          <w:rFonts w:ascii="Arial" w:hAnsi="Arial" w:cs="Arial"/>
          <w:sz w:val="24"/>
          <w:szCs w:val="24"/>
        </w:rPr>
        <w:t xml:space="preserve"> amount has been paid to each specified employee pending disciplinary action in each (a) national and (b) provincial department since 1 April 2017?</w:t>
      </w:r>
      <w:r w:rsidRPr="00AE1D15"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1D15">
        <w:rPr>
          <w:rFonts w:ascii="Arial" w:hAnsi="Arial" w:cs="Arial"/>
          <w:b/>
          <w:sz w:val="24"/>
          <w:szCs w:val="24"/>
          <w:lang w:val="en-GB"/>
        </w:rPr>
        <w:t>NW3930E</w:t>
      </w:r>
    </w:p>
    <w:p w:rsidR="00AE1D15" w:rsidRPr="00D552B5" w:rsidRDefault="00AE1D15" w:rsidP="00AE1D1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239CF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eastAsia="Calibri" w:hAnsi="Arial" w:cs="Arial"/>
          <w:b/>
          <w:sz w:val="24"/>
          <w:szCs w:val="24"/>
        </w:rPr>
        <w:t xml:space="preserve">EPLY: </w:t>
      </w:r>
    </w:p>
    <w:p w:rsidR="00F8596A" w:rsidRDefault="00F8596A" w:rsidP="00F8596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Based on the first quarter information of 2017/18 Financial Year statistical reports received from Provinces and National Departments,</w:t>
      </w:r>
    </w:p>
    <w:p w:rsidR="00F8596A" w:rsidRDefault="00F8596A" w:rsidP="00F8596A">
      <w:pPr>
        <w:pStyle w:val="ListParagraph"/>
        <w:spacing w:line="360" w:lineRule="auto"/>
        <w:ind w:left="540"/>
        <w:rPr>
          <w:rFonts w:ascii="Tahoma" w:hAnsi="Tahoma" w:cs="Tahoma"/>
          <w:sz w:val="24"/>
          <w:szCs w:val="24"/>
        </w:rPr>
      </w:pPr>
    </w:p>
    <w:p w:rsidR="00F8596A" w:rsidRDefault="00F8596A" w:rsidP="00F8596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were:</w:t>
      </w:r>
    </w:p>
    <w:p w:rsidR="00F8596A" w:rsidRDefault="00F8596A" w:rsidP="00F8596A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Eight (8) employees on precautionary suspension in National Departments; and</w:t>
      </w:r>
    </w:p>
    <w:p w:rsidR="00F8596A" w:rsidRDefault="00F8596A" w:rsidP="00F8596A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hundred and sixty six (166) employees on precautionary suspension in Provincial Departments.</w:t>
      </w:r>
    </w:p>
    <w:p w:rsidR="00F8596A" w:rsidRDefault="00F8596A" w:rsidP="00F8596A">
      <w:pPr>
        <w:pStyle w:val="ListParagraph"/>
        <w:spacing w:line="360" w:lineRule="auto"/>
        <w:ind w:left="1620"/>
        <w:rPr>
          <w:rFonts w:ascii="Tahoma" w:hAnsi="Tahoma" w:cs="Tahoma"/>
          <w:sz w:val="24"/>
          <w:szCs w:val="24"/>
        </w:rPr>
      </w:pPr>
    </w:p>
    <w:p w:rsidR="00F8596A" w:rsidRDefault="00F8596A" w:rsidP="00F8596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the specified number of employees on suspension as per Reply 1:</w:t>
      </w:r>
    </w:p>
    <w:p w:rsidR="00F8596A" w:rsidRDefault="00F8596A" w:rsidP="00F8596A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Forty five (45) were suspended for more than six months but less than one year;</w:t>
      </w:r>
    </w:p>
    <w:p w:rsidR="00F8596A" w:rsidRDefault="00F8596A" w:rsidP="00F8596A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Eleven (11) were suspended for more than one year but less than two years; and</w:t>
      </w:r>
    </w:p>
    <w:p w:rsidR="00F8596A" w:rsidRDefault="00F8596A" w:rsidP="00F8596A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Three (3) were suspended for two years or more.</w:t>
      </w:r>
    </w:p>
    <w:p w:rsidR="00F8596A" w:rsidRDefault="00F8596A" w:rsidP="00F8596A">
      <w:pPr>
        <w:pStyle w:val="ListParagraph"/>
        <w:spacing w:line="360" w:lineRule="auto"/>
        <w:ind w:left="1620"/>
        <w:rPr>
          <w:rFonts w:ascii="Tahoma" w:hAnsi="Tahoma" w:cs="Tahoma"/>
          <w:sz w:val="24"/>
          <w:szCs w:val="24"/>
        </w:rPr>
      </w:pPr>
    </w:p>
    <w:p w:rsidR="00F8596A" w:rsidRDefault="00F8596A" w:rsidP="00F8596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total cost paid to employees pending disciplinary action:</w:t>
      </w:r>
    </w:p>
    <w:p w:rsidR="00F8596A" w:rsidRDefault="00F8596A" w:rsidP="00F8596A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National Departments is </w:t>
      </w:r>
      <w:r>
        <w:rPr>
          <w:rFonts w:ascii="Tahoma" w:hAnsi="Tahoma" w:cs="Tahoma"/>
          <w:b/>
          <w:sz w:val="24"/>
          <w:szCs w:val="24"/>
        </w:rPr>
        <w:t xml:space="preserve">R1 427 708.91; </w:t>
      </w:r>
      <w:r>
        <w:rPr>
          <w:rFonts w:ascii="Tahoma" w:hAnsi="Tahoma" w:cs="Tahoma"/>
          <w:sz w:val="24"/>
          <w:szCs w:val="24"/>
        </w:rPr>
        <w:t>and</w:t>
      </w:r>
    </w:p>
    <w:p w:rsidR="00F8596A" w:rsidRPr="002403A4" w:rsidRDefault="00F8596A" w:rsidP="00F8596A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R37 199 451.17</w:t>
      </w:r>
      <w:r>
        <w:rPr>
          <w:rFonts w:ascii="Tahoma" w:hAnsi="Tahoma" w:cs="Tahoma"/>
          <w:sz w:val="24"/>
          <w:szCs w:val="24"/>
        </w:rPr>
        <w:t xml:space="preserve"> for Provincial Departments since 1 April 2017.</w:t>
      </w:r>
    </w:p>
    <w:p w:rsidR="00F8596A" w:rsidRPr="00F8596A" w:rsidRDefault="00E96113" w:rsidP="00F8596A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END </w:t>
      </w:r>
    </w:p>
    <w:sectPr w:rsidR="00F8596A" w:rsidRPr="00F859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DE" w:rsidRDefault="007A4CDE" w:rsidP="00AE1D15">
      <w:pPr>
        <w:spacing w:after="0" w:line="240" w:lineRule="auto"/>
      </w:pPr>
      <w:r>
        <w:separator/>
      </w:r>
    </w:p>
  </w:endnote>
  <w:endnote w:type="continuationSeparator" w:id="0">
    <w:p w:rsidR="007A4CDE" w:rsidRDefault="007A4CDE" w:rsidP="00AE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15" w:rsidRPr="00AE1D15" w:rsidRDefault="00AE1D15">
    <w:pPr>
      <w:pStyle w:val="Footer"/>
      <w:rPr>
        <w:b/>
        <w:i/>
        <w:sz w:val="20"/>
        <w:szCs w:val="20"/>
      </w:rPr>
    </w:pPr>
    <w:r w:rsidRPr="00AE1D15">
      <w:rPr>
        <w:b/>
        <w:i/>
        <w:sz w:val="20"/>
        <w:szCs w:val="20"/>
      </w:rPr>
      <w:t>Ms D van der Walt (DA) to ask the Minister of Public Service and Administration: (Q3505)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DE" w:rsidRDefault="007A4CDE" w:rsidP="00AE1D15">
      <w:pPr>
        <w:spacing w:after="0" w:line="240" w:lineRule="auto"/>
      </w:pPr>
      <w:r>
        <w:separator/>
      </w:r>
    </w:p>
  </w:footnote>
  <w:footnote w:type="continuationSeparator" w:id="0">
    <w:p w:rsidR="007A4CDE" w:rsidRDefault="007A4CDE" w:rsidP="00AE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E177E"/>
    <w:multiLevelType w:val="hybridMultilevel"/>
    <w:tmpl w:val="318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0929"/>
    <w:multiLevelType w:val="hybridMultilevel"/>
    <w:tmpl w:val="7BCCB966"/>
    <w:lvl w:ilvl="0" w:tplc="D81063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A57C55"/>
    <w:multiLevelType w:val="hybridMultilevel"/>
    <w:tmpl w:val="D902DC32"/>
    <w:lvl w:ilvl="0" w:tplc="D16C923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357671"/>
    <w:multiLevelType w:val="hybridMultilevel"/>
    <w:tmpl w:val="2E82A420"/>
    <w:lvl w:ilvl="0" w:tplc="7AC2EAEE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C6D387E"/>
    <w:multiLevelType w:val="hybridMultilevel"/>
    <w:tmpl w:val="1C044072"/>
    <w:lvl w:ilvl="0" w:tplc="6E563B2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5"/>
    <w:rsid w:val="00797BF9"/>
    <w:rsid w:val="007A4CDE"/>
    <w:rsid w:val="00AE1D15"/>
    <w:rsid w:val="00DE3191"/>
    <w:rsid w:val="00E96113"/>
    <w:rsid w:val="00F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E808-32CB-4413-BC45-B77151D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D15"/>
  </w:style>
  <w:style w:type="paragraph" w:styleId="Footer">
    <w:name w:val="footer"/>
    <w:basedOn w:val="Normal"/>
    <w:link w:val="FooterChar"/>
    <w:uiPriority w:val="99"/>
    <w:unhideWhenUsed/>
    <w:rsid w:val="00AE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D15"/>
  </w:style>
  <w:style w:type="paragraph" w:styleId="ListParagraph">
    <w:name w:val="List Paragraph"/>
    <w:basedOn w:val="Normal"/>
    <w:uiPriority w:val="34"/>
    <w:qFormat/>
    <w:rsid w:val="00F8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4</cp:revision>
  <cp:lastPrinted>2017-11-02T17:12:00Z</cp:lastPrinted>
  <dcterms:created xsi:type="dcterms:W3CDTF">2017-11-02T17:08:00Z</dcterms:created>
  <dcterms:modified xsi:type="dcterms:W3CDTF">2017-11-27T12:22:00Z</dcterms:modified>
</cp:coreProperties>
</file>