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75" w:rsidRPr="007A69A3" w:rsidRDefault="00A71167" w:rsidP="003B7FDE">
      <w:pPr>
        <w:spacing w:line="360" w:lineRule="auto"/>
        <w:ind w:left="720"/>
        <w:jc w:val="center"/>
        <w:rPr>
          <w:lang w:val="en-US"/>
        </w:rPr>
      </w:pPr>
      <w:r>
        <w:rPr>
          <w:noProof/>
          <w:lang w:val="en-ZA" w:eastAsia="en-ZA"/>
        </w:rPr>
        <w:drawing>
          <wp:inline distT="0" distB="0" distL="0" distR="0">
            <wp:extent cx="10668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6800" cy="1095375"/>
                    </a:xfrm>
                    <a:prstGeom prst="rect">
                      <a:avLst/>
                    </a:prstGeom>
                    <a:noFill/>
                    <a:ln w="9525">
                      <a:noFill/>
                      <a:miter lim="800000"/>
                      <a:headEnd/>
                      <a:tailEnd/>
                    </a:ln>
                  </pic:spPr>
                </pic:pic>
              </a:graphicData>
            </a:graphic>
          </wp:inline>
        </w:drawing>
      </w:r>
    </w:p>
    <w:p w:rsidR="00D15075" w:rsidRPr="007A69A3" w:rsidRDefault="00D15075" w:rsidP="003B7FDE">
      <w:pPr>
        <w:spacing w:after="0" w:line="360" w:lineRule="auto"/>
        <w:ind w:left="1440" w:firstLine="720"/>
        <w:rPr>
          <w:rFonts w:ascii="Arial" w:hAnsi="Arial" w:cs="Arial"/>
          <w:b/>
          <w:sz w:val="24"/>
          <w:szCs w:val="24"/>
          <w:lang w:val="en-US"/>
        </w:rPr>
      </w:pPr>
      <w:r>
        <w:rPr>
          <w:rFonts w:ascii="Arial" w:hAnsi="Arial" w:cs="Arial"/>
          <w:b/>
          <w:sz w:val="24"/>
          <w:szCs w:val="24"/>
          <w:lang w:val="en-US"/>
        </w:rPr>
        <w:t xml:space="preserve">            </w:t>
      </w:r>
      <w:r w:rsidRPr="007A69A3">
        <w:rPr>
          <w:rFonts w:ascii="Arial" w:hAnsi="Arial" w:cs="Arial"/>
          <w:b/>
          <w:sz w:val="24"/>
          <w:szCs w:val="24"/>
          <w:lang w:val="en-US"/>
        </w:rPr>
        <w:t>DEPARTMENT: PUBLIC ENTERPRISES</w:t>
      </w:r>
    </w:p>
    <w:p w:rsidR="00D15075" w:rsidRPr="007A69A3" w:rsidRDefault="00D15075" w:rsidP="003B7FDE">
      <w:pPr>
        <w:tabs>
          <w:tab w:val="left" w:pos="3150"/>
        </w:tabs>
        <w:spacing w:after="0" w:line="360" w:lineRule="auto"/>
        <w:ind w:left="2160"/>
        <w:rPr>
          <w:rFonts w:ascii="Arial" w:hAnsi="Arial" w:cs="Arial"/>
          <w:b/>
          <w:sz w:val="24"/>
          <w:szCs w:val="24"/>
          <w:lang w:val="en-US"/>
        </w:rPr>
      </w:pPr>
      <w:r>
        <w:rPr>
          <w:rFonts w:ascii="Arial" w:hAnsi="Arial" w:cs="Arial"/>
          <w:b/>
          <w:sz w:val="24"/>
          <w:szCs w:val="24"/>
          <w:lang w:val="en-US"/>
        </w:rPr>
        <w:t xml:space="preserve">                   </w:t>
      </w:r>
      <w:r w:rsidRPr="007A69A3">
        <w:rPr>
          <w:rFonts w:ascii="Arial" w:hAnsi="Arial" w:cs="Arial"/>
          <w:b/>
          <w:sz w:val="24"/>
          <w:szCs w:val="24"/>
          <w:lang w:val="en-US"/>
        </w:rPr>
        <w:t>REPUBLIC OF SOUTH AFRICA</w:t>
      </w:r>
    </w:p>
    <w:p w:rsidR="00D15075" w:rsidRDefault="00D15075" w:rsidP="003B7FDE">
      <w:pPr>
        <w:tabs>
          <w:tab w:val="left" w:pos="3150"/>
        </w:tabs>
        <w:spacing w:after="0" w:line="360" w:lineRule="auto"/>
        <w:ind w:left="2880"/>
        <w:rPr>
          <w:rFonts w:ascii="Arial" w:hAnsi="Arial" w:cs="Arial"/>
          <w:b/>
          <w:sz w:val="24"/>
          <w:szCs w:val="24"/>
          <w:lang w:val="en-US"/>
        </w:rPr>
      </w:pPr>
      <w:r>
        <w:rPr>
          <w:rFonts w:ascii="Arial" w:hAnsi="Arial" w:cs="Arial"/>
          <w:b/>
          <w:sz w:val="24"/>
          <w:szCs w:val="24"/>
          <w:lang w:val="en-US"/>
        </w:rPr>
        <w:t xml:space="preserve">                </w:t>
      </w:r>
      <w:r w:rsidRPr="007A69A3">
        <w:rPr>
          <w:rFonts w:ascii="Arial" w:hAnsi="Arial" w:cs="Arial"/>
          <w:b/>
          <w:sz w:val="24"/>
          <w:szCs w:val="24"/>
          <w:lang w:val="en-US"/>
        </w:rPr>
        <w:t>NATIONAL ASSEMBLY</w:t>
      </w:r>
    </w:p>
    <w:p w:rsidR="00D15075" w:rsidRPr="007A69A3" w:rsidRDefault="00D15075" w:rsidP="009274EC">
      <w:pPr>
        <w:tabs>
          <w:tab w:val="left" w:pos="3150"/>
        </w:tabs>
        <w:spacing w:after="0" w:line="360" w:lineRule="auto"/>
        <w:ind w:left="2880"/>
        <w:jc w:val="center"/>
        <w:rPr>
          <w:rFonts w:ascii="Arial" w:hAnsi="Arial" w:cs="Arial"/>
          <w:b/>
          <w:sz w:val="24"/>
          <w:szCs w:val="24"/>
          <w:lang w:val="en-US"/>
        </w:rPr>
      </w:pPr>
    </w:p>
    <w:p w:rsidR="00D15075" w:rsidRPr="007A69A3" w:rsidRDefault="00D15075" w:rsidP="009274EC">
      <w:pPr>
        <w:spacing w:line="360" w:lineRule="auto"/>
        <w:rPr>
          <w:rFonts w:ascii="Arial" w:hAnsi="Arial" w:cs="Arial"/>
          <w:b/>
          <w:sz w:val="24"/>
          <w:szCs w:val="24"/>
          <w:lang w:val="en-US"/>
        </w:rPr>
      </w:pPr>
      <w:r w:rsidRPr="007A69A3">
        <w:rPr>
          <w:rFonts w:ascii="Arial" w:hAnsi="Arial" w:cs="Arial"/>
          <w:b/>
          <w:sz w:val="24"/>
          <w:szCs w:val="24"/>
          <w:lang w:val="en-US"/>
        </w:rPr>
        <w:t>QUESTION FOR WRITTEN REPLY</w:t>
      </w:r>
    </w:p>
    <w:p w:rsidR="00D15075" w:rsidRPr="006E3581" w:rsidRDefault="00D15075" w:rsidP="009274EC">
      <w:pPr>
        <w:spacing w:line="360" w:lineRule="auto"/>
        <w:rPr>
          <w:rFonts w:ascii="Arial" w:hAnsi="Arial" w:cs="Arial"/>
          <w:b/>
          <w:sz w:val="24"/>
          <w:szCs w:val="24"/>
          <w:lang w:val="en-US"/>
        </w:rPr>
      </w:pPr>
      <w:r w:rsidRPr="007A69A3">
        <w:rPr>
          <w:rFonts w:ascii="Arial" w:hAnsi="Arial" w:cs="Arial"/>
          <w:b/>
          <w:sz w:val="24"/>
          <w:szCs w:val="24"/>
          <w:lang w:val="en-US"/>
        </w:rPr>
        <w:t xml:space="preserve">QUESTION NO.: </w:t>
      </w:r>
      <w:r>
        <w:rPr>
          <w:rFonts w:ascii="Arial" w:hAnsi="Arial" w:cs="Arial"/>
          <w:b/>
          <w:sz w:val="24"/>
          <w:szCs w:val="24"/>
          <w:lang w:val="en-US"/>
        </w:rPr>
        <w:t>3350</w:t>
      </w:r>
    </w:p>
    <w:p w:rsidR="00D15075" w:rsidRPr="006E3581" w:rsidRDefault="00D15075" w:rsidP="009274EC">
      <w:pPr>
        <w:spacing w:line="360" w:lineRule="auto"/>
        <w:rPr>
          <w:rFonts w:ascii="Arial" w:hAnsi="Arial" w:cs="Arial"/>
          <w:b/>
          <w:sz w:val="24"/>
          <w:szCs w:val="24"/>
          <w:lang w:val="en-US"/>
        </w:rPr>
      </w:pPr>
      <w:r w:rsidRPr="006E3581">
        <w:rPr>
          <w:rFonts w:ascii="Arial" w:hAnsi="Arial" w:cs="Arial"/>
          <w:b/>
          <w:sz w:val="24"/>
          <w:szCs w:val="24"/>
          <w:lang w:val="en-US"/>
        </w:rPr>
        <w:t>DATE OF PUBLICATION: 04 SEPTEMBER 2015</w:t>
      </w:r>
    </w:p>
    <w:p w:rsidR="00D15075" w:rsidRPr="006E3581" w:rsidRDefault="00D15075" w:rsidP="006E3581">
      <w:pPr>
        <w:tabs>
          <w:tab w:val="left" w:pos="720"/>
        </w:tabs>
        <w:spacing w:before="100" w:beforeAutospacing="1" w:after="100" w:afterAutospacing="1" w:line="360" w:lineRule="auto"/>
        <w:rPr>
          <w:rFonts w:ascii="Arial" w:hAnsi="Arial" w:cs="Arial"/>
          <w:b/>
          <w:bCs/>
          <w:lang w:val="en-US"/>
        </w:rPr>
      </w:pPr>
      <w:r w:rsidRPr="006E3581">
        <w:rPr>
          <w:rFonts w:ascii="Arial" w:hAnsi="Arial" w:cs="Arial"/>
          <w:b/>
          <w:bCs/>
          <w:lang w:val="en-US"/>
        </w:rPr>
        <w:t>3350.    Mr I M Ollis (DA) to ask the Minister of Public Enterprises:</w:t>
      </w:r>
    </w:p>
    <w:p w:rsidR="00D15075" w:rsidRPr="006E3581" w:rsidRDefault="00D15075" w:rsidP="006E3581">
      <w:pPr>
        <w:tabs>
          <w:tab w:val="left" w:pos="720"/>
        </w:tabs>
        <w:spacing w:before="100" w:beforeAutospacing="1" w:after="100" w:afterAutospacing="1" w:line="360" w:lineRule="auto"/>
        <w:rPr>
          <w:rFonts w:ascii="Arial" w:hAnsi="Arial" w:cs="Arial"/>
          <w:bCs/>
          <w:lang w:val="en-US"/>
        </w:rPr>
      </w:pPr>
      <w:r w:rsidRPr="006E3581">
        <w:rPr>
          <w:rFonts w:ascii="Arial" w:hAnsi="Arial" w:cs="Arial"/>
          <w:bCs/>
          <w:lang w:val="en-US"/>
        </w:rPr>
        <w:t>Whether any (a) specified board member, (b) specified executive management member an</w:t>
      </w:r>
      <w:r>
        <w:rPr>
          <w:rFonts w:ascii="Arial" w:hAnsi="Arial" w:cs="Arial"/>
          <w:bCs/>
          <w:lang w:val="en-US"/>
        </w:rPr>
        <w:t>d</w:t>
      </w:r>
      <w:r w:rsidRPr="006E3581">
        <w:rPr>
          <w:rFonts w:ascii="Arial" w:hAnsi="Arial" w:cs="Arial"/>
          <w:bCs/>
          <w:lang w:val="en-US"/>
        </w:rPr>
        <w:t xml:space="preserve"> (c) any other employee of any specified state owned entities travelled to China in the 2014-15 financial year; if so, what was the (i) purpose of each specified visit and (ii)(aa) total cost and (bb) breakdown of such costs of each specified visit? </w:t>
      </w:r>
    </w:p>
    <w:p w:rsidR="00D15075" w:rsidRPr="006E3581" w:rsidRDefault="00D15075" w:rsidP="006E3581">
      <w:pPr>
        <w:tabs>
          <w:tab w:val="left" w:pos="720"/>
        </w:tabs>
        <w:spacing w:before="100" w:beforeAutospacing="1" w:after="100" w:afterAutospacing="1" w:line="360" w:lineRule="auto"/>
        <w:jc w:val="center"/>
        <w:rPr>
          <w:rFonts w:ascii="Arial" w:hAnsi="Arial" w:cs="Arial"/>
        </w:rPr>
      </w:pPr>
      <w:r w:rsidRPr="006E3581">
        <w:rPr>
          <w:rFonts w:ascii="Arial" w:hAnsi="Arial" w:cs="Arial"/>
          <w:bCs/>
          <w:lang w:val="en-US"/>
        </w:rPr>
        <w:t>NW4007E</w:t>
      </w:r>
    </w:p>
    <w:p w:rsidR="00D15075" w:rsidRDefault="00D15075" w:rsidP="009274EC">
      <w:pPr>
        <w:spacing w:after="0" w:line="360" w:lineRule="auto"/>
        <w:rPr>
          <w:rFonts w:ascii="Arial" w:hAnsi="Arial" w:cs="Arial"/>
          <w:b/>
          <w:bCs/>
          <w:lang w:val="en-US"/>
        </w:rPr>
      </w:pPr>
      <w:r>
        <w:rPr>
          <w:rFonts w:ascii="Arial" w:hAnsi="Arial" w:cs="Arial"/>
          <w:b/>
          <w:bCs/>
          <w:lang w:val="en-US"/>
        </w:rPr>
        <w:t>REPLY:</w:t>
      </w:r>
    </w:p>
    <w:p w:rsidR="00D15075" w:rsidRDefault="00D15075" w:rsidP="009274EC">
      <w:pPr>
        <w:spacing w:after="0" w:line="360" w:lineRule="auto"/>
        <w:rPr>
          <w:rFonts w:ascii="Arial" w:hAnsi="Arial" w:cs="Arial"/>
          <w:b/>
          <w:bCs/>
          <w:lang w:val="en-US"/>
        </w:rPr>
      </w:pPr>
    </w:p>
    <w:p w:rsidR="00D15075" w:rsidRPr="0025071B" w:rsidRDefault="00D15075" w:rsidP="0025071B">
      <w:pPr>
        <w:spacing w:after="0" w:line="360" w:lineRule="auto"/>
        <w:rPr>
          <w:rFonts w:ascii="Arial" w:hAnsi="Arial" w:cs="Arial"/>
          <w:b/>
          <w:bCs/>
          <w:lang w:val="en-US"/>
        </w:rPr>
      </w:pPr>
      <w:r w:rsidRPr="0025071B">
        <w:rPr>
          <w:rFonts w:ascii="Arial" w:hAnsi="Arial" w:cs="Arial"/>
          <w:b/>
          <w:bCs/>
          <w:lang w:val="en-US"/>
        </w:rPr>
        <w:t>ALEXKOR:</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Dates travelled:</w:t>
      </w:r>
      <w:r w:rsidRPr="0025071B">
        <w:rPr>
          <w:rFonts w:ascii="Arial" w:hAnsi="Arial" w:cs="Arial"/>
          <w:bCs/>
          <w:lang w:val="en-US"/>
        </w:rPr>
        <w:tab/>
        <w:t>28 March 2014 to 03 April 2014</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w:t>
      </w:r>
      <w:r w:rsidRPr="0025071B">
        <w:rPr>
          <w:rFonts w:ascii="Arial" w:hAnsi="Arial" w:cs="Arial"/>
          <w:bCs/>
          <w:lang w:val="en-US"/>
        </w:rPr>
        <w:tab/>
        <w:t>Chairperson</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(b)</w:t>
      </w:r>
      <w:r w:rsidRPr="0025071B">
        <w:rPr>
          <w:rFonts w:ascii="Arial" w:hAnsi="Arial" w:cs="Arial"/>
          <w:bCs/>
          <w:lang w:val="en-US"/>
        </w:rPr>
        <w:tab/>
        <w:t>Chief Executive Officer and Chief Legal Officer</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(c)</w:t>
      </w:r>
      <w:r w:rsidRPr="0025071B">
        <w:rPr>
          <w:rFonts w:ascii="Arial" w:hAnsi="Arial" w:cs="Arial"/>
          <w:bCs/>
          <w:lang w:val="en-US"/>
        </w:rPr>
        <w:tab/>
        <w:t>None</w:t>
      </w:r>
    </w:p>
    <w:p w:rsidR="00D15075" w:rsidRDefault="00D15075" w:rsidP="0025071B">
      <w:pPr>
        <w:spacing w:after="0" w:line="360" w:lineRule="auto"/>
        <w:rPr>
          <w:rFonts w:ascii="Arial" w:hAnsi="Arial" w:cs="Arial"/>
          <w:bCs/>
          <w:lang w:val="en-US"/>
        </w:rPr>
      </w:pPr>
      <w:r w:rsidRPr="0025071B">
        <w:rPr>
          <w:rFonts w:ascii="Arial" w:hAnsi="Arial" w:cs="Arial"/>
          <w:bCs/>
          <w:lang w:val="en-US"/>
        </w:rPr>
        <w:tab/>
        <w:t>(i)</w:t>
      </w:r>
      <w:r>
        <w:rPr>
          <w:rFonts w:ascii="Arial" w:hAnsi="Arial" w:cs="Arial"/>
          <w:bCs/>
          <w:lang w:val="en-US"/>
        </w:rPr>
        <w:t xml:space="preserve"> </w:t>
      </w:r>
      <w:r w:rsidRPr="0025071B">
        <w:rPr>
          <w:rFonts w:ascii="Arial" w:hAnsi="Arial" w:cs="Arial"/>
          <w:bCs/>
          <w:lang w:val="en-US"/>
        </w:rPr>
        <w:t xml:space="preserve">To explore and source funding on a potential collaboration project relating to Alexkor’s </w:t>
      </w:r>
    </w:p>
    <w:p w:rsidR="00D15075" w:rsidRPr="0025071B" w:rsidRDefault="00D15075" w:rsidP="0025071B">
      <w:pPr>
        <w:spacing w:after="0" w:line="360" w:lineRule="auto"/>
        <w:rPr>
          <w:rFonts w:ascii="Arial" w:hAnsi="Arial" w:cs="Arial"/>
          <w:bCs/>
          <w:lang w:val="en-US"/>
        </w:rPr>
      </w:pPr>
      <w:r>
        <w:rPr>
          <w:rFonts w:ascii="Arial" w:hAnsi="Arial" w:cs="Arial"/>
          <w:bCs/>
          <w:lang w:val="en-US"/>
        </w:rPr>
        <w:t xml:space="preserve">                </w:t>
      </w:r>
      <w:r w:rsidRPr="0025071B">
        <w:rPr>
          <w:rFonts w:ascii="Arial" w:hAnsi="Arial" w:cs="Arial"/>
          <w:bCs/>
          <w:lang w:val="en-US"/>
        </w:rPr>
        <w:t>diversification strategy.</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t>(ii)(aa)</w:t>
      </w:r>
      <w:r w:rsidRPr="0025071B">
        <w:rPr>
          <w:rFonts w:ascii="Arial" w:hAnsi="Arial" w:cs="Arial"/>
          <w:bCs/>
          <w:lang w:val="en-US"/>
        </w:rPr>
        <w:tab/>
        <w:t xml:space="preserve">R231,475 </w:t>
      </w:r>
      <w:r w:rsidRPr="0025071B">
        <w:rPr>
          <w:rFonts w:ascii="Arial" w:hAnsi="Arial" w:cs="Arial"/>
          <w:bCs/>
          <w:lang w:val="en-US"/>
        </w:rPr>
        <w:tab/>
        <w:t>TOTAL</w:t>
      </w:r>
    </w:p>
    <w:p w:rsidR="00D15075" w:rsidRPr="0025071B" w:rsidRDefault="00D15075" w:rsidP="0025071B">
      <w:pPr>
        <w:spacing w:after="0" w:line="360" w:lineRule="auto"/>
        <w:rPr>
          <w:rFonts w:ascii="Arial" w:hAnsi="Arial" w:cs="Arial"/>
          <w:bCs/>
          <w:lang w:val="en-US"/>
        </w:rPr>
      </w:pPr>
      <w:r>
        <w:rPr>
          <w:rFonts w:ascii="Arial" w:hAnsi="Arial" w:cs="Arial"/>
          <w:bCs/>
          <w:lang w:val="en-US"/>
        </w:rPr>
        <w:tab/>
        <w:t xml:space="preserve">    </w:t>
      </w:r>
      <w:r w:rsidRPr="0025071B">
        <w:rPr>
          <w:rFonts w:ascii="Arial" w:hAnsi="Arial" w:cs="Arial"/>
          <w:bCs/>
          <w:lang w:val="en-US"/>
        </w:rPr>
        <w:t>(bb)</w:t>
      </w:r>
      <w:r w:rsidRPr="0025071B">
        <w:rPr>
          <w:rFonts w:ascii="Arial" w:hAnsi="Arial" w:cs="Arial"/>
          <w:bCs/>
          <w:lang w:val="en-US"/>
        </w:rPr>
        <w:tab/>
        <w:t>R167,961</w:t>
      </w:r>
      <w:r w:rsidRPr="0025071B">
        <w:rPr>
          <w:rFonts w:ascii="Arial" w:hAnsi="Arial" w:cs="Arial"/>
          <w:bCs/>
          <w:lang w:val="en-US"/>
        </w:rPr>
        <w:tab/>
        <w:t>Flights</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lastRenderedPageBreak/>
        <w:tab/>
      </w:r>
      <w:r w:rsidRPr="0025071B">
        <w:rPr>
          <w:rFonts w:ascii="Arial" w:hAnsi="Arial" w:cs="Arial"/>
          <w:bCs/>
          <w:lang w:val="en-US"/>
        </w:rPr>
        <w:tab/>
        <w:t>R 63,514</w:t>
      </w:r>
      <w:r w:rsidRPr="0025071B">
        <w:rPr>
          <w:rFonts w:ascii="Arial" w:hAnsi="Arial" w:cs="Arial"/>
          <w:bCs/>
          <w:lang w:val="en-US"/>
        </w:rPr>
        <w:tab/>
        <w:t>Accommodation</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r>
      <w:r w:rsidRPr="0025071B">
        <w:rPr>
          <w:rFonts w:ascii="Arial" w:hAnsi="Arial" w:cs="Arial"/>
          <w:bCs/>
          <w:lang w:val="en-US"/>
        </w:rPr>
        <w:tab/>
        <w:t>R NIL</w:t>
      </w:r>
      <w:r w:rsidRPr="0025071B">
        <w:rPr>
          <w:rFonts w:ascii="Arial" w:hAnsi="Arial" w:cs="Arial"/>
          <w:bCs/>
          <w:lang w:val="en-US"/>
        </w:rPr>
        <w:tab/>
        <w:t>Allowance</w:t>
      </w:r>
    </w:p>
    <w:p w:rsidR="00D15075" w:rsidRPr="0025071B" w:rsidRDefault="00D15075" w:rsidP="0025071B">
      <w:pPr>
        <w:spacing w:after="0" w:line="360" w:lineRule="auto"/>
        <w:rPr>
          <w:rFonts w:ascii="Arial" w:hAnsi="Arial" w:cs="Arial"/>
          <w:b/>
          <w:bCs/>
          <w:lang w:val="en-US"/>
        </w:rPr>
      </w:pPr>
    </w:p>
    <w:p w:rsidR="00D15075" w:rsidRDefault="00D15075" w:rsidP="0025071B">
      <w:pPr>
        <w:spacing w:after="0" w:line="360" w:lineRule="auto"/>
        <w:rPr>
          <w:rFonts w:ascii="Arial" w:hAnsi="Arial" w:cs="Arial"/>
          <w:b/>
          <w:bCs/>
          <w:lang w:val="en-US"/>
        </w:rPr>
      </w:pPr>
      <w:r w:rsidRPr="0025071B">
        <w:rPr>
          <w:rFonts w:ascii="Arial" w:hAnsi="Arial" w:cs="Arial"/>
          <w:b/>
          <w:bCs/>
          <w:lang w:val="en-US"/>
        </w:rPr>
        <w:t>DENEL:</w:t>
      </w:r>
    </w:p>
    <w:p w:rsidR="00D15075" w:rsidRPr="0025071B" w:rsidRDefault="00D15075" w:rsidP="0025071B">
      <w:pPr>
        <w:spacing w:after="0" w:line="360" w:lineRule="auto"/>
        <w:rPr>
          <w:rFonts w:ascii="Arial" w:hAnsi="Arial" w:cs="Arial"/>
          <w:b/>
          <w:bCs/>
          <w:lang w:val="en-US"/>
        </w:rPr>
      </w:pP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Dates travelled:</w:t>
      </w:r>
      <w:r w:rsidRPr="0025071B">
        <w:rPr>
          <w:rFonts w:ascii="Arial" w:hAnsi="Arial" w:cs="Arial"/>
          <w:bCs/>
          <w:lang w:val="en-US"/>
        </w:rPr>
        <w:tab/>
        <w:t>01 to 07 December 2014</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w:t>
      </w:r>
      <w:r w:rsidRPr="0025071B">
        <w:rPr>
          <w:rFonts w:ascii="Arial" w:hAnsi="Arial" w:cs="Arial"/>
          <w:bCs/>
          <w:lang w:val="en-US"/>
        </w:rPr>
        <w:tab/>
        <w:t>None</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(b)</w:t>
      </w:r>
      <w:r w:rsidRPr="0025071B">
        <w:rPr>
          <w:rFonts w:ascii="Arial" w:hAnsi="Arial" w:cs="Arial"/>
          <w:bCs/>
          <w:lang w:val="en-US"/>
        </w:rPr>
        <w:tab/>
        <w:t>Group Executive Business Development</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(c)</w:t>
      </w:r>
      <w:r w:rsidRPr="0025071B">
        <w:rPr>
          <w:rFonts w:ascii="Arial" w:hAnsi="Arial" w:cs="Arial"/>
          <w:bCs/>
          <w:lang w:val="en-US"/>
        </w:rPr>
        <w:tab/>
        <w:t>None</w:t>
      </w:r>
    </w:p>
    <w:p w:rsidR="00D15075" w:rsidRDefault="00D15075" w:rsidP="0025071B">
      <w:pPr>
        <w:spacing w:after="0" w:line="360" w:lineRule="auto"/>
        <w:rPr>
          <w:rFonts w:ascii="Arial" w:hAnsi="Arial" w:cs="Arial"/>
          <w:bCs/>
          <w:lang w:val="en-US"/>
        </w:rPr>
      </w:pPr>
      <w:r w:rsidRPr="0025071B">
        <w:rPr>
          <w:rFonts w:ascii="Arial" w:hAnsi="Arial" w:cs="Arial"/>
          <w:bCs/>
          <w:lang w:val="en-US"/>
        </w:rPr>
        <w:tab/>
        <w:t>(i)</w:t>
      </w:r>
      <w:r>
        <w:rPr>
          <w:rFonts w:ascii="Arial" w:hAnsi="Arial" w:cs="Arial"/>
          <w:bCs/>
          <w:lang w:val="en-US"/>
        </w:rPr>
        <w:t xml:space="preserve"> </w:t>
      </w:r>
      <w:r w:rsidRPr="0025071B">
        <w:rPr>
          <w:rFonts w:ascii="Arial" w:hAnsi="Arial" w:cs="Arial"/>
          <w:bCs/>
          <w:lang w:val="en-US"/>
        </w:rPr>
        <w:t xml:space="preserve">Represented Denel as part of Presidential visit, combined with a follow-up visit to </w:t>
      </w:r>
    </w:p>
    <w:p w:rsidR="00D15075" w:rsidRPr="0025071B" w:rsidRDefault="00D15075" w:rsidP="0025071B">
      <w:pPr>
        <w:spacing w:after="0" w:line="360" w:lineRule="auto"/>
        <w:rPr>
          <w:rFonts w:ascii="Arial" w:hAnsi="Arial" w:cs="Arial"/>
          <w:bCs/>
          <w:lang w:val="en-US"/>
        </w:rPr>
      </w:pPr>
      <w:r>
        <w:rPr>
          <w:rFonts w:ascii="Arial" w:hAnsi="Arial" w:cs="Arial"/>
          <w:bCs/>
          <w:lang w:val="en-US"/>
        </w:rPr>
        <w:t xml:space="preserve">                </w:t>
      </w:r>
      <w:r w:rsidRPr="0025071B">
        <w:rPr>
          <w:rFonts w:ascii="Arial" w:hAnsi="Arial" w:cs="Arial"/>
          <w:bCs/>
          <w:lang w:val="en-US"/>
        </w:rPr>
        <w:t xml:space="preserve">the UAE and Saudi </w:t>
      </w:r>
      <w:r>
        <w:rPr>
          <w:rFonts w:ascii="Arial" w:hAnsi="Arial" w:cs="Arial"/>
          <w:bCs/>
          <w:lang w:val="en-US"/>
        </w:rPr>
        <w:t xml:space="preserve">Arabia </w:t>
      </w:r>
      <w:r w:rsidRPr="0025071B">
        <w:rPr>
          <w:rFonts w:ascii="Arial" w:hAnsi="Arial" w:cs="Arial"/>
          <w:bCs/>
          <w:lang w:val="en-US"/>
        </w:rPr>
        <w:t>on business projects.</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t>(ii)</w:t>
      </w:r>
      <w:r>
        <w:rPr>
          <w:rFonts w:ascii="Arial" w:hAnsi="Arial" w:cs="Arial"/>
          <w:bCs/>
          <w:lang w:val="en-US"/>
        </w:rPr>
        <w:t xml:space="preserve"> </w:t>
      </w:r>
      <w:r w:rsidRPr="0025071B">
        <w:rPr>
          <w:rFonts w:ascii="Arial" w:hAnsi="Arial" w:cs="Arial"/>
          <w:bCs/>
          <w:lang w:val="en-US"/>
        </w:rPr>
        <w:t>(aa)</w:t>
      </w:r>
      <w:r w:rsidRPr="0025071B">
        <w:rPr>
          <w:rFonts w:ascii="Arial" w:hAnsi="Arial" w:cs="Arial"/>
          <w:bCs/>
          <w:lang w:val="en-US"/>
        </w:rPr>
        <w:tab/>
        <w:t xml:space="preserve">R 69 300.00 </w:t>
      </w:r>
      <w:r w:rsidRPr="0025071B">
        <w:rPr>
          <w:rFonts w:ascii="Arial" w:hAnsi="Arial" w:cs="Arial"/>
          <w:bCs/>
          <w:lang w:val="en-US"/>
        </w:rPr>
        <w:tab/>
        <w:t>TOTAL</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r>
      <w:r>
        <w:rPr>
          <w:rFonts w:ascii="Arial" w:hAnsi="Arial" w:cs="Arial"/>
          <w:bCs/>
          <w:lang w:val="en-US"/>
        </w:rPr>
        <w:t xml:space="preserve">     </w:t>
      </w:r>
      <w:r w:rsidRPr="0025071B">
        <w:rPr>
          <w:rFonts w:ascii="Arial" w:hAnsi="Arial" w:cs="Arial"/>
          <w:bCs/>
          <w:lang w:val="en-US"/>
        </w:rPr>
        <w:t>(bb)</w:t>
      </w:r>
      <w:r w:rsidRPr="0025071B">
        <w:rPr>
          <w:rFonts w:ascii="Arial" w:hAnsi="Arial" w:cs="Arial"/>
          <w:bCs/>
          <w:lang w:val="en-US"/>
        </w:rPr>
        <w:tab/>
        <w:t>R 45 000.00 (ESTIMATE)</w:t>
      </w:r>
      <w:r w:rsidRPr="0025071B">
        <w:rPr>
          <w:rFonts w:ascii="Arial" w:hAnsi="Arial" w:cs="Arial"/>
          <w:bCs/>
          <w:lang w:val="en-US"/>
        </w:rPr>
        <w:tab/>
        <w:t>Flights</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r>
      <w:r w:rsidRPr="0025071B">
        <w:rPr>
          <w:rFonts w:ascii="Arial" w:hAnsi="Arial" w:cs="Arial"/>
          <w:bCs/>
          <w:lang w:val="en-US"/>
        </w:rPr>
        <w:tab/>
        <w:t>R 18 500.00</w:t>
      </w:r>
      <w:r w:rsidRPr="0025071B">
        <w:rPr>
          <w:rFonts w:ascii="Arial" w:hAnsi="Arial" w:cs="Arial"/>
          <w:bCs/>
          <w:lang w:val="en-US"/>
        </w:rPr>
        <w:tab/>
        <w:t>Accommodation</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r>
      <w:r w:rsidRPr="0025071B">
        <w:rPr>
          <w:rFonts w:ascii="Arial" w:hAnsi="Arial" w:cs="Arial"/>
          <w:bCs/>
          <w:lang w:val="en-US"/>
        </w:rPr>
        <w:tab/>
        <w:t>R   5 800.00</w:t>
      </w:r>
      <w:r w:rsidRPr="0025071B">
        <w:rPr>
          <w:rFonts w:ascii="Arial" w:hAnsi="Arial" w:cs="Arial"/>
          <w:bCs/>
          <w:lang w:val="en-US"/>
        </w:rPr>
        <w:tab/>
        <w:t>Allowance</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Dates</w:t>
      </w:r>
      <w:r>
        <w:rPr>
          <w:rFonts w:ascii="Arial" w:hAnsi="Arial" w:cs="Arial"/>
          <w:bCs/>
          <w:lang w:val="en-US"/>
        </w:rPr>
        <w:t xml:space="preserve"> travelled:</w:t>
      </w:r>
      <w:r>
        <w:rPr>
          <w:rFonts w:ascii="Arial" w:hAnsi="Arial" w:cs="Arial"/>
          <w:bCs/>
          <w:lang w:val="en-US"/>
        </w:rPr>
        <w:tab/>
        <w:t>27 to 29 August 2014</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w:t>
      </w:r>
      <w:r w:rsidRPr="0025071B">
        <w:rPr>
          <w:rFonts w:ascii="Arial" w:hAnsi="Arial" w:cs="Arial"/>
          <w:bCs/>
          <w:lang w:val="en-US"/>
        </w:rPr>
        <w:tab/>
        <w:t>None</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(b)</w:t>
      </w:r>
      <w:r w:rsidRPr="0025071B">
        <w:rPr>
          <w:rFonts w:ascii="Arial" w:hAnsi="Arial" w:cs="Arial"/>
          <w:bCs/>
          <w:lang w:val="en-US"/>
        </w:rPr>
        <w:tab/>
        <w:t>Group Executive Business Development</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(c)</w:t>
      </w:r>
      <w:r w:rsidRPr="0025071B">
        <w:rPr>
          <w:rFonts w:ascii="Arial" w:hAnsi="Arial" w:cs="Arial"/>
          <w:bCs/>
          <w:lang w:val="en-US"/>
        </w:rPr>
        <w:tab/>
        <w:t>None</w:t>
      </w:r>
    </w:p>
    <w:p w:rsidR="00D15075" w:rsidRDefault="00D15075" w:rsidP="0025071B">
      <w:pPr>
        <w:spacing w:after="0" w:line="360" w:lineRule="auto"/>
        <w:rPr>
          <w:rFonts w:ascii="Arial" w:hAnsi="Arial" w:cs="Arial"/>
          <w:bCs/>
          <w:lang w:val="en-US"/>
        </w:rPr>
      </w:pPr>
      <w:r w:rsidRPr="0025071B">
        <w:rPr>
          <w:rFonts w:ascii="Arial" w:hAnsi="Arial" w:cs="Arial"/>
          <w:bCs/>
          <w:lang w:val="en-US"/>
        </w:rPr>
        <w:tab/>
        <w:t>(i)</w:t>
      </w:r>
      <w:r>
        <w:rPr>
          <w:rFonts w:ascii="Arial" w:hAnsi="Arial" w:cs="Arial"/>
          <w:bCs/>
          <w:lang w:val="en-US"/>
        </w:rPr>
        <w:t xml:space="preserve"> </w:t>
      </w:r>
      <w:r w:rsidRPr="0025071B">
        <w:rPr>
          <w:rFonts w:ascii="Arial" w:hAnsi="Arial" w:cs="Arial"/>
          <w:bCs/>
          <w:lang w:val="en-US"/>
        </w:rPr>
        <w:t xml:space="preserve">Represented Denel as part of the official Defence Committee meeting and to </w:t>
      </w:r>
      <w:r>
        <w:rPr>
          <w:rFonts w:ascii="Arial" w:hAnsi="Arial" w:cs="Arial"/>
          <w:bCs/>
          <w:lang w:val="en-US"/>
        </w:rPr>
        <w:t xml:space="preserve">     </w:t>
      </w:r>
    </w:p>
    <w:p w:rsidR="00D15075" w:rsidRPr="0025071B" w:rsidRDefault="00D15075" w:rsidP="0025071B">
      <w:pPr>
        <w:spacing w:after="0" w:line="360" w:lineRule="auto"/>
        <w:rPr>
          <w:rFonts w:ascii="Arial" w:hAnsi="Arial" w:cs="Arial"/>
          <w:bCs/>
          <w:lang w:val="en-US"/>
        </w:rPr>
      </w:pPr>
      <w:r>
        <w:rPr>
          <w:rFonts w:ascii="Arial" w:hAnsi="Arial" w:cs="Arial"/>
          <w:bCs/>
          <w:lang w:val="en-US"/>
        </w:rPr>
        <w:t xml:space="preserve">                </w:t>
      </w:r>
      <w:r w:rsidRPr="0025071B">
        <w:rPr>
          <w:rFonts w:ascii="Arial" w:hAnsi="Arial" w:cs="Arial"/>
          <w:bCs/>
          <w:lang w:val="en-US"/>
        </w:rPr>
        <w:t>meet on Denel business with Poly Technologies.</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t>(ii)</w:t>
      </w:r>
      <w:r>
        <w:rPr>
          <w:rFonts w:ascii="Arial" w:hAnsi="Arial" w:cs="Arial"/>
          <w:bCs/>
          <w:lang w:val="en-US"/>
        </w:rPr>
        <w:t xml:space="preserve"> </w:t>
      </w:r>
      <w:r w:rsidRPr="0025071B">
        <w:rPr>
          <w:rFonts w:ascii="Arial" w:hAnsi="Arial" w:cs="Arial"/>
          <w:bCs/>
          <w:lang w:val="en-US"/>
        </w:rPr>
        <w:t>(aa)</w:t>
      </w:r>
      <w:r w:rsidRPr="0025071B">
        <w:rPr>
          <w:rFonts w:ascii="Arial" w:hAnsi="Arial" w:cs="Arial"/>
          <w:bCs/>
          <w:lang w:val="en-US"/>
        </w:rPr>
        <w:tab/>
        <w:t xml:space="preserve">R 56 300.00 </w:t>
      </w:r>
      <w:r w:rsidRPr="0025071B">
        <w:rPr>
          <w:rFonts w:ascii="Arial" w:hAnsi="Arial" w:cs="Arial"/>
          <w:bCs/>
          <w:lang w:val="en-US"/>
        </w:rPr>
        <w:tab/>
        <w:t>TOTAL</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r>
      <w:r>
        <w:rPr>
          <w:rFonts w:ascii="Arial" w:hAnsi="Arial" w:cs="Arial"/>
          <w:bCs/>
          <w:lang w:val="en-US"/>
        </w:rPr>
        <w:t xml:space="preserve">     </w:t>
      </w:r>
      <w:r w:rsidRPr="0025071B">
        <w:rPr>
          <w:rFonts w:ascii="Arial" w:hAnsi="Arial" w:cs="Arial"/>
          <w:bCs/>
          <w:lang w:val="en-US"/>
        </w:rPr>
        <w:t>(bb)</w:t>
      </w:r>
      <w:r w:rsidRPr="0025071B">
        <w:rPr>
          <w:rFonts w:ascii="Arial" w:hAnsi="Arial" w:cs="Arial"/>
          <w:bCs/>
          <w:lang w:val="en-US"/>
        </w:rPr>
        <w:tab/>
        <w:t>R 45 000.00 (ESTIMATE)</w:t>
      </w:r>
      <w:r>
        <w:rPr>
          <w:rFonts w:ascii="Arial" w:hAnsi="Arial" w:cs="Arial"/>
          <w:bCs/>
          <w:lang w:val="en-US"/>
        </w:rPr>
        <w:t xml:space="preserve"> </w:t>
      </w:r>
      <w:r w:rsidRPr="0025071B">
        <w:rPr>
          <w:rFonts w:ascii="Arial" w:hAnsi="Arial" w:cs="Arial"/>
          <w:bCs/>
          <w:lang w:val="en-US"/>
        </w:rPr>
        <w:t>Flights</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r>
      <w:r w:rsidRPr="0025071B">
        <w:rPr>
          <w:rFonts w:ascii="Arial" w:hAnsi="Arial" w:cs="Arial"/>
          <w:bCs/>
          <w:lang w:val="en-US"/>
        </w:rPr>
        <w:tab/>
        <w:t>R   8 500.00</w:t>
      </w:r>
      <w:r w:rsidRPr="0025071B">
        <w:rPr>
          <w:rFonts w:ascii="Arial" w:hAnsi="Arial" w:cs="Arial"/>
          <w:bCs/>
          <w:lang w:val="en-US"/>
        </w:rPr>
        <w:tab/>
        <w:t>Accommodation</w:t>
      </w:r>
    </w:p>
    <w:p w:rsidR="00D15075" w:rsidRDefault="00D15075" w:rsidP="0025071B">
      <w:pPr>
        <w:spacing w:after="0" w:line="360" w:lineRule="auto"/>
        <w:rPr>
          <w:rFonts w:ascii="Arial" w:hAnsi="Arial" w:cs="Arial"/>
          <w:bCs/>
          <w:lang w:val="en-US"/>
        </w:rPr>
      </w:pPr>
      <w:r w:rsidRPr="0025071B">
        <w:rPr>
          <w:rFonts w:ascii="Arial" w:hAnsi="Arial" w:cs="Arial"/>
          <w:bCs/>
          <w:lang w:val="en-US"/>
        </w:rPr>
        <w:tab/>
      </w:r>
      <w:r w:rsidRPr="0025071B">
        <w:rPr>
          <w:rFonts w:ascii="Arial" w:hAnsi="Arial" w:cs="Arial"/>
          <w:bCs/>
          <w:lang w:val="en-US"/>
        </w:rPr>
        <w:tab/>
        <w:t>R   2 800.00</w:t>
      </w:r>
      <w:r w:rsidRPr="0025071B">
        <w:rPr>
          <w:rFonts w:ascii="Arial" w:hAnsi="Arial" w:cs="Arial"/>
          <w:bCs/>
          <w:lang w:val="en-US"/>
        </w:rPr>
        <w:tab/>
        <w:t>Allowance</w:t>
      </w:r>
    </w:p>
    <w:p w:rsidR="00D15075" w:rsidRPr="0025071B" w:rsidRDefault="00D15075" w:rsidP="0025071B">
      <w:pPr>
        <w:spacing w:after="0" w:line="360" w:lineRule="auto"/>
        <w:rPr>
          <w:rFonts w:ascii="Arial" w:hAnsi="Arial" w:cs="Arial"/>
          <w:bCs/>
          <w:lang w:val="en-US"/>
        </w:rPr>
      </w:pPr>
    </w:p>
    <w:p w:rsidR="00D15075" w:rsidRDefault="00D15075" w:rsidP="0025071B">
      <w:pPr>
        <w:spacing w:after="0" w:line="360" w:lineRule="auto"/>
        <w:rPr>
          <w:rFonts w:ascii="Arial" w:hAnsi="Arial" w:cs="Arial"/>
          <w:b/>
          <w:bCs/>
          <w:lang w:val="en-US"/>
        </w:rPr>
      </w:pPr>
      <w:r w:rsidRPr="0025071B">
        <w:rPr>
          <w:rFonts w:ascii="Arial" w:hAnsi="Arial" w:cs="Arial"/>
          <w:b/>
          <w:bCs/>
          <w:lang w:val="en-US"/>
        </w:rPr>
        <w:t xml:space="preserve">SAFCOL:   </w:t>
      </w:r>
    </w:p>
    <w:p w:rsidR="00D15075" w:rsidRPr="0025071B" w:rsidRDefault="00D15075" w:rsidP="0025071B">
      <w:pPr>
        <w:spacing w:after="0" w:line="360" w:lineRule="auto"/>
        <w:rPr>
          <w:rFonts w:ascii="Arial" w:hAnsi="Arial" w:cs="Arial"/>
          <w:b/>
          <w:bCs/>
          <w:lang w:val="en-US"/>
        </w:rPr>
      </w:pP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Dates travelled:</w:t>
      </w:r>
      <w:r w:rsidRPr="0025071B">
        <w:rPr>
          <w:rFonts w:ascii="Arial" w:hAnsi="Arial" w:cs="Arial"/>
          <w:bCs/>
          <w:lang w:val="en-US"/>
        </w:rPr>
        <w:tab/>
        <w:t xml:space="preserve"> 09 to 15 January 2015</w:t>
      </w:r>
    </w:p>
    <w:p w:rsidR="00D15075" w:rsidRPr="0025071B" w:rsidRDefault="00D15075" w:rsidP="00424F4E">
      <w:pPr>
        <w:tabs>
          <w:tab w:val="left" w:pos="450"/>
        </w:tabs>
        <w:spacing w:after="0" w:line="360" w:lineRule="auto"/>
        <w:rPr>
          <w:rFonts w:ascii="Arial" w:hAnsi="Arial" w:cs="Arial"/>
          <w:bCs/>
          <w:lang w:val="en-US"/>
        </w:rPr>
      </w:pPr>
      <w:r w:rsidRPr="0025071B">
        <w:rPr>
          <w:rFonts w:ascii="Arial" w:hAnsi="Arial" w:cs="Arial"/>
          <w:bCs/>
          <w:lang w:val="en-US"/>
        </w:rPr>
        <w:t>(a)</w:t>
      </w:r>
      <w:r w:rsidRPr="0025071B">
        <w:rPr>
          <w:rFonts w:ascii="Arial" w:hAnsi="Arial" w:cs="Arial"/>
          <w:bCs/>
          <w:lang w:val="en-US"/>
        </w:rPr>
        <w:tab/>
        <w:t>Chairperson</w:t>
      </w:r>
    </w:p>
    <w:p w:rsidR="00D15075" w:rsidRPr="0025071B" w:rsidRDefault="00D15075" w:rsidP="00424F4E">
      <w:pPr>
        <w:tabs>
          <w:tab w:val="left" w:pos="450"/>
        </w:tabs>
        <w:spacing w:after="0" w:line="360" w:lineRule="auto"/>
        <w:rPr>
          <w:rFonts w:ascii="Arial" w:hAnsi="Arial" w:cs="Arial"/>
          <w:bCs/>
          <w:lang w:val="en-US"/>
        </w:rPr>
      </w:pPr>
      <w:r w:rsidRPr="0025071B">
        <w:rPr>
          <w:rFonts w:ascii="Arial" w:hAnsi="Arial" w:cs="Arial"/>
          <w:bCs/>
          <w:lang w:val="en-US"/>
        </w:rPr>
        <w:t>(b)</w:t>
      </w:r>
      <w:r w:rsidRPr="0025071B">
        <w:rPr>
          <w:rFonts w:ascii="Arial" w:hAnsi="Arial" w:cs="Arial"/>
          <w:bCs/>
          <w:lang w:val="en-US"/>
        </w:rPr>
        <w:tab/>
        <w:t>Chief Executive Officer and Chief Operations Officer</w:t>
      </w:r>
    </w:p>
    <w:p w:rsidR="00D15075" w:rsidRPr="0025071B" w:rsidRDefault="00D15075" w:rsidP="00424F4E">
      <w:pPr>
        <w:tabs>
          <w:tab w:val="left" w:pos="450"/>
        </w:tabs>
        <w:spacing w:after="0" w:line="360" w:lineRule="auto"/>
        <w:rPr>
          <w:rFonts w:ascii="Arial" w:hAnsi="Arial" w:cs="Arial"/>
          <w:bCs/>
          <w:lang w:val="en-US"/>
        </w:rPr>
      </w:pPr>
      <w:r w:rsidRPr="0025071B">
        <w:rPr>
          <w:rFonts w:ascii="Arial" w:hAnsi="Arial" w:cs="Arial"/>
          <w:bCs/>
          <w:lang w:val="en-US"/>
        </w:rPr>
        <w:t>(c)</w:t>
      </w:r>
      <w:r w:rsidRPr="0025071B">
        <w:rPr>
          <w:rFonts w:ascii="Arial" w:hAnsi="Arial" w:cs="Arial"/>
          <w:bCs/>
          <w:lang w:val="en-US"/>
        </w:rPr>
        <w:tab/>
        <w:t>District Manager</w:t>
      </w:r>
    </w:p>
    <w:p w:rsidR="00D15075" w:rsidRDefault="00D15075" w:rsidP="00424F4E">
      <w:pPr>
        <w:tabs>
          <w:tab w:val="left" w:pos="450"/>
        </w:tabs>
        <w:spacing w:after="0" w:line="360" w:lineRule="auto"/>
        <w:rPr>
          <w:rFonts w:ascii="Arial" w:hAnsi="Arial" w:cs="Arial"/>
          <w:bCs/>
          <w:lang w:val="en-US"/>
        </w:rPr>
      </w:pPr>
      <w:r w:rsidRPr="0025071B">
        <w:rPr>
          <w:rFonts w:ascii="Arial" w:hAnsi="Arial" w:cs="Arial"/>
          <w:bCs/>
          <w:lang w:val="en-US"/>
        </w:rPr>
        <w:tab/>
        <w:t>(i)</w:t>
      </w:r>
      <w:r>
        <w:rPr>
          <w:rFonts w:ascii="Arial" w:hAnsi="Arial" w:cs="Arial"/>
          <w:bCs/>
          <w:lang w:val="en-US"/>
        </w:rPr>
        <w:t xml:space="preserve"> </w:t>
      </w:r>
      <w:r w:rsidRPr="0025071B">
        <w:rPr>
          <w:rFonts w:ascii="Arial" w:hAnsi="Arial" w:cs="Arial"/>
          <w:bCs/>
          <w:lang w:val="en-US"/>
        </w:rPr>
        <w:t xml:space="preserve">The purpose of the trip was to visit China FOMA, a Chinese State Owned </w:t>
      </w:r>
    </w:p>
    <w:p w:rsidR="00D15075" w:rsidRPr="0025071B" w:rsidRDefault="00D15075" w:rsidP="00D41D92">
      <w:pPr>
        <w:tabs>
          <w:tab w:val="left" w:pos="720"/>
        </w:tabs>
        <w:spacing w:after="0" w:line="360" w:lineRule="auto"/>
        <w:rPr>
          <w:rFonts w:ascii="Arial" w:hAnsi="Arial" w:cs="Arial"/>
          <w:bCs/>
          <w:lang w:val="en-US"/>
        </w:rPr>
      </w:pPr>
      <w:r>
        <w:rPr>
          <w:rFonts w:ascii="Arial" w:hAnsi="Arial" w:cs="Arial"/>
          <w:bCs/>
          <w:lang w:val="en-US"/>
        </w:rPr>
        <w:lastRenderedPageBreak/>
        <w:t xml:space="preserve">            </w:t>
      </w:r>
      <w:r w:rsidRPr="0025071B">
        <w:rPr>
          <w:rFonts w:ascii="Arial" w:hAnsi="Arial" w:cs="Arial"/>
          <w:bCs/>
          <w:lang w:val="en-US"/>
        </w:rPr>
        <w:t xml:space="preserve">company with the aim </w:t>
      </w:r>
      <w:r>
        <w:rPr>
          <w:rFonts w:ascii="Arial" w:hAnsi="Arial" w:cs="Arial"/>
          <w:bCs/>
          <w:lang w:val="en-US"/>
        </w:rPr>
        <w:t xml:space="preserve">of </w:t>
      </w:r>
      <w:r w:rsidRPr="0025071B">
        <w:rPr>
          <w:rFonts w:ascii="Arial" w:hAnsi="Arial" w:cs="Arial"/>
          <w:bCs/>
          <w:lang w:val="en-US"/>
        </w:rPr>
        <w:t xml:space="preserve">exploring mutually beneficial projects. </w:t>
      </w:r>
    </w:p>
    <w:p w:rsidR="00D15075" w:rsidRPr="0025071B" w:rsidRDefault="00D15075" w:rsidP="00424F4E">
      <w:pPr>
        <w:tabs>
          <w:tab w:val="left" w:pos="450"/>
        </w:tabs>
        <w:spacing w:after="0" w:line="360" w:lineRule="auto"/>
        <w:rPr>
          <w:rFonts w:ascii="Arial" w:hAnsi="Arial" w:cs="Arial"/>
          <w:bCs/>
          <w:lang w:val="en-US"/>
        </w:rPr>
      </w:pPr>
      <w:r w:rsidRPr="0025071B">
        <w:rPr>
          <w:rFonts w:ascii="Arial" w:hAnsi="Arial" w:cs="Arial"/>
          <w:bCs/>
          <w:lang w:val="en-US"/>
        </w:rPr>
        <w:tab/>
      </w:r>
      <w:r>
        <w:rPr>
          <w:rFonts w:ascii="Arial" w:hAnsi="Arial" w:cs="Arial"/>
          <w:bCs/>
          <w:lang w:val="en-US"/>
        </w:rPr>
        <w:t>(ii)</w:t>
      </w:r>
      <w:r>
        <w:rPr>
          <w:rFonts w:ascii="Arial" w:hAnsi="Arial" w:cs="Arial"/>
          <w:bCs/>
          <w:lang w:val="en-US"/>
        </w:rPr>
        <w:tab/>
        <w:t xml:space="preserve">(aa) </w:t>
      </w:r>
      <w:r w:rsidRPr="0025071B">
        <w:rPr>
          <w:rFonts w:ascii="Arial" w:hAnsi="Arial" w:cs="Arial"/>
          <w:bCs/>
          <w:lang w:val="en-US"/>
        </w:rPr>
        <w:t>R200 654.46</w:t>
      </w:r>
      <w:r w:rsidRPr="0025071B">
        <w:rPr>
          <w:rFonts w:ascii="Arial" w:hAnsi="Arial" w:cs="Arial"/>
          <w:bCs/>
          <w:lang w:val="en-US"/>
        </w:rPr>
        <w:tab/>
        <w:t>TOTAL</w:t>
      </w:r>
    </w:p>
    <w:p w:rsidR="00D15075" w:rsidRPr="0025071B" w:rsidRDefault="00D15075" w:rsidP="0025071B">
      <w:pPr>
        <w:spacing w:after="0" w:line="360" w:lineRule="auto"/>
        <w:rPr>
          <w:rFonts w:ascii="Arial" w:hAnsi="Arial" w:cs="Arial"/>
          <w:bCs/>
          <w:lang w:val="en-US"/>
        </w:rPr>
      </w:pPr>
      <w:r>
        <w:rPr>
          <w:rFonts w:ascii="Arial" w:hAnsi="Arial" w:cs="Arial"/>
          <w:bCs/>
          <w:lang w:val="en-US"/>
        </w:rPr>
        <w:tab/>
      </w:r>
      <w:r w:rsidRPr="0025071B">
        <w:rPr>
          <w:rFonts w:ascii="Arial" w:hAnsi="Arial" w:cs="Arial"/>
          <w:bCs/>
          <w:lang w:val="en-US"/>
        </w:rPr>
        <w:t>(bb)</w:t>
      </w:r>
      <w:r>
        <w:rPr>
          <w:rFonts w:ascii="Arial" w:hAnsi="Arial" w:cs="Arial"/>
          <w:bCs/>
          <w:lang w:val="en-US"/>
        </w:rPr>
        <w:t xml:space="preserve"> </w:t>
      </w:r>
      <w:r w:rsidRPr="0025071B">
        <w:rPr>
          <w:rFonts w:ascii="Arial" w:hAnsi="Arial" w:cs="Arial"/>
          <w:bCs/>
          <w:lang w:val="en-US"/>
        </w:rPr>
        <w:t>R139 525.56</w:t>
      </w:r>
      <w:r w:rsidRPr="0025071B">
        <w:rPr>
          <w:rFonts w:ascii="Arial" w:hAnsi="Arial" w:cs="Arial"/>
          <w:bCs/>
          <w:lang w:val="en-US"/>
        </w:rPr>
        <w:tab/>
        <w:t>Flights</w:t>
      </w:r>
    </w:p>
    <w:p w:rsidR="00D15075" w:rsidRPr="0025071B" w:rsidRDefault="00D15075" w:rsidP="0025071B">
      <w:pPr>
        <w:spacing w:after="0" w:line="360" w:lineRule="auto"/>
        <w:rPr>
          <w:rFonts w:ascii="Arial" w:hAnsi="Arial" w:cs="Arial"/>
          <w:bCs/>
          <w:lang w:val="en-US"/>
        </w:rPr>
      </w:pPr>
      <w:r w:rsidRPr="0025071B">
        <w:rPr>
          <w:rFonts w:ascii="Arial" w:hAnsi="Arial" w:cs="Arial"/>
          <w:bCs/>
          <w:lang w:val="en-US"/>
        </w:rPr>
        <w:tab/>
      </w:r>
      <w:r>
        <w:rPr>
          <w:rFonts w:ascii="Arial" w:hAnsi="Arial" w:cs="Arial"/>
          <w:bCs/>
          <w:lang w:val="en-US"/>
        </w:rPr>
        <w:t xml:space="preserve">       </w:t>
      </w:r>
      <w:r w:rsidRPr="0025071B">
        <w:rPr>
          <w:rFonts w:ascii="Arial" w:hAnsi="Arial" w:cs="Arial"/>
          <w:bCs/>
          <w:lang w:val="en-US"/>
        </w:rPr>
        <w:t>R NIL</w:t>
      </w:r>
      <w:r w:rsidRPr="0025071B">
        <w:rPr>
          <w:rFonts w:ascii="Arial" w:hAnsi="Arial" w:cs="Arial"/>
          <w:bCs/>
          <w:lang w:val="en-US"/>
        </w:rPr>
        <w:tab/>
      </w:r>
      <w:r>
        <w:rPr>
          <w:rFonts w:ascii="Arial" w:hAnsi="Arial" w:cs="Arial"/>
          <w:bCs/>
          <w:lang w:val="en-US"/>
        </w:rPr>
        <w:tab/>
      </w:r>
      <w:r w:rsidRPr="0025071B">
        <w:rPr>
          <w:rFonts w:ascii="Arial" w:hAnsi="Arial" w:cs="Arial"/>
          <w:bCs/>
          <w:lang w:val="en-US"/>
        </w:rPr>
        <w:t>Accommodation</w:t>
      </w:r>
    </w:p>
    <w:p w:rsidR="00D15075" w:rsidRDefault="00D15075" w:rsidP="0025071B">
      <w:pPr>
        <w:spacing w:after="0" w:line="360" w:lineRule="auto"/>
        <w:rPr>
          <w:rFonts w:ascii="Arial" w:hAnsi="Arial" w:cs="Arial"/>
          <w:bCs/>
          <w:lang w:val="en-US"/>
        </w:rPr>
      </w:pPr>
      <w:r w:rsidRPr="0025071B">
        <w:rPr>
          <w:rFonts w:ascii="Arial" w:hAnsi="Arial" w:cs="Arial"/>
          <w:bCs/>
          <w:lang w:val="en-US"/>
        </w:rPr>
        <w:tab/>
      </w:r>
      <w:r>
        <w:rPr>
          <w:rFonts w:ascii="Arial" w:hAnsi="Arial" w:cs="Arial"/>
          <w:bCs/>
          <w:lang w:val="en-US"/>
        </w:rPr>
        <w:t xml:space="preserve">       </w:t>
      </w:r>
      <w:r w:rsidRPr="0025071B">
        <w:rPr>
          <w:rFonts w:ascii="Arial" w:hAnsi="Arial" w:cs="Arial"/>
          <w:bCs/>
          <w:lang w:val="en-US"/>
        </w:rPr>
        <w:t>R 61 128.90</w:t>
      </w:r>
      <w:r w:rsidRPr="0025071B">
        <w:rPr>
          <w:rFonts w:ascii="Arial" w:hAnsi="Arial" w:cs="Arial"/>
          <w:bCs/>
          <w:lang w:val="en-US"/>
        </w:rPr>
        <w:tab/>
        <w:t>Allowance</w:t>
      </w:r>
    </w:p>
    <w:p w:rsidR="00D15075" w:rsidRDefault="00D15075" w:rsidP="0025071B">
      <w:pPr>
        <w:spacing w:after="0" w:line="360" w:lineRule="auto"/>
        <w:rPr>
          <w:rFonts w:ascii="Arial" w:hAnsi="Arial" w:cs="Arial"/>
          <w:b/>
          <w:bCs/>
          <w:lang w:val="en-US"/>
        </w:rPr>
      </w:pPr>
    </w:p>
    <w:p w:rsidR="00D15075" w:rsidRDefault="00D15075" w:rsidP="0025071B">
      <w:pPr>
        <w:spacing w:after="0" w:line="360" w:lineRule="auto"/>
        <w:rPr>
          <w:rFonts w:ascii="Arial" w:hAnsi="Arial" w:cs="Arial"/>
          <w:b/>
          <w:bCs/>
          <w:lang w:val="en-US"/>
        </w:rPr>
      </w:pPr>
    </w:p>
    <w:p w:rsidR="00D15075" w:rsidRDefault="00D15075" w:rsidP="0025071B">
      <w:pPr>
        <w:spacing w:after="0" w:line="360" w:lineRule="auto"/>
        <w:rPr>
          <w:rFonts w:ascii="Arial" w:hAnsi="Arial" w:cs="Arial"/>
          <w:b/>
          <w:bCs/>
          <w:lang w:val="en-US"/>
        </w:rPr>
      </w:pPr>
      <w:r>
        <w:rPr>
          <w:rFonts w:ascii="Arial" w:hAnsi="Arial" w:cs="Arial"/>
          <w:b/>
          <w:bCs/>
          <w:lang w:val="en-US"/>
        </w:rPr>
        <w:t>SA EXPRESS:</w:t>
      </w:r>
    </w:p>
    <w:p w:rsidR="00D15075" w:rsidRDefault="00D15075" w:rsidP="0025071B">
      <w:pPr>
        <w:spacing w:after="0" w:line="360" w:lineRule="auto"/>
        <w:rPr>
          <w:rFonts w:ascii="Arial" w:hAnsi="Arial" w:cs="Arial"/>
          <w:b/>
          <w:bCs/>
          <w:lang w:val="en-US"/>
        </w:rPr>
      </w:pPr>
    </w:p>
    <w:p w:rsidR="00D15075" w:rsidRDefault="00D15075" w:rsidP="00424F4E">
      <w:pPr>
        <w:pStyle w:val="ListParagraph"/>
        <w:numPr>
          <w:ilvl w:val="0"/>
          <w:numId w:val="7"/>
        </w:numPr>
        <w:tabs>
          <w:tab w:val="left" w:pos="360"/>
        </w:tabs>
        <w:spacing w:after="0" w:line="360" w:lineRule="auto"/>
        <w:ind w:left="450" w:hanging="450"/>
        <w:rPr>
          <w:rFonts w:ascii="Arial" w:hAnsi="Arial" w:cs="Arial"/>
          <w:bCs/>
          <w:lang w:val="en-US"/>
        </w:rPr>
      </w:pPr>
      <w:r>
        <w:rPr>
          <w:rFonts w:ascii="Arial" w:hAnsi="Arial" w:cs="Arial"/>
          <w:bCs/>
          <w:lang w:val="en-US"/>
        </w:rPr>
        <w:t xml:space="preserve">None </w:t>
      </w:r>
    </w:p>
    <w:p w:rsidR="00D15075" w:rsidRDefault="00D15075" w:rsidP="00424F4E">
      <w:pPr>
        <w:pStyle w:val="ListParagraph"/>
        <w:numPr>
          <w:ilvl w:val="0"/>
          <w:numId w:val="7"/>
        </w:numPr>
        <w:spacing w:after="0" w:line="360" w:lineRule="auto"/>
        <w:ind w:left="360"/>
        <w:rPr>
          <w:rFonts w:ascii="Arial" w:hAnsi="Arial" w:cs="Arial"/>
          <w:bCs/>
          <w:lang w:val="en-US"/>
        </w:rPr>
      </w:pPr>
      <w:r>
        <w:rPr>
          <w:rFonts w:ascii="Arial" w:hAnsi="Arial" w:cs="Arial"/>
          <w:bCs/>
          <w:lang w:val="en-US"/>
        </w:rPr>
        <w:t>None</w:t>
      </w:r>
    </w:p>
    <w:p w:rsidR="00D15075" w:rsidRDefault="00D15075" w:rsidP="00424F4E">
      <w:pPr>
        <w:pStyle w:val="ListParagraph"/>
        <w:numPr>
          <w:ilvl w:val="0"/>
          <w:numId w:val="7"/>
        </w:numPr>
        <w:spacing w:after="0" w:line="360" w:lineRule="auto"/>
        <w:ind w:left="360"/>
        <w:rPr>
          <w:rFonts w:ascii="Arial" w:hAnsi="Arial" w:cs="Arial"/>
          <w:bCs/>
          <w:lang w:val="en-US"/>
        </w:rPr>
      </w:pPr>
      <w:r>
        <w:rPr>
          <w:rFonts w:ascii="Arial" w:hAnsi="Arial" w:cs="Arial"/>
          <w:bCs/>
          <w:lang w:val="en-US"/>
        </w:rPr>
        <w:t>None</w:t>
      </w:r>
    </w:p>
    <w:p w:rsidR="00D15075" w:rsidRDefault="00D15075" w:rsidP="00424F4E">
      <w:pPr>
        <w:pStyle w:val="ListParagraph"/>
        <w:numPr>
          <w:ilvl w:val="0"/>
          <w:numId w:val="9"/>
        </w:numPr>
        <w:spacing w:after="0" w:line="360" w:lineRule="auto"/>
        <w:ind w:left="360" w:hanging="360"/>
        <w:rPr>
          <w:rFonts w:ascii="Arial" w:hAnsi="Arial" w:cs="Arial"/>
          <w:bCs/>
          <w:lang w:val="en-US"/>
        </w:rPr>
      </w:pPr>
      <w:r>
        <w:rPr>
          <w:rFonts w:ascii="Arial" w:hAnsi="Arial" w:cs="Arial"/>
          <w:bCs/>
          <w:lang w:val="en-US"/>
        </w:rPr>
        <w:t>R0</w:t>
      </w:r>
    </w:p>
    <w:p w:rsidR="00D15075" w:rsidRDefault="00D15075" w:rsidP="00424F4E">
      <w:pPr>
        <w:spacing w:after="0" w:line="360" w:lineRule="auto"/>
        <w:rPr>
          <w:rFonts w:ascii="Arial" w:hAnsi="Arial" w:cs="Arial"/>
          <w:bCs/>
          <w:lang w:val="en-US"/>
        </w:rPr>
      </w:pPr>
      <w:r>
        <w:rPr>
          <w:rFonts w:ascii="Arial" w:hAnsi="Arial" w:cs="Arial"/>
          <w:bCs/>
          <w:lang w:val="en-US"/>
        </w:rPr>
        <w:t>(ii)(aa) R0</w:t>
      </w:r>
    </w:p>
    <w:p w:rsidR="00D15075" w:rsidRPr="00424F4E" w:rsidRDefault="00D15075" w:rsidP="00424F4E">
      <w:pPr>
        <w:spacing w:after="0" w:line="360" w:lineRule="auto"/>
        <w:rPr>
          <w:rFonts w:ascii="Arial" w:hAnsi="Arial" w:cs="Arial"/>
          <w:bCs/>
          <w:lang w:val="en-US"/>
        </w:rPr>
      </w:pPr>
      <w:r>
        <w:rPr>
          <w:rFonts w:ascii="Arial" w:hAnsi="Arial" w:cs="Arial"/>
          <w:bCs/>
          <w:lang w:val="en-US"/>
        </w:rPr>
        <w:t xml:space="preserve">    (bb) R0</w:t>
      </w:r>
    </w:p>
    <w:p w:rsidR="00D15075" w:rsidRDefault="00D15075" w:rsidP="009E42AC">
      <w:pPr>
        <w:spacing w:after="0" w:line="360" w:lineRule="auto"/>
        <w:rPr>
          <w:rFonts w:ascii="Arial" w:hAnsi="Arial" w:cs="Arial"/>
          <w:b/>
          <w:bCs/>
          <w:lang w:val="en-US"/>
        </w:rPr>
      </w:pPr>
    </w:p>
    <w:p w:rsidR="00D15075" w:rsidRPr="009E42AC" w:rsidRDefault="00D15075" w:rsidP="009E42AC">
      <w:pPr>
        <w:spacing w:after="0" w:line="360" w:lineRule="auto"/>
        <w:rPr>
          <w:rFonts w:ascii="Arial" w:hAnsi="Arial" w:cs="Arial"/>
          <w:b/>
          <w:bCs/>
          <w:lang w:val="en-ZA"/>
        </w:rPr>
      </w:pPr>
      <w:r w:rsidRPr="009E42AC">
        <w:rPr>
          <w:rFonts w:ascii="Arial" w:hAnsi="Arial" w:cs="Arial"/>
          <w:b/>
          <w:bCs/>
          <w:lang w:val="en-US"/>
        </w:rPr>
        <w:t>TRANSNET:</w:t>
      </w:r>
    </w:p>
    <w:p w:rsidR="00D15075" w:rsidRDefault="00D15075" w:rsidP="009E42AC">
      <w:pPr>
        <w:spacing w:after="0" w:line="360" w:lineRule="auto"/>
        <w:rPr>
          <w:rFonts w:ascii="Arial" w:hAnsi="Arial" w:cs="Arial"/>
          <w:bCs/>
          <w:lang w:val="en-ZA"/>
        </w:rPr>
      </w:pPr>
    </w:p>
    <w:p w:rsidR="00D15075" w:rsidRPr="009E42AC" w:rsidRDefault="00D15075" w:rsidP="009E42AC">
      <w:pPr>
        <w:spacing w:after="0" w:line="360" w:lineRule="auto"/>
        <w:rPr>
          <w:rFonts w:ascii="Arial" w:hAnsi="Arial" w:cs="Arial"/>
          <w:bCs/>
          <w:lang w:val="en-ZA"/>
        </w:rPr>
      </w:pPr>
      <w:r w:rsidRPr="009E42AC">
        <w:rPr>
          <w:rFonts w:ascii="Arial" w:hAnsi="Arial" w:cs="Arial"/>
          <w:bCs/>
          <w:lang w:val="en-ZA"/>
        </w:rPr>
        <w:t>Two m</w:t>
      </w:r>
      <w:r w:rsidRPr="009E42AC">
        <w:rPr>
          <w:rFonts w:ascii="Arial" w:hAnsi="Arial" w:cs="Arial"/>
          <w:bCs/>
        </w:rPr>
        <w:t>embers from the Acquisition and Disposals Committee (a sub</w:t>
      </w:r>
      <w:r>
        <w:rPr>
          <w:rFonts w:ascii="Arial" w:hAnsi="Arial" w:cs="Arial"/>
          <w:bCs/>
        </w:rPr>
        <w:t>-</w:t>
      </w:r>
      <w:r w:rsidRPr="009E42AC">
        <w:rPr>
          <w:rFonts w:ascii="Arial" w:hAnsi="Arial" w:cs="Arial"/>
          <w:bCs/>
        </w:rPr>
        <w:t>committee of the Board) accompanied by five members of Transnet’s Executive Management travelled to China to</w:t>
      </w:r>
      <w:r w:rsidRPr="009E42AC">
        <w:rPr>
          <w:rFonts w:ascii="Arial" w:hAnsi="Arial" w:cs="Arial"/>
          <w:bCs/>
          <w:i/>
        </w:rPr>
        <w:t>, inter alia</w:t>
      </w:r>
      <w:r w:rsidRPr="009E42AC">
        <w:rPr>
          <w:rFonts w:ascii="Arial" w:hAnsi="Arial" w:cs="Arial"/>
          <w:bCs/>
        </w:rPr>
        <w:t>, confirm the facilities of locomotive bidders, commission locomotive prototypes and meet Transnet employees who were spending long periods of time in training and capacity building initiatives in China in line with the skills transfer clauses in the contract.</w:t>
      </w:r>
    </w:p>
    <w:p w:rsidR="00D15075" w:rsidRPr="009E42AC" w:rsidRDefault="00D15075" w:rsidP="009E42AC">
      <w:pPr>
        <w:spacing w:after="0" w:line="360" w:lineRule="auto"/>
        <w:rPr>
          <w:rFonts w:ascii="Arial" w:hAnsi="Arial" w:cs="Arial"/>
          <w:bCs/>
        </w:rPr>
      </w:pPr>
    </w:p>
    <w:p w:rsidR="00D15075" w:rsidRPr="009E42AC" w:rsidRDefault="00D15075" w:rsidP="009E42AC">
      <w:pPr>
        <w:spacing w:after="0" w:line="360" w:lineRule="auto"/>
        <w:rPr>
          <w:rFonts w:ascii="Arial" w:hAnsi="Arial" w:cs="Arial"/>
          <w:bCs/>
        </w:rPr>
      </w:pPr>
      <w:r w:rsidRPr="009E42AC">
        <w:rPr>
          <w:rFonts w:ascii="Arial" w:hAnsi="Arial" w:cs="Arial"/>
          <w:bCs/>
        </w:rPr>
        <w:t>Approximately 185 trainees have been exposed to the training as a consequence of the locomotive contracts in China.</w:t>
      </w:r>
    </w:p>
    <w:p w:rsidR="00D15075" w:rsidRPr="009E42AC" w:rsidRDefault="00D15075" w:rsidP="009E42AC">
      <w:pPr>
        <w:spacing w:after="0" w:line="360" w:lineRule="auto"/>
        <w:rPr>
          <w:rFonts w:ascii="Arial" w:hAnsi="Arial" w:cs="Arial"/>
          <w:bCs/>
        </w:rPr>
      </w:pPr>
    </w:p>
    <w:p w:rsidR="00D15075" w:rsidRPr="009E42AC" w:rsidRDefault="00D15075" w:rsidP="009E42AC">
      <w:pPr>
        <w:spacing w:after="0" w:line="360" w:lineRule="auto"/>
        <w:rPr>
          <w:rFonts w:ascii="Arial" w:hAnsi="Arial" w:cs="Arial"/>
          <w:b/>
          <w:bCs/>
        </w:rPr>
      </w:pPr>
      <w:r w:rsidRPr="009E42AC">
        <w:rPr>
          <w:rFonts w:ascii="Arial" w:hAnsi="Arial" w:cs="Arial"/>
          <w:bCs/>
        </w:rPr>
        <w:t xml:space="preserve">All costs related to such travel are capitalised as per the contract and are included in the cost of the contracts as announced.  </w:t>
      </w:r>
    </w:p>
    <w:p w:rsidR="00D15075" w:rsidRPr="009E42AC" w:rsidRDefault="00D15075" w:rsidP="0025071B">
      <w:pPr>
        <w:spacing w:after="0" w:line="360" w:lineRule="auto"/>
        <w:rPr>
          <w:rFonts w:ascii="Arial" w:hAnsi="Arial" w:cs="Arial"/>
          <w:bCs/>
          <w:lang w:val="en-US"/>
        </w:rPr>
      </w:pPr>
    </w:p>
    <w:p w:rsidR="00D15075" w:rsidRPr="0047525A" w:rsidRDefault="00D15075" w:rsidP="0047525A">
      <w:pPr>
        <w:spacing w:before="100" w:beforeAutospacing="1" w:after="100" w:afterAutospacing="1" w:line="240" w:lineRule="auto"/>
        <w:jc w:val="both"/>
        <w:outlineLvl w:val="0"/>
        <w:rPr>
          <w:rFonts w:ascii="Tahoma" w:hAnsi="Tahoma" w:cs="Tahoma"/>
          <w:b/>
          <w:color w:val="000000"/>
          <w:u w:val="single"/>
          <w:lang w:val="en-ZA"/>
        </w:rPr>
      </w:pPr>
      <w:r w:rsidRPr="00D41D92">
        <w:rPr>
          <w:rFonts w:ascii="Tahoma" w:hAnsi="Tahoma" w:cs="Tahoma"/>
          <w:b/>
          <w:color w:val="000000"/>
          <w:lang w:val="en-ZA"/>
        </w:rPr>
        <w:t>ESKOM</w:t>
      </w:r>
      <w:r w:rsidRPr="0047525A">
        <w:rPr>
          <w:rFonts w:ascii="Tahoma" w:hAnsi="Tahoma" w:cs="Tahoma"/>
          <w:b/>
          <w:color w:val="000000"/>
          <w:u w:val="single"/>
          <w:lang w:val="en-ZA"/>
        </w:rPr>
        <w:t xml:space="preserve">: </w:t>
      </w:r>
    </w:p>
    <w:p w:rsidR="00D15075" w:rsidRDefault="00D15075" w:rsidP="0047525A">
      <w:pPr>
        <w:spacing w:after="0" w:line="240" w:lineRule="auto"/>
        <w:jc w:val="both"/>
        <w:rPr>
          <w:rFonts w:ascii="Tahoma" w:hAnsi="Tahoma" w:cs="Tahoma"/>
          <w:color w:val="000000"/>
          <w:lang w:val="en-ZA"/>
        </w:rPr>
      </w:pPr>
    </w:p>
    <w:p w:rsidR="00D15075" w:rsidRPr="0047525A" w:rsidRDefault="00D15075" w:rsidP="0047525A">
      <w:pPr>
        <w:spacing w:after="0" w:line="240" w:lineRule="auto"/>
        <w:jc w:val="both"/>
        <w:rPr>
          <w:rFonts w:ascii="Tahoma" w:hAnsi="Tahoma" w:cs="Tahoma"/>
          <w:bCs/>
          <w:color w:val="000000"/>
          <w:lang w:val="en-ZA"/>
        </w:rPr>
      </w:pPr>
      <w:r w:rsidRPr="0047525A">
        <w:rPr>
          <w:rFonts w:ascii="Tahoma" w:hAnsi="Tahoma" w:cs="Tahoma"/>
          <w:color w:val="000000"/>
          <w:lang w:val="en-ZA"/>
        </w:rPr>
        <w:t>(a)</w:t>
      </w:r>
      <w:r w:rsidRPr="00CD3F14">
        <w:rPr>
          <w:rFonts w:ascii="Tahoma" w:hAnsi="Tahoma" w:cs="Tahoma"/>
          <w:color w:val="000000"/>
          <w:lang w:val="en-ZA"/>
        </w:rPr>
        <w:t xml:space="preserve"> </w:t>
      </w:r>
      <w:r w:rsidRPr="0047525A">
        <w:rPr>
          <w:rFonts w:ascii="Tahoma" w:hAnsi="Tahoma" w:cs="Tahoma"/>
          <w:bCs/>
          <w:color w:val="000000"/>
          <w:lang w:val="en-ZA"/>
        </w:rPr>
        <w:t>No board member travelled to China in the 2014-15 financial year.</w:t>
      </w:r>
    </w:p>
    <w:p w:rsidR="00D15075" w:rsidRPr="0047525A" w:rsidRDefault="00D15075" w:rsidP="0047525A">
      <w:pPr>
        <w:spacing w:after="0" w:line="240" w:lineRule="auto"/>
        <w:jc w:val="both"/>
        <w:rPr>
          <w:rFonts w:ascii="Tahoma" w:hAnsi="Tahoma" w:cs="Tahoma"/>
          <w:bCs/>
          <w:color w:val="000000"/>
          <w:lang w:val="en-ZA"/>
        </w:rPr>
      </w:pPr>
    </w:p>
    <w:p w:rsidR="00D15075" w:rsidRPr="0047525A"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(a)(i)</w:t>
      </w:r>
      <w:r w:rsidRPr="00CD3F14">
        <w:rPr>
          <w:rFonts w:ascii="Tahoma" w:hAnsi="Tahoma" w:cs="Tahoma"/>
          <w:bCs/>
          <w:color w:val="000000"/>
          <w:lang w:val="en-ZA"/>
        </w:rPr>
        <w:t xml:space="preserve"> </w:t>
      </w:r>
      <w:r w:rsidRPr="0047525A">
        <w:rPr>
          <w:rFonts w:ascii="Tahoma" w:hAnsi="Tahoma" w:cs="Tahoma"/>
          <w:bCs/>
          <w:color w:val="000000"/>
          <w:lang w:val="en-ZA"/>
        </w:rPr>
        <w:t>Not applicable.</w:t>
      </w:r>
    </w:p>
    <w:p w:rsidR="00D15075" w:rsidRPr="0047525A" w:rsidRDefault="00D15075" w:rsidP="0047525A">
      <w:pPr>
        <w:spacing w:after="0" w:line="240" w:lineRule="auto"/>
        <w:jc w:val="both"/>
        <w:rPr>
          <w:rFonts w:ascii="Tahoma" w:hAnsi="Tahoma" w:cs="Tahoma"/>
          <w:bCs/>
          <w:color w:val="000000"/>
          <w:lang w:val="en-ZA"/>
        </w:rPr>
      </w:pPr>
    </w:p>
    <w:p w:rsidR="00D15075" w:rsidRPr="0047525A"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(a)(ii)(aa)</w:t>
      </w:r>
      <w:r w:rsidRPr="00CD3F14">
        <w:rPr>
          <w:rFonts w:ascii="Tahoma" w:hAnsi="Tahoma" w:cs="Tahoma"/>
          <w:bCs/>
          <w:color w:val="000000"/>
          <w:lang w:val="en-ZA"/>
        </w:rPr>
        <w:t xml:space="preserve"> </w:t>
      </w:r>
      <w:r w:rsidRPr="0047525A">
        <w:rPr>
          <w:rFonts w:ascii="Tahoma" w:hAnsi="Tahoma" w:cs="Tahoma"/>
          <w:bCs/>
          <w:color w:val="000000"/>
          <w:lang w:val="en-ZA"/>
        </w:rPr>
        <w:t>Not applicable.</w:t>
      </w:r>
    </w:p>
    <w:p w:rsidR="00D15075" w:rsidRPr="0047525A" w:rsidRDefault="00D15075" w:rsidP="0047525A">
      <w:pPr>
        <w:spacing w:after="0" w:line="240" w:lineRule="auto"/>
        <w:jc w:val="both"/>
        <w:rPr>
          <w:rFonts w:ascii="Tahoma" w:hAnsi="Tahoma" w:cs="Tahoma"/>
          <w:bCs/>
          <w:color w:val="000000"/>
          <w:lang w:val="en-ZA"/>
        </w:rPr>
      </w:pPr>
    </w:p>
    <w:p w:rsidR="00D15075" w:rsidRPr="0047525A"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(a)(ii)(bb)</w:t>
      </w:r>
      <w:r w:rsidRPr="00CD3F14">
        <w:rPr>
          <w:rFonts w:ascii="Tahoma" w:hAnsi="Tahoma" w:cs="Tahoma"/>
          <w:bCs/>
          <w:color w:val="000000"/>
          <w:lang w:val="en-ZA"/>
        </w:rPr>
        <w:t xml:space="preserve"> </w:t>
      </w:r>
      <w:r w:rsidRPr="0047525A">
        <w:rPr>
          <w:rFonts w:ascii="Tahoma" w:hAnsi="Tahoma" w:cs="Tahoma"/>
          <w:bCs/>
          <w:color w:val="000000"/>
          <w:lang w:val="en-ZA"/>
        </w:rPr>
        <w:t>Not applicable.</w:t>
      </w:r>
    </w:p>
    <w:p w:rsidR="00D15075" w:rsidRPr="0047525A" w:rsidRDefault="00D15075" w:rsidP="0047525A">
      <w:pPr>
        <w:spacing w:after="0" w:line="240" w:lineRule="auto"/>
        <w:jc w:val="both"/>
        <w:rPr>
          <w:rFonts w:ascii="Tahoma" w:hAnsi="Tahoma" w:cs="Tahoma"/>
          <w:bCs/>
          <w:color w:val="000000"/>
          <w:lang w:val="en-ZA"/>
        </w:rPr>
      </w:pPr>
    </w:p>
    <w:p w:rsidR="00D15075" w:rsidRPr="0047525A"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(b)</w:t>
      </w:r>
      <w:r w:rsidRPr="00CD3F14">
        <w:rPr>
          <w:rFonts w:ascii="Tahoma" w:hAnsi="Tahoma" w:cs="Tahoma"/>
          <w:bCs/>
          <w:color w:val="000000"/>
          <w:lang w:val="en-ZA"/>
        </w:rPr>
        <w:t xml:space="preserve"> </w:t>
      </w:r>
      <w:r w:rsidRPr="0047525A">
        <w:rPr>
          <w:rFonts w:ascii="Tahoma" w:hAnsi="Tahoma" w:cs="Tahoma"/>
          <w:bCs/>
          <w:color w:val="000000"/>
          <w:lang w:val="en-ZA"/>
        </w:rPr>
        <w:t>Yes, 1 executive member travelled to China in the 2014-15 financial years.</w:t>
      </w:r>
    </w:p>
    <w:p w:rsidR="00D15075" w:rsidRPr="0047525A" w:rsidRDefault="00D15075" w:rsidP="0047525A">
      <w:pPr>
        <w:spacing w:after="0" w:line="240" w:lineRule="auto"/>
        <w:jc w:val="both"/>
        <w:rPr>
          <w:rFonts w:ascii="Tahoma" w:hAnsi="Tahoma" w:cs="Tahoma"/>
          <w:bCs/>
          <w:color w:val="000000"/>
          <w:lang w:val="en-ZA"/>
        </w:rPr>
      </w:pPr>
    </w:p>
    <w:p w:rsidR="00D15075" w:rsidRPr="00CD3F14"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(b)(i)</w:t>
      </w:r>
      <w:r w:rsidRPr="00CD3F14">
        <w:rPr>
          <w:rFonts w:ascii="Tahoma" w:hAnsi="Tahoma" w:cs="Tahoma"/>
          <w:bCs/>
          <w:color w:val="000000"/>
          <w:lang w:val="en-ZA"/>
        </w:rPr>
        <w:t xml:space="preserve">  </w:t>
      </w:r>
      <w:r w:rsidRPr="0047525A">
        <w:rPr>
          <w:rFonts w:ascii="Tahoma" w:hAnsi="Tahoma" w:cs="Tahoma"/>
          <w:bCs/>
          <w:color w:val="000000"/>
          <w:lang w:val="en-ZA"/>
        </w:rPr>
        <w:t xml:space="preserve">The executive member travelled to China to attend the Annual GO2015 (organization for </w:t>
      </w:r>
    </w:p>
    <w:p w:rsidR="00D15075" w:rsidRPr="0047525A" w:rsidRDefault="00D15075" w:rsidP="0047525A">
      <w:pPr>
        <w:spacing w:after="0" w:line="240" w:lineRule="auto"/>
        <w:jc w:val="both"/>
        <w:rPr>
          <w:rFonts w:ascii="Tahoma" w:hAnsi="Tahoma" w:cs="Tahoma"/>
          <w:bCs/>
          <w:color w:val="000000"/>
          <w:lang w:val="en-ZA"/>
        </w:rPr>
      </w:pPr>
      <w:r w:rsidRPr="00CD3F14">
        <w:rPr>
          <w:rFonts w:ascii="Tahoma" w:hAnsi="Tahoma" w:cs="Tahoma"/>
          <w:bCs/>
          <w:color w:val="000000"/>
          <w:lang w:val="en-ZA"/>
        </w:rPr>
        <w:t xml:space="preserve">          </w:t>
      </w:r>
      <w:r w:rsidRPr="0047525A">
        <w:rPr>
          <w:rFonts w:ascii="Tahoma" w:hAnsi="Tahoma" w:cs="Tahoma"/>
          <w:bCs/>
          <w:color w:val="000000"/>
          <w:lang w:val="en-ZA"/>
        </w:rPr>
        <w:t xml:space="preserve">large power grid operators, in excess of 50GW). </w:t>
      </w:r>
    </w:p>
    <w:p w:rsidR="00D15075" w:rsidRPr="0047525A" w:rsidRDefault="00D15075" w:rsidP="0047525A">
      <w:pPr>
        <w:spacing w:after="0" w:line="240" w:lineRule="auto"/>
        <w:jc w:val="both"/>
        <w:rPr>
          <w:rFonts w:ascii="Tahoma" w:hAnsi="Tahoma" w:cs="Tahoma"/>
          <w:bCs/>
          <w:color w:val="000000"/>
          <w:lang w:val="en-ZA"/>
        </w:rPr>
      </w:pPr>
    </w:p>
    <w:p w:rsidR="00D15075" w:rsidRPr="0047525A"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(b)(ii)(aa)</w:t>
      </w:r>
      <w:r w:rsidRPr="00CD3F14">
        <w:rPr>
          <w:rFonts w:ascii="Tahoma" w:hAnsi="Tahoma" w:cs="Tahoma"/>
          <w:bCs/>
          <w:color w:val="000000"/>
          <w:lang w:val="en-ZA"/>
        </w:rPr>
        <w:t xml:space="preserve"> </w:t>
      </w:r>
      <w:r w:rsidRPr="0047525A">
        <w:rPr>
          <w:rFonts w:ascii="Tahoma" w:hAnsi="Tahoma" w:cs="Tahoma"/>
          <w:color w:val="000000"/>
          <w:lang w:val="en-ZA"/>
        </w:rPr>
        <w:t>R42 658.83.</w:t>
      </w:r>
    </w:p>
    <w:p w:rsidR="00D15075" w:rsidRPr="0047525A" w:rsidRDefault="00D15075" w:rsidP="0047525A">
      <w:pPr>
        <w:spacing w:after="0" w:line="240" w:lineRule="auto"/>
        <w:jc w:val="both"/>
        <w:rPr>
          <w:rFonts w:ascii="Tahoma" w:hAnsi="Tahoma" w:cs="Tahoma"/>
          <w:bCs/>
          <w:color w:val="000000"/>
          <w:lang w:val="en-ZA"/>
        </w:rPr>
      </w:pPr>
    </w:p>
    <w:p w:rsidR="00D15075" w:rsidRDefault="00D15075" w:rsidP="0047525A">
      <w:pPr>
        <w:spacing w:after="0" w:line="240" w:lineRule="auto"/>
        <w:jc w:val="both"/>
        <w:rPr>
          <w:rFonts w:ascii="Tahoma" w:hAnsi="Tahoma" w:cs="Tahoma"/>
          <w:b/>
          <w:bCs/>
          <w:color w:val="000000"/>
          <w:lang w:val="en-ZA"/>
        </w:rPr>
      </w:pPr>
      <w:r w:rsidRPr="0047525A">
        <w:rPr>
          <w:rFonts w:ascii="Tahoma" w:hAnsi="Tahoma" w:cs="Tahoma"/>
          <w:bCs/>
          <w:color w:val="000000"/>
          <w:lang w:val="en-ZA"/>
        </w:rPr>
        <w:t>(b)(ii)(bb</w:t>
      </w:r>
      <w:r w:rsidRPr="0047525A">
        <w:rPr>
          <w:rFonts w:ascii="Tahoma" w:hAnsi="Tahoma" w:cs="Tahoma"/>
          <w:b/>
          <w:bCs/>
          <w:color w:val="000000"/>
          <w:lang w:val="en-ZA"/>
        </w:rPr>
        <w:t>)</w:t>
      </w:r>
    </w:p>
    <w:p w:rsidR="00D15075" w:rsidRPr="0047525A" w:rsidRDefault="00D15075" w:rsidP="0047525A">
      <w:pPr>
        <w:spacing w:after="0" w:line="240" w:lineRule="auto"/>
        <w:jc w:val="both"/>
        <w:rPr>
          <w:rFonts w:ascii="Tahoma" w:hAnsi="Tahoma" w:cs="Tahoma"/>
          <w:b/>
          <w:bCs/>
          <w:color w:val="000000"/>
          <w:lang w:val="en-ZA"/>
        </w:rPr>
      </w:pPr>
    </w:p>
    <w:tbl>
      <w:tblPr>
        <w:tblW w:w="6394" w:type="dxa"/>
        <w:tblInd w:w="93" w:type="dxa"/>
        <w:tblLook w:val="00A0"/>
      </w:tblPr>
      <w:tblGrid>
        <w:gridCol w:w="1575"/>
        <w:gridCol w:w="1293"/>
        <w:gridCol w:w="1995"/>
        <w:gridCol w:w="1531"/>
      </w:tblGrid>
      <w:tr w:rsidR="00D15075" w:rsidRPr="00633DA5" w:rsidTr="00361154">
        <w:trPr>
          <w:trHeight w:val="600"/>
        </w:trPr>
        <w:tc>
          <w:tcPr>
            <w:tcW w:w="1575" w:type="dxa"/>
            <w:tcBorders>
              <w:top w:val="single" w:sz="4" w:space="0" w:color="auto"/>
              <w:left w:val="single" w:sz="4" w:space="0" w:color="auto"/>
              <w:bottom w:val="single" w:sz="4" w:space="0" w:color="auto"/>
              <w:right w:val="single" w:sz="4" w:space="0" w:color="auto"/>
            </w:tcBorders>
            <w:shd w:val="clear" w:color="000000" w:fill="C0C0C0"/>
            <w:vAlign w:val="bottom"/>
          </w:tcPr>
          <w:p w:rsidR="00D15075" w:rsidRPr="0047525A" w:rsidRDefault="00D15075" w:rsidP="0047525A">
            <w:pPr>
              <w:spacing w:after="0" w:line="240" w:lineRule="auto"/>
              <w:rPr>
                <w:rFonts w:ascii="Tahoma" w:hAnsi="Tahoma" w:cs="Tahoma"/>
                <w:b/>
                <w:lang w:val="en-ZA"/>
              </w:rPr>
            </w:pPr>
            <w:r w:rsidRPr="0047525A">
              <w:rPr>
                <w:rFonts w:ascii="Tahoma" w:hAnsi="Tahoma" w:cs="Tahoma"/>
                <w:b/>
                <w:lang w:val="en-ZA"/>
              </w:rPr>
              <w:t xml:space="preserve">Flight ticket </w:t>
            </w:r>
          </w:p>
        </w:tc>
        <w:tc>
          <w:tcPr>
            <w:tcW w:w="1293" w:type="dxa"/>
            <w:tcBorders>
              <w:top w:val="single" w:sz="4" w:space="0" w:color="auto"/>
              <w:left w:val="nil"/>
              <w:bottom w:val="single" w:sz="4" w:space="0" w:color="auto"/>
              <w:right w:val="single" w:sz="4" w:space="0" w:color="auto"/>
            </w:tcBorders>
            <w:shd w:val="clear" w:color="000000" w:fill="C0C0C0"/>
            <w:vAlign w:val="bottom"/>
          </w:tcPr>
          <w:p w:rsidR="00D15075" w:rsidRPr="0047525A" w:rsidRDefault="00D15075" w:rsidP="0047525A">
            <w:pPr>
              <w:spacing w:after="0" w:line="240" w:lineRule="auto"/>
              <w:rPr>
                <w:rFonts w:ascii="Tahoma" w:hAnsi="Tahoma" w:cs="Tahoma"/>
                <w:b/>
                <w:lang w:val="en-ZA"/>
              </w:rPr>
            </w:pPr>
            <w:r w:rsidRPr="0047525A">
              <w:rPr>
                <w:rFonts w:ascii="Tahoma" w:hAnsi="Tahoma" w:cs="Tahoma"/>
                <w:b/>
                <w:lang w:val="en-ZA"/>
              </w:rPr>
              <w:t xml:space="preserve"> Transport </w:t>
            </w:r>
          </w:p>
        </w:tc>
        <w:tc>
          <w:tcPr>
            <w:tcW w:w="1995" w:type="dxa"/>
            <w:tcBorders>
              <w:top w:val="single" w:sz="4" w:space="0" w:color="auto"/>
              <w:left w:val="nil"/>
              <w:bottom w:val="single" w:sz="4" w:space="0" w:color="auto"/>
              <w:right w:val="single" w:sz="4" w:space="0" w:color="auto"/>
            </w:tcBorders>
            <w:shd w:val="clear" w:color="000000" w:fill="C0C0C0"/>
            <w:vAlign w:val="bottom"/>
          </w:tcPr>
          <w:p w:rsidR="00D15075" w:rsidRPr="0047525A" w:rsidRDefault="00D15075" w:rsidP="0047525A">
            <w:pPr>
              <w:spacing w:after="0" w:line="240" w:lineRule="auto"/>
              <w:rPr>
                <w:rFonts w:ascii="Tahoma" w:hAnsi="Tahoma" w:cs="Tahoma"/>
                <w:b/>
                <w:lang w:val="en-ZA"/>
              </w:rPr>
            </w:pPr>
            <w:r w:rsidRPr="0047525A">
              <w:rPr>
                <w:rFonts w:ascii="Tahoma" w:hAnsi="Tahoma" w:cs="Tahoma"/>
                <w:b/>
                <w:lang w:val="en-ZA"/>
              </w:rPr>
              <w:t>Accommodation</w:t>
            </w:r>
          </w:p>
        </w:tc>
        <w:tc>
          <w:tcPr>
            <w:tcW w:w="1531" w:type="dxa"/>
            <w:tcBorders>
              <w:top w:val="single" w:sz="4" w:space="0" w:color="auto"/>
              <w:left w:val="nil"/>
              <w:bottom w:val="single" w:sz="4" w:space="0" w:color="auto"/>
              <w:right w:val="single" w:sz="4" w:space="0" w:color="auto"/>
            </w:tcBorders>
            <w:shd w:val="clear" w:color="000000" w:fill="C0C0C0"/>
            <w:vAlign w:val="bottom"/>
          </w:tcPr>
          <w:p w:rsidR="00D15075" w:rsidRPr="0047525A" w:rsidRDefault="00D15075" w:rsidP="0047525A">
            <w:pPr>
              <w:spacing w:after="0" w:line="240" w:lineRule="auto"/>
              <w:rPr>
                <w:rFonts w:ascii="Tahoma" w:hAnsi="Tahoma" w:cs="Tahoma"/>
                <w:b/>
                <w:lang w:val="en-ZA"/>
              </w:rPr>
            </w:pPr>
            <w:r w:rsidRPr="0047525A">
              <w:rPr>
                <w:rFonts w:ascii="Tahoma" w:hAnsi="Tahoma" w:cs="Tahoma"/>
                <w:b/>
                <w:lang w:val="en-ZA"/>
              </w:rPr>
              <w:t>Meals</w:t>
            </w:r>
          </w:p>
        </w:tc>
      </w:tr>
      <w:tr w:rsidR="00D15075" w:rsidRPr="00633DA5" w:rsidTr="00361154">
        <w:trPr>
          <w:trHeight w:val="300"/>
        </w:trPr>
        <w:tc>
          <w:tcPr>
            <w:tcW w:w="1575" w:type="dxa"/>
            <w:tcBorders>
              <w:top w:val="nil"/>
              <w:left w:val="single" w:sz="4" w:space="0" w:color="auto"/>
              <w:bottom w:val="single" w:sz="4" w:space="0" w:color="auto"/>
              <w:right w:val="single" w:sz="4" w:space="0" w:color="auto"/>
            </w:tcBorders>
            <w:noWrap/>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R33 482.00</w:t>
            </w:r>
          </w:p>
        </w:tc>
        <w:tc>
          <w:tcPr>
            <w:tcW w:w="1293" w:type="dxa"/>
            <w:tcBorders>
              <w:top w:val="nil"/>
              <w:left w:val="nil"/>
              <w:bottom w:val="single" w:sz="4" w:space="0" w:color="auto"/>
              <w:right w:val="single" w:sz="4" w:space="0" w:color="auto"/>
            </w:tcBorders>
            <w:noWrap/>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R0</w:t>
            </w:r>
          </w:p>
        </w:tc>
        <w:tc>
          <w:tcPr>
            <w:tcW w:w="1995" w:type="dxa"/>
            <w:tcBorders>
              <w:top w:val="nil"/>
              <w:left w:val="nil"/>
              <w:bottom w:val="single" w:sz="4" w:space="0" w:color="auto"/>
              <w:right w:val="single" w:sz="4" w:space="0" w:color="auto"/>
            </w:tcBorders>
            <w:noWrap/>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R2 675.83</w:t>
            </w:r>
          </w:p>
        </w:tc>
        <w:tc>
          <w:tcPr>
            <w:tcW w:w="1531" w:type="dxa"/>
            <w:tcBorders>
              <w:top w:val="nil"/>
              <w:left w:val="nil"/>
              <w:bottom w:val="single" w:sz="4" w:space="0" w:color="auto"/>
              <w:right w:val="single" w:sz="4" w:space="0" w:color="auto"/>
            </w:tcBorders>
            <w:noWrap/>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 xml:space="preserve">R6 501.00 </w:t>
            </w:r>
          </w:p>
        </w:tc>
      </w:tr>
    </w:tbl>
    <w:p w:rsidR="00D15075" w:rsidRPr="0047525A" w:rsidRDefault="00D15075" w:rsidP="0047525A">
      <w:pPr>
        <w:spacing w:after="0" w:line="240" w:lineRule="auto"/>
        <w:jc w:val="both"/>
        <w:rPr>
          <w:rFonts w:ascii="Tahoma" w:hAnsi="Tahoma" w:cs="Tahoma"/>
          <w:b/>
          <w:bCs/>
          <w:color w:val="000000"/>
          <w:lang w:val="en-ZA"/>
        </w:rPr>
      </w:pPr>
    </w:p>
    <w:p w:rsidR="00D15075" w:rsidRPr="0047525A"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(c)</w:t>
      </w:r>
      <w:r w:rsidRPr="00CD3F14">
        <w:rPr>
          <w:rFonts w:ascii="Tahoma" w:hAnsi="Tahoma" w:cs="Tahoma"/>
          <w:bCs/>
          <w:color w:val="000000"/>
          <w:lang w:val="en-ZA"/>
        </w:rPr>
        <w:t xml:space="preserve"> </w:t>
      </w:r>
      <w:r w:rsidRPr="0047525A">
        <w:rPr>
          <w:rFonts w:ascii="Tahoma" w:hAnsi="Tahoma" w:cs="Tahoma"/>
          <w:bCs/>
          <w:color w:val="000000"/>
          <w:lang w:val="en-ZA"/>
        </w:rPr>
        <w:t>Yes, 23 employees travelled to China in the 2014-15 financial years.</w:t>
      </w:r>
    </w:p>
    <w:p w:rsidR="00D15075" w:rsidRPr="0047525A" w:rsidRDefault="00D15075" w:rsidP="0047525A">
      <w:pPr>
        <w:spacing w:after="0" w:line="240" w:lineRule="auto"/>
        <w:jc w:val="both"/>
        <w:rPr>
          <w:rFonts w:ascii="Tahoma" w:hAnsi="Tahoma" w:cs="Tahoma"/>
          <w:bCs/>
          <w:color w:val="000000"/>
          <w:lang w:val="en-ZA"/>
        </w:rPr>
      </w:pPr>
    </w:p>
    <w:p w:rsidR="00D15075"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(c)(i)</w:t>
      </w:r>
    </w:p>
    <w:p w:rsidR="00D15075" w:rsidRPr="0047525A" w:rsidRDefault="00D15075" w:rsidP="0047525A">
      <w:pPr>
        <w:spacing w:after="0" w:line="240" w:lineRule="auto"/>
        <w:jc w:val="both"/>
        <w:rPr>
          <w:rFonts w:ascii="Tahoma" w:hAnsi="Tahoma" w:cs="Tahoma"/>
          <w:bCs/>
          <w:color w:val="000000"/>
          <w:lang w:val="en-ZA"/>
        </w:rPr>
      </w:pPr>
    </w:p>
    <w:p w:rsidR="00D15075" w:rsidRPr="0047525A"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The following employees travelled to China for the following purpose:</w:t>
      </w:r>
    </w:p>
    <w:tbl>
      <w:tblPr>
        <w:tblW w:w="9183" w:type="dxa"/>
        <w:tblInd w:w="93" w:type="dxa"/>
        <w:tblLook w:val="00A0"/>
      </w:tblPr>
      <w:tblGrid>
        <w:gridCol w:w="1858"/>
        <w:gridCol w:w="7325"/>
      </w:tblGrid>
      <w:tr w:rsidR="00D15075" w:rsidRPr="00633DA5" w:rsidTr="00361154">
        <w:trPr>
          <w:trHeight w:val="294"/>
        </w:trPr>
        <w:tc>
          <w:tcPr>
            <w:tcW w:w="1858" w:type="dxa"/>
            <w:tcBorders>
              <w:top w:val="single" w:sz="4" w:space="0" w:color="auto"/>
              <w:left w:val="single" w:sz="4" w:space="0" w:color="auto"/>
              <w:bottom w:val="single" w:sz="4" w:space="0" w:color="auto"/>
              <w:right w:val="single" w:sz="4" w:space="0" w:color="auto"/>
            </w:tcBorders>
            <w:shd w:val="clear" w:color="000000" w:fill="C0C0C0"/>
          </w:tcPr>
          <w:p w:rsidR="00D15075" w:rsidRPr="0047525A" w:rsidRDefault="00D15075" w:rsidP="0047525A">
            <w:pPr>
              <w:spacing w:after="0" w:line="240" w:lineRule="auto"/>
              <w:jc w:val="center"/>
              <w:rPr>
                <w:rFonts w:ascii="Tahoma" w:hAnsi="Tahoma" w:cs="Tahoma"/>
                <w:b/>
                <w:bCs/>
                <w:color w:val="000000"/>
                <w:lang w:val="en-ZA"/>
              </w:rPr>
            </w:pPr>
            <w:r w:rsidRPr="0047525A">
              <w:rPr>
                <w:rFonts w:ascii="Tahoma" w:hAnsi="Tahoma" w:cs="Tahoma"/>
                <w:b/>
                <w:bCs/>
                <w:color w:val="000000"/>
                <w:lang w:val="en-ZA"/>
              </w:rPr>
              <w:t>Employee</w:t>
            </w:r>
          </w:p>
        </w:tc>
        <w:tc>
          <w:tcPr>
            <w:tcW w:w="7325" w:type="dxa"/>
            <w:tcBorders>
              <w:top w:val="single" w:sz="4" w:space="0" w:color="auto"/>
              <w:left w:val="nil"/>
              <w:bottom w:val="single" w:sz="4" w:space="0" w:color="auto"/>
              <w:right w:val="single" w:sz="4" w:space="0" w:color="auto"/>
            </w:tcBorders>
            <w:shd w:val="clear" w:color="000000" w:fill="C0C0C0"/>
            <w:vAlign w:val="bottom"/>
          </w:tcPr>
          <w:p w:rsidR="00D15075" w:rsidRPr="0047525A" w:rsidRDefault="00D15075" w:rsidP="0047525A">
            <w:pPr>
              <w:spacing w:after="0" w:line="240" w:lineRule="auto"/>
              <w:rPr>
                <w:rFonts w:ascii="Tahoma" w:hAnsi="Tahoma" w:cs="Tahoma"/>
                <w:b/>
                <w:bCs/>
                <w:color w:val="000000"/>
                <w:lang w:val="en-ZA"/>
              </w:rPr>
            </w:pPr>
            <w:r w:rsidRPr="0047525A">
              <w:rPr>
                <w:rFonts w:ascii="Tahoma" w:hAnsi="Tahoma" w:cs="Tahoma"/>
                <w:b/>
                <w:bCs/>
                <w:color w:val="000000"/>
                <w:lang w:val="en-ZA"/>
              </w:rPr>
              <w:t>reason for trip</w:t>
            </w:r>
          </w:p>
        </w:tc>
      </w:tr>
      <w:tr w:rsidR="00D15075" w:rsidRPr="00633DA5" w:rsidTr="00361154">
        <w:trPr>
          <w:trHeight w:val="30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Observe supplier audit</w:t>
            </w:r>
          </w:p>
        </w:tc>
      </w:tr>
      <w:tr w:rsidR="00D15075" w:rsidRPr="00633DA5" w:rsidTr="00361154">
        <w:trPr>
          <w:trHeight w:val="30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2</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Department of Trade and Industry(DTI) outward mission</w:t>
            </w:r>
          </w:p>
        </w:tc>
      </w:tr>
      <w:tr w:rsidR="00D15075" w:rsidRPr="00633DA5" w:rsidTr="00361154">
        <w:trPr>
          <w:trHeight w:val="30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3</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Factory evaluations</w:t>
            </w:r>
          </w:p>
        </w:tc>
      </w:tr>
      <w:tr w:rsidR="00D15075" w:rsidRPr="00633DA5" w:rsidTr="00361154">
        <w:trPr>
          <w:trHeight w:val="34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4</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Intergovernmental meeting</w:t>
            </w:r>
          </w:p>
        </w:tc>
      </w:tr>
      <w:tr w:rsidR="00D15075" w:rsidRPr="00633DA5" w:rsidTr="00361154">
        <w:trPr>
          <w:trHeight w:val="273"/>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5</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Observe supplier audit</w:t>
            </w:r>
          </w:p>
        </w:tc>
      </w:tr>
      <w:tr w:rsidR="00D15075" w:rsidRPr="00633DA5" w:rsidTr="00361154">
        <w:trPr>
          <w:trHeight w:val="28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6</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Factory Acceptance Testing for equipment for Ingula</w:t>
            </w:r>
          </w:p>
        </w:tc>
      </w:tr>
      <w:tr w:rsidR="00D15075" w:rsidRPr="00633DA5" w:rsidTr="00361154">
        <w:trPr>
          <w:trHeight w:val="30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7</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Observe supplier audit</w:t>
            </w:r>
          </w:p>
        </w:tc>
      </w:tr>
      <w:tr w:rsidR="00D15075" w:rsidRPr="00633DA5" w:rsidTr="00361154">
        <w:trPr>
          <w:trHeight w:val="230"/>
        </w:trPr>
        <w:tc>
          <w:tcPr>
            <w:tcW w:w="1858" w:type="dxa"/>
            <w:tcBorders>
              <w:top w:val="nil"/>
              <w:left w:val="single" w:sz="4" w:space="0" w:color="auto"/>
              <w:bottom w:val="single" w:sz="4" w:space="0" w:color="auto"/>
              <w:right w:val="single" w:sz="4" w:space="0" w:color="auto"/>
            </w:tcBorders>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8</w:t>
            </w:r>
          </w:p>
        </w:tc>
        <w:tc>
          <w:tcPr>
            <w:tcW w:w="7325" w:type="dxa"/>
            <w:tcBorders>
              <w:top w:val="nil"/>
              <w:left w:val="nil"/>
              <w:bottom w:val="single" w:sz="4" w:space="0" w:color="auto"/>
              <w:right w:val="single" w:sz="4" w:space="0" w:color="auto"/>
            </w:tcBorders>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Factory accreditation</w:t>
            </w:r>
          </w:p>
        </w:tc>
      </w:tr>
      <w:tr w:rsidR="00D15075" w:rsidRPr="00633DA5" w:rsidTr="00361154">
        <w:trPr>
          <w:trHeight w:val="292"/>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9</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Attend DTI Nuclear Energy Investments</w:t>
            </w:r>
          </w:p>
        </w:tc>
      </w:tr>
      <w:tr w:rsidR="00D15075" w:rsidRPr="00633DA5" w:rsidTr="00361154">
        <w:trPr>
          <w:trHeight w:val="30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10</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Official Visit – Accompanying Minister of Energy</w:t>
            </w:r>
          </w:p>
        </w:tc>
      </w:tr>
      <w:tr w:rsidR="00D15075" w:rsidRPr="00633DA5" w:rsidTr="00361154">
        <w:trPr>
          <w:trHeight w:val="244"/>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11</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Factory Acceptance Testing for equipment for Ingula</w:t>
            </w:r>
          </w:p>
        </w:tc>
      </w:tr>
      <w:tr w:rsidR="00D15075" w:rsidRPr="00633DA5" w:rsidTr="00361154">
        <w:trPr>
          <w:trHeight w:val="248"/>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12</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Global efficiency lighting forum</w:t>
            </w:r>
          </w:p>
        </w:tc>
      </w:tr>
      <w:tr w:rsidR="00D15075" w:rsidRPr="00633DA5" w:rsidTr="00361154">
        <w:trPr>
          <w:trHeight w:val="349"/>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13</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IMWA conference in China (sponsored)</w:t>
            </w:r>
          </w:p>
        </w:tc>
      </w:tr>
      <w:tr w:rsidR="00D15075" w:rsidRPr="00633DA5" w:rsidTr="00361154">
        <w:trPr>
          <w:trHeight w:val="284"/>
        </w:trPr>
        <w:tc>
          <w:tcPr>
            <w:tcW w:w="1858" w:type="dxa"/>
            <w:tcBorders>
              <w:top w:val="nil"/>
              <w:left w:val="single" w:sz="4" w:space="0" w:color="auto"/>
              <w:bottom w:val="single" w:sz="4" w:space="0" w:color="auto"/>
              <w:right w:val="single" w:sz="4" w:space="0" w:color="auto"/>
            </w:tcBorders>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14</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Factory accreditation</w:t>
            </w:r>
          </w:p>
        </w:tc>
      </w:tr>
      <w:tr w:rsidR="00D15075" w:rsidRPr="00633DA5" w:rsidTr="00361154">
        <w:trPr>
          <w:trHeight w:val="26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15</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High Voltage (HV) testing</w:t>
            </w:r>
          </w:p>
        </w:tc>
      </w:tr>
      <w:tr w:rsidR="00D15075" w:rsidRPr="00633DA5" w:rsidTr="00361154">
        <w:trPr>
          <w:trHeight w:val="276"/>
        </w:trPr>
        <w:tc>
          <w:tcPr>
            <w:tcW w:w="1858" w:type="dxa"/>
            <w:tcBorders>
              <w:top w:val="single" w:sz="4" w:space="0" w:color="auto"/>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16</w:t>
            </w:r>
          </w:p>
        </w:tc>
        <w:tc>
          <w:tcPr>
            <w:tcW w:w="7325" w:type="dxa"/>
            <w:tcBorders>
              <w:top w:val="single" w:sz="4" w:space="0" w:color="auto"/>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Executive Committee + Conference</w:t>
            </w:r>
          </w:p>
        </w:tc>
      </w:tr>
      <w:tr w:rsidR="00D15075" w:rsidRPr="00633DA5" w:rsidTr="00361154">
        <w:trPr>
          <w:trHeight w:val="300"/>
        </w:trPr>
        <w:tc>
          <w:tcPr>
            <w:tcW w:w="1858" w:type="dxa"/>
            <w:tcBorders>
              <w:top w:val="nil"/>
              <w:left w:val="single" w:sz="4" w:space="0" w:color="auto"/>
              <w:bottom w:val="single" w:sz="4" w:space="0" w:color="auto"/>
              <w:right w:val="single" w:sz="4" w:space="0" w:color="auto"/>
            </w:tcBorders>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17</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IHA board meeting</w:t>
            </w:r>
          </w:p>
        </w:tc>
      </w:tr>
      <w:tr w:rsidR="00D15075" w:rsidRPr="00633DA5" w:rsidTr="00361154">
        <w:trPr>
          <w:trHeight w:val="23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18</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Factory Evaluations</w:t>
            </w:r>
          </w:p>
        </w:tc>
      </w:tr>
      <w:tr w:rsidR="00D15075" w:rsidRPr="00633DA5" w:rsidTr="00361154">
        <w:trPr>
          <w:trHeight w:val="278"/>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19</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Accompany Minister of Energy on an official visit</w:t>
            </w:r>
          </w:p>
        </w:tc>
      </w:tr>
      <w:tr w:rsidR="00D15075" w:rsidRPr="00633DA5" w:rsidTr="00361154">
        <w:trPr>
          <w:trHeight w:val="236"/>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20</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Observe Supplier Audit</w:t>
            </w:r>
          </w:p>
        </w:tc>
      </w:tr>
      <w:tr w:rsidR="00D15075" w:rsidRPr="00633DA5" w:rsidTr="00361154">
        <w:trPr>
          <w:trHeight w:val="276"/>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21</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Accompany Minister of Energy on an official visit</w:t>
            </w:r>
          </w:p>
        </w:tc>
      </w:tr>
      <w:tr w:rsidR="00D15075" w:rsidRPr="00633DA5" w:rsidTr="00361154">
        <w:trPr>
          <w:trHeight w:val="280"/>
        </w:trPr>
        <w:tc>
          <w:tcPr>
            <w:tcW w:w="1858" w:type="dxa"/>
            <w:tcBorders>
              <w:top w:val="nil"/>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22</w:t>
            </w:r>
          </w:p>
        </w:tc>
        <w:tc>
          <w:tcPr>
            <w:tcW w:w="7325" w:type="dxa"/>
            <w:tcBorders>
              <w:top w:val="nil"/>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Factory evaluations</w:t>
            </w:r>
          </w:p>
        </w:tc>
      </w:tr>
      <w:tr w:rsidR="00D15075" w:rsidRPr="00633DA5" w:rsidTr="00361154">
        <w:trPr>
          <w:trHeight w:val="269"/>
        </w:trPr>
        <w:tc>
          <w:tcPr>
            <w:tcW w:w="1858" w:type="dxa"/>
            <w:tcBorders>
              <w:top w:val="single" w:sz="4" w:space="0" w:color="auto"/>
              <w:left w:val="single" w:sz="4" w:space="0" w:color="auto"/>
              <w:bottom w:val="single" w:sz="4" w:space="0" w:color="auto"/>
              <w:right w:val="single" w:sz="4" w:space="0" w:color="auto"/>
            </w:tcBorders>
            <w:vAlign w:val="bottom"/>
          </w:tcPr>
          <w:p w:rsidR="00D15075" w:rsidRPr="0047525A" w:rsidRDefault="00D15075" w:rsidP="0047525A">
            <w:pPr>
              <w:spacing w:after="0" w:line="240" w:lineRule="auto"/>
              <w:jc w:val="center"/>
              <w:rPr>
                <w:rFonts w:ascii="Tahoma" w:hAnsi="Tahoma" w:cs="Tahoma"/>
                <w:color w:val="000000"/>
                <w:lang w:val="en-ZA"/>
              </w:rPr>
            </w:pPr>
            <w:r w:rsidRPr="0047525A">
              <w:rPr>
                <w:rFonts w:ascii="Tahoma" w:hAnsi="Tahoma" w:cs="Tahoma"/>
                <w:color w:val="000000"/>
                <w:lang w:val="en-ZA"/>
              </w:rPr>
              <w:t>23</w:t>
            </w:r>
          </w:p>
        </w:tc>
        <w:tc>
          <w:tcPr>
            <w:tcW w:w="7325" w:type="dxa"/>
            <w:tcBorders>
              <w:top w:val="single" w:sz="4" w:space="0" w:color="auto"/>
              <w:left w:val="nil"/>
              <w:bottom w:val="single" w:sz="4" w:space="0" w:color="auto"/>
              <w:right w:val="single" w:sz="4" w:space="0" w:color="auto"/>
            </w:tcBorders>
            <w:vAlign w:val="bottom"/>
          </w:tcPr>
          <w:p w:rsidR="00D15075" w:rsidRPr="0047525A" w:rsidRDefault="00D15075" w:rsidP="0047525A">
            <w:pPr>
              <w:spacing w:after="0" w:line="240" w:lineRule="auto"/>
              <w:rPr>
                <w:rFonts w:ascii="Tahoma" w:hAnsi="Tahoma" w:cs="Tahoma"/>
                <w:color w:val="000000"/>
                <w:lang w:val="en-ZA"/>
              </w:rPr>
            </w:pPr>
            <w:r w:rsidRPr="0047525A">
              <w:rPr>
                <w:rFonts w:ascii="Tahoma" w:hAnsi="Tahoma" w:cs="Tahoma"/>
                <w:color w:val="000000"/>
                <w:lang w:val="en-ZA"/>
              </w:rPr>
              <w:t>Accompany Department of Energy</w:t>
            </w:r>
          </w:p>
        </w:tc>
      </w:tr>
    </w:tbl>
    <w:p w:rsidR="00D15075" w:rsidRPr="0047525A" w:rsidRDefault="00D15075" w:rsidP="0047525A">
      <w:pPr>
        <w:spacing w:after="0" w:line="240" w:lineRule="auto"/>
        <w:jc w:val="both"/>
        <w:rPr>
          <w:rFonts w:ascii="Tahoma" w:hAnsi="Tahoma" w:cs="Tahoma"/>
          <w:bCs/>
          <w:color w:val="000000"/>
          <w:lang w:val="en-ZA"/>
        </w:rPr>
      </w:pPr>
    </w:p>
    <w:p w:rsidR="00D15075" w:rsidRPr="0047525A"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(c)(ii)(aa)</w:t>
      </w:r>
      <w:r>
        <w:rPr>
          <w:rFonts w:ascii="Tahoma" w:hAnsi="Tahoma" w:cs="Tahoma"/>
          <w:bCs/>
          <w:color w:val="000000"/>
          <w:lang w:val="en-ZA"/>
        </w:rPr>
        <w:t xml:space="preserve"> </w:t>
      </w:r>
      <w:r w:rsidRPr="0047525A">
        <w:rPr>
          <w:rFonts w:ascii="Tahoma" w:hAnsi="Tahoma" w:cs="Tahoma"/>
          <w:lang w:val="en-ZA"/>
        </w:rPr>
        <w:t>R 552 254.44</w:t>
      </w:r>
    </w:p>
    <w:p w:rsidR="00D15075" w:rsidRPr="0047525A" w:rsidRDefault="00D15075" w:rsidP="0047525A">
      <w:pPr>
        <w:spacing w:after="0" w:line="240" w:lineRule="auto"/>
        <w:jc w:val="both"/>
        <w:rPr>
          <w:rFonts w:ascii="Tahoma" w:hAnsi="Tahoma" w:cs="Tahoma"/>
          <w:bCs/>
          <w:color w:val="000000"/>
          <w:lang w:val="en-ZA"/>
        </w:rPr>
      </w:pPr>
    </w:p>
    <w:p w:rsidR="00D15075" w:rsidRDefault="00D15075" w:rsidP="0047525A">
      <w:pPr>
        <w:spacing w:after="0" w:line="240" w:lineRule="auto"/>
        <w:jc w:val="both"/>
        <w:rPr>
          <w:rFonts w:ascii="Tahoma" w:hAnsi="Tahoma" w:cs="Tahoma"/>
          <w:bCs/>
          <w:color w:val="000000"/>
          <w:lang w:val="en-ZA"/>
        </w:rPr>
      </w:pPr>
      <w:r w:rsidRPr="0047525A">
        <w:rPr>
          <w:rFonts w:ascii="Tahoma" w:hAnsi="Tahoma" w:cs="Tahoma"/>
          <w:bCs/>
          <w:color w:val="000000"/>
          <w:lang w:val="en-ZA"/>
        </w:rPr>
        <w:t>(c)(ii)(bb</w:t>
      </w:r>
      <w:r>
        <w:rPr>
          <w:rFonts w:ascii="Tahoma" w:hAnsi="Tahoma" w:cs="Tahoma"/>
          <w:bCs/>
          <w:color w:val="000000"/>
          <w:lang w:val="en-ZA"/>
        </w:rPr>
        <w:t>)</w:t>
      </w:r>
    </w:p>
    <w:p w:rsidR="00D15075" w:rsidRPr="0047525A" w:rsidRDefault="00D15075" w:rsidP="0047525A">
      <w:pPr>
        <w:spacing w:after="0" w:line="240" w:lineRule="auto"/>
        <w:jc w:val="both"/>
        <w:rPr>
          <w:rFonts w:ascii="Tahoma" w:hAnsi="Tahoma" w:cs="Tahoma"/>
          <w:bCs/>
          <w:color w:val="000000"/>
          <w:lang w:val="en-ZA"/>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3"/>
        <w:gridCol w:w="1963"/>
        <w:gridCol w:w="1477"/>
        <w:gridCol w:w="2209"/>
        <w:gridCol w:w="1559"/>
        <w:gridCol w:w="1417"/>
      </w:tblGrid>
      <w:tr w:rsidR="00D15075" w:rsidRPr="00633DA5" w:rsidTr="00633DA5">
        <w:trPr>
          <w:trHeight w:val="600"/>
        </w:trPr>
        <w:tc>
          <w:tcPr>
            <w:tcW w:w="1193" w:type="dxa"/>
            <w:shd w:val="clear" w:color="auto" w:fill="BFBFBF"/>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No of Employee</w:t>
            </w:r>
          </w:p>
        </w:tc>
        <w:tc>
          <w:tcPr>
            <w:tcW w:w="1963" w:type="dxa"/>
            <w:shd w:val="clear" w:color="auto" w:fill="BFBFBF"/>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Flight ticket</w:t>
            </w:r>
          </w:p>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(R)</w:t>
            </w:r>
          </w:p>
        </w:tc>
        <w:tc>
          <w:tcPr>
            <w:tcW w:w="1477" w:type="dxa"/>
            <w:shd w:val="clear" w:color="auto" w:fill="BFBFBF"/>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Transport</w:t>
            </w:r>
          </w:p>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(R)</w:t>
            </w:r>
          </w:p>
        </w:tc>
        <w:tc>
          <w:tcPr>
            <w:tcW w:w="2209" w:type="dxa"/>
            <w:shd w:val="clear" w:color="auto" w:fill="BFBFBF"/>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Accommodation</w:t>
            </w:r>
          </w:p>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(R)</w:t>
            </w:r>
          </w:p>
        </w:tc>
        <w:tc>
          <w:tcPr>
            <w:tcW w:w="1559" w:type="dxa"/>
            <w:shd w:val="clear" w:color="auto" w:fill="BFBFBF"/>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Meals</w:t>
            </w:r>
          </w:p>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(R)</w:t>
            </w:r>
          </w:p>
        </w:tc>
        <w:tc>
          <w:tcPr>
            <w:tcW w:w="1417" w:type="dxa"/>
            <w:shd w:val="clear" w:color="auto" w:fill="BFBFBF"/>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Total</w:t>
            </w:r>
          </w:p>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(R)</w:t>
            </w:r>
          </w:p>
        </w:tc>
      </w:tr>
      <w:tr w:rsidR="00D15075" w:rsidRPr="00633DA5" w:rsidTr="00633DA5">
        <w:trPr>
          <w:trHeight w:val="510"/>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13 946.17</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8 650.00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2 265.13</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24 861.30</w:t>
            </w:r>
          </w:p>
        </w:tc>
      </w:tr>
      <w:tr w:rsidR="00D15075" w:rsidRPr="00633DA5" w:rsidTr="00633DA5">
        <w:trPr>
          <w:trHeight w:val="432"/>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16 440.78</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440.00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26 060.00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327.03</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43 267.81</w:t>
            </w:r>
          </w:p>
        </w:tc>
      </w:tr>
      <w:tr w:rsidR="00D15075" w:rsidRPr="00633DA5" w:rsidTr="00633DA5">
        <w:trPr>
          <w:trHeight w:val="395"/>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6 616.00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9 968.12</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217.62</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16 801.74</w:t>
            </w:r>
          </w:p>
        </w:tc>
      </w:tr>
      <w:tr w:rsidR="00D15075" w:rsidRPr="00633DA5" w:rsidTr="00633DA5">
        <w:trPr>
          <w:trHeight w:val="431"/>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4</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16 061.39</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17 169.78</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1 380.20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34 611.37</w:t>
            </w:r>
          </w:p>
        </w:tc>
      </w:tr>
      <w:tr w:rsidR="00D15075" w:rsidRPr="00633DA5" w:rsidTr="00633DA5">
        <w:trPr>
          <w:trHeight w:val="405"/>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5</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13 946.17</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8 650.00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2 007.05</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24 603.22</w:t>
            </w:r>
          </w:p>
        </w:tc>
      </w:tr>
      <w:tr w:rsidR="00D15075" w:rsidRPr="00633DA5" w:rsidTr="00633DA5">
        <w:trPr>
          <w:trHeight w:val="321"/>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6</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11 144.00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4 861.52</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1 166.82</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17 172.34</w:t>
            </w:r>
          </w:p>
        </w:tc>
      </w:tr>
      <w:tr w:rsidR="00D15075" w:rsidRPr="00633DA5" w:rsidTr="00633DA5">
        <w:trPr>
          <w:trHeight w:val="374"/>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7</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13 946.17</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3 315.00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8 650.00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2 355.80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28 266.97</w:t>
            </w:r>
          </w:p>
        </w:tc>
      </w:tr>
      <w:tr w:rsidR="00D15075" w:rsidRPr="00633DA5" w:rsidTr="00633DA5">
        <w:trPr>
          <w:trHeight w:val="408"/>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8</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31 611.00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1 060.20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7 138.36</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236.84</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40 046.40</w:t>
            </w:r>
          </w:p>
        </w:tc>
      </w:tr>
      <w:tr w:rsidR="00D15075" w:rsidRPr="00633DA5" w:rsidTr="00633DA5">
        <w:trPr>
          <w:trHeight w:val="413"/>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9</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11 899.00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6 251.60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285.65</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18 436.25</w:t>
            </w:r>
          </w:p>
        </w:tc>
      </w:tr>
      <w:tr w:rsidR="00D15075" w:rsidRPr="00633DA5" w:rsidTr="00633DA5">
        <w:trPr>
          <w:trHeight w:val="413"/>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10</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16061.39</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4652.90***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20 714.29</w:t>
            </w:r>
          </w:p>
        </w:tc>
      </w:tr>
      <w:tr w:rsidR="00D15075" w:rsidRPr="00633DA5" w:rsidTr="00633DA5">
        <w:trPr>
          <w:trHeight w:val="423"/>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11</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10 706.00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8400.00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1 034.00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20 140.00</w:t>
            </w:r>
          </w:p>
        </w:tc>
      </w:tr>
      <w:tr w:rsidR="00D15075" w:rsidRPr="00633DA5" w:rsidTr="00633DA5">
        <w:trPr>
          <w:trHeight w:val="345"/>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12</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r>
      <w:tr w:rsidR="00D15075" w:rsidRPr="00633DA5" w:rsidTr="00633DA5">
        <w:trPr>
          <w:trHeight w:val="408"/>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12</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r>
      <w:tr w:rsidR="00D15075" w:rsidRPr="00633DA5" w:rsidTr="00633DA5">
        <w:trPr>
          <w:trHeight w:val="428"/>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14</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13 343.00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9560.00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22 903.00</w:t>
            </w:r>
          </w:p>
        </w:tc>
      </w:tr>
      <w:tr w:rsidR="00D15075" w:rsidRPr="00633DA5" w:rsidTr="00633DA5">
        <w:trPr>
          <w:trHeight w:val="450"/>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15</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6 616.00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4 635.60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7 112.54</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743.69</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19 107.83</w:t>
            </w:r>
          </w:p>
        </w:tc>
      </w:tr>
      <w:tr w:rsidR="00D15075" w:rsidRPr="00633DA5" w:rsidTr="00633DA5">
        <w:trPr>
          <w:trHeight w:val="310"/>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16</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9 177.00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396.94</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10 596.68</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815.35</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20 985.97</w:t>
            </w:r>
          </w:p>
        </w:tc>
      </w:tr>
      <w:tr w:rsidR="00D15075" w:rsidRPr="00633DA5" w:rsidTr="00633DA5">
        <w:trPr>
          <w:trHeight w:val="377"/>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17</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13 528.00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22 881.99</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36 409.99</w:t>
            </w:r>
          </w:p>
        </w:tc>
      </w:tr>
      <w:tr w:rsidR="00D15075" w:rsidRPr="00633DA5" w:rsidTr="00633DA5">
        <w:trPr>
          <w:trHeight w:val="435"/>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18</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6 616.00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8 605.35</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535.68</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15 757.03</w:t>
            </w:r>
          </w:p>
        </w:tc>
      </w:tr>
      <w:tr w:rsidR="00D15075" w:rsidRPr="00633DA5" w:rsidTr="00633DA5">
        <w:trPr>
          <w:trHeight w:val="390"/>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19</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16 061.39</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17 169.78</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1 436.93</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34 668.10</w:t>
            </w:r>
          </w:p>
        </w:tc>
      </w:tr>
      <w:tr w:rsidR="00D15075" w:rsidRPr="00633DA5" w:rsidTr="00633DA5">
        <w:trPr>
          <w:trHeight w:val="423"/>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20</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13 946.17</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8 650.00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22 596.17</w:t>
            </w:r>
          </w:p>
        </w:tc>
      </w:tr>
      <w:tr w:rsidR="00D15075" w:rsidRPr="00633DA5" w:rsidTr="00633DA5">
        <w:trPr>
          <w:trHeight w:val="437"/>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21</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16 061.39</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17 169.78</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1 596.20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34 827.37</w:t>
            </w:r>
          </w:p>
        </w:tc>
      </w:tr>
      <w:tr w:rsidR="00D15075" w:rsidRPr="00633DA5" w:rsidTr="00633DA5">
        <w:trPr>
          <w:trHeight w:val="480"/>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22</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6 616.00</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1 095.72</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9 579.60</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5 415.70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22 707.02</w:t>
            </w:r>
          </w:p>
        </w:tc>
      </w:tr>
      <w:tr w:rsidR="00D15075" w:rsidRPr="00633DA5" w:rsidTr="00633DA5">
        <w:trPr>
          <w:trHeight w:val="439"/>
        </w:trPr>
        <w:tc>
          <w:tcPr>
            <w:tcW w:w="1193" w:type="dxa"/>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23</w:t>
            </w:r>
          </w:p>
        </w:tc>
        <w:tc>
          <w:tcPr>
            <w:tcW w:w="1963"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16 061.39</w:t>
            </w:r>
          </w:p>
        </w:tc>
        <w:tc>
          <w:tcPr>
            <w:tcW w:w="147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0</w:t>
            </w:r>
          </w:p>
        </w:tc>
        <w:tc>
          <w:tcPr>
            <w:tcW w:w="220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17 169.78</w:t>
            </w:r>
          </w:p>
        </w:tc>
        <w:tc>
          <w:tcPr>
            <w:tcW w:w="1559"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139.10</w:t>
            </w:r>
          </w:p>
        </w:tc>
        <w:tc>
          <w:tcPr>
            <w:tcW w:w="1417" w:type="dxa"/>
            <w:noWrap/>
          </w:tcPr>
          <w:p w:rsidR="00D15075" w:rsidRPr="00633DA5" w:rsidRDefault="00D15075" w:rsidP="00633DA5">
            <w:pPr>
              <w:spacing w:after="0" w:line="240" w:lineRule="auto"/>
              <w:jc w:val="center"/>
              <w:rPr>
                <w:rFonts w:ascii="Tahoma" w:hAnsi="Tahoma" w:cs="Tahoma"/>
                <w:sz w:val="20"/>
                <w:szCs w:val="20"/>
                <w:lang w:val="en-ZA"/>
              </w:rPr>
            </w:pPr>
            <w:r w:rsidRPr="00633DA5">
              <w:rPr>
                <w:rFonts w:ascii="Tahoma" w:hAnsi="Tahoma" w:cs="Tahoma"/>
                <w:sz w:val="20"/>
                <w:szCs w:val="20"/>
                <w:lang w:val="en-ZA"/>
              </w:rPr>
              <w:t>33 370.27</w:t>
            </w:r>
          </w:p>
        </w:tc>
      </w:tr>
      <w:tr w:rsidR="00D15075" w:rsidRPr="00633DA5" w:rsidTr="00633DA5">
        <w:trPr>
          <w:trHeight w:val="450"/>
        </w:trPr>
        <w:tc>
          <w:tcPr>
            <w:tcW w:w="1193" w:type="dxa"/>
            <w:shd w:val="clear" w:color="auto" w:fill="BFBFBF"/>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TOTAL</w:t>
            </w:r>
          </w:p>
        </w:tc>
        <w:tc>
          <w:tcPr>
            <w:tcW w:w="1963" w:type="dxa"/>
            <w:shd w:val="clear" w:color="auto" w:fill="BFBFBF"/>
            <w:noWrap/>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280 404.41</w:t>
            </w:r>
          </w:p>
        </w:tc>
        <w:tc>
          <w:tcPr>
            <w:tcW w:w="1477" w:type="dxa"/>
            <w:shd w:val="clear" w:color="auto" w:fill="BFBFBF"/>
            <w:noWrap/>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10 943.46</w:t>
            </w:r>
          </w:p>
        </w:tc>
        <w:tc>
          <w:tcPr>
            <w:tcW w:w="2209" w:type="dxa"/>
            <w:shd w:val="clear" w:color="auto" w:fill="BFBFBF"/>
            <w:noWrap/>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238 947.78</w:t>
            </w:r>
          </w:p>
        </w:tc>
        <w:tc>
          <w:tcPr>
            <w:tcW w:w="1559" w:type="dxa"/>
            <w:shd w:val="clear" w:color="auto" w:fill="BFBFBF"/>
            <w:noWrap/>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21 958.79</w:t>
            </w:r>
          </w:p>
        </w:tc>
        <w:tc>
          <w:tcPr>
            <w:tcW w:w="1417" w:type="dxa"/>
            <w:shd w:val="clear" w:color="auto" w:fill="BFBFBF"/>
            <w:noWrap/>
          </w:tcPr>
          <w:p w:rsidR="00D15075" w:rsidRPr="00633DA5" w:rsidRDefault="00D15075" w:rsidP="00633DA5">
            <w:pPr>
              <w:spacing w:after="0" w:line="240" w:lineRule="auto"/>
              <w:jc w:val="center"/>
              <w:rPr>
                <w:rFonts w:ascii="Tahoma" w:hAnsi="Tahoma" w:cs="Tahoma"/>
                <w:b/>
                <w:sz w:val="20"/>
                <w:szCs w:val="20"/>
                <w:lang w:val="en-ZA"/>
              </w:rPr>
            </w:pPr>
            <w:r w:rsidRPr="00633DA5">
              <w:rPr>
                <w:rFonts w:ascii="Tahoma" w:hAnsi="Tahoma" w:cs="Tahoma"/>
                <w:b/>
                <w:sz w:val="20"/>
                <w:szCs w:val="20"/>
                <w:lang w:val="en-ZA"/>
              </w:rPr>
              <w:t>552 254.44</w:t>
            </w:r>
          </w:p>
        </w:tc>
      </w:tr>
    </w:tbl>
    <w:p w:rsidR="00D15075" w:rsidRPr="0047525A" w:rsidRDefault="00D15075" w:rsidP="0047525A">
      <w:pPr>
        <w:spacing w:after="0" w:line="240" w:lineRule="auto"/>
        <w:jc w:val="both"/>
        <w:rPr>
          <w:rFonts w:ascii="Tahoma" w:hAnsi="Tahoma" w:cs="Tahoma"/>
          <w:b/>
          <w:bCs/>
          <w:color w:val="000000"/>
          <w:sz w:val="20"/>
          <w:szCs w:val="20"/>
          <w:lang w:val="en-ZA"/>
        </w:rPr>
      </w:pPr>
    </w:p>
    <w:p w:rsidR="00D15075" w:rsidRPr="0047525A" w:rsidRDefault="00D15075" w:rsidP="0047525A">
      <w:pPr>
        <w:spacing w:after="0" w:line="240" w:lineRule="auto"/>
        <w:rPr>
          <w:rFonts w:ascii="Tahoma" w:hAnsi="Tahoma" w:cs="Tahoma"/>
          <w:bCs/>
          <w:color w:val="000000"/>
          <w:sz w:val="20"/>
          <w:szCs w:val="20"/>
          <w:lang w:val="en-ZA"/>
        </w:rPr>
      </w:pPr>
      <w:r w:rsidRPr="0047525A">
        <w:rPr>
          <w:rFonts w:ascii="Tahoma" w:hAnsi="Tahoma" w:cs="Tahoma"/>
          <w:bCs/>
          <w:color w:val="000000"/>
          <w:sz w:val="20"/>
          <w:szCs w:val="20"/>
          <w:lang w:val="en-ZA"/>
        </w:rPr>
        <w:t>*Sponsored by UNEP</w:t>
      </w:r>
    </w:p>
    <w:p w:rsidR="00D15075" w:rsidRPr="0047525A" w:rsidRDefault="00D15075" w:rsidP="0047525A">
      <w:pPr>
        <w:spacing w:after="0" w:line="240" w:lineRule="auto"/>
        <w:rPr>
          <w:rFonts w:ascii="Tahoma" w:hAnsi="Tahoma" w:cs="Tahoma"/>
          <w:bCs/>
          <w:color w:val="000000"/>
          <w:sz w:val="20"/>
          <w:szCs w:val="20"/>
          <w:lang w:val="en-ZA"/>
        </w:rPr>
      </w:pPr>
      <w:r w:rsidRPr="0047525A">
        <w:rPr>
          <w:rFonts w:ascii="Tahoma" w:hAnsi="Tahoma" w:cs="Tahoma"/>
          <w:bCs/>
          <w:color w:val="000000"/>
          <w:sz w:val="20"/>
          <w:szCs w:val="20"/>
          <w:lang w:val="en-ZA"/>
        </w:rPr>
        <w:t>**Sponsored by UFS</w:t>
      </w:r>
    </w:p>
    <w:p w:rsidR="00D15075" w:rsidRPr="0047525A" w:rsidRDefault="00D15075" w:rsidP="0047525A">
      <w:pPr>
        <w:spacing w:after="0" w:line="240" w:lineRule="auto"/>
        <w:rPr>
          <w:rFonts w:ascii="Tahoma" w:hAnsi="Tahoma" w:cs="Tahoma"/>
          <w:bCs/>
          <w:color w:val="000000"/>
          <w:sz w:val="20"/>
          <w:szCs w:val="20"/>
          <w:lang w:val="en-ZA"/>
        </w:rPr>
      </w:pPr>
      <w:r w:rsidRPr="0047525A">
        <w:rPr>
          <w:rFonts w:ascii="Tahoma" w:hAnsi="Tahoma" w:cs="Tahoma"/>
          <w:bCs/>
          <w:color w:val="000000"/>
          <w:sz w:val="20"/>
          <w:szCs w:val="20"/>
          <w:lang w:val="en-ZA"/>
        </w:rPr>
        <w:t>***This amount was deducted from the employee’s salary.</w:t>
      </w:r>
    </w:p>
    <w:p w:rsidR="00D15075" w:rsidRDefault="00D15075" w:rsidP="0025071B">
      <w:pPr>
        <w:spacing w:after="0" w:line="360" w:lineRule="auto"/>
        <w:rPr>
          <w:rFonts w:ascii="Arial" w:hAnsi="Arial" w:cs="Arial"/>
          <w:b/>
          <w:bCs/>
          <w:lang w:val="en-US"/>
        </w:rPr>
      </w:pPr>
    </w:p>
    <w:p w:rsidR="00D15075" w:rsidRPr="0025071B" w:rsidRDefault="00D15075" w:rsidP="0025071B">
      <w:pPr>
        <w:spacing w:after="0" w:line="360" w:lineRule="auto"/>
        <w:rPr>
          <w:rFonts w:ascii="Arial" w:hAnsi="Arial" w:cs="Arial"/>
          <w:b/>
          <w:bCs/>
          <w:lang w:val="en-US"/>
        </w:rPr>
      </w:pPr>
    </w:p>
    <w:p w:rsidR="00D15075" w:rsidRDefault="00D15075" w:rsidP="009274EC">
      <w:pPr>
        <w:spacing w:after="0" w:line="360" w:lineRule="auto"/>
        <w:rPr>
          <w:rFonts w:ascii="Arial" w:hAnsi="Arial" w:cs="Arial"/>
          <w:b/>
          <w:lang w:val="en-ZA"/>
        </w:rPr>
      </w:pPr>
    </w:p>
    <w:p w:rsidR="00D15075" w:rsidRDefault="00D15075" w:rsidP="009274EC">
      <w:pPr>
        <w:spacing w:after="0" w:line="360" w:lineRule="auto"/>
        <w:rPr>
          <w:rFonts w:ascii="Arial" w:hAnsi="Arial" w:cs="Arial"/>
          <w:b/>
          <w:lang w:val="en-ZA"/>
        </w:rPr>
      </w:pPr>
    </w:p>
    <w:p w:rsidR="00D15075" w:rsidRDefault="00D15075" w:rsidP="001A01DC">
      <w:pPr>
        <w:pStyle w:val="NoSpacing"/>
        <w:rPr>
          <w:lang w:val="en-US"/>
        </w:rPr>
      </w:pPr>
      <w:bookmarkStart w:id="0" w:name="_GoBack"/>
      <w:bookmarkEnd w:id="0"/>
      <w:r>
        <w:rPr>
          <w:lang w:val="en-ZA"/>
        </w:rPr>
        <w:tab/>
      </w:r>
      <w:r>
        <w:rPr>
          <w:lang w:val="en-ZA"/>
        </w:rPr>
        <w:tab/>
      </w:r>
    </w:p>
    <w:sectPr w:rsidR="00D15075" w:rsidSect="0028095F">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F3" w:rsidRDefault="00113CF3" w:rsidP="007A69A3">
      <w:pPr>
        <w:spacing w:after="0" w:line="240" w:lineRule="auto"/>
      </w:pPr>
      <w:r>
        <w:separator/>
      </w:r>
    </w:p>
  </w:endnote>
  <w:endnote w:type="continuationSeparator" w:id="0">
    <w:p w:rsidR="00113CF3" w:rsidRDefault="00113CF3" w:rsidP="007A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75" w:rsidRDefault="00246494">
    <w:pPr>
      <w:pStyle w:val="Footer"/>
      <w:jc w:val="right"/>
    </w:pPr>
    <w:fldSimple w:instr=" PAGE   \* MERGEFORMAT ">
      <w:r w:rsidR="00A71167">
        <w:rPr>
          <w:noProof/>
        </w:rPr>
        <w:t>1</w:t>
      </w:r>
    </w:fldSimple>
  </w:p>
  <w:p w:rsidR="00D15075" w:rsidRPr="00245955" w:rsidRDefault="00D15075" w:rsidP="00545B43">
    <w:pPr>
      <w:pStyle w:val="Footer"/>
      <w:ind w:left="3600" w:firstLine="720"/>
      <w:jc w:val="center"/>
      <w:rPr>
        <w:rFonts w:ascii="Arial" w:hAnsi="Arial" w:cs="Arial"/>
        <w:b/>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75" w:rsidRDefault="00D15075">
    <w:pPr>
      <w:pStyle w:val="Footer"/>
    </w:pPr>
    <w:r>
      <w:tab/>
    </w:r>
    <w:r>
      <w:tab/>
      <w:t>1</w:t>
    </w:r>
  </w:p>
  <w:p w:rsidR="00D15075" w:rsidRDefault="00D15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F3" w:rsidRDefault="00113CF3" w:rsidP="007A69A3">
      <w:pPr>
        <w:spacing w:after="0" w:line="240" w:lineRule="auto"/>
      </w:pPr>
      <w:r>
        <w:separator/>
      </w:r>
    </w:p>
  </w:footnote>
  <w:footnote w:type="continuationSeparator" w:id="0">
    <w:p w:rsidR="00113CF3" w:rsidRDefault="00113CF3" w:rsidP="007A69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75" w:rsidRDefault="00D15075">
    <w:pPr>
      <w:pStyle w:val="Header"/>
    </w:pPr>
  </w:p>
  <w:p w:rsidR="00D15075" w:rsidRDefault="00D15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75" w:rsidRDefault="00D15075">
    <w:pPr>
      <w:pStyle w:val="Header"/>
    </w:pPr>
    <w:r>
      <w:t xml:space="preserve">   </w:t>
    </w:r>
  </w:p>
  <w:tbl>
    <w:tblPr>
      <w:tblW w:w="5670" w:type="dxa"/>
      <w:jc w:val="right"/>
      <w:tblLook w:val="00A0"/>
    </w:tblPr>
    <w:tblGrid>
      <w:gridCol w:w="5670"/>
    </w:tblGrid>
    <w:tr w:rsidR="00D15075" w:rsidRPr="00633DA5" w:rsidTr="00545B43">
      <w:trPr>
        <w:trHeight w:hRule="exact" w:val="567"/>
        <w:jc w:val="right"/>
      </w:trPr>
      <w:tc>
        <w:tcPr>
          <w:tcW w:w="9846" w:type="dxa"/>
          <w:vAlign w:val="center"/>
        </w:tcPr>
        <w:p w:rsidR="00D15075" w:rsidRPr="00633DA5" w:rsidRDefault="00D15075" w:rsidP="00545B43">
          <w:pPr>
            <w:pStyle w:val="Header"/>
            <w:jc w:val="right"/>
            <w:rPr>
              <w:rFonts w:ascii="Arial" w:hAnsi="Arial" w:cs="Arial"/>
              <w:b/>
              <w:color w:val="FF0000"/>
            </w:rPr>
          </w:pPr>
        </w:p>
      </w:tc>
    </w:tr>
  </w:tbl>
  <w:p w:rsidR="00D15075" w:rsidRDefault="00D150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54E"/>
    <w:multiLevelType w:val="hybridMultilevel"/>
    <w:tmpl w:val="13CCE0A6"/>
    <w:lvl w:ilvl="0" w:tplc="6F4AD3C8">
      <w:start w:val="1"/>
      <w:numFmt w:val="bullet"/>
      <w:lvlText w:val="-"/>
      <w:lvlJc w:val="left"/>
      <w:pPr>
        <w:ind w:left="1841" w:hanging="360"/>
      </w:pPr>
      <w:rPr>
        <w:rFonts w:ascii="Times" w:hAnsi="Times" w:hint="default"/>
      </w:rPr>
    </w:lvl>
    <w:lvl w:ilvl="1" w:tplc="04090003" w:tentative="1">
      <w:start w:val="1"/>
      <w:numFmt w:val="bullet"/>
      <w:lvlText w:val="o"/>
      <w:lvlJc w:val="left"/>
      <w:pPr>
        <w:ind w:left="2561" w:hanging="360"/>
      </w:pPr>
      <w:rPr>
        <w:rFonts w:ascii="Courier New" w:hAnsi="Courier New" w:hint="default"/>
      </w:rPr>
    </w:lvl>
    <w:lvl w:ilvl="2" w:tplc="04090005" w:tentative="1">
      <w:start w:val="1"/>
      <w:numFmt w:val="bullet"/>
      <w:lvlText w:val=""/>
      <w:lvlJc w:val="left"/>
      <w:pPr>
        <w:ind w:left="3281" w:hanging="360"/>
      </w:pPr>
      <w:rPr>
        <w:rFonts w:ascii="Wingdings" w:hAnsi="Wingdings" w:hint="default"/>
      </w:rPr>
    </w:lvl>
    <w:lvl w:ilvl="3" w:tplc="04090001" w:tentative="1">
      <w:start w:val="1"/>
      <w:numFmt w:val="bullet"/>
      <w:lvlText w:val=""/>
      <w:lvlJc w:val="left"/>
      <w:pPr>
        <w:ind w:left="4001" w:hanging="360"/>
      </w:pPr>
      <w:rPr>
        <w:rFonts w:ascii="Symbol" w:hAnsi="Symbol" w:hint="default"/>
      </w:rPr>
    </w:lvl>
    <w:lvl w:ilvl="4" w:tplc="04090003" w:tentative="1">
      <w:start w:val="1"/>
      <w:numFmt w:val="bullet"/>
      <w:lvlText w:val="o"/>
      <w:lvlJc w:val="left"/>
      <w:pPr>
        <w:ind w:left="4721" w:hanging="360"/>
      </w:pPr>
      <w:rPr>
        <w:rFonts w:ascii="Courier New" w:hAnsi="Courier New" w:hint="default"/>
      </w:rPr>
    </w:lvl>
    <w:lvl w:ilvl="5" w:tplc="04090005" w:tentative="1">
      <w:start w:val="1"/>
      <w:numFmt w:val="bullet"/>
      <w:lvlText w:val=""/>
      <w:lvlJc w:val="left"/>
      <w:pPr>
        <w:ind w:left="5441" w:hanging="360"/>
      </w:pPr>
      <w:rPr>
        <w:rFonts w:ascii="Wingdings" w:hAnsi="Wingdings" w:hint="default"/>
      </w:rPr>
    </w:lvl>
    <w:lvl w:ilvl="6" w:tplc="04090001" w:tentative="1">
      <w:start w:val="1"/>
      <w:numFmt w:val="bullet"/>
      <w:lvlText w:val=""/>
      <w:lvlJc w:val="left"/>
      <w:pPr>
        <w:ind w:left="6161" w:hanging="360"/>
      </w:pPr>
      <w:rPr>
        <w:rFonts w:ascii="Symbol" w:hAnsi="Symbol" w:hint="default"/>
      </w:rPr>
    </w:lvl>
    <w:lvl w:ilvl="7" w:tplc="04090003" w:tentative="1">
      <w:start w:val="1"/>
      <w:numFmt w:val="bullet"/>
      <w:lvlText w:val="o"/>
      <w:lvlJc w:val="left"/>
      <w:pPr>
        <w:ind w:left="6881" w:hanging="360"/>
      </w:pPr>
      <w:rPr>
        <w:rFonts w:ascii="Courier New" w:hAnsi="Courier New" w:hint="default"/>
      </w:rPr>
    </w:lvl>
    <w:lvl w:ilvl="8" w:tplc="04090005" w:tentative="1">
      <w:start w:val="1"/>
      <w:numFmt w:val="bullet"/>
      <w:lvlText w:val=""/>
      <w:lvlJc w:val="left"/>
      <w:pPr>
        <w:ind w:left="7601" w:hanging="360"/>
      </w:pPr>
      <w:rPr>
        <w:rFonts w:ascii="Wingdings" w:hAnsi="Wingdings" w:hint="default"/>
      </w:rPr>
    </w:lvl>
  </w:abstractNum>
  <w:abstractNum w:abstractNumId="1">
    <w:nsid w:val="0D6F0A36"/>
    <w:multiLevelType w:val="hybridMultilevel"/>
    <w:tmpl w:val="700AC950"/>
    <w:lvl w:ilvl="0" w:tplc="A39AEA1A">
      <w:start w:val="3"/>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2">
    <w:nsid w:val="11DD0733"/>
    <w:multiLevelType w:val="hybridMultilevel"/>
    <w:tmpl w:val="6B681256"/>
    <w:lvl w:ilvl="0" w:tplc="067040D4">
      <w:start w:val="1"/>
      <w:numFmt w:val="lowerLetter"/>
      <w:lvlText w:val="(%1)"/>
      <w:lvlJc w:val="left"/>
      <w:pPr>
        <w:ind w:left="-270" w:hanging="360"/>
      </w:pPr>
      <w:rPr>
        <w:rFonts w:cs="Times New Roman" w:hint="default"/>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3">
    <w:nsid w:val="163239FE"/>
    <w:multiLevelType w:val="hybridMultilevel"/>
    <w:tmpl w:val="3D020246"/>
    <w:lvl w:ilvl="0" w:tplc="772EADA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B6B2DBC"/>
    <w:multiLevelType w:val="hybridMultilevel"/>
    <w:tmpl w:val="1E0AA56C"/>
    <w:lvl w:ilvl="0" w:tplc="8836F95A">
      <w:start w:val="1"/>
      <w:numFmt w:val="lowerLetter"/>
      <w:lvlText w:val="(%1)"/>
      <w:lvlJc w:val="left"/>
      <w:pPr>
        <w:ind w:left="-180" w:hanging="360"/>
      </w:pPr>
      <w:rPr>
        <w:rFonts w:cs="Times New Roman" w:hint="default"/>
        <w:b/>
      </w:rPr>
    </w:lvl>
    <w:lvl w:ilvl="1" w:tplc="1C090019" w:tentative="1">
      <w:start w:val="1"/>
      <w:numFmt w:val="lowerLetter"/>
      <w:lvlText w:val="%2."/>
      <w:lvlJc w:val="left"/>
      <w:pPr>
        <w:ind w:left="540" w:hanging="360"/>
      </w:pPr>
      <w:rPr>
        <w:rFonts w:cs="Times New Roman"/>
      </w:rPr>
    </w:lvl>
    <w:lvl w:ilvl="2" w:tplc="1C09001B" w:tentative="1">
      <w:start w:val="1"/>
      <w:numFmt w:val="lowerRoman"/>
      <w:lvlText w:val="%3."/>
      <w:lvlJc w:val="right"/>
      <w:pPr>
        <w:ind w:left="1260" w:hanging="180"/>
      </w:pPr>
      <w:rPr>
        <w:rFonts w:cs="Times New Roman"/>
      </w:rPr>
    </w:lvl>
    <w:lvl w:ilvl="3" w:tplc="1C09000F" w:tentative="1">
      <w:start w:val="1"/>
      <w:numFmt w:val="decimal"/>
      <w:lvlText w:val="%4."/>
      <w:lvlJc w:val="left"/>
      <w:pPr>
        <w:ind w:left="1980" w:hanging="360"/>
      </w:pPr>
      <w:rPr>
        <w:rFonts w:cs="Times New Roman"/>
      </w:rPr>
    </w:lvl>
    <w:lvl w:ilvl="4" w:tplc="1C090019" w:tentative="1">
      <w:start w:val="1"/>
      <w:numFmt w:val="lowerLetter"/>
      <w:lvlText w:val="%5."/>
      <w:lvlJc w:val="left"/>
      <w:pPr>
        <w:ind w:left="2700" w:hanging="360"/>
      </w:pPr>
      <w:rPr>
        <w:rFonts w:cs="Times New Roman"/>
      </w:rPr>
    </w:lvl>
    <w:lvl w:ilvl="5" w:tplc="1C09001B" w:tentative="1">
      <w:start w:val="1"/>
      <w:numFmt w:val="lowerRoman"/>
      <w:lvlText w:val="%6."/>
      <w:lvlJc w:val="right"/>
      <w:pPr>
        <w:ind w:left="3420" w:hanging="180"/>
      </w:pPr>
      <w:rPr>
        <w:rFonts w:cs="Times New Roman"/>
      </w:rPr>
    </w:lvl>
    <w:lvl w:ilvl="6" w:tplc="1C09000F" w:tentative="1">
      <w:start w:val="1"/>
      <w:numFmt w:val="decimal"/>
      <w:lvlText w:val="%7."/>
      <w:lvlJc w:val="left"/>
      <w:pPr>
        <w:ind w:left="4140" w:hanging="360"/>
      </w:pPr>
      <w:rPr>
        <w:rFonts w:cs="Times New Roman"/>
      </w:rPr>
    </w:lvl>
    <w:lvl w:ilvl="7" w:tplc="1C090019" w:tentative="1">
      <w:start w:val="1"/>
      <w:numFmt w:val="lowerLetter"/>
      <w:lvlText w:val="%8."/>
      <w:lvlJc w:val="left"/>
      <w:pPr>
        <w:ind w:left="4860" w:hanging="360"/>
      </w:pPr>
      <w:rPr>
        <w:rFonts w:cs="Times New Roman"/>
      </w:rPr>
    </w:lvl>
    <w:lvl w:ilvl="8" w:tplc="1C09001B" w:tentative="1">
      <w:start w:val="1"/>
      <w:numFmt w:val="lowerRoman"/>
      <w:lvlText w:val="%9."/>
      <w:lvlJc w:val="right"/>
      <w:pPr>
        <w:ind w:left="5580" w:hanging="180"/>
      </w:pPr>
      <w:rPr>
        <w:rFonts w:cs="Times New Roman"/>
      </w:rPr>
    </w:lvl>
  </w:abstractNum>
  <w:abstractNum w:abstractNumId="5">
    <w:nsid w:val="46B7199B"/>
    <w:multiLevelType w:val="hybridMultilevel"/>
    <w:tmpl w:val="06E2674E"/>
    <w:lvl w:ilvl="0" w:tplc="964A0BB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032C4C"/>
    <w:multiLevelType w:val="hybridMultilevel"/>
    <w:tmpl w:val="37728670"/>
    <w:lvl w:ilvl="0" w:tplc="ECE825C2">
      <w:start w:val="1"/>
      <w:numFmt w:val="lowerLetter"/>
      <w:lvlText w:val="(%1)"/>
      <w:lvlJc w:val="left"/>
      <w:pPr>
        <w:ind w:left="-270" w:hanging="360"/>
      </w:pPr>
      <w:rPr>
        <w:rFonts w:cs="Times New Roman" w:hint="default"/>
        <w:b/>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1170" w:hanging="180"/>
      </w:pPr>
      <w:rPr>
        <w:rFonts w:cs="Times New Roman"/>
      </w:rPr>
    </w:lvl>
    <w:lvl w:ilvl="3" w:tplc="0409000F" w:tentative="1">
      <w:start w:val="1"/>
      <w:numFmt w:val="decimal"/>
      <w:lvlText w:val="%4."/>
      <w:lvlJc w:val="left"/>
      <w:pPr>
        <w:ind w:left="1890" w:hanging="360"/>
      </w:pPr>
      <w:rPr>
        <w:rFonts w:cs="Times New Roman"/>
      </w:rPr>
    </w:lvl>
    <w:lvl w:ilvl="4" w:tplc="04090019" w:tentative="1">
      <w:start w:val="1"/>
      <w:numFmt w:val="lowerLetter"/>
      <w:lvlText w:val="%5."/>
      <w:lvlJc w:val="left"/>
      <w:pPr>
        <w:ind w:left="2610" w:hanging="360"/>
      </w:pPr>
      <w:rPr>
        <w:rFonts w:cs="Times New Roman"/>
      </w:rPr>
    </w:lvl>
    <w:lvl w:ilvl="5" w:tplc="0409001B" w:tentative="1">
      <w:start w:val="1"/>
      <w:numFmt w:val="lowerRoman"/>
      <w:lvlText w:val="%6."/>
      <w:lvlJc w:val="right"/>
      <w:pPr>
        <w:ind w:left="3330" w:hanging="180"/>
      </w:pPr>
      <w:rPr>
        <w:rFonts w:cs="Times New Roman"/>
      </w:rPr>
    </w:lvl>
    <w:lvl w:ilvl="6" w:tplc="0409000F" w:tentative="1">
      <w:start w:val="1"/>
      <w:numFmt w:val="decimal"/>
      <w:lvlText w:val="%7."/>
      <w:lvlJc w:val="left"/>
      <w:pPr>
        <w:ind w:left="4050" w:hanging="360"/>
      </w:pPr>
      <w:rPr>
        <w:rFonts w:cs="Times New Roman"/>
      </w:rPr>
    </w:lvl>
    <w:lvl w:ilvl="7" w:tplc="04090019" w:tentative="1">
      <w:start w:val="1"/>
      <w:numFmt w:val="lowerLetter"/>
      <w:lvlText w:val="%8."/>
      <w:lvlJc w:val="left"/>
      <w:pPr>
        <w:ind w:left="4770" w:hanging="360"/>
      </w:pPr>
      <w:rPr>
        <w:rFonts w:cs="Times New Roman"/>
      </w:rPr>
    </w:lvl>
    <w:lvl w:ilvl="8" w:tplc="0409001B" w:tentative="1">
      <w:start w:val="1"/>
      <w:numFmt w:val="lowerRoman"/>
      <w:lvlText w:val="%9."/>
      <w:lvlJc w:val="right"/>
      <w:pPr>
        <w:ind w:left="5490" w:hanging="180"/>
      </w:pPr>
      <w:rPr>
        <w:rFonts w:cs="Times New Roman"/>
      </w:rPr>
    </w:lvl>
  </w:abstractNum>
  <w:abstractNum w:abstractNumId="7">
    <w:nsid w:val="6E6E5442"/>
    <w:multiLevelType w:val="hybridMultilevel"/>
    <w:tmpl w:val="3716B99E"/>
    <w:lvl w:ilvl="0" w:tplc="D95C1C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BD55E1"/>
    <w:multiLevelType w:val="hybridMultilevel"/>
    <w:tmpl w:val="E9B0A864"/>
    <w:lvl w:ilvl="0" w:tplc="B0ECF210">
      <w:start w:val="3"/>
      <w:numFmt w:val="lowerLetter"/>
      <w:lvlText w:val="(%1)"/>
      <w:lvlJc w:val="left"/>
      <w:pPr>
        <w:ind w:left="90" w:hanging="360"/>
      </w:pPr>
      <w:rPr>
        <w:rFonts w:cs="Times New Roman" w:hint="default"/>
      </w:rPr>
    </w:lvl>
    <w:lvl w:ilvl="1" w:tplc="04090019" w:tentative="1">
      <w:start w:val="1"/>
      <w:numFmt w:val="lowerLetter"/>
      <w:lvlText w:val="%2."/>
      <w:lvlJc w:val="left"/>
      <w:pPr>
        <w:ind w:left="810" w:hanging="360"/>
      </w:pPr>
      <w:rPr>
        <w:rFonts w:cs="Times New Roman"/>
      </w:rPr>
    </w:lvl>
    <w:lvl w:ilvl="2" w:tplc="0409001B" w:tentative="1">
      <w:start w:val="1"/>
      <w:numFmt w:val="lowerRoman"/>
      <w:lvlText w:val="%3."/>
      <w:lvlJc w:val="right"/>
      <w:pPr>
        <w:ind w:left="1530" w:hanging="180"/>
      </w:pPr>
      <w:rPr>
        <w:rFonts w:cs="Times New Roman"/>
      </w:rPr>
    </w:lvl>
    <w:lvl w:ilvl="3" w:tplc="0409000F" w:tentative="1">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num w:numId="1">
    <w:abstractNumId w:val="4"/>
  </w:num>
  <w:num w:numId="2">
    <w:abstractNumId w:val="2"/>
  </w:num>
  <w:num w:numId="3">
    <w:abstractNumId w:val="0"/>
  </w:num>
  <w:num w:numId="4">
    <w:abstractNumId w:val="6"/>
  </w:num>
  <w:num w:numId="5">
    <w:abstractNumId w:val="8"/>
  </w:num>
  <w:num w:numId="6">
    <w:abstractNumId w:val="1"/>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A69A3"/>
    <w:rsid w:val="00001B45"/>
    <w:rsid w:val="00003E65"/>
    <w:rsid w:val="00012096"/>
    <w:rsid w:val="00027F99"/>
    <w:rsid w:val="0005086D"/>
    <w:rsid w:val="00087633"/>
    <w:rsid w:val="000C66BF"/>
    <w:rsid w:val="000D4D87"/>
    <w:rsid w:val="000E4AFA"/>
    <w:rsid w:val="00112989"/>
    <w:rsid w:val="00113CF3"/>
    <w:rsid w:val="00170161"/>
    <w:rsid w:val="00170D20"/>
    <w:rsid w:val="00183C52"/>
    <w:rsid w:val="001920FF"/>
    <w:rsid w:val="001A01DC"/>
    <w:rsid w:val="001A1C59"/>
    <w:rsid w:val="001A5761"/>
    <w:rsid w:val="001B12AD"/>
    <w:rsid w:val="001B7F6D"/>
    <w:rsid w:val="001F5A2C"/>
    <w:rsid w:val="002135B1"/>
    <w:rsid w:val="00213BFB"/>
    <w:rsid w:val="00216956"/>
    <w:rsid w:val="002316A1"/>
    <w:rsid w:val="00245955"/>
    <w:rsid w:val="00246494"/>
    <w:rsid w:val="0025071B"/>
    <w:rsid w:val="00267A4B"/>
    <w:rsid w:val="0028095F"/>
    <w:rsid w:val="002A5E5D"/>
    <w:rsid w:val="002C016B"/>
    <w:rsid w:val="00335256"/>
    <w:rsid w:val="00353285"/>
    <w:rsid w:val="00361154"/>
    <w:rsid w:val="003A32C1"/>
    <w:rsid w:val="003B7FDE"/>
    <w:rsid w:val="00412A4E"/>
    <w:rsid w:val="00424F4E"/>
    <w:rsid w:val="0043024C"/>
    <w:rsid w:val="00432D78"/>
    <w:rsid w:val="00452040"/>
    <w:rsid w:val="0047525A"/>
    <w:rsid w:val="004B24F7"/>
    <w:rsid w:val="004C65FC"/>
    <w:rsid w:val="004D16AF"/>
    <w:rsid w:val="00503920"/>
    <w:rsid w:val="00545758"/>
    <w:rsid w:val="00545B43"/>
    <w:rsid w:val="00557D40"/>
    <w:rsid w:val="005A116D"/>
    <w:rsid w:val="005C0333"/>
    <w:rsid w:val="005C04CC"/>
    <w:rsid w:val="005F1DA3"/>
    <w:rsid w:val="005F3728"/>
    <w:rsid w:val="00603418"/>
    <w:rsid w:val="00631F60"/>
    <w:rsid w:val="00633315"/>
    <w:rsid w:val="00633DA5"/>
    <w:rsid w:val="00637F36"/>
    <w:rsid w:val="00694BC5"/>
    <w:rsid w:val="006E0B28"/>
    <w:rsid w:val="006E34A0"/>
    <w:rsid w:val="006E3581"/>
    <w:rsid w:val="006E7554"/>
    <w:rsid w:val="0072307A"/>
    <w:rsid w:val="0073689F"/>
    <w:rsid w:val="007516B0"/>
    <w:rsid w:val="007807A9"/>
    <w:rsid w:val="00796FBB"/>
    <w:rsid w:val="007A69A3"/>
    <w:rsid w:val="007B1D81"/>
    <w:rsid w:val="007B217B"/>
    <w:rsid w:val="007C33A1"/>
    <w:rsid w:val="007C37B9"/>
    <w:rsid w:val="007C75B3"/>
    <w:rsid w:val="007D44DE"/>
    <w:rsid w:val="007F3997"/>
    <w:rsid w:val="00812553"/>
    <w:rsid w:val="0082188F"/>
    <w:rsid w:val="00833980"/>
    <w:rsid w:val="00891AC7"/>
    <w:rsid w:val="008A5C99"/>
    <w:rsid w:val="00920E37"/>
    <w:rsid w:val="009274EC"/>
    <w:rsid w:val="009942DB"/>
    <w:rsid w:val="009C32AD"/>
    <w:rsid w:val="009E42AC"/>
    <w:rsid w:val="009F28A8"/>
    <w:rsid w:val="009F7682"/>
    <w:rsid w:val="00A16C82"/>
    <w:rsid w:val="00A2201B"/>
    <w:rsid w:val="00A22FE7"/>
    <w:rsid w:val="00A3793A"/>
    <w:rsid w:val="00A71167"/>
    <w:rsid w:val="00AC1141"/>
    <w:rsid w:val="00AD5B5D"/>
    <w:rsid w:val="00AE17A9"/>
    <w:rsid w:val="00AF7C97"/>
    <w:rsid w:val="00B22F67"/>
    <w:rsid w:val="00B44A6A"/>
    <w:rsid w:val="00B71D53"/>
    <w:rsid w:val="00B770A1"/>
    <w:rsid w:val="00BB681D"/>
    <w:rsid w:val="00BF0670"/>
    <w:rsid w:val="00C04C91"/>
    <w:rsid w:val="00C13574"/>
    <w:rsid w:val="00C94443"/>
    <w:rsid w:val="00CD3F14"/>
    <w:rsid w:val="00D15075"/>
    <w:rsid w:val="00D30DAD"/>
    <w:rsid w:val="00D41D92"/>
    <w:rsid w:val="00D72D84"/>
    <w:rsid w:val="00D813ED"/>
    <w:rsid w:val="00DA5D7D"/>
    <w:rsid w:val="00DB1F50"/>
    <w:rsid w:val="00DF27F5"/>
    <w:rsid w:val="00DF38DE"/>
    <w:rsid w:val="00E05085"/>
    <w:rsid w:val="00E22F57"/>
    <w:rsid w:val="00E4002F"/>
    <w:rsid w:val="00EA0FA5"/>
    <w:rsid w:val="00EA19E9"/>
    <w:rsid w:val="00EB63EE"/>
    <w:rsid w:val="00F00111"/>
    <w:rsid w:val="00F2511D"/>
    <w:rsid w:val="00F80189"/>
    <w:rsid w:val="00F9188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C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69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A69A3"/>
    <w:rPr>
      <w:rFonts w:cs="Times New Roman"/>
    </w:rPr>
  </w:style>
  <w:style w:type="paragraph" w:styleId="Footer">
    <w:name w:val="footer"/>
    <w:basedOn w:val="Normal"/>
    <w:link w:val="FooterChar"/>
    <w:uiPriority w:val="99"/>
    <w:rsid w:val="007A69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A69A3"/>
    <w:rPr>
      <w:rFonts w:cs="Times New Roman"/>
    </w:rPr>
  </w:style>
  <w:style w:type="table" w:styleId="TableGrid">
    <w:name w:val="Table Grid"/>
    <w:basedOn w:val="TableNormal"/>
    <w:uiPriority w:val="99"/>
    <w:rsid w:val="007A69A3"/>
    <w:rPr>
      <w:rFonts w:ascii="Times New Roman" w:eastAsia="Times New Roman" w:hAnsi="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A69A3"/>
    <w:pPr>
      <w:spacing w:after="0" w:line="240" w:lineRule="auto"/>
    </w:pPr>
    <w:rPr>
      <w:rFonts w:ascii="Times New Roman" w:eastAsia="Times New Roman" w:hAnsi="Times New Roman"/>
      <w:sz w:val="20"/>
      <w:szCs w:val="20"/>
      <w:lang w:val="en-ZA"/>
    </w:rPr>
  </w:style>
  <w:style w:type="character" w:customStyle="1" w:styleId="FootnoteTextChar">
    <w:name w:val="Footnote Text Char"/>
    <w:basedOn w:val="DefaultParagraphFont"/>
    <w:link w:val="FootnoteText"/>
    <w:uiPriority w:val="99"/>
    <w:semiHidden/>
    <w:locked/>
    <w:rsid w:val="007A69A3"/>
    <w:rPr>
      <w:rFonts w:ascii="Times New Roman" w:hAnsi="Times New Roman" w:cs="Times New Roman"/>
      <w:sz w:val="20"/>
      <w:szCs w:val="20"/>
      <w:lang w:val="en-ZA"/>
    </w:rPr>
  </w:style>
  <w:style w:type="character" w:styleId="FootnoteReference">
    <w:name w:val="footnote reference"/>
    <w:basedOn w:val="DefaultParagraphFont"/>
    <w:uiPriority w:val="99"/>
    <w:semiHidden/>
    <w:rsid w:val="007A69A3"/>
    <w:rPr>
      <w:rFonts w:cs="Times New Roman"/>
      <w:vertAlign w:val="superscript"/>
    </w:rPr>
  </w:style>
  <w:style w:type="paragraph" w:styleId="BalloonText">
    <w:name w:val="Balloon Text"/>
    <w:basedOn w:val="Normal"/>
    <w:link w:val="BalloonTextChar"/>
    <w:uiPriority w:val="99"/>
    <w:semiHidden/>
    <w:rsid w:val="007A6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9A3"/>
    <w:rPr>
      <w:rFonts w:ascii="Tahoma" w:hAnsi="Tahoma" w:cs="Tahoma"/>
      <w:sz w:val="16"/>
      <w:szCs w:val="16"/>
    </w:rPr>
  </w:style>
  <w:style w:type="paragraph" w:styleId="ListParagraph">
    <w:name w:val="List Paragraph"/>
    <w:basedOn w:val="Normal"/>
    <w:uiPriority w:val="99"/>
    <w:qFormat/>
    <w:rsid w:val="005C04CC"/>
    <w:pPr>
      <w:ind w:left="720"/>
      <w:contextualSpacing/>
    </w:pPr>
  </w:style>
  <w:style w:type="table" w:customStyle="1" w:styleId="TableGrid1">
    <w:name w:val="Table Grid1"/>
    <w:uiPriority w:val="99"/>
    <w:rsid w:val="0047525A"/>
    <w:rPr>
      <w:sz w:val="20"/>
      <w:szCs w:val="2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A01DC"/>
    <w:rPr>
      <w:lang w:val="en-GB"/>
    </w:rPr>
  </w:style>
</w:styles>
</file>

<file path=word/webSettings.xml><?xml version="1.0" encoding="utf-8"?>
<w:webSettings xmlns:r="http://schemas.openxmlformats.org/officeDocument/2006/relationships" xmlns:w="http://schemas.openxmlformats.org/wordprocessingml/2006/main">
  <w:divs>
    <w:div w:id="325019861">
      <w:marLeft w:val="0"/>
      <w:marRight w:val="0"/>
      <w:marTop w:val="0"/>
      <w:marBottom w:val="0"/>
      <w:divBdr>
        <w:top w:val="none" w:sz="0" w:space="0" w:color="auto"/>
        <w:left w:val="none" w:sz="0" w:space="0" w:color="auto"/>
        <w:bottom w:val="none" w:sz="0" w:space="0" w:color="auto"/>
        <w:right w:val="none" w:sz="0" w:space="0" w:color="auto"/>
      </w:divBdr>
    </w:div>
    <w:div w:id="325019862">
      <w:marLeft w:val="0"/>
      <w:marRight w:val="0"/>
      <w:marTop w:val="0"/>
      <w:marBottom w:val="0"/>
      <w:divBdr>
        <w:top w:val="none" w:sz="0" w:space="0" w:color="auto"/>
        <w:left w:val="none" w:sz="0" w:space="0" w:color="auto"/>
        <w:bottom w:val="none" w:sz="0" w:space="0" w:color="auto"/>
        <w:right w:val="none" w:sz="0" w:space="0" w:color="auto"/>
      </w:divBdr>
    </w:div>
    <w:div w:id="325019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Company>Microsoft</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 Tshabalala</dc:creator>
  <cp:lastModifiedBy>User</cp:lastModifiedBy>
  <cp:revision>2</cp:revision>
  <cp:lastPrinted>2015-09-21T09:44:00Z</cp:lastPrinted>
  <dcterms:created xsi:type="dcterms:W3CDTF">2015-09-30T11:29:00Z</dcterms:created>
  <dcterms:modified xsi:type="dcterms:W3CDTF">2015-09-30T11:29:00Z</dcterms:modified>
</cp:coreProperties>
</file>