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6" w:rsidRPr="005720A5" w:rsidRDefault="007519E6" w:rsidP="007519E6">
      <w:pPr>
        <w:tabs>
          <w:tab w:val="left" w:pos="6336"/>
        </w:tabs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5720A5">
        <w:rPr>
          <w:rFonts w:cs="Arial"/>
          <w:b/>
          <w:sz w:val="32"/>
          <w:szCs w:val="32"/>
        </w:rPr>
        <w:t>NATIONAL ASSEMBLY</w:t>
      </w:r>
    </w:p>
    <w:p w:rsidR="007519E6" w:rsidRDefault="007519E6" w:rsidP="007519E6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</w:p>
    <w:p w:rsidR="007519E6" w:rsidRPr="005720A5" w:rsidRDefault="007519E6" w:rsidP="007519E6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5720A5">
        <w:rPr>
          <w:rFonts w:cs="Arial"/>
          <w:b/>
          <w:sz w:val="32"/>
          <w:szCs w:val="32"/>
          <w:u w:val="single"/>
        </w:rPr>
        <w:t>QUESTION NO. 3320-2017</w:t>
      </w:r>
    </w:p>
    <w:p w:rsidR="007519E6" w:rsidRDefault="007519E6" w:rsidP="007519E6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5720A5">
        <w:rPr>
          <w:rFonts w:cs="Arial"/>
          <w:b/>
          <w:sz w:val="32"/>
          <w:szCs w:val="32"/>
          <w:u w:val="single"/>
        </w:rPr>
        <w:t>FOR WRITTEN REPLY</w:t>
      </w:r>
    </w:p>
    <w:p w:rsidR="007519E6" w:rsidRPr="007519E6" w:rsidRDefault="007519E6" w:rsidP="007519E6">
      <w:pPr>
        <w:pStyle w:val="DACBODYTEXT"/>
      </w:pPr>
      <w:bookmarkStart w:id="0" w:name="_GoBack"/>
      <w:bookmarkEnd w:id="0"/>
    </w:p>
    <w:p w:rsidR="007519E6" w:rsidRPr="005720A5" w:rsidRDefault="007519E6" w:rsidP="007519E6">
      <w:pPr>
        <w:pStyle w:val="DACBODYTEXT"/>
        <w:ind w:left="0"/>
        <w:jc w:val="both"/>
        <w:rPr>
          <w:rFonts w:cs="Arial"/>
          <w:b/>
          <w:sz w:val="32"/>
          <w:szCs w:val="32"/>
        </w:rPr>
      </w:pPr>
      <w:r w:rsidRPr="005720A5">
        <w:rPr>
          <w:rFonts w:cs="Arial"/>
          <w:b/>
          <w:sz w:val="32"/>
          <w:szCs w:val="32"/>
        </w:rPr>
        <w:t>Date of publication in the internal question paper 27 October 2017, internal question paper number 39-2017</w:t>
      </w:r>
    </w:p>
    <w:p w:rsidR="007519E6" w:rsidRPr="005720A5" w:rsidRDefault="007519E6" w:rsidP="007519E6">
      <w:pPr>
        <w:tabs>
          <w:tab w:val="left" w:pos="6336"/>
        </w:tabs>
        <w:spacing w:line="360" w:lineRule="auto"/>
        <w:jc w:val="both"/>
        <w:rPr>
          <w:rFonts w:cs="Arial"/>
          <w:b/>
          <w:sz w:val="32"/>
          <w:szCs w:val="32"/>
        </w:rPr>
      </w:pPr>
      <w:r w:rsidRPr="005720A5">
        <w:rPr>
          <w:rFonts w:cs="Arial"/>
          <w:b/>
          <w:sz w:val="32"/>
          <w:szCs w:val="32"/>
        </w:rPr>
        <w:t xml:space="preserve">Mr S P MHLONGO (EFF) TO ASK THE MINISTER OF ARTS AND CULTURE: </w:t>
      </w:r>
    </w:p>
    <w:p w:rsidR="007519E6" w:rsidRPr="005720A5" w:rsidRDefault="007519E6" w:rsidP="007519E6">
      <w:pPr>
        <w:tabs>
          <w:tab w:val="left" w:pos="6336"/>
        </w:tabs>
        <w:spacing w:after="0" w:line="360" w:lineRule="auto"/>
        <w:jc w:val="both"/>
        <w:rPr>
          <w:rFonts w:cs="Arial"/>
          <w:sz w:val="32"/>
          <w:szCs w:val="32"/>
        </w:rPr>
      </w:pPr>
      <w:r w:rsidRPr="005720A5">
        <w:rPr>
          <w:rFonts w:cs="Arial"/>
          <w:sz w:val="32"/>
          <w:szCs w:val="32"/>
        </w:rPr>
        <w:t xml:space="preserve">1.  Whether the (a) Chief Executive Officer and (b) Chief Financial Officer of entities reporting to him are employed on a permanent basis, if not, </w:t>
      </w:r>
    </w:p>
    <w:p w:rsidR="007519E6" w:rsidRPr="00384D4C" w:rsidRDefault="007519E6" w:rsidP="007519E6">
      <w:pPr>
        <w:tabs>
          <w:tab w:val="left" w:pos="6336"/>
        </w:tabs>
        <w:spacing w:after="0" w:line="360" w:lineRule="auto"/>
        <w:jc w:val="both"/>
        <w:rPr>
          <w:rFonts w:cs="Arial"/>
          <w:sz w:val="32"/>
          <w:szCs w:val="32"/>
        </w:rPr>
      </w:pPr>
      <w:r w:rsidRPr="005720A5">
        <w:rPr>
          <w:rFonts w:cs="Arial"/>
          <w:sz w:val="32"/>
          <w:szCs w:val="32"/>
        </w:rPr>
        <w:t xml:space="preserve">2.   Whether the specified officers are employed on a fixed term contract; if so, (a) </w:t>
      </w:r>
      <w:r w:rsidRPr="005720A5">
        <w:rPr>
          <w:sz w:val="32"/>
          <w:szCs w:val="32"/>
        </w:rPr>
        <w:t>what are the names of each of the officers and (b) when (i) was each officer employed and (ii) will each officer’s contract end?                                       NW3709E</w:t>
      </w:r>
      <w:r w:rsidRPr="005720A5">
        <w:rPr>
          <w:rFonts w:cs="Arial"/>
          <w:b/>
          <w:sz w:val="32"/>
          <w:szCs w:val="32"/>
        </w:rPr>
        <w:tab/>
      </w:r>
    </w:p>
    <w:p w:rsidR="007519E6" w:rsidRPr="005720A5" w:rsidRDefault="007519E6" w:rsidP="007519E6">
      <w:pPr>
        <w:tabs>
          <w:tab w:val="left" w:pos="180"/>
        </w:tabs>
        <w:spacing w:line="360" w:lineRule="auto"/>
        <w:ind w:left="709" w:hanging="709"/>
        <w:jc w:val="both"/>
        <w:rPr>
          <w:rFonts w:cs="Arial"/>
          <w:b/>
          <w:sz w:val="32"/>
          <w:szCs w:val="32"/>
          <w:lang w:val="en-GB"/>
        </w:rPr>
      </w:pPr>
      <w:r w:rsidRPr="005720A5">
        <w:rPr>
          <w:rFonts w:cs="Arial"/>
          <w:b/>
          <w:sz w:val="32"/>
          <w:szCs w:val="32"/>
          <w:lang w:val="en-GB"/>
        </w:rPr>
        <w:t xml:space="preserve">REPLY: </w:t>
      </w:r>
    </w:p>
    <w:p w:rsidR="007519E6" w:rsidRPr="005720A5" w:rsidRDefault="007519E6" w:rsidP="007519E6">
      <w:pPr>
        <w:pStyle w:val="DACBODYTEXT"/>
        <w:spacing w:after="0"/>
        <w:ind w:left="0"/>
        <w:jc w:val="both"/>
        <w:rPr>
          <w:sz w:val="32"/>
          <w:szCs w:val="32"/>
          <w:lang w:val="en-GB"/>
        </w:rPr>
      </w:pPr>
      <w:r w:rsidRPr="005720A5">
        <w:rPr>
          <w:sz w:val="32"/>
          <w:szCs w:val="32"/>
          <w:lang w:val="en-GB"/>
        </w:rPr>
        <w:t>(1) (</w:t>
      </w:r>
      <w:proofErr w:type="gramStart"/>
      <w:r w:rsidRPr="005720A5">
        <w:rPr>
          <w:sz w:val="32"/>
          <w:szCs w:val="32"/>
          <w:lang w:val="en-GB"/>
        </w:rPr>
        <w:t>a</w:t>
      </w:r>
      <w:proofErr w:type="gramEnd"/>
      <w:r w:rsidRPr="005720A5">
        <w:rPr>
          <w:sz w:val="32"/>
          <w:szCs w:val="32"/>
          <w:lang w:val="en-GB"/>
        </w:rPr>
        <w:t>)   No, not all the Chief Executive Officers reporting to the Minister of Arts and Culture are employed on a permanent basis,</w:t>
      </w:r>
    </w:p>
    <w:p w:rsidR="007519E6" w:rsidRPr="005720A5" w:rsidRDefault="007519E6" w:rsidP="007519E6">
      <w:pPr>
        <w:pStyle w:val="DACBODYTEXT"/>
        <w:spacing w:after="0"/>
        <w:ind w:left="0"/>
        <w:jc w:val="both"/>
        <w:rPr>
          <w:sz w:val="32"/>
          <w:szCs w:val="32"/>
          <w:lang w:val="en-GB"/>
        </w:rPr>
      </w:pPr>
    </w:p>
    <w:p w:rsidR="007519E6" w:rsidRPr="005720A5" w:rsidRDefault="007519E6" w:rsidP="007519E6">
      <w:pPr>
        <w:pStyle w:val="DACBODYTEXT"/>
        <w:spacing w:after="0"/>
        <w:ind w:left="0"/>
        <w:jc w:val="both"/>
        <w:rPr>
          <w:sz w:val="32"/>
          <w:szCs w:val="32"/>
          <w:lang w:val="en-GB"/>
        </w:rPr>
      </w:pPr>
      <w:r w:rsidRPr="005720A5">
        <w:rPr>
          <w:sz w:val="32"/>
          <w:szCs w:val="32"/>
          <w:lang w:val="en-GB"/>
        </w:rPr>
        <w:t xml:space="preserve">     (b)   Not all the Chief Financial Officers reporting to t</w:t>
      </w:r>
      <w:r>
        <w:rPr>
          <w:sz w:val="32"/>
          <w:szCs w:val="32"/>
          <w:lang w:val="en-GB"/>
        </w:rPr>
        <w:t>he Minister of Arts and Culture</w:t>
      </w:r>
      <w:r w:rsidRPr="005720A5">
        <w:rPr>
          <w:sz w:val="32"/>
          <w:szCs w:val="32"/>
          <w:lang w:val="en-GB"/>
        </w:rPr>
        <w:t xml:space="preserve"> are employed on a permanent basis</w:t>
      </w:r>
    </w:p>
    <w:p w:rsidR="007519E6" w:rsidRPr="005720A5" w:rsidRDefault="007519E6" w:rsidP="007519E6">
      <w:pPr>
        <w:pStyle w:val="DACBODYTEXT"/>
        <w:spacing w:after="0"/>
        <w:ind w:left="0"/>
        <w:jc w:val="both"/>
        <w:rPr>
          <w:sz w:val="32"/>
          <w:szCs w:val="32"/>
          <w:lang w:val="en-GB"/>
        </w:rPr>
      </w:pPr>
    </w:p>
    <w:p w:rsidR="007519E6" w:rsidRPr="005720A5" w:rsidRDefault="007519E6" w:rsidP="007519E6">
      <w:pPr>
        <w:pStyle w:val="DACBODYTEXT"/>
        <w:spacing w:after="0"/>
        <w:ind w:left="0"/>
        <w:jc w:val="both"/>
        <w:rPr>
          <w:sz w:val="32"/>
          <w:szCs w:val="32"/>
          <w:lang w:val="en-GB"/>
        </w:rPr>
      </w:pPr>
      <w:r w:rsidRPr="005720A5">
        <w:rPr>
          <w:sz w:val="32"/>
          <w:szCs w:val="32"/>
          <w:lang w:val="en-GB"/>
        </w:rPr>
        <w:t xml:space="preserve">(2) (a) and (b), (i) and (ii) are attached for ease of reference </w:t>
      </w:r>
    </w:p>
    <w:p w:rsidR="00875B54" w:rsidRDefault="007519E6"/>
    <w:sectPr w:rsidR="0087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E6"/>
    <w:rsid w:val="007519E6"/>
    <w:rsid w:val="0098723A"/>
    <w:rsid w:val="009F16D9"/>
    <w:rsid w:val="00A43774"/>
    <w:rsid w:val="00A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519E6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519E6"/>
    <w:pPr>
      <w:ind w:left="993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7519E6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519E6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2017-11-10T09:01:00Z</dcterms:created>
  <dcterms:modified xsi:type="dcterms:W3CDTF">2017-11-10T09:03:00Z</dcterms:modified>
</cp:coreProperties>
</file>