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A1" w:rsidRPr="00441D53" w:rsidRDefault="00F310A1" w:rsidP="00F310A1">
      <w:pPr>
        <w:tabs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  <w:r w:rsidRPr="00441D53">
        <w:rPr>
          <w:rFonts w:cs="Arial"/>
          <w:b/>
          <w:sz w:val="32"/>
          <w:szCs w:val="32"/>
        </w:rPr>
        <w:t>NATIONAL ASSEMBLY</w:t>
      </w:r>
    </w:p>
    <w:p w:rsidR="00F310A1" w:rsidRDefault="00F310A1" w:rsidP="00F310A1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</w:p>
    <w:p w:rsidR="00F310A1" w:rsidRPr="00441D53" w:rsidRDefault="00F310A1" w:rsidP="00F310A1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441D53">
        <w:rPr>
          <w:rFonts w:cs="Arial"/>
          <w:b/>
          <w:sz w:val="32"/>
          <w:szCs w:val="32"/>
          <w:u w:val="single"/>
        </w:rPr>
        <w:t>QUESTION NO. 3219-2017</w:t>
      </w:r>
    </w:p>
    <w:p w:rsidR="00F310A1" w:rsidRPr="00441D53" w:rsidRDefault="00F310A1" w:rsidP="00F310A1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441D53">
        <w:rPr>
          <w:rFonts w:cs="Arial"/>
          <w:b/>
          <w:sz w:val="32"/>
          <w:szCs w:val="32"/>
          <w:u w:val="single"/>
        </w:rPr>
        <w:t>FOR WRITTEN REPLY</w:t>
      </w:r>
    </w:p>
    <w:p w:rsidR="00F310A1" w:rsidRPr="00441D53" w:rsidRDefault="00F310A1" w:rsidP="00F310A1">
      <w:pPr>
        <w:pStyle w:val="DACBODYTEXT"/>
        <w:ind w:left="0"/>
        <w:rPr>
          <w:rFonts w:cs="Arial"/>
          <w:b/>
          <w:sz w:val="32"/>
          <w:szCs w:val="32"/>
        </w:rPr>
      </w:pPr>
      <w:r w:rsidRPr="00441D53">
        <w:rPr>
          <w:rFonts w:cs="Arial"/>
          <w:b/>
          <w:sz w:val="32"/>
          <w:szCs w:val="32"/>
        </w:rPr>
        <w:t>Date of publication in the internal question paper 20 October 2017: Internal Question Number 37-2017:</w:t>
      </w:r>
    </w:p>
    <w:p w:rsidR="00F310A1" w:rsidRPr="00441D53" w:rsidRDefault="00F310A1" w:rsidP="00F310A1">
      <w:pPr>
        <w:tabs>
          <w:tab w:val="left" w:pos="6336"/>
        </w:tabs>
        <w:spacing w:line="360" w:lineRule="auto"/>
        <w:jc w:val="both"/>
        <w:rPr>
          <w:rFonts w:cs="Arial"/>
          <w:b/>
          <w:sz w:val="32"/>
          <w:szCs w:val="32"/>
        </w:rPr>
      </w:pPr>
      <w:r w:rsidRPr="00441D53">
        <w:rPr>
          <w:rFonts w:cs="Arial"/>
          <w:b/>
          <w:sz w:val="32"/>
          <w:szCs w:val="32"/>
        </w:rPr>
        <w:t xml:space="preserve">“Dr GA GROOTBOOM (DA) to ask the Minister of Arts and Culture” </w:t>
      </w:r>
    </w:p>
    <w:p w:rsidR="00F310A1" w:rsidRPr="00441D53" w:rsidRDefault="00F310A1" w:rsidP="00F310A1">
      <w:pPr>
        <w:tabs>
          <w:tab w:val="left" w:pos="6336"/>
        </w:tabs>
        <w:spacing w:line="360" w:lineRule="auto"/>
        <w:jc w:val="both"/>
        <w:rPr>
          <w:rFonts w:cs="Arial"/>
          <w:sz w:val="32"/>
          <w:szCs w:val="32"/>
        </w:rPr>
      </w:pPr>
      <w:proofErr w:type="spellStart"/>
      <w:r w:rsidRPr="00441D53">
        <w:rPr>
          <w:rFonts w:cs="Arial"/>
          <w:sz w:val="32"/>
          <w:szCs w:val="32"/>
        </w:rPr>
        <w:t>Wheteher</w:t>
      </w:r>
      <w:proofErr w:type="spellEnd"/>
      <w:r w:rsidRPr="00441D53">
        <w:rPr>
          <w:rFonts w:cs="Arial"/>
          <w:sz w:val="32"/>
          <w:szCs w:val="32"/>
        </w:rPr>
        <w:t xml:space="preserve"> he instituted disciplinary action against the officials of his department who were found to have been implicated in the adverse findings of the auditor-</w:t>
      </w:r>
      <w:proofErr w:type="gramStart"/>
      <w:r w:rsidRPr="00441D53">
        <w:rPr>
          <w:rFonts w:cs="Arial"/>
          <w:sz w:val="32"/>
          <w:szCs w:val="32"/>
        </w:rPr>
        <w:t>general ‘s</w:t>
      </w:r>
      <w:proofErr w:type="gramEnd"/>
      <w:r w:rsidRPr="00441D53">
        <w:rPr>
          <w:rFonts w:cs="Arial"/>
          <w:sz w:val="32"/>
          <w:szCs w:val="32"/>
        </w:rPr>
        <w:t xml:space="preserve"> 2016-17 report on the financial statements of his department; if not, why not; if so, (a) what are the total number of officials who have faced disciplinary action and (b) what are the detail in case?   </w:t>
      </w:r>
      <w:r w:rsidRPr="00441D53">
        <w:rPr>
          <w:rFonts w:cs="Arial"/>
          <w:sz w:val="32"/>
          <w:szCs w:val="32"/>
        </w:rPr>
        <w:tab/>
        <w:t xml:space="preserve">           </w:t>
      </w:r>
      <w:r w:rsidRPr="00441D53">
        <w:rPr>
          <w:rFonts w:cs="Arial"/>
          <w:sz w:val="32"/>
          <w:szCs w:val="32"/>
        </w:rPr>
        <w:tab/>
        <w:t xml:space="preserve"> NW3551E</w:t>
      </w:r>
    </w:p>
    <w:p w:rsidR="00F310A1" w:rsidRPr="00441D53" w:rsidRDefault="00F310A1" w:rsidP="00F310A1">
      <w:pPr>
        <w:tabs>
          <w:tab w:val="left" w:pos="180"/>
        </w:tabs>
        <w:spacing w:line="360" w:lineRule="auto"/>
        <w:ind w:left="709" w:hanging="709"/>
        <w:jc w:val="both"/>
        <w:rPr>
          <w:rFonts w:cs="Arial"/>
          <w:b/>
          <w:sz w:val="32"/>
          <w:szCs w:val="32"/>
          <w:lang w:val="en-GB"/>
        </w:rPr>
      </w:pPr>
      <w:r w:rsidRPr="00441D53">
        <w:rPr>
          <w:rFonts w:cs="Arial"/>
          <w:b/>
          <w:sz w:val="32"/>
          <w:szCs w:val="32"/>
          <w:lang w:val="en-GB"/>
        </w:rPr>
        <w:t xml:space="preserve">REPLY: </w:t>
      </w:r>
      <w:r w:rsidRPr="00441D53">
        <w:rPr>
          <w:rFonts w:cs="Arial"/>
          <w:b/>
          <w:color w:val="FF0000"/>
          <w:sz w:val="32"/>
          <w:szCs w:val="32"/>
        </w:rPr>
        <w:t xml:space="preserve">                                                                                                              </w:t>
      </w:r>
    </w:p>
    <w:p w:rsidR="00F310A1" w:rsidRPr="00441D53" w:rsidRDefault="00F310A1" w:rsidP="00F310A1">
      <w:pPr>
        <w:pStyle w:val="ListParagraph"/>
        <w:numPr>
          <w:ilvl w:val="0"/>
          <w:numId w:val="1"/>
        </w:numPr>
        <w:tabs>
          <w:tab w:val="left" w:pos="6336"/>
        </w:tabs>
        <w:suppressAutoHyphens w:val="0"/>
        <w:spacing w:after="200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441D53">
        <w:rPr>
          <w:rFonts w:ascii="Arial" w:hAnsi="Arial" w:cs="Arial"/>
          <w:sz w:val="32"/>
          <w:szCs w:val="32"/>
        </w:rPr>
        <w:t xml:space="preserve">The total </w:t>
      </w:r>
      <w:proofErr w:type="gramStart"/>
      <w:r w:rsidRPr="00441D53">
        <w:rPr>
          <w:rFonts w:ascii="Arial" w:hAnsi="Arial" w:cs="Arial"/>
          <w:sz w:val="32"/>
          <w:szCs w:val="32"/>
        </w:rPr>
        <w:t>number</w:t>
      </w:r>
      <w:proofErr w:type="gramEnd"/>
      <w:r w:rsidRPr="00441D53">
        <w:rPr>
          <w:rFonts w:ascii="Arial" w:hAnsi="Arial" w:cs="Arial"/>
          <w:sz w:val="32"/>
          <w:szCs w:val="32"/>
        </w:rPr>
        <w:t xml:space="preserve"> of officials who have faced disciplinary action were 18.</w:t>
      </w:r>
    </w:p>
    <w:p w:rsidR="00F310A1" w:rsidRPr="00441D53" w:rsidRDefault="00F310A1" w:rsidP="00F310A1">
      <w:pPr>
        <w:pStyle w:val="ListParagraph"/>
        <w:numPr>
          <w:ilvl w:val="0"/>
          <w:numId w:val="1"/>
        </w:numPr>
        <w:tabs>
          <w:tab w:val="left" w:pos="6336"/>
        </w:tabs>
        <w:suppressAutoHyphens w:val="0"/>
        <w:spacing w:after="200" w:line="36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441D53">
        <w:rPr>
          <w:rFonts w:ascii="Arial" w:hAnsi="Arial" w:cs="Arial"/>
          <w:color w:val="FF0000"/>
          <w:sz w:val="32"/>
          <w:szCs w:val="32"/>
        </w:rPr>
        <w:t xml:space="preserve"> </w:t>
      </w:r>
      <w:r w:rsidRPr="00441D53">
        <w:rPr>
          <w:rFonts w:ascii="Arial" w:hAnsi="Arial" w:cs="Arial"/>
          <w:sz w:val="32"/>
          <w:szCs w:val="32"/>
        </w:rPr>
        <w:t>Details of disciplinary action in each are as follows: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1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Procurement of services not done through SCM and approval of appointment of service provider not done by the delegated official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lastRenderedPageBreak/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2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Procurement of services not done through SCM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3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 xml:space="preserve">Decision to appoint the service provider not done by a delegated official. Supplier/service provider appointed without having an original Tax Clearance Certificate and  BBEE </w:t>
            </w:r>
            <w:proofErr w:type="spellStart"/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Cetificate</w:t>
            </w:r>
            <w:proofErr w:type="spellEnd"/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4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Procurement of services not done through SCM and no evidence of recommending and approval by the Accounting Officer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eastAsia="Times New Roman" w:cs="Arial"/>
                <w:sz w:val="32"/>
                <w:szCs w:val="32"/>
                <w:lang w:val="en-US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Payments made to the supplier in excess of the approved contract amount and no approval of extension of contract by the Accounting Officer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5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Performing artists appointed not registered on CSD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6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Procurement of service not done through SCM and approval not done by the delegated official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7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Procurement of services not done through SCM and approval of appointment of service provider not done by the delegated official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8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 xml:space="preserve">Supplier/service provider appointed without having an original Tax Clearance Certificate and BBEE </w:t>
            </w:r>
            <w:proofErr w:type="spellStart"/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Cetificate</w:t>
            </w:r>
            <w:proofErr w:type="spellEnd"/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9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Procurement of services not done through SCM and approval of appointment of service provider not done by the delegated official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10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Procurement of services not done through SCM and reasons provided to deviate are not justifiable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11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Procurement of services not done through SCM and approval of appointment of service provider not done by the delegated official (DG).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12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Procurement of services not done through SCM and approval of additional items not done by the delegated official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13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 xml:space="preserve">Method or procurement used is </w:t>
            </w:r>
            <w:proofErr w:type="spellStart"/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incosistent</w:t>
            </w:r>
            <w:proofErr w:type="spellEnd"/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 xml:space="preserve"> with those prescribed in terms of PN 8 of 2007/2008 paragraph 3.2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lastRenderedPageBreak/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14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Decision to appoint the service provider not done by a delegated official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15</w:t>
            </w:r>
          </w:p>
        </w:tc>
      </w:tr>
      <w:tr w:rsidR="00F310A1" w:rsidRPr="00441D53" w:rsidTr="004F6710">
        <w:trPr>
          <w:trHeight w:val="341"/>
        </w:trPr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No tax clearance certificate was submitted by the supplier during the procurement of services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16</w:t>
            </w:r>
          </w:p>
        </w:tc>
      </w:tr>
      <w:tr w:rsidR="00F310A1" w:rsidRPr="00441D53" w:rsidTr="004F6710">
        <w:trPr>
          <w:trHeight w:val="341"/>
        </w:trPr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Procurement of services not done through SCM and approval of repairs not done by delegated official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17</w:t>
            </w:r>
          </w:p>
        </w:tc>
      </w:tr>
      <w:tr w:rsidR="00F310A1" w:rsidRPr="00441D53" w:rsidTr="004F6710">
        <w:trPr>
          <w:trHeight w:val="341"/>
        </w:trPr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eastAsia="Times New Roman" w:cs="Arial"/>
                <w:sz w:val="32"/>
                <w:szCs w:val="32"/>
                <w:lang w:val="en-US"/>
              </w:rPr>
              <w:t>Award of procurement was made without an original Tax Clearance Certificate and no completion of SBD documents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Pr="00441D53" w:rsidRDefault="00F310A1" w:rsidP="00F310A1">
      <w:pPr>
        <w:pStyle w:val="DACBODYTEXT"/>
        <w:ind w:left="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2496"/>
      </w:tblGrid>
      <w:tr w:rsidR="00F310A1" w:rsidRPr="00441D53" w:rsidTr="004F6710">
        <w:tc>
          <w:tcPr>
            <w:tcW w:w="6570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Incident Description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Official No 18</w:t>
            </w: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Appointment of consultants without following a competitive bidding process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Competitive bidding process were not followed in in the awards of bids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Procurement of services not done through SCM  and reasons provided to deviate were not justifiable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Request for quotations did not stipulate the preference point system to be applied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Appointment of service providers without valid tax clearance certificate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Three quotations were not obtained and reasons provided were not justifiable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 xml:space="preserve">BBEE points allocated on </w:t>
            </w:r>
            <w:proofErr w:type="spellStart"/>
            <w:r w:rsidRPr="00441D53">
              <w:rPr>
                <w:rFonts w:cs="Arial"/>
                <w:sz w:val="32"/>
                <w:szCs w:val="32"/>
              </w:rPr>
              <w:t>invaliud</w:t>
            </w:r>
            <w:proofErr w:type="spellEnd"/>
            <w:r w:rsidRPr="00441D53">
              <w:rPr>
                <w:rFonts w:cs="Arial"/>
                <w:sz w:val="32"/>
                <w:szCs w:val="32"/>
              </w:rPr>
              <w:t xml:space="preserve"> certificate </w:t>
            </w:r>
            <w:r w:rsidRPr="00441D53">
              <w:rPr>
                <w:rFonts w:cs="Arial"/>
                <w:sz w:val="32"/>
                <w:szCs w:val="32"/>
              </w:rPr>
              <w:lastRenderedPageBreak/>
              <w:t>resulting in incorrect award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lastRenderedPageBreak/>
              <w:t>Expenditure not committed by a delegated official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Evaluation criteria applied differs from original request for quotation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Supplier with lowest quote not selected and no reasons provided and approved by the delegated official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Performing artist appointed not registered on CSD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Variation order in excess of 15% not approved by National Treasury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Required number of quotes not obtained and reasons provided were not justifiable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No evidence that the bid was received before the closing date and time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  <w:tr w:rsidR="00F310A1" w:rsidRPr="00441D53" w:rsidTr="004F6710">
        <w:tc>
          <w:tcPr>
            <w:tcW w:w="6570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441D53">
              <w:rPr>
                <w:rFonts w:cs="Arial"/>
                <w:sz w:val="32"/>
                <w:szCs w:val="32"/>
              </w:rPr>
              <w:t>EME affidavit used to allocate BBEEE points instead of certificate, resulting in incorrect allocation of points and award</w:t>
            </w:r>
          </w:p>
        </w:tc>
        <w:tc>
          <w:tcPr>
            <w:tcW w:w="2496" w:type="dxa"/>
          </w:tcPr>
          <w:p w:rsidR="00F310A1" w:rsidRPr="00441D53" w:rsidRDefault="00F310A1" w:rsidP="004F6710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</w:p>
        </w:tc>
      </w:tr>
    </w:tbl>
    <w:p w:rsidR="00F310A1" w:rsidRDefault="00F310A1" w:rsidP="00F310A1">
      <w:pPr>
        <w:pStyle w:val="DACBODYTEXT"/>
        <w:ind w:left="1080"/>
        <w:rPr>
          <w:rFonts w:cs="Arial"/>
          <w:color w:val="FF0000"/>
          <w:sz w:val="32"/>
          <w:szCs w:val="32"/>
        </w:rPr>
      </w:pPr>
      <w:r w:rsidRPr="00441D53">
        <w:rPr>
          <w:rFonts w:cs="Arial"/>
          <w:color w:val="FF0000"/>
          <w:sz w:val="32"/>
          <w:szCs w:val="32"/>
        </w:rPr>
        <w:t xml:space="preserve"> </w:t>
      </w:r>
      <w:r w:rsidRPr="00441D53">
        <w:rPr>
          <w:rFonts w:cs="Arial"/>
          <w:color w:val="FF0000"/>
          <w:sz w:val="32"/>
          <w:szCs w:val="32"/>
        </w:rPr>
        <w:tab/>
      </w:r>
    </w:p>
    <w:p w:rsidR="00875B54" w:rsidRDefault="00F310A1">
      <w:bookmarkStart w:id="0" w:name="_GoBack"/>
      <w:bookmarkEnd w:id="0"/>
    </w:p>
    <w:sectPr w:rsidR="0087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25F"/>
    <w:multiLevelType w:val="hybridMultilevel"/>
    <w:tmpl w:val="012EB238"/>
    <w:lvl w:ilvl="0" w:tplc="4B22C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A1"/>
    <w:rsid w:val="0098723A"/>
    <w:rsid w:val="009F16D9"/>
    <w:rsid w:val="00A43774"/>
    <w:rsid w:val="00A965FC"/>
    <w:rsid w:val="00F3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F310A1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F310A1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F310A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rsid w:val="00F310A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F310A1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F310A1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F310A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rsid w:val="00F310A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2017-11-10T08:58:00Z</dcterms:created>
  <dcterms:modified xsi:type="dcterms:W3CDTF">2017-11-10T08:59:00Z</dcterms:modified>
</cp:coreProperties>
</file>