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5A" w:rsidRDefault="00372D5A" w:rsidP="00372D5A">
      <w:pPr>
        <w:jc w:val="center"/>
        <w:rPr>
          <w:rFonts w:ascii="Arial" w:hAnsi="Arial" w:cs="Arial"/>
          <w:b/>
          <w:sz w:val="28"/>
          <w:szCs w:val="28"/>
        </w:rPr>
      </w:pPr>
      <w:r>
        <w:rPr>
          <w:rFonts w:ascii="Arial" w:hAnsi="Arial" w:cs="Arial"/>
          <w:b/>
          <w:sz w:val="28"/>
          <w:szCs w:val="28"/>
        </w:rPr>
        <w:t>NATIONAL ASSEMBLY</w:t>
      </w:r>
    </w:p>
    <w:p w:rsidR="00372D5A" w:rsidRDefault="00372D5A" w:rsidP="00372D5A">
      <w:pPr>
        <w:jc w:val="center"/>
        <w:rPr>
          <w:rFonts w:ascii="Arial" w:hAnsi="Arial" w:cs="Arial"/>
          <w:b/>
          <w:sz w:val="28"/>
          <w:szCs w:val="28"/>
        </w:rPr>
      </w:pPr>
    </w:p>
    <w:p w:rsidR="00372D5A" w:rsidRDefault="00372D5A" w:rsidP="00372D5A">
      <w:pPr>
        <w:jc w:val="both"/>
        <w:rPr>
          <w:rFonts w:ascii="Arial" w:hAnsi="Arial" w:cs="Arial"/>
          <w:sz w:val="28"/>
          <w:szCs w:val="28"/>
        </w:rPr>
      </w:pPr>
    </w:p>
    <w:p w:rsidR="00372D5A" w:rsidRDefault="00372D5A" w:rsidP="00372D5A">
      <w:pPr>
        <w:jc w:val="both"/>
        <w:rPr>
          <w:rFonts w:ascii="Arial" w:hAnsi="Arial" w:cs="Arial"/>
          <w:sz w:val="28"/>
          <w:szCs w:val="28"/>
        </w:rPr>
      </w:pPr>
    </w:p>
    <w:p w:rsidR="00372D5A" w:rsidRDefault="00372D5A" w:rsidP="00372D5A">
      <w:pPr>
        <w:jc w:val="both"/>
        <w:rPr>
          <w:rFonts w:ascii="Arial" w:hAnsi="Arial" w:cs="Arial"/>
          <w:sz w:val="28"/>
          <w:szCs w:val="28"/>
        </w:rPr>
      </w:pPr>
      <w:r>
        <w:rPr>
          <w:rFonts w:ascii="Arial" w:hAnsi="Arial" w:cs="Arial"/>
          <w:sz w:val="28"/>
          <w:szCs w:val="28"/>
        </w:rPr>
        <w:t>Question No. 3163</w:t>
      </w:r>
    </w:p>
    <w:p w:rsidR="00372D5A" w:rsidRDefault="00372D5A" w:rsidP="00372D5A">
      <w:pPr>
        <w:jc w:val="both"/>
        <w:rPr>
          <w:rFonts w:ascii="Arial" w:hAnsi="Arial" w:cs="Arial"/>
          <w:sz w:val="28"/>
          <w:szCs w:val="28"/>
        </w:rPr>
      </w:pPr>
      <w:r>
        <w:rPr>
          <w:rFonts w:ascii="Arial" w:hAnsi="Arial" w:cs="Arial"/>
          <w:sz w:val="28"/>
          <w:szCs w:val="28"/>
        </w:rPr>
        <w:t>For Written Reply</w:t>
      </w:r>
    </w:p>
    <w:p w:rsidR="00372D5A" w:rsidRDefault="00372D5A" w:rsidP="00372D5A">
      <w:pPr>
        <w:jc w:val="both"/>
        <w:rPr>
          <w:rFonts w:ascii="Arial" w:hAnsi="Arial" w:cs="Arial"/>
          <w:sz w:val="28"/>
          <w:szCs w:val="28"/>
        </w:rPr>
      </w:pPr>
    </w:p>
    <w:p w:rsidR="00372D5A" w:rsidRDefault="00372D5A" w:rsidP="00372D5A">
      <w:pPr>
        <w:jc w:val="both"/>
        <w:rPr>
          <w:rFonts w:ascii="Arial" w:hAnsi="Arial" w:cs="Arial"/>
          <w:sz w:val="28"/>
          <w:szCs w:val="28"/>
          <w:u w:val="single"/>
        </w:rPr>
      </w:pPr>
      <w:r>
        <w:rPr>
          <w:rFonts w:ascii="Arial" w:hAnsi="Arial" w:cs="Arial"/>
          <w:sz w:val="28"/>
          <w:szCs w:val="28"/>
          <w:u w:val="single"/>
        </w:rPr>
        <w:t xml:space="preserve">DATE OF PUBLICATION IN THE INTERNAL QUESTION PAPER: </w:t>
      </w:r>
    </w:p>
    <w:p w:rsidR="00372D5A" w:rsidRDefault="00372D5A" w:rsidP="00372D5A">
      <w:pPr>
        <w:jc w:val="both"/>
        <w:rPr>
          <w:rFonts w:ascii="Arial" w:hAnsi="Arial" w:cs="Arial"/>
          <w:sz w:val="28"/>
          <w:szCs w:val="28"/>
          <w:u w:val="single"/>
        </w:rPr>
      </w:pPr>
      <w:r>
        <w:rPr>
          <w:rFonts w:ascii="Arial" w:hAnsi="Arial" w:cs="Arial"/>
          <w:sz w:val="28"/>
          <w:szCs w:val="28"/>
          <w:u w:val="single"/>
        </w:rPr>
        <w:t>(INTERNAL QUESTION PAPER NO 37 - 2017)</w:t>
      </w:r>
    </w:p>
    <w:p w:rsidR="00372D5A" w:rsidRDefault="00372D5A" w:rsidP="00372D5A">
      <w:pPr>
        <w:jc w:val="right"/>
        <w:rPr>
          <w:rFonts w:ascii="Arial" w:hAnsi="Arial" w:cs="Arial"/>
          <w:sz w:val="28"/>
          <w:szCs w:val="28"/>
          <w:u w:val="single"/>
        </w:rPr>
      </w:pPr>
    </w:p>
    <w:p w:rsidR="00372D5A" w:rsidRDefault="00372D5A" w:rsidP="00372D5A">
      <w:pPr>
        <w:rPr>
          <w:rFonts w:ascii="Arial Narrow" w:hAnsi="Arial Narrow"/>
          <w:b/>
          <w:sz w:val="28"/>
          <w:szCs w:val="28"/>
          <w:u w:val="single"/>
          <w:lang w:val="en-GB"/>
        </w:rPr>
      </w:pPr>
    </w:p>
    <w:p w:rsidR="00372D5A" w:rsidRDefault="00372D5A" w:rsidP="00372D5A">
      <w:pPr>
        <w:jc w:val="right"/>
        <w:rPr>
          <w:rFonts w:ascii="Arial" w:hAnsi="Arial" w:cs="Arial"/>
          <w:sz w:val="28"/>
          <w:szCs w:val="28"/>
          <w:lang w:val="en-GB"/>
        </w:rPr>
      </w:pPr>
      <w:r>
        <w:rPr>
          <w:rFonts w:ascii="Arial" w:hAnsi="Arial" w:cs="Arial"/>
          <w:sz w:val="28"/>
          <w:szCs w:val="28"/>
          <w:lang w:val="en-GB"/>
        </w:rPr>
        <w:t>NW3487E</w:t>
      </w:r>
    </w:p>
    <w:p w:rsidR="00372D5A" w:rsidRDefault="00372D5A" w:rsidP="00372D5A">
      <w:pPr>
        <w:jc w:val="right"/>
        <w:rPr>
          <w:rFonts w:ascii="Arial" w:hAnsi="Arial" w:cs="Arial"/>
          <w:sz w:val="28"/>
          <w:szCs w:val="28"/>
          <w:lang w:val="en-GB"/>
        </w:rPr>
      </w:pPr>
    </w:p>
    <w:p w:rsidR="00372D5A" w:rsidRDefault="00372D5A" w:rsidP="00372D5A">
      <w:pPr>
        <w:rPr>
          <w:rFonts w:ascii="Arial Narrow" w:hAnsi="Arial Narrow"/>
          <w:sz w:val="28"/>
          <w:szCs w:val="28"/>
          <w:lang w:val="en-GB"/>
        </w:rPr>
      </w:pPr>
    </w:p>
    <w:p w:rsidR="00372D5A" w:rsidRDefault="00372D5A" w:rsidP="00372D5A">
      <w:pPr>
        <w:jc w:val="both"/>
        <w:rPr>
          <w:rFonts w:ascii="Arial" w:hAnsi="Arial" w:cs="Arial"/>
          <w:b/>
          <w:sz w:val="28"/>
          <w:szCs w:val="28"/>
          <w:u w:val="single"/>
        </w:rPr>
      </w:pPr>
      <w:r>
        <w:rPr>
          <w:rFonts w:ascii="Arial" w:hAnsi="Arial" w:cs="Arial"/>
          <w:b/>
          <w:sz w:val="28"/>
          <w:szCs w:val="28"/>
          <w:u w:val="single"/>
        </w:rPr>
        <w:t>Parliamentary Question:  3163</w:t>
      </w:r>
    </w:p>
    <w:p w:rsidR="00372D5A" w:rsidRDefault="00372D5A" w:rsidP="00372D5A">
      <w:pPr>
        <w:jc w:val="both"/>
        <w:rPr>
          <w:rFonts w:ascii="Arial" w:hAnsi="Arial" w:cs="Arial"/>
        </w:rPr>
      </w:pPr>
    </w:p>
    <w:p w:rsidR="00372D5A" w:rsidRDefault="00372D5A" w:rsidP="00372D5A">
      <w:pPr>
        <w:jc w:val="both"/>
        <w:rPr>
          <w:rFonts w:ascii="Arial" w:hAnsi="Arial" w:cs="Arial"/>
        </w:rPr>
      </w:pPr>
    </w:p>
    <w:p w:rsidR="00372D5A" w:rsidRDefault="00372D5A" w:rsidP="00372D5A">
      <w:pPr>
        <w:jc w:val="both"/>
        <w:rPr>
          <w:rFonts w:ascii="Arial" w:hAnsi="Arial" w:cs="Arial"/>
        </w:rPr>
      </w:pPr>
    </w:p>
    <w:p w:rsidR="00372D5A" w:rsidRDefault="00372D5A" w:rsidP="00372D5A">
      <w:pPr>
        <w:jc w:val="both"/>
        <w:rPr>
          <w:rFonts w:ascii="Arial" w:hAnsi="Arial" w:cs="Arial"/>
          <w:b/>
          <w:sz w:val="28"/>
          <w:szCs w:val="28"/>
          <w:lang w:val="en-GB"/>
        </w:rPr>
      </w:pPr>
      <w:r>
        <w:rPr>
          <w:rFonts w:ascii="Arial" w:hAnsi="Arial" w:cs="Arial"/>
          <w:b/>
          <w:sz w:val="28"/>
          <w:szCs w:val="28"/>
          <w:lang w:val="en-GB"/>
        </w:rPr>
        <w:t xml:space="preserve">Dr MQ </w:t>
      </w:r>
      <w:proofErr w:type="spellStart"/>
      <w:r>
        <w:rPr>
          <w:rFonts w:ascii="Arial" w:hAnsi="Arial" w:cs="Arial"/>
          <w:b/>
          <w:sz w:val="28"/>
          <w:szCs w:val="28"/>
          <w:lang w:val="en-GB"/>
        </w:rPr>
        <w:t>Ndlozi</w:t>
      </w:r>
      <w:proofErr w:type="spellEnd"/>
      <w:r>
        <w:rPr>
          <w:rFonts w:ascii="Arial" w:hAnsi="Arial" w:cs="Arial"/>
          <w:b/>
          <w:sz w:val="28"/>
          <w:szCs w:val="28"/>
          <w:lang w:val="en-GB"/>
        </w:rPr>
        <w:t xml:space="preserve"> (EFF) to ask the Minister of State Security</w:t>
      </w:r>
    </w:p>
    <w:p w:rsidR="00372D5A" w:rsidRDefault="00372D5A" w:rsidP="00372D5A">
      <w:pPr>
        <w:jc w:val="both"/>
        <w:rPr>
          <w:rFonts w:ascii="Arial" w:hAnsi="Arial" w:cs="Arial"/>
          <w:b/>
          <w:sz w:val="28"/>
          <w:szCs w:val="28"/>
          <w:lang w:val="en-GB"/>
        </w:rPr>
      </w:pPr>
    </w:p>
    <w:p w:rsidR="00372D5A" w:rsidRDefault="00372D5A" w:rsidP="00372D5A">
      <w:pPr>
        <w:jc w:val="both"/>
        <w:rPr>
          <w:rFonts w:ascii="Arial" w:hAnsi="Arial" w:cs="Arial"/>
          <w:b/>
          <w:sz w:val="28"/>
          <w:szCs w:val="28"/>
          <w:lang w:val="en-GB"/>
        </w:rPr>
      </w:pPr>
    </w:p>
    <w:p w:rsidR="00372D5A" w:rsidRDefault="00372D5A" w:rsidP="00372D5A">
      <w:pPr>
        <w:numPr>
          <w:ilvl w:val="0"/>
          <w:numId w:val="23"/>
        </w:numPr>
        <w:jc w:val="both"/>
        <w:rPr>
          <w:rFonts w:ascii="Arial" w:hAnsi="Arial" w:cs="Arial"/>
          <w:sz w:val="28"/>
          <w:szCs w:val="28"/>
          <w:lang w:val="en-GB"/>
        </w:rPr>
      </w:pPr>
      <w:r>
        <w:rPr>
          <w:rFonts w:ascii="Arial" w:hAnsi="Arial" w:cs="Arial"/>
          <w:sz w:val="28"/>
          <w:szCs w:val="28"/>
          <w:lang w:val="en-GB"/>
        </w:rPr>
        <w:t>What are the details including the ranks of service providers and/or contractors from which (a) his department and (b) the entities reporting to him procured services in the past five years;</w:t>
      </w:r>
    </w:p>
    <w:p w:rsidR="00372D5A" w:rsidRDefault="00372D5A" w:rsidP="00372D5A">
      <w:pPr>
        <w:ind w:left="450"/>
        <w:jc w:val="both"/>
        <w:rPr>
          <w:rFonts w:ascii="Arial" w:hAnsi="Arial" w:cs="Arial"/>
          <w:sz w:val="28"/>
          <w:szCs w:val="28"/>
          <w:lang w:val="en-GB"/>
        </w:rPr>
      </w:pPr>
    </w:p>
    <w:p w:rsidR="00372D5A" w:rsidRDefault="00372D5A" w:rsidP="00372D5A">
      <w:pPr>
        <w:numPr>
          <w:ilvl w:val="0"/>
          <w:numId w:val="23"/>
        </w:numPr>
        <w:jc w:val="both"/>
        <w:rPr>
          <w:rFonts w:ascii="Arial" w:hAnsi="Arial" w:cs="Arial"/>
          <w:sz w:val="28"/>
          <w:szCs w:val="28"/>
          <w:lang w:val="en-GB"/>
        </w:rPr>
      </w:pPr>
      <w:r>
        <w:rPr>
          <w:rFonts w:ascii="Arial" w:hAnsi="Arial" w:cs="Arial"/>
          <w:sz w:val="28"/>
          <w:szCs w:val="28"/>
          <w:lang w:val="en-GB"/>
        </w:rPr>
        <w:t>What (a) service was provided by each service provider and/or contractor and (b) amount was each service provider and/or contractor paid;</w:t>
      </w:r>
    </w:p>
    <w:p w:rsidR="00372D5A" w:rsidRDefault="00372D5A" w:rsidP="00372D5A">
      <w:pPr>
        <w:pStyle w:val="ListParagraph"/>
        <w:rPr>
          <w:rFonts w:ascii="Arial" w:hAnsi="Arial" w:cs="Arial"/>
          <w:sz w:val="28"/>
          <w:szCs w:val="28"/>
          <w:lang w:val="en-GB"/>
        </w:rPr>
      </w:pPr>
    </w:p>
    <w:p w:rsidR="00372D5A" w:rsidRDefault="00372D5A" w:rsidP="00372D5A">
      <w:pPr>
        <w:ind w:left="720" w:hanging="270"/>
        <w:jc w:val="both"/>
        <w:rPr>
          <w:rFonts w:ascii="Arial" w:hAnsi="Arial" w:cs="Arial"/>
          <w:sz w:val="28"/>
          <w:szCs w:val="28"/>
          <w:lang w:val="en-GB"/>
        </w:rPr>
      </w:pPr>
      <w:r>
        <w:rPr>
          <w:rFonts w:ascii="Arial" w:hAnsi="Arial" w:cs="Arial"/>
          <w:sz w:val="28"/>
          <w:szCs w:val="28"/>
          <w:lang w:val="en-GB"/>
        </w:rPr>
        <w:t>3.(a) how many of these service providers are black-owned entities, (b) what contract was each of the black-owned service providers awarded and (c) how much was each black-owned service provider paid?</w:t>
      </w:r>
    </w:p>
    <w:p w:rsidR="00372D5A" w:rsidRDefault="00372D5A" w:rsidP="00372D5A">
      <w:pPr>
        <w:jc w:val="both"/>
        <w:rPr>
          <w:rFonts w:ascii="Arial" w:hAnsi="Arial" w:cs="Arial"/>
          <w:sz w:val="28"/>
          <w:szCs w:val="28"/>
          <w:lang w:val="en-GB"/>
        </w:rPr>
      </w:pPr>
    </w:p>
    <w:p w:rsidR="00372D5A" w:rsidRDefault="00372D5A" w:rsidP="00372D5A">
      <w:pPr>
        <w:jc w:val="both"/>
        <w:rPr>
          <w:rFonts w:ascii="Arial" w:hAnsi="Arial" w:cs="Arial"/>
          <w:sz w:val="28"/>
          <w:szCs w:val="28"/>
          <w:lang w:val="en-GB"/>
        </w:rPr>
      </w:pPr>
    </w:p>
    <w:p w:rsidR="00372D5A" w:rsidRDefault="00372D5A" w:rsidP="00372D5A">
      <w:pPr>
        <w:rPr>
          <w:rFonts w:ascii="Arial Narrow" w:eastAsia="Times New Roman" w:hAnsi="Arial Narrow"/>
          <w:sz w:val="28"/>
          <w:szCs w:val="28"/>
          <w:lang w:val="en-GB" w:eastAsia="en-US"/>
        </w:rPr>
      </w:pPr>
    </w:p>
    <w:p w:rsidR="00372D5A" w:rsidRDefault="00372D5A" w:rsidP="00372D5A">
      <w:pPr>
        <w:rPr>
          <w:rFonts w:ascii="Arial Narrow" w:eastAsia="Times New Roman" w:hAnsi="Arial Narrow"/>
          <w:b/>
          <w:sz w:val="28"/>
          <w:szCs w:val="28"/>
          <w:u w:val="single"/>
          <w:lang w:val="en-GB" w:eastAsia="en-US"/>
        </w:rPr>
      </w:pPr>
      <w:r>
        <w:rPr>
          <w:rFonts w:ascii="Arial Narrow" w:eastAsia="Times New Roman" w:hAnsi="Arial Narrow"/>
          <w:b/>
          <w:sz w:val="28"/>
          <w:szCs w:val="28"/>
          <w:u w:val="single"/>
          <w:lang w:val="en-GB" w:eastAsia="en-US"/>
        </w:rPr>
        <w:t>RESPONSE:</w:t>
      </w:r>
    </w:p>
    <w:p w:rsidR="00372D5A" w:rsidRDefault="00372D5A" w:rsidP="00372D5A">
      <w:pPr>
        <w:rPr>
          <w:rFonts w:ascii="Arial" w:eastAsia="Times New Roman" w:hAnsi="Arial" w:cs="Arial"/>
          <w:b/>
          <w:sz w:val="28"/>
          <w:szCs w:val="28"/>
          <w:u w:val="single"/>
          <w:lang w:val="en-GB" w:eastAsia="en-US"/>
        </w:rPr>
      </w:pPr>
    </w:p>
    <w:p w:rsidR="00372D5A" w:rsidRDefault="0045379D" w:rsidP="00372D5A">
      <w:pPr>
        <w:pStyle w:val="ListParagraph"/>
        <w:ind w:left="0"/>
        <w:rPr>
          <w:rFonts w:ascii="Arial" w:hAnsi="Arial" w:cs="Arial"/>
          <w:sz w:val="28"/>
          <w:szCs w:val="28"/>
          <w:lang w:val="en-GB"/>
        </w:rPr>
      </w:pPr>
      <w:r>
        <w:rPr>
          <w:rFonts w:ascii="Arial" w:hAnsi="Arial" w:cs="Arial"/>
          <w:sz w:val="28"/>
          <w:szCs w:val="28"/>
          <w:lang w:val="en-GB"/>
        </w:rPr>
        <w:t>S</w:t>
      </w:r>
      <w:r w:rsidR="00372D5A">
        <w:rPr>
          <w:rFonts w:ascii="Arial" w:hAnsi="Arial" w:cs="Arial"/>
          <w:sz w:val="28"/>
          <w:szCs w:val="28"/>
          <w:lang w:val="en-GB"/>
        </w:rPr>
        <w:t xml:space="preserve">uch information relating to service providers and/or contractors of the State Security Agency (SSA) forms part of the broader operational framework of the SSA and therefore remains classified </w:t>
      </w:r>
      <w:r w:rsidR="00372D5A">
        <w:rPr>
          <w:rFonts w:ascii="Arial" w:hAnsi="Arial" w:cs="Arial"/>
          <w:sz w:val="28"/>
          <w:szCs w:val="28"/>
          <w:lang w:val="en-GB"/>
        </w:rPr>
        <w:lastRenderedPageBreak/>
        <w:t>and privileged.  Information about service providers and/or contractors is a matter that falls in the ambit of national security and therefore excluded from public disclosure.  It should however be observed that the SSA is held accountable on such matters by the Joint Standing Committee on Intelligence (JSCI).</w:t>
      </w:r>
    </w:p>
    <w:p w:rsidR="00327D7D" w:rsidRPr="00372D5A" w:rsidRDefault="00327D7D" w:rsidP="00372D5A"/>
    <w:sectPr w:rsidR="00327D7D" w:rsidRPr="00372D5A" w:rsidSect="00847C7C">
      <w:headerReference w:type="default" r:id="rId8"/>
      <w:footerReference w:type="default" r:id="rId9"/>
      <w:pgSz w:w="11907" w:h="16840" w:code="9"/>
      <w:pgMar w:top="1440" w:right="1797" w:bottom="144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656" w:rsidRDefault="00591656" w:rsidP="006827E9">
      <w:r>
        <w:separator/>
      </w:r>
    </w:p>
  </w:endnote>
  <w:endnote w:type="continuationSeparator" w:id="0">
    <w:p w:rsidR="00591656" w:rsidRDefault="00591656"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Footer"/>
      <w:jc w:val="center"/>
      <w:rPr>
        <w:rFonts w:ascii="Arial" w:hAnsi="Arial" w:cs="Arial"/>
        <w:sz w:val="20"/>
        <w:szCs w:val="20"/>
      </w:rPr>
    </w:pPr>
  </w:p>
  <w:p w:rsidR="006827E9" w:rsidRDefault="00682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656" w:rsidRDefault="00591656" w:rsidP="006827E9">
      <w:r>
        <w:separator/>
      </w:r>
    </w:p>
  </w:footnote>
  <w:footnote w:type="continuationSeparator" w:id="0">
    <w:p w:rsidR="00591656" w:rsidRDefault="00591656"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Default="0068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D24A5"/>
    <w:multiLevelType w:val="hybridMultilevel"/>
    <w:tmpl w:val="35440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2E4256"/>
    <w:multiLevelType w:val="hybridMultilevel"/>
    <w:tmpl w:val="69CAEF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B7D3B"/>
    <w:multiLevelType w:val="hybridMultilevel"/>
    <w:tmpl w:val="AA56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817892"/>
    <w:multiLevelType w:val="hybridMultilevel"/>
    <w:tmpl w:val="8CFA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7"/>
  </w:num>
  <w:num w:numId="4">
    <w:abstractNumId w:val="18"/>
  </w:num>
  <w:num w:numId="5">
    <w:abstractNumId w:val="13"/>
  </w:num>
  <w:num w:numId="6">
    <w:abstractNumId w:val="0"/>
  </w:num>
  <w:num w:numId="7">
    <w:abstractNumId w:val="10"/>
  </w:num>
  <w:num w:numId="8">
    <w:abstractNumId w:val="14"/>
  </w:num>
  <w:num w:numId="9">
    <w:abstractNumId w:val="5"/>
  </w:num>
  <w:num w:numId="10">
    <w:abstractNumId w:val="7"/>
  </w:num>
  <w:num w:numId="11">
    <w:abstractNumId w:val="9"/>
  </w:num>
  <w:num w:numId="12">
    <w:abstractNumId w:val="15"/>
  </w:num>
  <w:num w:numId="13">
    <w:abstractNumId w:val="21"/>
  </w:num>
  <w:num w:numId="14">
    <w:abstractNumId w:val="1"/>
  </w:num>
  <w:num w:numId="15">
    <w:abstractNumId w:val="2"/>
  </w:num>
  <w:num w:numId="16">
    <w:abstractNumId w:val="8"/>
  </w:num>
  <w:num w:numId="17">
    <w:abstractNumId w:val="1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6"/>
  </w:num>
  <w:num w:numId="21">
    <w:abstractNumId w:val="19"/>
  </w:num>
  <w:num w:numId="22">
    <w:abstractNumId w:val="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noPunctuationKerning/>
  <w:characterSpacingControl w:val="doNotCompress"/>
  <w:savePreviewPicture/>
  <w:footnotePr>
    <w:footnote w:id="-1"/>
    <w:footnote w:id="0"/>
  </w:footnotePr>
  <w:endnotePr>
    <w:endnote w:id="-1"/>
    <w:endnote w:id="0"/>
  </w:endnotePr>
  <w:compat>
    <w:useFELayout/>
  </w:compat>
  <w:rsids>
    <w:rsidRoot w:val="00847C7C"/>
    <w:rsid w:val="00007385"/>
    <w:rsid w:val="00040C36"/>
    <w:rsid w:val="00045057"/>
    <w:rsid w:val="000547E9"/>
    <w:rsid w:val="00064734"/>
    <w:rsid w:val="00080795"/>
    <w:rsid w:val="00083838"/>
    <w:rsid w:val="000A0967"/>
    <w:rsid w:val="000A1B9B"/>
    <w:rsid w:val="000A3164"/>
    <w:rsid w:val="000A4F9C"/>
    <w:rsid w:val="000B4003"/>
    <w:rsid w:val="000E1B79"/>
    <w:rsid w:val="00112CD6"/>
    <w:rsid w:val="00134486"/>
    <w:rsid w:val="00156045"/>
    <w:rsid w:val="00172AD4"/>
    <w:rsid w:val="00183FF0"/>
    <w:rsid w:val="00185FA6"/>
    <w:rsid w:val="001A5E4A"/>
    <w:rsid w:val="001B40FC"/>
    <w:rsid w:val="001C14B1"/>
    <w:rsid w:val="0021186D"/>
    <w:rsid w:val="00227491"/>
    <w:rsid w:val="00233CA4"/>
    <w:rsid w:val="00233FC0"/>
    <w:rsid w:val="0025468B"/>
    <w:rsid w:val="002B602B"/>
    <w:rsid w:val="002C038A"/>
    <w:rsid w:val="002C4656"/>
    <w:rsid w:val="002D45DD"/>
    <w:rsid w:val="002D739F"/>
    <w:rsid w:val="002E712A"/>
    <w:rsid w:val="0030116A"/>
    <w:rsid w:val="0031121B"/>
    <w:rsid w:val="00323EC0"/>
    <w:rsid w:val="00327D7D"/>
    <w:rsid w:val="00334E6A"/>
    <w:rsid w:val="00335057"/>
    <w:rsid w:val="00337C8D"/>
    <w:rsid w:val="00343AB0"/>
    <w:rsid w:val="003610FE"/>
    <w:rsid w:val="00364091"/>
    <w:rsid w:val="00364A9D"/>
    <w:rsid w:val="00372D5A"/>
    <w:rsid w:val="0037511A"/>
    <w:rsid w:val="0038139D"/>
    <w:rsid w:val="00393EFD"/>
    <w:rsid w:val="003A1F12"/>
    <w:rsid w:val="003B284B"/>
    <w:rsid w:val="003B4484"/>
    <w:rsid w:val="003B72F7"/>
    <w:rsid w:val="003C67E9"/>
    <w:rsid w:val="003C6C07"/>
    <w:rsid w:val="003E6126"/>
    <w:rsid w:val="003F338E"/>
    <w:rsid w:val="003F633D"/>
    <w:rsid w:val="003F6D07"/>
    <w:rsid w:val="004041DA"/>
    <w:rsid w:val="00410320"/>
    <w:rsid w:val="00414477"/>
    <w:rsid w:val="00414627"/>
    <w:rsid w:val="00424139"/>
    <w:rsid w:val="00426789"/>
    <w:rsid w:val="0043242E"/>
    <w:rsid w:val="00453613"/>
    <w:rsid w:val="0045379D"/>
    <w:rsid w:val="004655D6"/>
    <w:rsid w:val="00473EE9"/>
    <w:rsid w:val="00486298"/>
    <w:rsid w:val="00491A3C"/>
    <w:rsid w:val="004936E5"/>
    <w:rsid w:val="00494963"/>
    <w:rsid w:val="004D56F5"/>
    <w:rsid w:val="004D7C1B"/>
    <w:rsid w:val="004F2428"/>
    <w:rsid w:val="004F4599"/>
    <w:rsid w:val="004F7518"/>
    <w:rsid w:val="00513036"/>
    <w:rsid w:val="00514D41"/>
    <w:rsid w:val="0054134C"/>
    <w:rsid w:val="00560B66"/>
    <w:rsid w:val="00590AD0"/>
    <w:rsid w:val="00591656"/>
    <w:rsid w:val="00595420"/>
    <w:rsid w:val="005A105A"/>
    <w:rsid w:val="005E1231"/>
    <w:rsid w:val="005E13FB"/>
    <w:rsid w:val="005E2586"/>
    <w:rsid w:val="005E26A8"/>
    <w:rsid w:val="005E763C"/>
    <w:rsid w:val="005F044D"/>
    <w:rsid w:val="005F4D90"/>
    <w:rsid w:val="00605DE1"/>
    <w:rsid w:val="0061608D"/>
    <w:rsid w:val="006242B1"/>
    <w:rsid w:val="00626025"/>
    <w:rsid w:val="006300B8"/>
    <w:rsid w:val="00634E67"/>
    <w:rsid w:val="00647676"/>
    <w:rsid w:val="00650236"/>
    <w:rsid w:val="0065231A"/>
    <w:rsid w:val="00653B1D"/>
    <w:rsid w:val="00662764"/>
    <w:rsid w:val="006827E9"/>
    <w:rsid w:val="00684AE7"/>
    <w:rsid w:val="006852EE"/>
    <w:rsid w:val="006A4536"/>
    <w:rsid w:val="006C3EFB"/>
    <w:rsid w:val="006C499A"/>
    <w:rsid w:val="006D0972"/>
    <w:rsid w:val="006D2E0E"/>
    <w:rsid w:val="006F1FE6"/>
    <w:rsid w:val="006F7F44"/>
    <w:rsid w:val="00710F41"/>
    <w:rsid w:val="00715613"/>
    <w:rsid w:val="00717DC9"/>
    <w:rsid w:val="00720B40"/>
    <w:rsid w:val="007231A9"/>
    <w:rsid w:val="007246A8"/>
    <w:rsid w:val="00727809"/>
    <w:rsid w:val="00732EB3"/>
    <w:rsid w:val="007606FE"/>
    <w:rsid w:val="0076308E"/>
    <w:rsid w:val="00772963"/>
    <w:rsid w:val="00782023"/>
    <w:rsid w:val="00786987"/>
    <w:rsid w:val="00795045"/>
    <w:rsid w:val="007B73A4"/>
    <w:rsid w:val="007C2DC5"/>
    <w:rsid w:val="007C7FE0"/>
    <w:rsid w:val="007E253A"/>
    <w:rsid w:val="0082164E"/>
    <w:rsid w:val="00825555"/>
    <w:rsid w:val="008261CA"/>
    <w:rsid w:val="00826625"/>
    <w:rsid w:val="00835CFB"/>
    <w:rsid w:val="00847C7C"/>
    <w:rsid w:val="00852950"/>
    <w:rsid w:val="00862141"/>
    <w:rsid w:val="0086331B"/>
    <w:rsid w:val="00865306"/>
    <w:rsid w:val="00865548"/>
    <w:rsid w:val="00881641"/>
    <w:rsid w:val="0089545A"/>
    <w:rsid w:val="008A1093"/>
    <w:rsid w:val="008B5EF1"/>
    <w:rsid w:val="008C11C9"/>
    <w:rsid w:val="008E3D6A"/>
    <w:rsid w:val="00904B88"/>
    <w:rsid w:val="009059B5"/>
    <w:rsid w:val="00912DDF"/>
    <w:rsid w:val="009301D4"/>
    <w:rsid w:val="00932B4D"/>
    <w:rsid w:val="009361D8"/>
    <w:rsid w:val="00946863"/>
    <w:rsid w:val="009512C9"/>
    <w:rsid w:val="00951A07"/>
    <w:rsid w:val="00956A64"/>
    <w:rsid w:val="00964AA2"/>
    <w:rsid w:val="0096516B"/>
    <w:rsid w:val="00966E0A"/>
    <w:rsid w:val="00981977"/>
    <w:rsid w:val="009827CD"/>
    <w:rsid w:val="009B473C"/>
    <w:rsid w:val="009B4787"/>
    <w:rsid w:val="009C215F"/>
    <w:rsid w:val="009C6516"/>
    <w:rsid w:val="009E3408"/>
    <w:rsid w:val="009E74A5"/>
    <w:rsid w:val="009F1BBB"/>
    <w:rsid w:val="00A06489"/>
    <w:rsid w:val="00A1585C"/>
    <w:rsid w:val="00A3552B"/>
    <w:rsid w:val="00A5760C"/>
    <w:rsid w:val="00A626BB"/>
    <w:rsid w:val="00A73767"/>
    <w:rsid w:val="00A7798E"/>
    <w:rsid w:val="00A961AE"/>
    <w:rsid w:val="00AA03CC"/>
    <w:rsid w:val="00AA4E71"/>
    <w:rsid w:val="00AB1B70"/>
    <w:rsid w:val="00AC7F24"/>
    <w:rsid w:val="00AE13D1"/>
    <w:rsid w:val="00AE76A5"/>
    <w:rsid w:val="00AF0769"/>
    <w:rsid w:val="00AF21F1"/>
    <w:rsid w:val="00B00839"/>
    <w:rsid w:val="00B0757C"/>
    <w:rsid w:val="00B33FB5"/>
    <w:rsid w:val="00B41D1C"/>
    <w:rsid w:val="00B559DA"/>
    <w:rsid w:val="00B613B4"/>
    <w:rsid w:val="00B63FE0"/>
    <w:rsid w:val="00B64978"/>
    <w:rsid w:val="00B661F2"/>
    <w:rsid w:val="00B7281F"/>
    <w:rsid w:val="00B80B74"/>
    <w:rsid w:val="00B8403A"/>
    <w:rsid w:val="00BA2A54"/>
    <w:rsid w:val="00BA45F7"/>
    <w:rsid w:val="00BA50EB"/>
    <w:rsid w:val="00BC57B2"/>
    <w:rsid w:val="00BC745D"/>
    <w:rsid w:val="00BE0D42"/>
    <w:rsid w:val="00BF480A"/>
    <w:rsid w:val="00BF688B"/>
    <w:rsid w:val="00C07232"/>
    <w:rsid w:val="00C310B9"/>
    <w:rsid w:val="00C32EBE"/>
    <w:rsid w:val="00C57C9C"/>
    <w:rsid w:val="00C6509B"/>
    <w:rsid w:val="00C67C04"/>
    <w:rsid w:val="00C7009B"/>
    <w:rsid w:val="00C83782"/>
    <w:rsid w:val="00CA3F19"/>
    <w:rsid w:val="00CE0219"/>
    <w:rsid w:val="00CE63AB"/>
    <w:rsid w:val="00CE7565"/>
    <w:rsid w:val="00CF5C9F"/>
    <w:rsid w:val="00D051A3"/>
    <w:rsid w:val="00D3751A"/>
    <w:rsid w:val="00D432F1"/>
    <w:rsid w:val="00D611C6"/>
    <w:rsid w:val="00D72985"/>
    <w:rsid w:val="00D72CDA"/>
    <w:rsid w:val="00DB5878"/>
    <w:rsid w:val="00DD3A3D"/>
    <w:rsid w:val="00DD72F9"/>
    <w:rsid w:val="00DD7998"/>
    <w:rsid w:val="00DF1CCC"/>
    <w:rsid w:val="00DF4009"/>
    <w:rsid w:val="00E07294"/>
    <w:rsid w:val="00E10B53"/>
    <w:rsid w:val="00E1232C"/>
    <w:rsid w:val="00E300E7"/>
    <w:rsid w:val="00E3153E"/>
    <w:rsid w:val="00E37138"/>
    <w:rsid w:val="00E604FC"/>
    <w:rsid w:val="00E71B53"/>
    <w:rsid w:val="00E76ADE"/>
    <w:rsid w:val="00E97560"/>
    <w:rsid w:val="00E97FAE"/>
    <w:rsid w:val="00EA4878"/>
    <w:rsid w:val="00EB10B2"/>
    <w:rsid w:val="00EB26B1"/>
    <w:rsid w:val="00EC2B02"/>
    <w:rsid w:val="00EC521E"/>
    <w:rsid w:val="00ED12B0"/>
    <w:rsid w:val="00EE5C42"/>
    <w:rsid w:val="00EF407F"/>
    <w:rsid w:val="00F0310A"/>
    <w:rsid w:val="00F251A4"/>
    <w:rsid w:val="00F27DDC"/>
    <w:rsid w:val="00F3702A"/>
    <w:rsid w:val="00F64D75"/>
    <w:rsid w:val="00F75450"/>
    <w:rsid w:val="00F76B17"/>
    <w:rsid w:val="00F84C66"/>
    <w:rsid w:val="00F95037"/>
    <w:rsid w:val="00FA140B"/>
    <w:rsid w:val="00FB244E"/>
    <w:rsid w:val="00FD1D05"/>
    <w:rsid w:val="00FD2521"/>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394585">
      <w:bodyDiv w:val="1"/>
      <w:marLeft w:val="0"/>
      <w:marRight w:val="0"/>
      <w:marTop w:val="0"/>
      <w:marBottom w:val="0"/>
      <w:divBdr>
        <w:top w:val="none" w:sz="0" w:space="0" w:color="auto"/>
        <w:left w:val="none" w:sz="0" w:space="0" w:color="auto"/>
        <w:bottom w:val="none" w:sz="0" w:space="0" w:color="auto"/>
        <w:right w:val="none" w:sz="0" w:space="0" w:color="auto"/>
      </w:divBdr>
    </w:div>
    <w:div w:id="374549624">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941375526">
      <w:bodyDiv w:val="1"/>
      <w:marLeft w:val="0"/>
      <w:marRight w:val="0"/>
      <w:marTop w:val="0"/>
      <w:marBottom w:val="0"/>
      <w:divBdr>
        <w:top w:val="none" w:sz="0" w:space="0" w:color="auto"/>
        <w:left w:val="none" w:sz="0" w:space="0" w:color="auto"/>
        <w:bottom w:val="none" w:sz="0" w:space="0" w:color="auto"/>
        <w:right w:val="none" w:sz="0" w:space="0" w:color="auto"/>
      </w:divBdr>
    </w:div>
    <w:div w:id="12240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BAC2C-59D0-4688-92E4-352112E9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PUMZA</cp:lastModifiedBy>
  <cp:revision>2</cp:revision>
  <cp:lastPrinted>2017-12-14T08:25:00Z</cp:lastPrinted>
  <dcterms:created xsi:type="dcterms:W3CDTF">2018-01-31T09:49:00Z</dcterms:created>
  <dcterms:modified xsi:type="dcterms:W3CDTF">2018-01-31T09:49:00Z</dcterms:modified>
</cp:coreProperties>
</file>