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86866">
        <w:rPr>
          <w:rFonts w:cs="Arial"/>
          <w:sz w:val="22"/>
          <w:szCs w:val="22"/>
          <w:u w:val="none"/>
          <w:lang w:val="en-ZA"/>
        </w:rPr>
        <w:t>3</w:t>
      </w:r>
      <w:r w:rsidR="008D4809">
        <w:rPr>
          <w:rFonts w:cs="Arial"/>
          <w:sz w:val="22"/>
          <w:szCs w:val="22"/>
          <w:u w:val="none"/>
          <w:lang w:val="en-ZA"/>
        </w:rPr>
        <w:t>14</w:t>
      </w:r>
      <w:r w:rsidR="00DC6562">
        <w:rPr>
          <w:rFonts w:cs="Arial"/>
          <w:sz w:val="22"/>
          <w:szCs w:val="22"/>
          <w:u w:val="none"/>
          <w:lang w:val="en-ZA"/>
        </w:rPr>
        <w:t>7</w:t>
      </w:r>
    </w:p>
    <w:p w:rsidR="00B60B8E" w:rsidRDefault="00B60B8E" w:rsidP="00F47756">
      <w:pPr>
        <w:rPr>
          <w:rFonts w:ascii="Arial" w:hAnsi="Arial" w:cs="Arial"/>
          <w:b/>
          <w:lang w:val="en-ZA" w:eastAsia="x-none"/>
        </w:rPr>
      </w:pPr>
    </w:p>
    <w:p w:rsidR="00DC6562" w:rsidRPr="00AC1657" w:rsidRDefault="00DC6562" w:rsidP="00DC6562">
      <w:pPr>
        <w:spacing w:before="100" w:beforeAutospacing="1" w:after="100" w:afterAutospacing="1" w:line="240" w:lineRule="auto"/>
        <w:ind w:left="851" w:hanging="851"/>
        <w:rPr>
          <w:rFonts w:ascii="Arial" w:hAnsi="Arial" w:cs="Arial"/>
          <w:b/>
        </w:rPr>
      </w:pPr>
      <w:r w:rsidRPr="00DC6562">
        <w:rPr>
          <w:rFonts w:ascii="Arial" w:hAnsi="Arial" w:cs="Arial"/>
          <w:b/>
        </w:rPr>
        <w:t>3147.</w:t>
      </w:r>
      <w:r w:rsidRPr="00DC6562">
        <w:rPr>
          <w:rFonts w:ascii="Arial" w:hAnsi="Arial" w:cs="Arial"/>
          <w:b/>
        </w:rPr>
        <w:tab/>
      </w:r>
      <w:r w:rsidR="0088439C" w:rsidRPr="00AC1657">
        <w:rPr>
          <w:rFonts w:ascii="Arial" w:hAnsi="Arial" w:cs="Arial"/>
          <w:b/>
        </w:rPr>
        <w:t>Ms.</w:t>
      </w:r>
      <w:r w:rsidRPr="00AC1657">
        <w:rPr>
          <w:rFonts w:ascii="Arial" w:hAnsi="Arial" w:cs="Arial"/>
          <w:b/>
        </w:rPr>
        <w:t xml:space="preserve"> Z </w:t>
      </w:r>
      <w:proofErr w:type="spellStart"/>
      <w:r w:rsidRPr="00AC1657">
        <w:rPr>
          <w:rFonts w:ascii="Arial" w:hAnsi="Arial" w:cs="Arial"/>
          <w:b/>
        </w:rPr>
        <w:t>Jongbloed</w:t>
      </w:r>
      <w:proofErr w:type="spellEnd"/>
      <w:r w:rsidRPr="00AC1657">
        <w:rPr>
          <w:rFonts w:ascii="Arial" w:hAnsi="Arial" w:cs="Arial"/>
          <w:b/>
        </w:rPr>
        <w:t xml:space="preserve"> (DA) to ask the Minister of Transport:</w:t>
      </w:r>
    </w:p>
    <w:p w:rsidR="00DC6562" w:rsidRPr="00AC1657" w:rsidRDefault="00DC6562" w:rsidP="00DC6562">
      <w:pPr>
        <w:spacing w:before="100" w:beforeAutospacing="1" w:after="100" w:afterAutospacing="1" w:line="240" w:lineRule="auto"/>
        <w:ind w:left="851"/>
        <w:jc w:val="both"/>
        <w:rPr>
          <w:rFonts w:ascii="Arial" w:hAnsi="Arial" w:cs="Arial"/>
        </w:rPr>
      </w:pPr>
      <w:r w:rsidRPr="00AC1657">
        <w:rPr>
          <w:rFonts w:ascii="Arial" w:hAnsi="Arial" w:cs="Arial"/>
          <w:color w:val="000000"/>
          <w:lang w:eastAsia="en-ZA"/>
        </w:rPr>
        <w:t>(a) How often is information and contact details updated on the websites of (</w:t>
      </w:r>
      <w:proofErr w:type="spellStart"/>
      <w:r w:rsidRPr="00AC1657">
        <w:rPr>
          <w:rFonts w:ascii="Arial" w:hAnsi="Arial" w:cs="Arial"/>
          <w:color w:val="000000"/>
          <w:lang w:eastAsia="en-ZA"/>
        </w:rPr>
        <w:t>i</w:t>
      </w:r>
      <w:proofErr w:type="spellEnd"/>
      <w:r w:rsidRPr="00AC1657">
        <w:rPr>
          <w:rFonts w:ascii="Arial" w:hAnsi="Arial" w:cs="Arial"/>
          <w:color w:val="000000"/>
          <w:lang w:eastAsia="en-ZA"/>
        </w:rPr>
        <w:t>) his department and (ii) each entity reporting to him, (b) why is the information on the website of his department out of date and (c) when will the information be updated</w:t>
      </w:r>
      <w:r w:rsidRPr="00AC1657">
        <w:rPr>
          <w:rFonts w:ascii="Arial" w:hAnsi="Arial" w:cs="Arial"/>
        </w:rPr>
        <w:t>?</w:t>
      </w:r>
      <w:r w:rsidRPr="00AC1657">
        <w:rPr>
          <w:rFonts w:ascii="Arial" w:hAnsi="Arial" w:cs="Arial"/>
        </w:rPr>
        <w:tab/>
      </w:r>
      <w:r w:rsidRPr="00AC1657">
        <w:rPr>
          <w:rFonts w:ascii="Arial" w:hAnsi="Arial" w:cs="Arial"/>
        </w:rPr>
        <w:tab/>
      </w:r>
      <w:r w:rsidRPr="00AC1657">
        <w:rPr>
          <w:rFonts w:ascii="Arial" w:hAnsi="Arial" w:cs="Arial"/>
        </w:rPr>
        <w:tab/>
      </w:r>
      <w:r w:rsidRPr="00AC1657">
        <w:rPr>
          <w:rFonts w:ascii="Arial" w:hAnsi="Arial" w:cs="Arial"/>
        </w:rPr>
        <w:tab/>
      </w:r>
      <w:r w:rsidRPr="00AC1657">
        <w:rPr>
          <w:rFonts w:ascii="Arial" w:hAnsi="Arial" w:cs="Arial"/>
        </w:rPr>
        <w:tab/>
      </w:r>
      <w:r w:rsidRPr="00AC1657">
        <w:rPr>
          <w:rFonts w:ascii="Arial" w:hAnsi="Arial" w:cs="Arial"/>
        </w:rPr>
        <w:tab/>
      </w:r>
      <w:r w:rsidRPr="00AC1657">
        <w:rPr>
          <w:rFonts w:ascii="Arial" w:hAnsi="Arial" w:cs="Arial"/>
        </w:rPr>
        <w:tab/>
      </w:r>
      <w:r w:rsidRPr="00AC1657">
        <w:rPr>
          <w:rFonts w:ascii="Arial" w:hAnsi="Arial" w:cs="Arial"/>
        </w:rPr>
        <w:tab/>
      </w:r>
      <w:r w:rsidRPr="00AC1657">
        <w:rPr>
          <w:rFonts w:ascii="Arial" w:hAnsi="Arial" w:cs="Arial"/>
        </w:rPr>
        <w:tab/>
      </w:r>
      <w:r w:rsidRPr="00AC1657">
        <w:rPr>
          <w:rFonts w:ascii="Arial" w:hAnsi="Arial" w:cs="Arial"/>
        </w:rPr>
        <w:tab/>
        <w:t>NW3463E</w:t>
      </w:r>
    </w:p>
    <w:p w:rsidR="00A86866" w:rsidRPr="00A86866" w:rsidRDefault="00A86866" w:rsidP="00F47756">
      <w:pPr>
        <w:rPr>
          <w:rFonts w:ascii="Arial" w:hAnsi="Arial" w:cs="Arial"/>
          <w:b/>
          <w:lang w:val="en-ZA" w:eastAsia="x-none"/>
        </w:rPr>
      </w:pPr>
    </w:p>
    <w:p w:rsidR="00DA0998" w:rsidRDefault="005C193A" w:rsidP="00F47756">
      <w:pPr>
        <w:rPr>
          <w:rFonts w:ascii="Arial" w:hAnsi="Arial" w:cs="Arial"/>
          <w:b/>
          <w:lang w:val="en-ZA" w:eastAsia="x-none"/>
        </w:rPr>
      </w:pPr>
      <w:r>
        <w:rPr>
          <w:rFonts w:ascii="Arial" w:hAnsi="Arial" w:cs="Arial"/>
          <w:b/>
          <w:lang w:val="en-ZA" w:eastAsia="x-none"/>
        </w:rPr>
        <w:t>Reply:</w:t>
      </w:r>
    </w:p>
    <w:p w:rsidR="008E2723" w:rsidRDefault="008E2723" w:rsidP="00F47756">
      <w:pPr>
        <w:rPr>
          <w:rFonts w:ascii="Arial" w:hAnsi="Arial" w:cs="Arial"/>
          <w:b/>
          <w:lang w:val="en-ZA" w:eastAsia="x-none"/>
        </w:rPr>
      </w:pPr>
      <w:r>
        <w:rPr>
          <w:rFonts w:ascii="Arial" w:hAnsi="Arial" w:cs="Arial"/>
          <w:b/>
          <w:lang w:val="en-ZA" w:eastAsia="x-none"/>
        </w:rPr>
        <w:t>Department</w:t>
      </w:r>
    </w:p>
    <w:p w:rsidR="00B31C45" w:rsidRPr="00C9429B" w:rsidRDefault="00B31C45" w:rsidP="00B31C45">
      <w:pPr>
        <w:spacing w:after="0" w:line="240" w:lineRule="auto"/>
        <w:rPr>
          <w:rFonts w:ascii="Helvetica" w:eastAsia="Times New Roman" w:hAnsi="Helvetica" w:cs="Times New Roman"/>
          <w:b/>
        </w:rPr>
      </w:pPr>
      <w:r w:rsidRPr="00C9429B">
        <w:rPr>
          <w:rFonts w:ascii="Helvetica" w:eastAsia="Times New Roman" w:hAnsi="Helvetica" w:cs="Times New Roman"/>
          <w:b/>
        </w:rPr>
        <w:t>(a) (</w:t>
      </w:r>
      <w:proofErr w:type="spellStart"/>
      <w:proofErr w:type="gramStart"/>
      <w:r w:rsidRPr="00C9429B">
        <w:rPr>
          <w:rFonts w:ascii="Helvetica" w:eastAsia="Times New Roman" w:hAnsi="Helvetica" w:cs="Times New Roman"/>
          <w:b/>
        </w:rPr>
        <w:t>i</w:t>
      </w:r>
      <w:proofErr w:type="spellEnd"/>
      <w:proofErr w:type="gramEnd"/>
      <w:r w:rsidRPr="00C9429B">
        <w:rPr>
          <w:rFonts w:ascii="Helvetica" w:eastAsia="Times New Roman" w:hAnsi="Helvetica" w:cs="Times New Roman"/>
          <w:b/>
        </w:rPr>
        <w:t xml:space="preserve">) </w:t>
      </w:r>
    </w:p>
    <w:p w:rsidR="00B31C45" w:rsidRDefault="00B31C45" w:rsidP="00B31C45">
      <w:pPr>
        <w:spacing w:after="0" w:line="240" w:lineRule="auto"/>
        <w:rPr>
          <w:rFonts w:ascii="Helvetica" w:eastAsia="Times New Roman" w:hAnsi="Helvetica" w:cs="Times New Roman"/>
        </w:rPr>
      </w:pPr>
    </w:p>
    <w:p w:rsidR="00B31C45" w:rsidRPr="00C9429B" w:rsidRDefault="00B31C45" w:rsidP="00B31C45">
      <w:pPr>
        <w:spacing w:after="0" w:line="240" w:lineRule="auto"/>
        <w:jc w:val="both"/>
        <w:rPr>
          <w:rFonts w:ascii="Helvetica" w:eastAsia="Times New Roman" w:hAnsi="Helvetica" w:cs="Times New Roman"/>
        </w:rPr>
      </w:pPr>
      <w:r w:rsidRPr="00C9429B">
        <w:rPr>
          <w:rFonts w:ascii="Helvetica" w:eastAsia="Times New Roman" w:hAnsi="Helvetica" w:cs="Times New Roman"/>
        </w:rPr>
        <w:t>The information on the departmental website is</w:t>
      </w:r>
      <w:r>
        <w:rPr>
          <w:rFonts w:ascii="Helvetica" w:eastAsia="Times New Roman" w:hAnsi="Helvetica" w:cs="Times New Roman"/>
        </w:rPr>
        <w:t xml:space="preserve"> updated on a regular basis when new information is available. The department is migrating from the old website to the new website with better functionality and better arranged information with user friendly features. The migration is planned to go live by end of November 2017. The migration project has been affecting the rate at which information is consistently updated.</w:t>
      </w:r>
    </w:p>
    <w:p w:rsidR="00B31C45" w:rsidRPr="00C9429B" w:rsidRDefault="00B31C45" w:rsidP="00B31C45">
      <w:pPr>
        <w:spacing w:after="0" w:line="240" w:lineRule="auto"/>
        <w:jc w:val="both"/>
        <w:rPr>
          <w:rFonts w:ascii="Helvetica" w:eastAsia="Times New Roman" w:hAnsi="Helvetica" w:cs="Times New Roman"/>
        </w:rPr>
      </w:pPr>
    </w:p>
    <w:p w:rsidR="00B31C45" w:rsidRPr="00C9429B" w:rsidRDefault="00B31C45" w:rsidP="00B31C45">
      <w:pPr>
        <w:spacing w:after="0" w:line="240" w:lineRule="auto"/>
        <w:jc w:val="both"/>
        <w:rPr>
          <w:rFonts w:ascii="Helvetica" w:eastAsia="Times New Roman" w:hAnsi="Helvetica" w:cs="Times New Roman"/>
        </w:rPr>
      </w:pPr>
      <w:r w:rsidRPr="00C9429B">
        <w:rPr>
          <w:rFonts w:ascii="Helvetica" w:eastAsia="Times New Roman" w:hAnsi="Helvetica" w:cs="Times New Roman"/>
          <w:b/>
        </w:rPr>
        <w:t xml:space="preserve">(ii) </w:t>
      </w:r>
    </w:p>
    <w:p w:rsidR="00B31C45" w:rsidRPr="00C9429B" w:rsidRDefault="00B31C45" w:rsidP="00B31C45">
      <w:pPr>
        <w:spacing w:after="0" w:line="240" w:lineRule="auto"/>
        <w:jc w:val="both"/>
        <w:rPr>
          <w:rFonts w:ascii="Helvetica" w:eastAsia="Times New Roman" w:hAnsi="Helvetica" w:cs="Times New Roman"/>
        </w:rPr>
      </w:pPr>
      <w:r w:rsidRPr="00C9429B">
        <w:rPr>
          <w:rFonts w:ascii="Helvetica" w:eastAsia="Times New Roman" w:hAnsi="Helvetica" w:cs="Times New Roman"/>
        </w:rPr>
        <w:t>There are 12 different entities reporting to the Department of Transport. Each of the entities has a section that is responsible for the regular updating of their respective websites</w:t>
      </w:r>
      <w:r>
        <w:rPr>
          <w:rFonts w:ascii="Helvetica" w:eastAsia="Times New Roman" w:hAnsi="Helvetica" w:cs="Times New Roman"/>
        </w:rPr>
        <w:t xml:space="preserve"> within their organisations.</w:t>
      </w:r>
    </w:p>
    <w:p w:rsidR="00B31C45" w:rsidRPr="00C9429B" w:rsidRDefault="00B31C45" w:rsidP="00B31C45">
      <w:pPr>
        <w:spacing w:after="0" w:line="240" w:lineRule="auto"/>
        <w:jc w:val="both"/>
        <w:rPr>
          <w:rFonts w:ascii="Helvetica" w:eastAsia="Times New Roman" w:hAnsi="Helvetica" w:cs="Times New Roman"/>
        </w:rPr>
      </w:pPr>
    </w:p>
    <w:p w:rsidR="00B31C45" w:rsidRPr="00C9429B" w:rsidRDefault="00B31C45" w:rsidP="00B31C45">
      <w:pPr>
        <w:spacing w:after="0" w:line="240" w:lineRule="auto"/>
        <w:jc w:val="both"/>
        <w:rPr>
          <w:rFonts w:ascii="Helvetica" w:eastAsia="Times New Roman" w:hAnsi="Helvetica" w:cs="Times New Roman"/>
        </w:rPr>
      </w:pPr>
      <w:r w:rsidRPr="00C9429B">
        <w:rPr>
          <w:rFonts w:ascii="Helvetica" w:eastAsia="Times New Roman" w:hAnsi="Helvetica" w:cs="Times New Roman"/>
          <w:b/>
        </w:rPr>
        <w:t xml:space="preserve">(b) </w:t>
      </w:r>
      <w:r>
        <w:rPr>
          <w:rFonts w:ascii="Helvetica" w:eastAsia="Times New Roman" w:hAnsi="Helvetica" w:cs="Times New Roman"/>
        </w:rPr>
        <w:t>I</w:t>
      </w:r>
      <w:r w:rsidRPr="00C9429B">
        <w:rPr>
          <w:rFonts w:ascii="Helvetica" w:eastAsia="Times New Roman" w:hAnsi="Helvetica" w:cs="Times New Roman"/>
        </w:rPr>
        <w:t xml:space="preserve">nformation </w:t>
      </w:r>
      <w:r>
        <w:rPr>
          <w:rFonts w:ascii="Helvetica" w:eastAsia="Times New Roman" w:hAnsi="Helvetica" w:cs="Times New Roman"/>
        </w:rPr>
        <w:t xml:space="preserve">on the website </w:t>
      </w:r>
      <w:r w:rsidRPr="00C9429B">
        <w:rPr>
          <w:rFonts w:ascii="Helvetica" w:eastAsia="Times New Roman" w:hAnsi="Helvetica" w:cs="Times New Roman"/>
        </w:rPr>
        <w:t xml:space="preserve">is regularly </w:t>
      </w:r>
      <w:r>
        <w:rPr>
          <w:rFonts w:ascii="Helvetica" w:eastAsia="Times New Roman" w:hAnsi="Helvetica" w:cs="Times New Roman"/>
        </w:rPr>
        <w:t>monitored and updated as soon as new information is available</w:t>
      </w:r>
    </w:p>
    <w:p w:rsidR="00B31C45" w:rsidRPr="00C9429B" w:rsidRDefault="00B31C45" w:rsidP="00B31C45">
      <w:pPr>
        <w:spacing w:after="0" w:line="240" w:lineRule="auto"/>
        <w:jc w:val="both"/>
        <w:rPr>
          <w:rFonts w:ascii="Helvetica" w:eastAsia="Times New Roman" w:hAnsi="Helvetica" w:cs="Times New Roman"/>
        </w:rPr>
      </w:pPr>
    </w:p>
    <w:p w:rsidR="00B31C45" w:rsidRPr="00C9429B" w:rsidRDefault="00B31C45" w:rsidP="00B31C45">
      <w:pPr>
        <w:spacing w:after="0" w:line="240" w:lineRule="auto"/>
        <w:jc w:val="both"/>
        <w:rPr>
          <w:rFonts w:ascii="Arial" w:hAnsi="Arial" w:cs="Arial"/>
          <w:b/>
          <w:lang w:val="en-ZA" w:eastAsia="x-none"/>
        </w:rPr>
      </w:pPr>
      <w:r>
        <w:rPr>
          <w:rFonts w:ascii="Helvetica" w:eastAsia="Times New Roman" w:hAnsi="Helvetica" w:cs="Times New Roman"/>
          <w:b/>
        </w:rPr>
        <w:t>(</w:t>
      </w:r>
      <w:r w:rsidRPr="00C9429B">
        <w:rPr>
          <w:rFonts w:ascii="Helvetica" w:eastAsia="Times New Roman" w:hAnsi="Helvetica" w:cs="Times New Roman"/>
          <w:b/>
        </w:rPr>
        <w:t xml:space="preserve">c) </w:t>
      </w:r>
      <w:r w:rsidRPr="00C9429B">
        <w:rPr>
          <w:rFonts w:ascii="Helvetica" w:eastAsia="Times New Roman" w:hAnsi="Helvetica" w:cs="Times New Roman"/>
        </w:rPr>
        <w:t>The information on the departmental website is</w:t>
      </w:r>
      <w:r>
        <w:rPr>
          <w:rFonts w:ascii="Helvetica" w:eastAsia="Times New Roman" w:hAnsi="Helvetica" w:cs="Times New Roman"/>
        </w:rPr>
        <w:t xml:space="preserve"> updated on a regular basis when new information is available. The department is migrating from the old website to the new website with better functionality and better arranged information with user friendly features. The migration is planned to go live by end of November 2017. The migration project has been affecting the rate at which information is consistently updated.</w:t>
      </w:r>
    </w:p>
    <w:p w:rsidR="00F179FF" w:rsidRDefault="00F179FF" w:rsidP="00F47756">
      <w:pPr>
        <w:rPr>
          <w:rFonts w:ascii="Arial" w:hAnsi="Arial" w:cs="Arial"/>
          <w:b/>
          <w:lang w:val="en-ZA" w:eastAsia="x-none"/>
        </w:rPr>
      </w:pPr>
    </w:p>
    <w:p w:rsidR="00F179FF" w:rsidRDefault="00F179FF" w:rsidP="00F47756">
      <w:pPr>
        <w:rPr>
          <w:rFonts w:ascii="Arial" w:hAnsi="Arial" w:cs="Arial"/>
          <w:b/>
          <w:lang w:val="en-ZA" w:eastAsia="x-none"/>
        </w:rPr>
      </w:pPr>
      <w:r>
        <w:rPr>
          <w:rFonts w:ascii="Arial" w:hAnsi="Arial" w:cs="Arial"/>
          <w:b/>
          <w:lang w:val="en-ZA" w:eastAsia="x-none"/>
        </w:rPr>
        <w:t>Airports Company South Africa SOC Limited</w:t>
      </w:r>
    </w:p>
    <w:p w:rsidR="00D02903" w:rsidRPr="00785BB1" w:rsidRDefault="00D02903" w:rsidP="00D02903">
      <w:pPr>
        <w:numPr>
          <w:ilvl w:val="0"/>
          <w:numId w:val="22"/>
        </w:numPr>
        <w:spacing w:after="0" w:line="360" w:lineRule="auto"/>
        <w:jc w:val="both"/>
        <w:rPr>
          <w:rFonts w:ascii="Arial" w:eastAsia="Times New Roman" w:hAnsi="Arial" w:cs="Arial"/>
        </w:rPr>
      </w:pPr>
      <w:r w:rsidRPr="00785BB1">
        <w:rPr>
          <w:rFonts w:ascii="Arial" w:eastAsia="Times New Roman" w:hAnsi="Arial" w:cs="Arial"/>
        </w:rPr>
        <w:t xml:space="preserve">At Airports Company South Africa, information is updated on a regular basis on the company website. When changes take place in the organization the information is loaded on the site. These changes include: </w:t>
      </w:r>
    </w:p>
    <w:p w:rsidR="00D02903" w:rsidRPr="00785BB1" w:rsidRDefault="00D02903" w:rsidP="00D02903">
      <w:pPr>
        <w:numPr>
          <w:ilvl w:val="0"/>
          <w:numId w:val="23"/>
        </w:numPr>
        <w:spacing w:after="0" w:line="360" w:lineRule="auto"/>
        <w:jc w:val="both"/>
        <w:rPr>
          <w:rFonts w:ascii="Arial" w:eastAsia="Times New Roman" w:hAnsi="Arial" w:cs="Arial"/>
        </w:rPr>
      </w:pPr>
      <w:r w:rsidRPr="00785BB1">
        <w:rPr>
          <w:rFonts w:ascii="Arial" w:eastAsia="Times New Roman" w:hAnsi="Arial" w:cs="Arial"/>
        </w:rPr>
        <w:t xml:space="preserve">Board and </w:t>
      </w:r>
      <w:proofErr w:type="spellStart"/>
      <w:r w:rsidRPr="00785BB1">
        <w:rPr>
          <w:rFonts w:ascii="Arial" w:eastAsia="Times New Roman" w:hAnsi="Arial" w:cs="Arial"/>
        </w:rPr>
        <w:t>Exco</w:t>
      </w:r>
      <w:proofErr w:type="spellEnd"/>
      <w:r w:rsidRPr="00785BB1">
        <w:rPr>
          <w:rFonts w:ascii="Arial" w:eastAsia="Times New Roman" w:hAnsi="Arial" w:cs="Arial"/>
        </w:rPr>
        <w:t xml:space="preserve"> changes</w:t>
      </w:r>
    </w:p>
    <w:p w:rsidR="00D02903" w:rsidRPr="00785BB1" w:rsidRDefault="00D02903" w:rsidP="00D02903">
      <w:pPr>
        <w:numPr>
          <w:ilvl w:val="0"/>
          <w:numId w:val="23"/>
        </w:numPr>
        <w:spacing w:after="0" w:line="360" w:lineRule="auto"/>
        <w:jc w:val="both"/>
        <w:rPr>
          <w:rFonts w:ascii="Arial" w:eastAsia="Times New Roman" w:hAnsi="Arial" w:cs="Arial"/>
        </w:rPr>
      </w:pPr>
      <w:r w:rsidRPr="00785BB1">
        <w:rPr>
          <w:rFonts w:ascii="Arial" w:eastAsia="Times New Roman" w:hAnsi="Arial" w:cs="Arial"/>
        </w:rPr>
        <w:t>Tender notifications</w:t>
      </w:r>
    </w:p>
    <w:p w:rsidR="00D02903" w:rsidRPr="00785BB1" w:rsidRDefault="00D02903" w:rsidP="00D02903">
      <w:pPr>
        <w:numPr>
          <w:ilvl w:val="0"/>
          <w:numId w:val="23"/>
        </w:numPr>
        <w:spacing w:after="0" w:line="360" w:lineRule="auto"/>
        <w:jc w:val="both"/>
        <w:rPr>
          <w:rFonts w:ascii="Arial" w:eastAsia="Times New Roman" w:hAnsi="Arial" w:cs="Arial"/>
        </w:rPr>
      </w:pPr>
      <w:r w:rsidRPr="00785BB1">
        <w:rPr>
          <w:rFonts w:ascii="Arial" w:eastAsia="Times New Roman" w:hAnsi="Arial" w:cs="Arial"/>
        </w:rPr>
        <w:t>Job opportunities</w:t>
      </w:r>
    </w:p>
    <w:p w:rsidR="00D02903" w:rsidRPr="00785BB1" w:rsidRDefault="00D02903" w:rsidP="00D02903">
      <w:pPr>
        <w:numPr>
          <w:ilvl w:val="0"/>
          <w:numId w:val="23"/>
        </w:numPr>
        <w:spacing w:after="0" w:line="360" w:lineRule="auto"/>
        <w:jc w:val="both"/>
        <w:rPr>
          <w:rFonts w:ascii="Arial" w:eastAsia="Times New Roman" w:hAnsi="Arial" w:cs="Arial"/>
        </w:rPr>
      </w:pPr>
      <w:r w:rsidRPr="00785BB1">
        <w:rPr>
          <w:rFonts w:ascii="Arial" w:eastAsia="Times New Roman" w:hAnsi="Arial" w:cs="Arial"/>
        </w:rPr>
        <w:t>Financial results updates</w:t>
      </w:r>
    </w:p>
    <w:p w:rsidR="00D02903" w:rsidRPr="00785BB1" w:rsidRDefault="00D02903" w:rsidP="00D02903">
      <w:pPr>
        <w:numPr>
          <w:ilvl w:val="0"/>
          <w:numId w:val="23"/>
        </w:numPr>
        <w:spacing w:after="0" w:line="360" w:lineRule="auto"/>
        <w:jc w:val="both"/>
        <w:rPr>
          <w:rFonts w:ascii="Arial" w:eastAsia="Times New Roman" w:hAnsi="Arial" w:cs="Arial"/>
        </w:rPr>
      </w:pPr>
      <w:r w:rsidRPr="00785BB1">
        <w:rPr>
          <w:rFonts w:ascii="Arial" w:eastAsia="Times New Roman" w:hAnsi="Arial" w:cs="Arial"/>
        </w:rPr>
        <w:t>Integrated Report</w:t>
      </w:r>
    </w:p>
    <w:p w:rsidR="00D02903" w:rsidRPr="00785BB1" w:rsidRDefault="00D02903" w:rsidP="00D02903">
      <w:pPr>
        <w:spacing w:line="360" w:lineRule="auto"/>
        <w:jc w:val="both"/>
        <w:rPr>
          <w:rFonts w:ascii="Arial" w:eastAsiaTheme="minorHAnsi" w:hAnsi="Arial" w:cs="Arial"/>
        </w:rPr>
      </w:pPr>
    </w:p>
    <w:p w:rsidR="00D02903" w:rsidRPr="00785BB1" w:rsidRDefault="00D02903" w:rsidP="00D02903">
      <w:pPr>
        <w:numPr>
          <w:ilvl w:val="0"/>
          <w:numId w:val="22"/>
        </w:numPr>
        <w:spacing w:after="0" w:line="360" w:lineRule="auto"/>
        <w:jc w:val="both"/>
        <w:rPr>
          <w:rFonts w:ascii="Arial" w:eastAsia="Times New Roman" w:hAnsi="Arial" w:cs="Arial"/>
        </w:rPr>
      </w:pPr>
      <w:r w:rsidRPr="00785BB1">
        <w:rPr>
          <w:rFonts w:ascii="Arial" w:eastAsia="Times New Roman" w:hAnsi="Arial" w:cs="Arial"/>
        </w:rPr>
        <w:lastRenderedPageBreak/>
        <w:t>Question not applicable to ACSA</w:t>
      </w:r>
    </w:p>
    <w:p w:rsidR="00D02903" w:rsidRPr="00785BB1" w:rsidRDefault="00D02903" w:rsidP="00D02903">
      <w:pPr>
        <w:numPr>
          <w:ilvl w:val="0"/>
          <w:numId w:val="22"/>
        </w:numPr>
        <w:spacing w:after="0" w:line="360" w:lineRule="auto"/>
        <w:jc w:val="both"/>
        <w:rPr>
          <w:rFonts w:ascii="Arial" w:eastAsia="Times New Roman" w:hAnsi="Arial" w:cs="Arial"/>
        </w:rPr>
      </w:pPr>
      <w:r w:rsidRPr="00785BB1">
        <w:rPr>
          <w:rFonts w:ascii="Arial" w:eastAsia="Times New Roman" w:hAnsi="Arial" w:cs="Arial"/>
        </w:rPr>
        <w:t>Question not applicable to ACSA</w:t>
      </w:r>
    </w:p>
    <w:p w:rsidR="00066E82" w:rsidRDefault="00066E82" w:rsidP="00F47756">
      <w:pPr>
        <w:rPr>
          <w:rFonts w:ascii="Arial" w:hAnsi="Arial" w:cs="Arial"/>
          <w:b/>
          <w:lang w:val="en-ZA" w:eastAsia="x-none"/>
        </w:rPr>
      </w:pPr>
    </w:p>
    <w:p w:rsidR="005C193A" w:rsidRDefault="005C193A" w:rsidP="00F47756">
      <w:pPr>
        <w:rPr>
          <w:rFonts w:ascii="Arial" w:hAnsi="Arial" w:cs="Arial"/>
          <w:b/>
          <w:lang w:val="en-ZA" w:eastAsia="x-none"/>
        </w:rPr>
      </w:pPr>
      <w:r>
        <w:rPr>
          <w:rFonts w:ascii="Arial" w:hAnsi="Arial" w:cs="Arial"/>
          <w:b/>
          <w:lang w:val="en-ZA" w:eastAsia="x-none"/>
        </w:rPr>
        <w:t>Air Traffic and Navigation Services SOC Limited (ATNS)</w:t>
      </w:r>
    </w:p>
    <w:p w:rsidR="00F179FF" w:rsidRDefault="00F179FF" w:rsidP="00F179FF">
      <w:pPr>
        <w:spacing w:after="0"/>
        <w:rPr>
          <w:rFonts w:ascii="Arial" w:hAnsi="Arial" w:cs="Arial"/>
          <w:b/>
          <w:lang w:val="en-ZA" w:eastAsia="x-none"/>
        </w:rPr>
      </w:pPr>
    </w:p>
    <w:p w:rsidR="004D5A9D" w:rsidRDefault="004F3834" w:rsidP="00F179FF">
      <w:pPr>
        <w:ind w:left="720" w:hanging="720"/>
        <w:jc w:val="both"/>
        <w:rPr>
          <w:rFonts w:ascii="Arial" w:hAnsi="Arial" w:cs="Arial"/>
          <w:lang w:val="en-ZA" w:eastAsia="x-none"/>
        </w:rPr>
      </w:pPr>
      <w:r>
        <w:rPr>
          <w:rFonts w:ascii="Arial" w:hAnsi="Arial" w:cs="Arial"/>
          <w:lang w:val="en-ZA" w:eastAsia="x-none"/>
        </w:rPr>
        <w:t xml:space="preserve"> (a)</w:t>
      </w:r>
      <w:r>
        <w:rPr>
          <w:rFonts w:ascii="Arial" w:hAnsi="Arial" w:cs="Arial"/>
          <w:lang w:val="en-ZA" w:eastAsia="x-none"/>
        </w:rPr>
        <w:tab/>
      </w:r>
      <w:r w:rsidR="004D5A9D">
        <w:rPr>
          <w:rFonts w:ascii="Arial" w:hAnsi="Arial" w:cs="Arial"/>
          <w:lang w:val="en-ZA" w:eastAsia="x-none"/>
        </w:rPr>
        <w:t xml:space="preserve">The information and contact details on the website </w:t>
      </w:r>
      <w:proofErr w:type="gramStart"/>
      <w:r w:rsidR="004D5A9D">
        <w:rPr>
          <w:rFonts w:ascii="Arial" w:hAnsi="Arial" w:cs="Arial"/>
          <w:lang w:val="en-ZA" w:eastAsia="x-none"/>
        </w:rPr>
        <w:t>is</w:t>
      </w:r>
      <w:proofErr w:type="gramEnd"/>
      <w:r w:rsidR="004D5A9D">
        <w:rPr>
          <w:rFonts w:ascii="Arial" w:hAnsi="Arial" w:cs="Arial"/>
          <w:lang w:val="en-ZA" w:eastAsia="x-none"/>
        </w:rPr>
        <w:t xml:space="preserve"> updated on a regular basis and as information is received and approved. </w:t>
      </w:r>
    </w:p>
    <w:p w:rsidR="004F3834" w:rsidRDefault="00433E06" w:rsidP="00F179FF">
      <w:pPr>
        <w:jc w:val="both"/>
        <w:rPr>
          <w:rFonts w:ascii="Arial" w:hAnsi="Arial" w:cs="Arial"/>
          <w:lang w:val="en-ZA" w:eastAsia="x-none"/>
        </w:rPr>
      </w:pPr>
      <w:r>
        <w:rPr>
          <w:rFonts w:ascii="Arial" w:hAnsi="Arial" w:cs="Arial"/>
          <w:lang w:val="en-ZA" w:eastAsia="x-none"/>
        </w:rPr>
        <w:t xml:space="preserve"> </w:t>
      </w:r>
      <w:r w:rsidR="004F3834">
        <w:rPr>
          <w:rFonts w:ascii="Arial" w:hAnsi="Arial" w:cs="Arial"/>
          <w:lang w:val="en-ZA" w:eastAsia="x-none"/>
        </w:rPr>
        <w:t>(</w:t>
      </w:r>
      <w:proofErr w:type="spellStart"/>
      <w:r w:rsidR="004F3834" w:rsidRPr="004D5A9D">
        <w:rPr>
          <w:rFonts w:ascii="Arial" w:hAnsi="Arial" w:cs="Arial"/>
          <w:lang w:val="en-ZA" w:eastAsia="x-none"/>
        </w:rPr>
        <w:t>i</w:t>
      </w:r>
      <w:proofErr w:type="spellEnd"/>
      <w:r w:rsidR="004F3834" w:rsidRPr="004D5A9D">
        <w:rPr>
          <w:rFonts w:ascii="Arial" w:hAnsi="Arial" w:cs="Arial"/>
          <w:lang w:val="en-ZA" w:eastAsia="x-none"/>
        </w:rPr>
        <w:t xml:space="preserve">) </w:t>
      </w:r>
      <w:r w:rsidR="004F3834">
        <w:rPr>
          <w:rFonts w:ascii="Arial" w:hAnsi="Arial" w:cs="Arial"/>
          <w:lang w:val="en-ZA" w:eastAsia="x-none"/>
        </w:rPr>
        <w:tab/>
        <w:t>Not applicable</w:t>
      </w:r>
    </w:p>
    <w:p w:rsidR="004F3834" w:rsidRDefault="00433E06" w:rsidP="00F179FF">
      <w:pPr>
        <w:ind w:left="720" w:hanging="720"/>
        <w:jc w:val="both"/>
        <w:rPr>
          <w:rFonts w:ascii="Arial" w:hAnsi="Arial" w:cs="Arial"/>
          <w:lang w:val="en-ZA" w:eastAsia="x-none"/>
        </w:rPr>
      </w:pPr>
      <w:r>
        <w:rPr>
          <w:rFonts w:ascii="Arial" w:hAnsi="Arial" w:cs="Arial"/>
          <w:lang w:val="en-ZA" w:eastAsia="x-none"/>
        </w:rPr>
        <w:t xml:space="preserve"> </w:t>
      </w:r>
      <w:r w:rsidR="004F3834">
        <w:rPr>
          <w:rFonts w:ascii="Arial" w:hAnsi="Arial" w:cs="Arial"/>
          <w:lang w:val="en-ZA" w:eastAsia="x-none"/>
        </w:rPr>
        <w:t>(ii)</w:t>
      </w:r>
      <w:r w:rsidR="004F3834">
        <w:rPr>
          <w:rFonts w:ascii="Arial" w:hAnsi="Arial" w:cs="Arial"/>
          <w:lang w:val="en-ZA" w:eastAsia="x-none"/>
        </w:rPr>
        <w:tab/>
        <w:t>The information and contact details on the website is updated on a regular basis and as information is received and approved.</w:t>
      </w:r>
      <w:r w:rsidR="008D0A85">
        <w:rPr>
          <w:rFonts w:ascii="Arial" w:hAnsi="Arial" w:cs="Arial"/>
          <w:lang w:val="en-ZA" w:eastAsia="x-none"/>
        </w:rPr>
        <w:t xml:space="preserve">                                                                                                                                                                                                                                                                                                                                                                                                                                                                                                                                                                                            </w:t>
      </w:r>
    </w:p>
    <w:p w:rsidR="004D5A9D" w:rsidRDefault="00433E06" w:rsidP="00F179FF">
      <w:pPr>
        <w:jc w:val="both"/>
        <w:rPr>
          <w:rFonts w:ascii="Arial" w:hAnsi="Arial" w:cs="Arial"/>
          <w:lang w:val="en-ZA" w:eastAsia="x-none"/>
        </w:rPr>
      </w:pPr>
      <w:r>
        <w:rPr>
          <w:rFonts w:ascii="Arial" w:hAnsi="Arial" w:cs="Arial"/>
          <w:lang w:val="en-ZA" w:eastAsia="x-none"/>
        </w:rPr>
        <w:t xml:space="preserve"> </w:t>
      </w:r>
      <w:r w:rsidR="004D5A9D" w:rsidRPr="004D5A9D">
        <w:rPr>
          <w:rFonts w:ascii="Arial" w:hAnsi="Arial" w:cs="Arial"/>
          <w:lang w:val="en-ZA" w:eastAsia="x-none"/>
        </w:rPr>
        <w:t xml:space="preserve">(b) </w:t>
      </w:r>
      <w:r w:rsidR="004F3834">
        <w:rPr>
          <w:rFonts w:ascii="Arial" w:hAnsi="Arial" w:cs="Arial"/>
          <w:lang w:val="en-ZA" w:eastAsia="x-none"/>
        </w:rPr>
        <w:tab/>
      </w:r>
      <w:r w:rsidR="004D5A9D">
        <w:rPr>
          <w:rFonts w:ascii="Arial" w:hAnsi="Arial" w:cs="Arial"/>
          <w:lang w:val="en-ZA" w:eastAsia="x-none"/>
        </w:rPr>
        <w:t>Informatio</w:t>
      </w:r>
      <w:r w:rsidR="00FC709A">
        <w:rPr>
          <w:rFonts w:ascii="Arial" w:hAnsi="Arial" w:cs="Arial"/>
          <w:lang w:val="en-ZA" w:eastAsia="x-none"/>
        </w:rPr>
        <w:t>n on the website is up to date.</w:t>
      </w:r>
    </w:p>
    <w:p w:rsidR="0053116D" w:rsidRDefault="00433E06" w:rsidP="00F179FF">
      <w:pPr>
        <w:jc w:val="both"/>
        <w:rPr>
          <w:rFonts w:ascii="Arial" w:hAnsi="Arial" w:cs="Arial"/>
          <w:lang w:val="en-ZA" w:eastAsia="x-none"/>
        </w:rPr>
      </w:pPr>
      <w:r>
        <w:rPr>
          <w:rFonts w:ascii="Arial" w:hAnsi="Arial" w:cs="Arial"/>
          <w:lang w:val="en-ZA" w:eastAsia="x-none"/>
        </w:rPr>
        <w:t xml:space="preserve"> </w:t>
      </w:r>
      <w:r w:rsidR="004D5A9D" w:rsidRPr="004D5A9D">
        <w:rPr>
          <w:rFonts w:ascii="Arial" w:hAnsi="Arial" w:cs="Arial"/>
          <w:lang w:val="en-ZA" w:eastAsia="x-none"/>
        </w:rPr>
        <w:t xml:space="preserve">(c) </w:t>
      </w:r>
      <w:r w:rsidR="004F3834">
        <w:rPr>
          <w:rFonts w:ascii="Arial" w:hAnsi="Arial" w:cs="Arial"/>
          <w:lang w:val="en-ZA" w:eastAsia="x-none"/>
        </w:rPr>
        <w:tab/>
      </w:r>
      <w:r w:rsidR="0053116D">
        <w:rPr>
          <w:rFonts w:ascii="Arial" w:hAnsi="Arial" w:cs="Arial"/>
          <w:lang w:val="en-ZA" w:eastAsia="x-none"/>
        </w:rPr>
        <w:t xml:space="preserve">Information will be updated </w:t>
      </w:r>
      <w:r w:rsidR="00EB650A">
        <w:rPr>
          <w:rFonts w:ascii="Arial" w:hAnsi="Arial" w:cs="Arial"/>
          <w:lang w:val="en-ZA" w:eastAsia="x-none"/>
        </w:rPr>
        <w:t>as and when changes are applicable</w:t>
      </w:r>
      <w:r w:rsidR="00FC709A">
        <w:rPr>
          <w:rFonts w:ascii="Arial" w:hAnsi="Arial" w:cs="Arial"/>
          <w:lang w:val="en-ZA" w:eastAsia="x-none"/>
        </w:rPr>
        <w:t>.</w:t>
      </w:r>
      <w:r w:rsidR="00EB650A">
        <w:rPr>
          <w:rFonts w:ascii="Arial" w:hAnsi="Arial" w:cs="Arial"/>
          <w:lang w:val="en-ZA" w:eastAsia="x-none"/>
        </w:rPr>
        <w:t xml:space="preserve"> </w:t>
      </w:r>
    </w:p>
    <w:p w:rsidR="00F179FF" w:rsidRDefault="00F179FF" w:rsidP="00F47756">
      <w:pPr>
        <w:rPr>
          <w:rFonts w:ascii="Arial" w:hAnsi="Arial" w:cs="Arial"/>
          <w:lang w:val="en-ZA" w:eastAsia="x-none"/>
        </w:rPr>
      </w:pPr>
    </w:p>
    <w:p w:rsidR="00F179FF" w:rsidRDefault="00F179FF" w:rsidP="00F47756">
      <w:pPr>
        <w:rPr>
          <w:rFonts w:ascii="Arial" w:hAnsi="Arial" w:cs="Arial"/>
          <w:b/>
          <w:lang w:val="en-ZA" w:eastAsia="x-none"/>
        </w:rPr>
      </w:pPr>
      <w:r w:rsidRPr="00F179FF">
        <w:rPr>
          <w:rFonts w:ascii="Arial" w:hAnsi="Arial" w:cs="Arial"/>
          <w:b/>
          <w:lang w:val="en-ZA" w:eastAsia="x-none"/>
        </w:rPr>
        <w:t>South African Civil Authority (SACAA)</w:t>
      </w:r>
    </w:p>
    <w:p w:rsidR="00F179FF" w:rsidRDefault="00F179FF" w:rsidP="00F179FF">
      <w:pPr>
        <w:spacing w:after="0"/>
        <w:rPr>
          <w:rFonts w:ascii="Arial" w:hAnsi="Arial" w:cs="Arial"/>
          <w:b/>
          <w:lang w:val="en-ZA" w:eastAsia="x-none"/>
        </w:rPr>
      </w:pPr>
    </w:p>
    <w:p w:rsidR="008E2723" w:rsidRDefault="00F179FF" w:rsidP="00D02903">
      <w:pPr>
        <w:jc w:val="both"/>
        <w:rPr>
          <w:rFonts w:ascii="Arial" w:hAnsi="Arial" w:cs="Arial"/>
          <w:b/>
          <w:lang w:val="en-ZA" w:eastAsia="x-none"/>
        </w:rPr>
      </w:pPr>
      <w:r w:rsidRPr="00DC6562">
        <w:rPr>
          <w:rFonts w:ascii="Arial" w:hAnsi="Arial" w:cs="Arial"/>
          <w:color w:val="000000"/>
          <w:lang w:eastAsia="en-ZA"/>
        </w:rPr>
        <w:t xml:space="preserve">(a) </w:t>
      </w:r>
      <w:r>
        <w:rPr>
          <w:rFonts w:ascii="Arial" w:hAnsi="Arial" w:cs="Arial"/>
          <w:color w:val="000000"/>
          <w:lang w:eastAsia="en-ZA"/>
        </w:rPr>
        <w:t xml:space="preserve">(ii) Due to the nature of the South African Civil Aviation Authority (SACAA) business information is updated daily as the website is one of the primary consultative platforms with which the SACAA interacts with its stakeholders.  Contact details are updated twice a year or whenever necessary, as per the website procedure </w:t>
      </w:r>
      <w:r w:rsidRPr="00DC6562">
        <w:rPr>
          <w:rFonts w:ascii="Arial" w:hAnsi="Arial" w:cs="Arial"/>
          <w:color w:val="000000"/>
          <w:lang w:eastAsia="en-ZA"/>
        </w:rPr>
        <w:t>(</w:t>
      </w:r>
      <w:proofErr w:type="spellStart"/>
      <w:r w:rsidRPr="00DC6562">
        <w:rPr>
          <w:rFonts w:ascii="Arial" w:hAnsi="Arial" w:cs="Arial"/>
          <w:color w:val="000000"/>
          <w:lang w:eastAsia="en-ZA"/>
        </w:rPr>
        <w:t>i</w:t>
      </w:r>
      <w:proofErr w:type="spellEnd"/>
      <w:r w:rsidRPr="00DC6562">
        <w:rPr>
          <w:rFonts w:ascii="Arial" w:hAnsi="Arial" w:cs="Arial"/>
          <w:color w:val="000000"/>
          <w:lang w:eastAsia="en-ZA"/>
        </w:rPr>
        <w:t xml:space="preserve">) </w:t>
      </w:r>
      <w:r>
        <w:rPr>
          <w:rFonts w:ascii="Arial" w:hAnsi="Arial" w:cs="Arial"/>
          <w:color w:val="000000"/>
          <w:lang w:eastAsia="en-ZA"/>
        </w:rPr>
        <w:t xml:space="preserve">Not applicable, </w:t>
      </w:r>
      <w:r w:rsidRPr="00DC6562">
        <w:rPr>
          <w:rFonts w:ascii="Arial" w:hAnsi="Arial" w:cs="Arial"/>
          <w:color w:val="000000"/>
          <w:lang w:eastAsia="en-ZA"/>
        </w:rPr>
        <w:t xml:space="preserve">(b) </w:t>
      </w:r>
      <w:r>
        <w:rPr>
          <w:rFonts w:ascii="Arial" w:hAnsi="Arial" w:cs="Arial"/>
          <w:color w:val="000000"/>
          <w:lang w:eastAsia="en-ZA"/>
        </w:rPr>
        <w:t>Not applicable</w:t>
      </w:r>
      <w:r w:rsidRPr="00DC6562">
        <w:rPr>
          <w:rFonts w:ascii="Arial" w:hAnsi="Arial" w:cs="Arial"/>
          <w:color w:val="000000"/>
          <w:lang w:eastAsia="en-ZA"/>
        </w:rPr>
        <w:t xml:space="preserve"> and (c) </w:t>
      </w:r>
      <w:r>
        <w:rPr>
          <w:rFonts w:ascii="Arial" w:hAnsi="Arial" w:cs="Arial"/>
          <w:color w:val="000000"/>
          <w:lang w:eastAsia="en-ZA"/>
        </w:rPr>
        <w:t>Not Applicable</w:t>
      </w:r>
      <w:r>
        <w:rPr>
          <w:rFonts w:ascii="Arial" w:hAnsi="Arial" w:cs="Arial"/>
        </w:rPr>
        <w:t>.</w:t>
      </w:r>
      <w:r w:rsidRPr="00DC6562">
        <w:rPr>
          <w:rFonts w:ascii="Arial" w:hAnsi="Arial" w:cs="Arial"/>
        </w:rPr>
        <w:tab/>
      </w:r>
      <w:r w:rsidRPr="00DC6562">
        <w:rPr>
          <w:rFonts w:ascii="Arial" w:hAnsi="Arial" w:cs="Arial"/>
        </w:rPr>
        <w:tab/>
      </w:r>
    </w:p>
    <w:p w:rsidR="008E2723" w:rsidRDefault="008E2723" w:rsidP="008E2723">
      <w:pPr>
        <w:rPr>
          <w:rFonts w:ascii="Arial" w:hAnsi="Arial" w:cs="Arial"/>
          <w:b/>
          <w:lang w:val="en-ZA"/>
        </w:rPr>
      </w:pPr>
      <w:r>
        <w:rPr>
          <w:rFonts w:ascii="Arial" w:hAnsi="Arial" w:cs="Arial"/>
          <w:b/>
          <w:lang w:val="en-ZA"/>
        </w:rPr>
        <w:t>Road Traffic Management Corporation (RTMC)</w:t>
      </w:r>
    </w:p>
    <w:p w:rsidR="008E2723" w:rsidRPr="00A43F8E" w:rsidRDefault="008E2723" w:rsidP="008E2723">
      <w:pPr>
        <w:pStyle w:val="ListParagraph"/>
        <w:numPr>
          <w:ilvl w:val="0"/>
          <w:numId w:val="17"/>
        </w:numPr>
        <w:rPr>
          <w:rFonts w:ascii="Arial" w:hAnsi="Arial" w:cs="Arial"/>
          <w:b/>
          <w:lang w:val="en-ZA"/>
        </w:rPr>
      </w:pPr>
      <w:r w:rsidRPr="008B43B7">
        <w:rPr>
          <w:rFonts w:ascii="Arial" w:hAnsi="Arial" w:cs="Arial"/>
          <w:lang w:val="en-ZA"/>
        </w:rPr>
        <w:t xml:space="preserve">(ii) The information and contact details on the RTMC website is updated </w:t>
      </w:r>
      <w:r>
        <w:rPr>
          <w:rFonts w:ascii="Arial" w:hAnsi="Arial" w:cs="Arial"/>
          <w:lang w:val="en-ZA"/>
        </w:rPr>
        <w:t xml:space="preserve">regularly </w:t>
      </w:r>
      <w:r w:rsidRPr="008B43B7">
        <w:rPr>
          <w:rFonts w:ascii="Arial" w:hAnsi="Arial" w:cs="Arial"/>
          <w:lang w:val="en-ZA"/>
        </w:rPr>
        <w:t xml:space="preserve">when there is new information that needs to be uploaded. </w:t>
      </w:r>
    </w:p>
    <w:p w:rsidR="008E2723" w:rsidRPr="00C66C68" w:rsidRDefault="008E2723" w:rsidP="008E2723">
      <w:pPr>
        <w:pStyle w:val="ListParagraph"/>
        <w:numPr>
          <w:ilvl w:val="0"/>
          <w:numId w:val="17"/>
        </w:numPr>
        <w:rPr>
          <w:rFonts w:ascii="Arial" w:hAnsi="Arial" w:cs="Arial"/>
          <w:b/>
          <w:lang w:val="en-ZA"/>
        </w:rPr>
      </w:pPr>
      <w:r w:rsidRPr="00C66C68">
        <w:rPr>
          <w:rFonts w:ascii="Arial" w:hAnsi="Arial" w:cs="Arial"/>
          <w:lang w:val="en-ZA"/>
        </w:rPr>
        <w:t xml:space="preserve">There is </w:t>
      </w:r>
      <w:r>
        <w:rPr>
          <w:rFonts w:ascii="Arial" w:hAnsi="Arial" w:cs="Arial"/>
          <w:lang w:val="en-ZA"/>
        </w:rPr>
        <w:t xml:space="preserve">a </w:t>
      </w:r>
      <w:r w:rsidRPr="00C66C68">
        <w:rPr>
          <w:rFonts w:ascii="Arial" w:hAnsi="Arial" w:cs="Arial"/>
          <w:lang w:val="en-ZA"/>
        </w:rPr>
        <w:t xml:space="preserve">time </w:t>
      </w:r>
      <w:r>
        <w:rPr>
          <w:rFonts w:ascii="Arial" w:hAnsi="Arial" w:cs="Arial"/>
          <w:lang w:val="en-ZA"/>
        </w:rPr>
        <w:t xml:space="preserve">lag </w:t>
      </w:r>
      <w:r w:rsidRPr="00C66C68">
        <w:rPr>
          <w:rFonts w:ascii="Arial" w:hAnsi="Arial" w:cs="Arial"/>
          <w:lang w:val="en-ZA"/>
        </w:rPr>
        <w:t xml:space="preserve">in the migration of some data from one section to another and as a result it may appear that information is not updated timeously. </w:t>
      </w:r>
    </w:p>
    <w:p w:rsidR="008E2723" w:rsidRPr="00633207" w:rsidRDefault="008E2723" w:rsidP="008E2723">
      <w:pPr>
        <w:pStyle w:val="ListParagraph"/>
        <w:numPr>
          <w:ilvl w:val="0"/>
          <w:numId w:val="17"/>
        </w:numPr>
        <w:rPr>
          <w:rFonts w:ascii="Arial" w:hAnsi="Arial" w:cs="Arial"/>
          <w:b/>
          <w:lang w:val="en-ZA"/>
        </w:rPr>
      </w:pPr>
      <w:r>
        <w:rPr>
          <w:rFonts w:ascii="Arial" w:hAnsi="Arial" w:cs="Arial"/>
          <w:lang w:val="en-ZA"/>
        </w:rPr>
        <w:t xml:space="preserve">Outdated information will be updated with immediate effect and </w:t>
      </w:r>
      <w:r w:rsidRPr="00C66C68">
        <w:rPr>
          <w:rFonts w:ascii="Arial" w:hAnsi="Arial" w:cs="Arial"/>
          <w:lang w:val="en-ZA"/>
        </w:rPr>
        <w:t xml:space="preserve">migration of information </w:t>
      </w:r>
      <w:r>
        <w:rPr>
          <w:rFonts w:ascii="Arial" w:hAnsi="Arial" w:cs="Arial"/>
          <w:lang w:val="en-ZA"/>
        </w:rPr>
        <w:t xml:space="preserve">will be done </w:t>
      </w:r>
      <w:r w:rsidRPr="00C66C68">
        <w:rPr>
          <w:rFonts w:ascii="Arial" w:hAnsi="Arial" w:cs="Arial"/>
          <w:lang w:val="en-ZA"/>
        </w:rPr>
        <w:t xml:space="preserve">on a continuous basis. </w:t>
      </w:r>
    </w:p>
    <w:p w:rsidR="008E2723" w:rsidRDefault="008E2723" w:rsidP="008E2723">
      <w:pPr>
        <w:rPr>
          <w:rFonts w:ascii="Arial" w:hAnsi="Arial" w:cs="Arial"/>
          <w:b/>
          <w:lang w:val="en-ZA"/>
        </w:rPr>
      </w:pPr>
      <w:r>
        <w:rPr>
          <w:rFonts w:ascii="Arial" w:hAnsi="Arial" w:cs="Arial"/>
          <w:b/>
          <w:lang w:val="en-ZA"/>
        </w:rPr>
        <w:t>Road Accident Fund (RAF)</w:t>
      </w:r>
    </w:p>
    <w:p w:rsidR="008E2723" w:rsidRPr="007B2A28" w:rsidRDefault="008E2723" w:rsidP="008E2723">
      <w:pPr>
        <w:pStyle w:val="ListParagraph"/>
        <w:numPr>
          <w:ilvl w:val="0"/>
          <w:numId w:val="18"/>
        </w:numPr>
        <w:jc w:val="both"/>
        <w:rPr>
          <w:rFonts w:ascii="Arial" w:hAnsi="Arial" w:cs="Arial"/>
          <w:b/>
          <w:lang w:val="en-ZA" w:eastAsia="x-none"/>
        </w:rPr>
      </w:pPr>
      <w:r w:rsidRPr="007B2A28">
        <w:rPr>
          <w:rFonts w:ascii="Arial" w:hAnsi="Arial" w:cs="Arial"/>
          <w:color w:val="000000"/>
          <w:lang w:eastAsia="en-ZA"/>
        </w:rPr>
        <w:t>(ii) The Road Accident Fund (RAF) comprehensively reviewed and updated the information on its website in August 2017</w:t>
      </w:r>
      <w:r>
        <w:rPr>
          <w:rFonts w:ascii="Arial" w:hAnsi="Arial" w:cs="Arial"/>
          <w:color w:val="000000"/>
          <w:lang w:eastAsia="en-ZA"/>
        </w:rPr>
        <w:t xml:space="preserve"> prior to the RAF’s revamped website going live and a dedicated team </w:t>
      </w:r>
      <w:r w:rsidRPr="007B2A28">
        <w:rPr>
          <w:rFonts w:ascii="Arial" w:hAnsi="Arial" w:cs="Arial"/>
          <w:lang w:val="en-ZA" w:eastAsia="x-none"/>
        </w:rPr>
        <w:t>manages updates on a</w:t>
      </w:r>
      <w:r>
        <w:rPr>
          <w:rFonts w:ascii="Arial" w:hAnsi="Arial" w:cs="Arial"/>
          <w:lang w:val="en-ZA" w:eastAsia="x-none"/>
        </w:rPr>
        <w:t>n on-going basis</w:t>
      </w:r>
      <w:r w:rsidRPr="007B2A28">
        <w:rPr>
          <w:rFonts w:ascii="Arial" w:hAnsi="Arial" w:cs="Arial"/>
          <w:lang w:val="en-ZA" w:eastAsia="x-none"/>
        </w:rPr>
        <w:t xml:space="preserve">, </w:t>
      </w:r>
      <w:r w:rsidRPr="007B2A28">
        <w:rPr>
          <w:rFonts w:ascii="Arial" w:hAnsi="Arial" w:cs="Arial"/>
          <w:color w:val="000000"/>
          <w:lang w:eastAsia="en-ZA"/>
        </w:rPr>
        <w:t>questions (b) and (c) are not applicable to the RAF.</w:t>
      </w:r>
    </w:p>
    <w:p w:rsidR="008E2723" w:rsidRDefault="008E2723" w:rsidP="008E2723">
      <w:pPr>
        <w:rPr>
          <w:rFonts w:ascii="Arial" w:hAnsi="Arial" w:cs="Arial"/>
          <w:b/>
          <w:lang w:val="en-ZA"/>
        </w:rPr>
      </w:pPr>
      <w:r>
        <w:rPr>
          <w:rFonts w:ascii="Arial" w:hAnsi="Arial" w:cs="Arial"/>
          <w:b/>
          <w:lang w:val="en-ZA"/>
        </w:rPr>
        <w:t>South African National Roads Agency Limited (SANRAL)</w:t>
      </w:r>
    </w:p>
    <w:p w:rsidR="008E2723" w:rsidRPr="00B029AC" w:rsidRDefault="008E2723" w:rsidP="008E2723">
      <w:pPr>
        <w:pStyle w:val="ListParagraph"/>
        <w:numPr>
          <w:ilvl w:val="0"/>
          <w:numId w:val="19"/>
        </w:numPr>
        <w:rPr>
          <w:rFonts w:ascii="Arial" w:eastAsiaTheme="minorHAnsi" w:hAnsi="Arial" w:cs="Arial"/>
          <w:bCs/>
          <w:color w:val="000000"/>
        </w:rPr>
      </w:pPr>
      <w:r>
        <w:rPr>
          <w:rFonts w:ascii="Arial" w:hAnsi="Arial" w:cs="Arial"/>
          <w:bCs/>
          <w:color w:val="000000"/>
        </w:rPr>
        <w:t xml:space="preserve">(ii) </w:t>
      </w:r>
      <w:r w:rsidRPr="00B029AC">
        <w:rPr>
          <w:rFonts w:ascii="Arial" w:hAnsi="Arial" w:cs="Arial"/>
          <w:bCs/>
          <w:color w:val="000000"/>
        </w:rPr>
        <w:t>SANRAL's website information is updated on a weekly basis or as and when changes are received. (b) SANRAL's website is in the process of being redeveloped which will incorporate archiving functionalities and improve its content. (c) SANRAL's website information is mostly up-to-date.</w:t>
      </w:r>
    </w:p>
    <w:p w:rsidR="008E2723" w:rsidRDefault="008E2723" w:rsidP="008E2723">
      <w:pPr>
        <w:pStyle w:val="ListParagraph"/>
        <w:rPr>
          <w:rFonts w:ascii="Arial" w:hAnsi="Arial" w:cs="Arial"/>
          <w:lang w:val="en-ZA" w:eastAsia="x-none"/>
        </w:rPr>
      </w:pPr>
    </w:p>
    <w:p w:rsidR="00066E82" w:rsidRDefault="00066E82" w:rsidP="008E2723">
      <w:pPr>
        <w:pStyle w:val="ListParagraph"/>
        <w:rPr>
          <w:rFonts w:ascii="Arial" w:hAnsi="Arial" w:cs="Arial"/>
          <w:lang w:val="en-ZA" w:eastAsia="x-none"/>
        </w:rPr>
      </w:pPr>
    </w:p>
    <w:p w:rsidR="00066E82" w:rsidRPr="00FD6903" w:rsidRDefault="00066E82" w:rsidP="008E2723">
      <w:pPr>
        <w:pStyle w:val="ListParagraph"/>
        <w:rPr>
          <w:rFonts w:ascii="Arial" w:hAnsi="Arial" w:cs="Arial"/>
          <w:lang w:val="en-ZA" w:eastAsia="x-none"/>
        </w:rPr>
      </w:pPr>
    </w:p>
    <w:p w:rsidR="008E2723" w:rsidRDefault="008E2723" w:rsidP="008E2723">
      <w:pPr>
        <w:rPr>
          <w:rFonts w:ascii="Arial" w:hAnsi="Arial" w:cs="Arial"/>
          <w:b/>
          <w:lang w:val="en-ZA"/>
        </w:rPr>
      </w:pPr>
      <w:r>
        <w:rPr>
          <w:rFonts w:ascii="Arial" w:hAnsi="Arial" w:cs="Arial"/>
          <w:b/>
          <w:lang w:val="en-ZA"/>
        </w:rPr>
        <w:lastRenderedPageBreak/>
        <w:t>Cross Border Transport Agency (CBRTA)</w:t>
      </w:r>
    </w:p>
    <w:p w:rsidR="008E2723" w:rsidRPr="009923AB" w:rsidRDefault="008E2723" w:rsidP="008E2723">
      <w:pPr>
        <w:pStyle w:val="ListParagraph"/>
        <w:numPr>
          <w:ilvl w:val="0"/>
          <w:numId w:val="20"/>
        </w:numPr>
        <w:rPr>
          <w:rFonts w:ascii="Arial" w:hAnsi="Arial" w:cs="Arial"/>
          <w:lang w:val="en-ZA" w:eastAsia="x-none"/>
        </w:rPr>
      </w:pPr>
      <w:r w:rsidRPr="009923AB">
        <w:rPr>
          <w:rFonts w:ascii="Arial" w:hAnsi="Arial" w:cs="Arial"/>
          <w:lang w:val="en-ZA" w:eastAsia="x-none"/>
        </w:rPr>
        <w:t xml:space="preserve">The (ii) Cross-Border Road Transport Agency updates the website </w:t>
      </w:r>
      <w:r>
        <w:rPr>
          <w:rFonts w:ascii="Arial" w:hAnsi="Arial" w:cs="Arial"/>
          <w:lang w:val="en-ZA" w:eastAsia="x-none"/>
        </w:rPr>
        <w:t>on a monthly basis</w:t>
      </w:r>
      <w:r w:rsidRPr="009923AB">
        <w:rPr>
          <w:rFonts w:ascii="Arial" w:hAnsi="Arial" w:cs="Arial"/>
          <w:lang w:val="en-ZA" w:eastAsia="x-none"/>
        </w:rPr>
        <w:t xml:space="preserve"> and each time a need arises. </w:t>
      </w:r>
    </w:p>
    <w:p w:rsidR="008E2723" w:rsidRDefault="008E2723" w:rsidP="008E2723">
      <w:pPr>
        <w:pStyle w:val="ListParagraph"/>
        <w:numPr>
          <w:ilvl w:val="0"/>
          <w:numId w:val="20"/>
        </w:numPr>
        <w:rPr>
          <w:rFonts w:ascii="Arial" w:hAnsi="Arial" w:cs="Arial"/>
          <w:lang w:val="en-ZA" w:eastAsia="x-none"/>
        </w:rPr>
      </w:pPr>
      <w:proofErr w:type="gramStart"/>
      <w:r w:rsidRPr="009923AB">
        <w:rPr>
          <w:rFonts w:ascii="Arial" w:hAnsi="Arial" w:cs="Arial"/>
          <w:lang w:val="en-ZA" w:eastAsia="x-none"/>
        </w:rPr>
        <w:t>and</w:t>
      </w:r>
      <w:proofErr w:type="gramEnd"/>
      <w:r w:rsidRPr="009923AB">
        <w:rPr>
          <w:rFonts w:ascii="Arial" w:hAnsi="Arial" w:cs="Arial"/>
          <w:lang w:val="en-ZA" w:eastAsia="x-none"/>
        </w:rPr>
        <w:t xml:space="preserve"> (c) are not applicable</w:t>
      </w:r>
      <w:r>
        <w:rPr>
          <w:rFonts w:ascii="Arial" w:hAnsi="Arial" w:cs="Arial"/>
          <w:lang w:val="en-ZA" w:eastAsia="x-none"/>
        </w:rPr>
        <w:t xml:space="preserve"> as currently CBRTA’s details are up to date.</w:t>
      </w:r>
    </w:p>
    <w:p w:rsidR="008E2723" w:rsidRDefault="008E2723" w:rsidP="008E2723">
      <w:pPr>
        <w:rPr>
          <w:rFonts w:ascii="Arial" w:hAnsi="Arial" w:cs="Arial"/>
          <w:lang w:val="en-ZA" w:eastAsia="x-none"/>
        </w:rPr>
      </w:pPr>
    </w:p>
    <w:p w:rsidR="008E2723" w:rsidRPr="007C246F" w:rsidRDefault="008E2723" w:rsidP="008E2723">
      <w:pPr>
        <w:rPr>
          <w:rFonts w:ascii="Arial" w:hAnsi="Arial" w:cs="Arial"/>
          <w:b/>
          <w:lang w:val="en-ZA" w:eastAsia="x-none"/>
        </w:rPr>
      </w:pPr>
      <w:r>
        <w:rPr>
          <w:rFonts w:ascii="Arial" w:hAnsi="Arial" w:cs="Arial"/>
          <w:b/>
          <w:lang w:val="en-ZA" w:eastAsia="x-none"/>
        </w:rPr>
        <w:t>Road Traffic Infringement Agency (RTIA)</w:t>
      </w:r>
    </w:p>
    <w:p w:rsidR="008E2723" w:rsidRPr="007B2A28" w:rsidRDefault="008E2723" w:rsidP="008E2723">
      <w:pPr>
        <w:pStyle w:val="ListParagraph"/>
        <w:numPr>
          <w:ilvl w:val="0"/>
          <w:numId w:val="18"/>
        </w:numPr>
        <w:jc w:val="both"/>
        <w:rPr>
          <w:rFonts w:ascii="Arial" w:hAnsi="Arial" w:cs="Arial"/>
          <w:b/>
          <w:lang w:val="en-ZA" w:eastAsia="x-none"/>
        </w:rPr>
      </w:pPr>
      <w:r w:rsidRPr="007C246F">
        <w:rPr>
          <w:rFonts w:ascii="Arial" w:hAnsi="Arial" w:cs="Arial"/>
          <w:lang w:val="en-ZA" w:eastAsia="x-none"/>
        </w:rPr>
        <w:t xml:space="preserve">(ii) The </w:t>
      </w:r>
      <w:r>
        <w:rPr>
          <w:rFonts w:ascii="Arial" w:hAnsi="Arial" w:cs="Arial"/>
          <w:lang w:val="en-ZA" w:eastAsia="x-none"/>
        </w:rPr>
        <w:t xml:space="preserve">Road Traffic Infringement </w:t>
      </w:r>
      <w:r w:rsidRPr="007C246F">
        <w:rPr>
          <w:rFonts w:ascii="Arial" w:hAnsi="Arial" w:cs="Arial"/>
          <w:lang w:val="en-ZA" w:eastAsia="x-none"/>
        </w:rPr>
        <w:t xml:space="preserve">Agency </w:t>
      </w:r>
      <w:r w:rsidRPr="007C246F">
        <w:rPr>
          <w:rFonts w:ascii="Arial" w:hAnsi="Arial" w:cs="Arial"/>
          <w:lang w:eastAsia="x-none"/>
        </w:rPr>
        <w:t>updates website at least every two weeks and upon receipt of new information.  The contact details and related information is up to date.</w:t>
      </w:r>
      <w:r w:rsidRPr="007C246F">
        <w:rPr>
          <w:rFonts w:ascii="Arial" w:hAnsi="Arial" w:cs="Arial"/>
          <w:color w:val="000000"/>
          <w:lang w:eastAsia="en-ZA"/>
        </w:rPr>
        <w:t xml:space="preserve"> </w:t>
      </w:r>
      <w:r>
        <w:rPr>
          <w:rFonts w:ascii="Arial" w:hAnsi="Arial" w:cs="Arial"/>
          <w:color w:val="000000"/>
          <w:lang w:eastAsia="en-ZA"/>
        </w:rPr>
        <w:t>Q</w:t>
      </w:r>
      <w:r w:rsidRPr="007B2A28">
        <w:rPr>
          <w:rFonts w:ascii="Arial" w:hAnsi="Arial" w:cs="Arial"/>
          <w:color w:val="000000"/>
          <w:lang w:eastAsia="en-ZA"/>
        </w:rPr>
        <w:t>uestions (b) and (</w:t>
      </w:r>
      <w:r>
        <w:rPr>
          <w:rFonts w:ascii="Arial" w:hAnsi="Arial" w:cs="Arial"/>
          <w:color w:val="000000"/>
          <w:lang w:eastAsia="en-ZA"/>
        </w:rPr>
        <w:t>c) are not applicable to the RTIA</w:t>
      </w:r>
      <w:r w:rsidRPr="007B2A28">
        <w:rPr>
          <w:rFonts w:ascii="Arial" w:hAnsi="Arial" w:cs="Arial"/>
          <w:color w:val="000000"/>
          <w:lang w:eastAsia="en-ZA"/>
        </w:rPr>
        <w:t>.</w:t>
      </w:r>
    </w:p>
    <w:p w:rsidR="008E2723" w:rsidRPr="007C246F" w:rsidRDefault="008E2723" w:rsidP="008E2723">
      <w:pPr>
        <w:pStyle w:val="ListParagraph"/>
        <w:rPr>
          <w:rFonts w:ascii="Arial" w:hAnsi="Arial" w:cs="Arial"/>
          <w:lang w:val="en-ZA" w:eastAsia="x-none"/>
        </w:rPr>
      </w:pPr>
    </w:p>
    <w:p w:rsidR="008E2723" w:rsidRDefault="008E2723" w:rsidP="008E2723">
      <w:pPr>
        <w:rPr>
          <w:rFonts w:ascii="Arial" w:hAnsi="Arial" w:cs="Arial"/>
          <w:b/>
          <w:lang w:val="en-ZA" w:eastAsia="x-none"/>
        </w:rPr>
      </w:pPr>
      <w:r>
        <w:rPr>
          <w:rFonts w:ascii="Arial" w:hAnsi="Arial" w:cs="Arial"/>
          <w:b/>
          <w:lang w:val="en-ZA" w:eastAsia="x-none"/>
        </w:rPr>
        <w:t>Ports Regulator of South Africa (PRS)</w:t>
      </w:r>
    </w:p>
    <w:p w:rsidR="008E2723" w:rsidRDefault="008E2723" w:rsidP="008E2723">
      <w:pPr>
        <w:pStyle w:val="ListParagraph"/>
        <w:numPr>
          <w:ilvl w:val="0"/>
          <w:numId w:val="21"/>
        </w:numPr>
        <w:rPr>
          <w:rFonts w:ascii="Arial" w:hAnsi="Arial" w:cs="Arial"/>
          <w:lang w:val="en-ZA" w:eastAsia="x-none"/>
        </w:rPr>
      </w:pPr>
      <w:r w:rsidRPr="001176ED">
        <w:rPr>
          <w:rFonts w:ascii="Arial" w:hAnsi="Arial" w:cs="Arial"/>
          <w:lang w:val="en-ZA" w:eastAsia="x-none"/>
        </w:rPr>
        <w:t xml:space="preserve">(ii) The website of the Ports Regulator is managed by an IT service provider who on a monthly basis </w:t>
      </w:r>
      <w:r>
        <w:rPr>
          <w:rFonts w:ascii="Arial" w:hAnsi="Arial" w:cs="Arial"/>
          <w:lang w:val="en-ZA" w:eastAsia="x-none"/>
        </w:rPr>
        <w:t>maintains it and ensures that all the information is updated.</w:t>
      </w:r>
    </w:p>
    <w:p w:rsidR="008E2723" w:rsidRDefault="008E2723" w:rsidP="008E2723">
      <w:pPr>
        <w:pStyle w:val="ListParagraph"/>
        <w:numPr>
          <w:ilvl w:val="0"/>
          <w:numId w:val="21"/>
        </w:numPr>
        <w:rPr>
          <w:rFonts w:ascii="Arial" w:hAnsi="Arial" w:cs="Arial"/>
          <w:lang w:val="en-ZA" w:eastAsia="x-none"/>
        </w:rPr>
      </w:pPr>
      <w:r>
        <w:rPr>
          <w:rFonts w:ascii="Arial" w:hAnsi="Arial" w:cs="Arial"/>
          <w:lang w:val="en-ZA" w:eastAsia="x-none"/>
        </w:rPr>
        <w:t>The information is up to date.</w:t>
      </w:r>
    </w:p>
    <w:p w:rsidR="008E2723" w:rsidRPr="001176ED" w:rsidRDefault="008E2723" w:rsidP="008E2723">
      <w:pPr>
        <w:pStyle w:val="ListParagraph"/>
        <w:numPr>
          <w:ilvl w:val="0"/>
          <w:numId w:val="21"/>
        </w:numPr>
        <w:rPr>
          <w:rFonts w:ascii="Arial" w:hAnsi="Arial" w:cs="Arial"/>
          <w:lang w:val="en-ZA" w:eastAsia="x-none"/>
        </w:rPr>
      </w:pPr>
      <w:r>
        <w:rPr>
          <w:rFonts w:ascii="Arial" w:hAnsi="Arial" w:cs="Arial"/>
          <w:lang w:val="en-ZA" w:eastAsia="x-none"/>
        </w:rPr>
        <w:t>N/A</w:t>
      </w:r>
    </w:p>
    <w:p w:rsidR="008E2723" w:rsidRDefault="008E2723" w:rsidP="008E2723">
      <w:pPr>
        <w:rPr>
          <w:rFonts w:ascii="Arial" w:hAnsi="Arial" w:cs="Arial"/>
          <w:b/>
          <w:lang w:val="en-ZA" w:eastAsia="x-none"/>
        </w:rPr>
      </w:pPr>
      <w:r w:rsidRPr="008E2723">
        <w:rPr>
          <w:rFonts w:ascii="Arial" w:hAnsi="Arial" w:cs="Arial"/>
          <w:b/>
          <w:lang w:val="en-ZA" w:eastAsia="x-none"/>
        </w:rPr>
        <w:t>Passenger Rail Agency of South Africa (PRASA)</w:t>
      </w:r>
    </w:p>
    <w:p w:rsidR="003B14C5" w:rsidRDefault="003B14C5" w:rsidP="003B14C5">
      <w:pPr>
        <w:pStyle w:val="ListParagraph"/>
        <w:numPr>
          <w:ilvl w:val="0"/>
          <w:numId w:val="24"/>
        </w:numPr>
        <w:ind w:left="851" w:hanging="851"/>
        <w:rPr>
          <w:rFonts w:ascii="Arial" w:hAnsi="Arial" w:cs="Arial"/>
          <w:lang w:val="en-ZA" w:eastAsia="x-none"/>
        </w:rPr>
      </w:pPr>
      <w:r>
        <w:rPr>
          <w:rFonts w:ascii="Arial" w:hAnsi="Arial" w:cs="Arial"/>
          <w:lang w:val="en-ZA" w:eastAsia="x-none"/>
        </w:rPr>
        <w:t>Information and contact details are updated as when new information becomes available.</w:t>
      </w:r>
    </w:p>
    <w:p w:rsidR="003B14C5" w:rsidRDefault="003B14C5" w:rsidP="003B14C5">
      <w:pPr>
        <w:pStyle w:val="ListParagraph"/>
        <w:ind w:left="851"/>
        <w:rPr>
          <w:rFonts w:ascii="Arial" w:hAnsi="Arial" w:cs="Arial"/>
          <w:lang w:val="en-ZA" w:eastAsia="x-none"/>
        </w:rPr>
      </w:pPr>
    </w:p>
    <w:p w:rsidR="003B14C5" w:rsidRDefault="003B14C5" w:rsidP="003B14C5">
      <w:pPr>
        <w:pStyle w:val="ListParagraph"/>
        <w:numPr>
          <w:ilvl w:val="0"/>
          <w:numId w:val="24"/>
        </w:numPr>
        <w:ind w:left="851" w:hanging="851"/>
        <w:rPr>
          <w:rFonts w:ascii="Arial" w:hAnsi="Arial" w:cs="Arial"/>
          <w:lang w:val="en-ZA" w:eastAsia="x-none"/>
        </w:rPr>
      </w:pPr>
      <w:r>
        <w:rPr>
          <w:rFonts w:ascii="Arial" w:hAnsi="Arial" w:cs="Arial"/>
          <w:lang w:val="en-ZA" w:eastAsia="x-none"/>
        </w:rPr>
        <w:t>The information on the website is reflective of PRASA’s current status.</w:t>
      </w:r>
    </w:p>
    <w:p w:rsidR="003B14C5" w:rsidRPr="00585B88" w:rsidRDefault="003B14C5" w:rsidP="003B14C5">
      <w:pPr>
        <w:pStyle w:val="ListParagraph"/>
        <w:rPr>
          <w:rFonts w:ascii="Arial" w:hAnsi="Arial" w:cs="Arial"/>
          <w:lang w:val="en-ZA" w:eastAsia="x-none"/>
        </w:rPr>
      </w:pPr>
    </w:p>
    <w:p w:rsidR="003B14C5" w:rsidRDefault="003B14C5" w:rsidP="003B14C5">
      <w:pPr>
        <w:pStyle w:val="ListParagraph"/>
        <w:numPr>
          <w:ilvl w:val="0"/>
          <w:numId w:val="24"/>
        </w:numPr>
        <w:ind w:left="851" w:hanging="851"/>
        <w:rPr>
          <w:rFonts w:ascii="Arial" w:hAnsi="Arial" w:cs="Arial"/>
          <w:lang w:val="en-ZA" w:eastAsia="x-none"/>
        </w:rPr>
      </w:pPr>
      <w:r>
        <w:rPr>
          <w:rFonts w:ascii="Arial" w:hAnsi="Arial" w:cs="Arial"/>
          <w:lang w:val="en-ZA" w:eastAsia="x-none"/>
        </w:rPr>
        <w:t>Information is updated as when new information is available to public</w:t>
      </w:r>
    </w:p>
    <w:p w:rsidR="008E2723" w:rsidRDefault="008E2723" w:rsidP="008E2723">
      <w:pPr>
        <w:rPr>
          <w:rFonts w:ascii="Arial" w:hAnsi="Arial" w:cs="Arial"/>
          <w:lang w:val="en-ZA" w:eastAsia="x-none"/>
        </w:rPr>
      </w:pPr>
    </w:p>
    <w:p w:rsidR="008E2723" w:rsidRDefault="008E2723" w:rsidP="008E2723">
      <w:pPr>
        <w:rPr>
          <w:rFonts w:ascii="Arial" w:hAnsi="Arial" w:cs="Arial"/>
          <w:b/>
          <w:lang w:val="en-ZA" w:eastAsia="x-none"/>
        </w:rPr>
      </w:pPr>
      <w:r w:rsidRPr="008E2723">
        <w:rPr>
          <w:rFonts w:ascii="Arial" w:hAnsi="Arial" w:cs="Arial"/>
          <w:b/>
          <w:lang w:val="en-ZA" w:eastAsia="x-none"/>
        </w:rPr>
        <w:t>Railway Safety Regulator (RSR)</w:t>
      </w:r>
    </w:p>
    <w:p w:rsidR="003B14C5" w:rsidRPr="00585B88" w:rsidRDefault="003B14C5" w:rsidP="003B14C5">
      <w:pPr>
        <w:pStyle w:val="ListParagraph"/>
        <w:numPr>
          <w:ilvl w:val="0"/>
          <w:numId w:val="25"/>
        </w:numPr>
        <w:ind w:hanging="720"/>
        <w:rPr>
          <w:rFonts w:ascii="Arial" w:hAnsi="Arial" w:cs="Arial"/>
          <w:lang w:val="en-ZA" w:eastAsia="x-none"/>
        </w:rPr>
      </w:pPr>
      <w:r w:rsidRPr="00585B88">
        <w:rPr>
          <w:rFonts w:ascii="Arial" w:hAnsi="Arial" w:cs="Arial"/>
          <w:lang w:val="en-ZA" w:eastAsia="x-none"/>
        </w:rPr>
        <w:t>Information and contact details are updated as when new information becomes available.</w:t>
      </w:r>
    </w:p>
    <w:p w:rsidR="003B14C5" w:rsidRDefault="003B14C5" w:rsidP="003B14C5">
      <w:pPr>
        <w:pStyle w:val="ListParagraph"/>
        <w:ind w:left="851"/>
        <w:rPr>
          <w:rFonts w:ascii="Arial" w:hAnsi="Arial" w:cs="Arial"/>
          <w:lang w:val="en-ZA" w:eastAsia="x-none"/>
        </w:rPr>
      </w:pPr>
    </w:p>
    <w:p w:rsidR="003B14C5" w:rsidRDefault="003B14C5" w:rsidP="003B14C5">
      <w:pPr>
        <w:pStyle w:val="ListParagraph"/>
        <w:numPr>
          <w:ilvl w:val="0"/>
          <w:numId w:val="25"/>
        </w:numPr>
        <w:ind w:left="709" w:hanging="709"/>
        <w:rPr>
          <w:rFonts w:ascii="Arial" w:hAnsi="Arial" w:cs="Arial"/>
          <w:lang w:val="en-ZA" w:eastAsia="x-none"/>
        </w:rPr>
      </w:pPr>
      <w:r>
        <w:rPr>
          <w:rFonts w:ascii="Arial" w:hAnsi="Arial" w:cs="Arial"/>
          <w:lang w:val="en-ZA" w:eastAsia="x-none"/>
        </w:rPr>
        <w:t>The information on the website is monitored on a daily basis to identify errors and to improve the site and content.</w:t>
      </w:r>
    </w:p>
    <w:p w:rsidR="003B14C5" w:rsidRPr="00585B88" w:rsidRDefault="003B14C5" w:rsidP="003B14C5">
      <w:pPr>
        <w:pStyle w:val="ListParagraph"/>
        <w:rPr>
          <w:rFonts w:ascii="Arial" w:hAnsi="Arial" w:cs="Arial"/>
          <w:lang w:val="en-ZA" w:eastAsia="x-none"/>
        </w:rPr>
      </w:pPr>
    </w:p>
    <w:p w:rsidR="003B14C5" w:rsidRPr="00585B88" w:rsidRDefault="003B14C5" w:rsidP="003B14C5">
      <w:pPr>
        <w:pStyle w:val="ListParagraph"/>
        <w:numPr>
          <w:ilvl w:val="0"/>
          <w:numId w:val="25"/>
        </w:numPr>
        <w:ind w:left="709" w:hanging="709"/>
        <w:rPr>
          <w:rFonts w:ascii="Arial" w:hAnsi="Arial" w:cs="Arial"/>
          <w:lang w:val="en-ZA" w:eastAsia="x-none"/>
        </w:rPr>
      </w:pPr>
      <w:r w:rsidRPr="00585B88">
        <w:rPr>
          <w:rFonts w:ascii="Arial" w:hAnsi="Arial" w:cs="Arial"/>
          <w:lang w:val="en-ZA" w:eastAsia="x-none"/>
        </w:rPr>
        <w:t xml:space="preserve">The website of the RSR was </w:t>
      </w:r>
      <w:r>
        <w:rPr>
          <w:rFonts w:ascii="Arial" w:hAnsi="Arial" w:cs="Arial"/>
          <w:lang w:val="en-ZA" w:eastAsia="x-none"/>
        </w:rPr>
        <w:t>re-</w:t>
      </w:r>
      <w:r w:rsidRPr="00585B88">
        <w:rPr>
          <w:rFonts w:ascii="Arial" w:hAnsi="Arial" w:cs="Arial"/>
          <w:lang w:val="en-ZA" w:eastAsia="x-none"/>
        </w:rPr>
        <w:t>launched in March 2017, at which time the entity went through a rigorous process to ensure that the conten</w:t>
      </w:r>
      <w:r>
        <w:rPr>
          <w:rFonts w:ascii="Arial" w:hAnsi="Arial" w:cs="Arial"/>
          <w:lang w:val="en-ZA" w:eastAsia="x-none"/>
        </w:rPr>
        <w:t>t</w:t>
      </w:r>
      <w:r w:rsidRPr="00585B88">
        <w:rPr>
          <w:rFonts w:ascii="Arial" w:hAnsi="Arial" w:cs="Arial"/>
          <w:lang w:val="en-ZA" w:eastAsia="x-none"/>
        </w:rPr>
        <w:t xml:space="preserve"> is relevant and reliable</w:t>
      </w:r>
    </w:p>
    <w:p w:rsidR="003B14C5" w:rsidRDefault="003B14C5" w:rsidP="008E2723">
      <w:pPr>
        <w:rPr>
          <w:rFonts w:ascii="Arial" w:hAnsi="Arial" w:cs="Arial"/>
          <w:b/>
          <w:lang w:val="en-ZA" w:eastAsia="x-none"/>
        </w:rPr>
      </w:pPr>
    </w:p>
    <w:p w:rsidR="008E2723" w:rsidRDefault="008E2723" w:rsidP="008E2723">
      <w:pPr>
        <w:rPr>
          <w:rFonts w:ascii="Arial" w:hAnsi="Arial" w:cs="Arial"/>
          <w:b/>
          <w:lang w:val="en-ZA" w:eastAsia="x-none"/>
        </w:rPr>
      </w:pPr>
      <w:r>
        <w:rPr>
          <w:rFonts w:ascii="Arial" w:hAnsi="Arial" w:cs="Arial"/>
          <w:b/>
          <w:lang w:val="en-ZA" w:eastAsia="x-none"/>
        </w:rPr>
        <w:t>South Africa Maritime Safety Authority (SAMSA)</w:t>
      </w:r>
    </w:p>
    <w:p w:rsidR="00BB1DF0" w:rsidRPr="00BB1DF0" w:rsidRDefault="00BB1DF0" w:rsidP="00BB1DF0">
      <w:pPr>
        <w:rPr>
          <w:rFonts w:ascii="Arial" w:eastAsia="Times New Roman" w:hAnsi="Arial" w:cs="Arial"/>
          <w:color w:val="000000"/>
        </w:rPr>
      </w:pPr>
      <w:r w:rsidRPr="00BB1DF0">
        <w:rPr>
          <w:rFonts w:ascii="Arial" w:eastAsia="Times New Roman" w:hAnsi="Arial" w:cs="Arial"/>
          <w:color w:val="000000"/>
        </w:rPr>
        <w:t>The important contact details required for regulatory affairs and maritime emergencies are up to date and updated regularly on the SAMSA website.</w:t>
      </w:r>
    </w:p>
    <w:p w:rsidR="00BB1DF0" w:rsidRPr="00E56F9A" w:rsidRDefault="00BB1DF0" w:rsidP="00BB1DF0">
      <w:pPr>
        <w:rPr>
          <w:rFonts w:ascii="Arial" w:eastAsia="Times New Roman" w:hAnsi="Arial" w:cs="Arial"/>
          <w:color w:val="000000"/>
        </w:rPr>
      </w:pPr>
      <w:r>
        <w:rPr>
          <w:rFonts w:ascii="Arial" w:eastAsia="Times New Roman" w:hAnsi="Arial" w:cs="Arial"/>
          <w:color w:val="000000"/>
        </w:rPr>
        <w:t xml:space="preserve">The information </w:t>
      </w:r>
      <w:r w:rsidRPr="00E56F9A">
        <w:rPr>
          <w:rFonts w:ascii="Arial" w:eastAsia="Times New Roman" w:hAnsi="Arial" w:cs="Arial"/>
          <w:color w:val="000000"/>
        </w:rPr>
        <w:t xml:space="preserve">crucial to the day to </w:t>
      </w:r>
      <w:r>
        <w:rPr>
          <w:rFonts w:ascii="Arial" w:eastAsia="Times New Roman" w:hAnsi="Arial" w:cs="Arial"/>
          <w:color w:val="000000"/>
        </w:rPr>
        <w:t>day functioning of the maritime</w:t>
      </w:r>
      <w:r w:rsidRPr="00E56F9A">
        <w:rPr>
          <w:rFonts w:ascii="Arial" w:eastAsia="Times New Roman" w:hAnsi="Arial" w:cs="Arial"/>
          <w:color w:val="000000"/>
        </w:rPr>
        <w:t xml:space="preserve"> sector</w:t>
      </w:r>
      <w:r>
        <w:rPr>
          <w:rFonts w:ascii="Arial" w:eastAsia="Times New Roman" w:hAnsi="Arial" w:cs="Arial"/>
          <w:color w:val="000000"/>
        </w:rPr>
        <w:t xml:space="preserve"> is up to date on the SAMSA website</w:t>
      </w:r>
      <w:r w:rsidRPr="00E56F9A">
        <w:rPr>
          <w:rFonts w:ascii="Arial" w:eastAsia="Times New Roman" w:hAnsi="Arial" w:cs="Arial"/>
          <w:color w:val="000000"/>
        </w:rPr>
        <w:t xml:space="preserve">. </w:t>
      </w:r>
      <w:r>
        <w:rPr>
          <w:rFonts w:ascii="Arial" w:eastAsia="Times New Roman" w:hAnsi="Arial" w:cs="Arial"/>
          <w:color w:val="000000"/>
        </w:rPr>
        <w:t>For example Marine Notices which are important for the day to day administration and regulation of the Maritime sector are readily available on the website and are updated as when they become available.</w:t>
      </w:r>
    </w:p>
    <w:p w:rsidR="00BB1DF0" w:rsidRPr="00E56F9A" w:rsidRDefault="00BB1DF0" w:rsidP="00BB1DF0">
      <w:pPr>
        <w:rPr>
          <w:rFonts w:ascii="Arial" w:eastAsia="Times New Roman" w:hAnsi="Arial" w:cs="Arial"/>
          <w:color w:val="000000"/>
        </w:rPr>
      </w:pPr>
      <w:r>
        <w:rPr>
          <w:rFonts w:ascii="Arial" w:eastAsia="Times New Roman" w:hAnsi="Arial" w:cs="Arial"/>
          <w:color w:val="000000"/>
        </w:rPr>
        <w:lastRenderedPageBreak/>
        <w:t xml:space="preserve">New </w:t>
      </w:r>
      <w:r w:rsidRPr="00E56F9A">
        <w:rPr>
          <w:rFonts w:ascii="Arial" w:eastAsia="Times New Roman" w:hAnsi="Arial" w:cs="Arial"/>
          <w:color w:val="000000"/>
        </w:rPr>
        <w:t xml:space="preserve">information on day to day activities of SAMSA and </w:t>
      </w:r>
      <w:r>
        <w:rPr>
          <w:rFonts w:ascii="Arial" w:eastAsia="Times New Roman" w:hAnsi="Arial" w:cs="Arial"/>
          <w:color w:val="000000"/>
        </w:rPr>
        <w:t xml:space="preserve">its </w:t>
      </w:r>
      <w:r w:rsidRPr="00E56F9A">
        <w:rPr>
          <w:rFonts w:ascii="Arial" w:eastAsia="Times New Roman" w:hAnsi="Arial" w:cs="Arial"/>
          <w:color w:val="000000"/>
        </w:rPr>
        <w:t xml:space="preserve">partners both in the public and private </w:t>
      </w:r>
      <w:r>
        <w:rPr>
          <w:rFonts w:ascii="Arial" w:eastAsia="Times New Roman" w:hAnsi="Arial" w:cs="Arial"/>
          <w:color w:val="000000"/>
        </w:rPr>
        <w:t xml:space="preserve">sector deemed important for </w:t>
      </w:r>
      <w:r w:rsidRPr="00E56F9A">
        <w:rPr>
          <w:rFonts w:ascii="Arial" w:eastAsia="Times New Roman" w:hAnsi="Arial" w:cs="Arial"/>
          <w:color w:val="000000"/>
        </w:rPr>
        <w:t xml:space="preserve"> the maritime sector, stakeholders, interested parties and the general public is shared regularly, continuously and timely on</w:t>
      </w:r>
      <w:r>
        <w:rPr>
          <w:rFonts w:ascii="Arial" w:eastAsia="Times New Roman" w:hAnsi="Arial" w:cs="Arial"/>
          <w:color w:val="000000"/>
        </w:rPr>
        <w:t xml:space="preserve"> the website and other</w:t>
      </w:r>
      <w:r w:rsidRPr="00E56F9A">
        <w:rPr>
          <w:rFonts w:ascii="Arial" w:eastAsia="Times New Roman" w:hAnsi="Arial" w:cs="Arial"/>
          <w:color w:val="000000"/>
        </w:rPr>
        <w:t xml:space="preserve"> supplementary online platforms linked to the website, inclusive of a multi-media blog supplement (</w:t>
      </w:r>
      <w:hyperlink r:id="rId9" w:tgtFrame="_blank" w:history="1">
        <w:r w:rsidRPr="00E56F9A">
          <w:rPr>
            <w:rStyle w:val="Hyperlink"/>
            <w:rFonts w:ascii="Arial" w:eastAsia="Times New Roman" w:hAnsi="Arial" w:cs="Arial"/>
          </w:rPr>
          <w:t>www.blog.samsa.org.za</w:t>
        </w:r>
      </w:hyperlink>
      <w:r w:rsidRPr="00E56F9A">
        <w:rPr>
          <w:rFonts w:ascii="Arial" w:eastAsia="Times New Roman" w:hAnsi="Arial" w:cs="Arial"/>
          <w:color w:val="000000"/>
        </w:rPr>
        <w:t>).</w:t>
      </w:r>
    </w:p>
    <w:p w:rsidR="00BB1DF0" w:rsidRPr="00E56F9A" w:rsidRDefault="00BB1DF0" w:rsidP="00BB1DF0">
      <w:pPr>
        <w:rPr>
          <w:rFonts w:ascii="Arial" w:eastAsia="Times New Roman" w:hAnsi="Arial" w:cs="Arial"/>
          <w:color w:val="000000"/>
        </w:rPr>
      </w:pPr>
      <w:r w:rsidRPr="00E56F9A">
        <w:rPr>
          <w:rFonts w:ascii="Arial" w:eastAsia="Times New Roman" w:hAnsi="Arial" w:cs="Arial"/>
          <w:color w:val="000000"/>
        </w:rPr>
        <w:t> </w:t>
      </w:r>
    </w:p>
    <w:p w:rsidR="00BB1DF0" w:rsidRPr="008E2723" w:rsidRDefault="00BB1DF0" w:rsidP="008E2723">
      <w:pPr>
        <w:rPr>
          <w:rFonts w:ascii="Arial" w:hAnsi="Arial" w:cs="Arial"/>
          <w:b/>
          <w:lang w:val="en-ZA" w:eastAsia="x-none"/>
        </w:rPr>
      </w:pPr>
    </w:p>
    <w:p w:rsidR="008E2723" w:rsidRPr="00633207" w:rsidRDefault="008E2723" w:rsidP="008E2723">
      <w:pPr>
        <w:rPr>
          <w:rFonts w:ascii="Arial" w:hAnsi="Arial" w:cs="Arial"/>
          <w:b/>
          <w:lang w:val="en-ZA"/>
        </w:rPr>
      </w:pPr>
    </w:p>
    <w:p w:rsidR="00AC1657" w:rsidRDefault="004D5A9D" w:rsidP="00F47756">
      <w:pPr>
        <w:rPr>
          <w:rFonts w:ascii="Arial" w:hAnsi="Arial" w:cs="Arial"/>
          <w:b/>
          <w:lang w:val="en-ZA" w:eastAsia="x-none"/>
        </w:rPr>
      </w:pPr>
      <w:r w:rsidRPr="004D5A9D">
        <w:rPr>
          <w:rFonts w:ascii="Arial" w:hAnsi="Arial" w:cs="Arial"/>
          <w:b/>
          <w:lang w:val="en-ZA" w:eastAsia="x-none"/>
        </w:rPr>
        <w:tab/>
      </w:r>
      <w:r w:rsidRPr="004D5A9D">
        <w:rPr>
          <w:rFonts w:ascii="Arial" w:hAnsi="Arial" w:cs="Arial"/>
          <w:b/>
          <w:lang w:val="en-ZA" w:eastAsia="x-none"/>
        </w:rPr>
        <w:tab/>
      </w:r>
      <w:r w:rsidRPr="004D5A9D">
        <w:rPr>
          <w:rFonts w:ascii="Arial" w:hAnsi="Arial" w:cs="Arial"/>
          <w:b/>
          <w:lang w:val="en-ZA" w:eastAsia="x-none"/>
        </w:rPr>
        <w:tab/>
      </w:r>
      <w:r w:rsidRPr="004D5A9D">
        <w:rPr>
          <w:rFonts w:ascii="Arial" w:hAnsi="Arial" w:cs="Arial"/>
          <w:b/>
          <w:lang w:val="en-ZA" w:eastAsia="x-none"/>
        </w:rPr>
        <w:tab/>
      </w:r>
    </w:p>
    <w:sectPr w:rsidR="00AC1657"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59" w:rsidRDefault="00167E59" w:rsidP="00DB1508">
      <w:pPr>
        <w:spacing w:after="0" w:line="240" w:lineRule="auto"/>
      </w:pPr>
      <w:r>
        <w:separator/>
      </w:r>
    </w:p>
  </w:endnote>
  <w:endnote w:type="continuationSeparator" w:id="0">
    <w:p w:rsidR="00167E59" w:rsidRDefault="00167E5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59" w:rsidRDefault="00167E59" w:rsidP="00DB1508">
      <w:pPr>
        <w:spacing w:after="0" w:line="240" w:lineRule="auto"/>
      </w:pPr>
      <w:r>
        <w:separator/>
      </w:r>
    </w:p>
  </w:footnote>
  <w:footnote w:type="continuationSeparator" w:id="0">
    <w:p w:rsidR="00167E59" w:rsidRDefault="00167E59"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9A1"/>
    <w:multiLevelType w:val="hybridMultilevel"/>
    <w:tmpl w:val="70D29602"/>
    <w:lvl w:ilvl="0" w:tplc="6D6066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272D4"/>
    <w:multiLevelType w:val="hybridMultilevel"/>
    <w:tmpl w:val="5FB66312"/>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1C2E3996"/>
    <w:multiLevelType w:val="hybridMultilevel"/>
    <w:tmpl w:val="0BB0BAD0"/>
    <w:lvl w:ilvl="0" w:tplc="CD0CBE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306976"/>
    <w:multiLevelType w:val="hybridMultilevel"/>
    <w:tmpl w:val="03B234AC"/>
    <w:lvl w:ilvl="0" w:tplc="E45AF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04CE0"/>
    <w:multiLevelType w:val="hybridMultilevel"/>
    <w:tmpl w:val="967A45B8"/>
    <w:lvl w:ilvl="0" w:tplc="65CEF08A">
      <w:start w:val="1"/>
      <w:numFmt w:val="lowerLetter"/>
      <w:lvlText w:val="(%1)"/>
      <w:lvlJc w:val="left"/>
      <w:pPr>
        <w:ind w:left="720" w:hanging="360"/>
      </w:pPr>
      <w:rPr>
        <w:rFonts w:eastAsiaTheme="minorEastAs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8C218ED"/>
    <w:multiLevelType w:val="hybridMultilevel"/>
    <w:tmpl w:val="DFF2EC7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C1FD9"/>
    <w:multiLevelType w:val="hybridMultilevel"/>
    <w:tmpl w:val="CB6ECD66"/>
    <w:lvl w:ilvl="0" w:tplc="7954EB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898138A"/>
    <w:multiLevelType w:val="hybridMultilevel"/>
    <w:tmpl w:val="C066A180"/>
    <w:lvl w:ilvl="0" w:tplc="AE8002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F74BD"/>
    <w:multiLevelType w:val="hybridMultilevel"/>
    <w:tmpl w:val="35682794"/>
    <w:lvl w:ilvl="0" w:tplc="3AF072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7"/>
  </w:num>
  <w:num w:numId="3">
    <w:abstractNumId w:val="22"/>
  </w:num>
  <w:num w:numId="4">
    <w:abstractNumId w:val="3"/>
  </w:num>
  <w:num w:numId="5">
    <w:abstractNumId w:val="16"/>
  </w:num>
  <w:num w:numId="6">
    <w:abstractNumId w:val="2"/>
  </w:num>
  <w:num w:numId="7">
    <w:abstractNumId w:val="10"/>
  </w:num>
  <w:num w:numId="8">
    <w:abstractNumId w:val="6"/>
  </w:num>
  <w:num w:numId="9">
    <w:abstractNumId w:val="18"/>
  </w:num>
  <w:num w:numId="10">
    <w:abstractNumId w:val="12"/>
  </w:num>
  <w:num w:numId="11">
    <w:abstractNumId w:val="24"/>
  </w:num>
  <w:num w:numId="12">
    <w:abstractNumId w:val="8"/>
  </w:num>
  <w:num w:numId="13">
    <w:abstractNumId w:val="13"/>
  </w:num>
  <w:num w:numId="14">
    <w:abstractNumId w:val="23"/>
  </w:num>
  <w:num w:numId="15">
    <w:abstractNumId w:val="15"/>
  </w:num>
  <w:num w:numId="16">
    <w:abstractNumId w:val="19"/>
  </w:num>
  <w:num w:numId="17">
    <w:abstractNumId w:val="14"/>
  </w:num>
  <w:num w:numId="18">
    <w:abstractNumId w:val="0"/>
  </w:num>
  <w:num w:numId="19">
    <w:abstractNumId w:val="9"/>
  </w:num>
  <w:num w:numId="20">
    <w:abstractNumId w:val="5"/>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4D6B"/>
    <w:rsid w:val="00005957"/>
    <w:rsid w:val="000226DD"/>
    <w:rsid w:val="00026FD9"/>
    <w:rsid w:val="00031989"/>
    <w:rsid w:val="000333D9"/>
    <w:rsid w:val="00041985"/>
    <w:rsid w:val="00044AC4"/>
    <w:rsid w:val="0005130F"/>
    <w:rsid w:val="00051C53"/>
    <w:rsid w:val="0005391D"/>
    <w:rsid w:val="00055A79"/>
    <w:rsid w:val="00065792"/>
    <w:rsid w:val="00066E8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67E59"/>
    <w:rsid w:val="001712B4"/>
    <w:rsid w:val="00173751"/>
    <w:rsid w:val="001828D3"/>
    <w:rsid w:val="001B00F5"/>
    <w:rsid w:val="001B2E53"/>
    <w:rsid w:val="001C323C"/>
    <w:rsid w:val="001C32E4"/>
    <w:rsid w:val="001D07AB"/>
    <w:rsid w:val="001D5E1B"/>
    <w:rsid w:val="001D75C8"/>
    <w:rsid w:val="001E0388"/>
    <w:rsid w:val="001E1B86"/>
    <w:rsid w:val="001E284E"/>
    <w:rsid w:val="001E3894"/>
    <w:rsid w:val="001F0CED"/>
    <w:rsid w:val="001F369F"/>
    <w:rsid w:val="00200744"/>
    <w:rsid w:val="00202511"/>
    <w:rsid w:val="002026BE"/>
    <w:rsid w:val="00204538"/>
    <w:rsid w:val="00205E79"/>
    <w:rsid w:val="00206B22"/>
    <w:rsid w:val="00211B11"/>
    <w:rsid w:val="00212C41"/>
    <w:rsid w:val="002136FC"/>
    <w:rsid w:val="00220C71"/>
    <w:rsid w:val="00236D04"/>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2F1080"/>
    <w:rsid w:val="00300DB7"/>
    <w:rsid w:val="003013F3"/>
    <w:rsid w:val="0030388B"/>
    <w:rsid w:val="00305323"/>
    <w:rsid w:val="00310DE1"/>
    <w:rsid w:val="003130D1"/>
    <w:rsid w:val="00314530"/>
    <w:rsid w:val="00322191"/>
    <w:rsid w:val="003235D4"/>
    <w:rsid w:val="00323697"/>
    <w:rsid w:val="003349ED"/>
    <w:rsid w:val="00336D6E"/>
    <w:rsid w:val="0034464B"/>
    <w:rsid w:val="003450B0"/>
    <w:rsid w:val="00350DCD"/>
    <w:rsid w:val="003510C2"/>
    <w:rsid w:val="003541C5"/>
    <w:rsid w:val="003554D8"/>
    <w:rsid w:val="00356982"/>
    <w:rsid w:val="00362E8C"/>
    <w:rsid w:val="00373A84"/>
    <w:rsid w:val="00384F0A"/>
    <w:rsid w:val="00391284"/>
    <w:rsid w:val="00392460"/>
    <w:rsid w:val="00393E6C"/>
    <w:rsid w:val="00396483"/>
    <w:rsid w:val="003A0196"/>
    <w:rsid w:val="003A196A"/>
    <w:rsid w:val="003A21B6"/>
    <w:rsid w:val="003A4A56"/>
    <w:rsid w:val="003B14C5"/>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3E06"/>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D17A6"/>
    <w:rsid w:val="004D18C0"/>
    <w:rsid w:val="004D5A9D"/>
    <w:rsid w:val="004E03F1"/>
    <w:rsid w:val="004E13FB"/>
    <w:rsid w:val="004E1BE3"/>
    <w:rsid w:val="004E2276"/>
    <w:rsid w:val="004E536A"/>
    <w:rsid w:val="004E67DE"/>
    <w:rsid w:val="004E75EB"/>
    <w:rsid w:val="004F3834"/>
    <w:rsid w:val="004F5213"/>
    <w:rsid w:val="00513083"/>
    <w:rsid w:val="00515602"/>
    <w:rsid w:val="00521C71"/>
    <w:rsid w:val="005225EF"/>
    <w:rsid w:val="00525BB9"/>
    <w:rsid w:val="0053116D"/>
    <w:rsid w:val="005318EE"/>
    <w:rsid w:val="00532531"/>
    <w:rsid w:val="0053349A"/>
    <w:rsid w:val="00533C98"/>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C193A"/>
    <w:rsid w:val="005D5448"/>
    <w:rsid w:val="005E123E"/>
    <w:rsid w:val="005F20B1"/>
    <w:rsid w:val="005F3F35"/>
    <w:rsid w:val="005F630B"/>
    <w:rsid w:val="006009A0"/>
    <w:rsid w:val="00601C76"/>
    <w:rsid w:val="00604285"/>
    <w:rsid w:val="006140CA"/>
    <w:rsid w:val="00617B5C"/>
    <w:rsid w:val="00637B39"/>
    <w:rsid w:val="00640B0D"/>
    <w:rsid w:val="0065121E"/>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1624"/>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5491A"/>
    <w:rsid w:val="0075603C"/>
    <w:rsid w:val="00764334"/>
    <w:rsid w:val="00783D94"/>
    <w:rsid w:val="00784077"/>
    <w:rsid w:val="00787784"/>
    <w:rsid w:val="007907EC"/>
    <w:rsid w:val="007A22E6"/>
    <w:rsid w:val="007A5C12"/>
    <w:rsid w:val="007A6B70"/>
    <w:rsid w:val="007C2860"/>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439C"/>
    <w:rsid w:val="008A14FA"/>
    <w:rsid w:val="008A3260"/>
    <w:rsid w:val="008A52D5"/>
    <w:rsid w:val="008B2E50"/>
    <w:rsid w:val="008B4716"/>
    <w:rsid w:val="008B7B8C"/>
    <w:rsid w:val="008C0374"/>
    <w:rsid w:val="008C2F92"/>
    <w:rsid w:val="008D0A85"/>
    <w:rsid w:val="008D4809"/>
    <w:rsid w:val="008E13A6"/>
    <w:rsid w:val="008E2723"/>
    <w:rsid w:val="008F0979"/>
    <w:rsid w:val="008F5C5A"/>
    <w:rsid w:val="00913EED"/>
    <w:rsid w:val="00916A9F"/>
    <w:rsid w:val="00916CE7"/>
    <w:rsid w:val="009222A7"/>
    <w:rsid w:val="00926370"/>
    <w:rsid w:val="00926938"/>
    <w:rsid w:val="0093674F"/>
    <w:rsid w:val="009405C3"/>
    <w:rsid w:val="00941DB4"/>
    <w:rsid w:val="00942F9D"/>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01A01"/>
    <w:rsid w:val="00A21F7F"/>
    <w:rsid w:val="00A22ECB"/>
    <w:rsid w:val="00A33285"/>
    <w:rsid w:val="00A4192C"/>
    <w:rsid w:val="00A44B9A"/>
    <w:rsid w:val="00A46CC2"/>
    <w:rsid w:val="00A55457"/>
    <w:rsid w:val="00A66D53"/>
    <w:rsid w:val="00A750D6"/>
    <w:rsid w:val="00A756F5"/>
    <w:rsid w:val="00A75AE8"/>
    <w:rsid w:val="00A86866"/>
    <w:rsid w:val="00A87430"/>
    <w:rsid w:val="00A90242"/>
    <w:rsid w:val="00A90517"/>
    <w:rsid w:val="00A910A7"/>
    <w:rsid w:val="00A96DC3"/>
    <w:rsid w:val="00AA4667"/>
    <w:rsid w:val="00AB2A22"/>
    <w:rsid w:val="00AB3558"/>
    <w:rsid w:val="00AC1657"/>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1C45"/>
    <w:rsid w:val="00B32459"/>
    <w:rsid w:val="00B37E26"/>
    <w:rsid w:val="00B40FCE"/>
    <w:rsid w:val="00B433E2"/>
    <w:rsid w:val="00B44D61"/>
    <w:rsid w:val="00B47C13"/>
    <w:rsid w:val="00B56227"/>
    <w:rsid w:val="00B60B8E"/>
    <w:rsid w:val="00B621B1"/>
    <w:rsid w:val="00B66DDB"/>
    <w:rsid w:val="00B748C3"/>
    <w:rsid w:val="00B75F59"/>
    <w:rsid w:val="00B85208"/>
    <w:rsid w:val="00B90502"/>
    <w:rsid w:val="00B93309"/>
    <w:rsid w:val="00B95F63"/>
    <w:rsid w:val="00BA3834"/>
    <w:rsid w:val="00BA4847"/>
    <w:rsid w:val="00BA7CE2"/>
    <w:rsid w:val="00BB1DF0"/>
    <w:rsid w:val="00BB5EA4"/>
    <w:rsid w:val="00BC06BD"/>
    <w:rsid w:val="00BC2F3F"/>
    <w:rsid w:val="00BC7A99"/>
    <w:rsid w:val="00BD4DD0"/>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389"/>
    <w:rsid w:val="00CE54D8"/>
    <w:rsid w:val="00CE7A26"/>
    <w:rsid w:val="00CF4661"/>
    <w:rsid w:val="00CF5BC7"/>
    <w:rsid w:val="00D02903"/>
    <w:rsid w:val="00D12E4F"/>
    <w:rsid w:val="00D17AFC"/>
    <w:rsid w:val="00D222DF"/>
    <w:rsid w:val="00D236B7"/>
    <w:rsid w:val="00D444E5"/>
    <w:rsid w:val="00D74AD1"/>
    <w:rsid w:val="00D82AB0"/>
    <w:rsid w:val="00D91442"/>
    <w:rsid w:val="00D92CFD"/>
    <w:rsid w:val="00D92F30"/>
    <w:rsid w:val="00DA0998"/>
    <w:rsid w:val="00DA1E37"/>
    <w:rsid w:val="00DB1508"/>
    <w:rsid w:val="00DB427C"/>
    <w:rsid w:val="00DC6562"/>
    <w:rsid w:val="00DD3A8F"/>
    <w:rsid w:val="00DD4D78"/>
    <w:rsid w:val="00DE5D58"/>
    <w:rsid w:val="00DF6F27"/>
    <w:rsid w:val="00E00BA3"/>
    <w:rsid w:val="00E1610F"/>
    <w:rsid w:val="00E16B9F"/>
    <w:rsid w:val="00E24CB8"/>
    <w:rsid w:val="00E24EBF"/>
    <w:rsid w:val="00E26225"/>
    <w:rsid w:val="00E30D7E"/>
    <w:rsid w:val="00E31BF8"/>
    <w:rsid w:val="00E37C58"/>
    <w:rsid w:val="00E42375"/>
    <w:rsid w:val="00E4370C"/>
    <w:rsid w:val="00E458BE"/>
    <w:rsid w:val="00E53964"/>
    <w:rsid w:val="00E53BF6"/>
    <w:rsid w:val="00E57A4E"/>
    <w:rsid w:val="00E6154F"/>
    <w:rsid w:val="00E676A3"/>
    <w:rsid w:val="00E74736"/>
    <w:rsid w:val="00E80B27"/>
    <w:rsid w:val="00E81167"/>
    <w:rsid w:val="00E8305A"/>
    <w:rsid w:val="00E83B34"/>
    <w:rsid w:val="00E91A0D"/>
    <w:rsid w:val="00EA5A80"/>
    <w:rsid w:val="00EB1C6C"/>
    <w:rsid w:val="00EB53F1"/>
    <w:rsid w:val="00EB650A"/>
    <w:rsid w:val="00EC4D69"/>
    <w:rsid w:val="00EC68CF"/>
    <w:rsid w:val="00ED3E50"/>
    <w:rsid w:val="00ED4839"/>
    <w:rsid w:val="00EE4557"/>
    <w:rsid w:val="00EF5FED"/>
    <w:rsid w:val="00EF7862"/>
    <w:rsid w:val="00F00B6B"/>
    <w:rsid w:val="00F13E46"/>
    <w:rsid w:val="00F179FF"/>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C709A"/>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og.sams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FE64-69C2-4847-BF47-168A36E5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2017-10-30T09:59:00Z</cp:lastPrinted>
  <dcterms:created xsi:type="dcterms:W3CDTF">2017-11-06T11:39:00Z</dcterms:created>
  <dcterms:modified xsi:type="dcterms:W3CDTF">2017-11-06T11:39:00Z</dcterms:modified>
</cp:coreProperties>
</file>