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B63903">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3139</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E29A8">
        <w:rPr>
          <w:rFonts w:ascii="Arial" w:hAnsi="Arial" w:cs="Arial"/>
          <w:b/>
          <w:bCs/>
          <w:u w:val="single"/>
        </w:rPr>
        <w:t>21</w:t>
      </w:r>
      <w:r w:rsidR="00E103E5">
        <w:rPr>
          <w:rFonts w:ascii="Arial" w:hAnsi="Arial" w:cs="Arial"/>
          <w:b/>
          <w:bCs/>
          <w:u w:val="single"/>
        </w:rPr>
        <w:t>/</w:t>
      </w:r>
      <w:r w:rsidR="007468B1">
        <w:rPr>
          <w:rFonts w:ascii="Arial" w:hAnsi="Arial" w:cs="Arial"/>
          <w:b/>
          <w:bCs/>
          <w:u w:val="single"/>
        </w:rPr>
        <w:t>08</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32</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356741" w:rsidRPr="00D947B4" w:rsidRDefault="00356741" w:rsidP="00356741">
      <w:pPr>
        <w:ind w:left="709" w:hanging="709"/>
        <w:jc w:val="both"/>
        <w:rPr>
          <w:rFonts w:ascii="Arial" w:hAnsi="Arial" w:cs="Arial"/>
          <w:b/>
          <w:lang w:val="en-ZA"/>
        </w:rPr>
      </w:pPr>
      <w:r w:rsidRPr="00D947B4">
        <w:rPr>
          <w:rFonts w:ascii="Arial" w:hAnsi="Arial" w:cs="Arial"/>
          <w:b/>
          <w:lang w:val="en-ZA"/>
        </w:rPr>
        <w:t>Mr Y Cassim (DA) to ask the Minister of Higher Education and Training:</w:t>
      </w:r>
    </w:p>
    <w:p w:rsidR="00D947B4" w:rsidRDefault="00D947B4" w:rsidP="00D947B4">
      <w:pPr>
        <w:pStyle w:val="p0"/>
        <w:spacing w:before="100" w:beforeAutospacing="1" w:after="100" w:afterAutospacing="1" w:line="360" w:lineRule="auto"/>
        <w:jc w:val="both"/>
        <w:rPr>
          <w:rFonts w:ascii="Arial" w:hAnsi="Arial" w:cs="Arial"/>
          <w:sz w:val="22"/>
          <w:szCs w:val="22"/>
        </w:rPr>
      </w:pPr>
      <w:r>
        <w:rPr>
          <w:rFonts w:ascii="Arial" w:hAnsi="Arial" w:cs="Arial"/>
          <w:sz w:val="22"/>
          <w:szCs w:val="22"/>
        </w:rPr>
        <w:t xml:space="preserve">(a) </w:t>
      </w:r>
      <w:r w:rsidR="00356741" w:rsidRPr="00D947B4">
        <w:rPr>
          <w:rFonts w:ascii="Arial" w:hAnsi="Arial" w:cs="Arial"/>
          <w:sz w:val="22"/>
          <w:szCs w:val="22"/>
        </w:rPr>
        <w:t>How many students over how many years have graduated from the recently de-accredited social work degree at the University of South Africa, (b) have the employers of the specified students been informed that their employees are in possession of a degree which has now been deemed inadequate by the Council for Higher Education, (c) how will the inadequacies in their training be remedied, (d) how many other social work degrees were assessed by the specified council, (e) what were the specific outcomes of each assessment and (f) what remedies were proposed in each case w</w:t>
      </w:r>
      <w:r>
        <w:rPr>
          <w:rFonts w:ascii="Arial" w:hAnsi="Arial" w:cs="Arial"/>
          <w:sz w:val="22"/>
          <w:szCs w:val="22"/>
        </w:rPr>
        <w:t>here inadequacies were found?</w:t>
      </w:r>
    </w:p>
    <w:p w:rsidR="00356741" w:rsidRPr="00D947B4" w:rsidRDefault="00356741" w:rsidP="00D947B4">
      <w:pPr>
        <w:pStyle w:val="p0"/>
        <w:spacing w:before="100" w:beforeAutospacing="1" w:after="100" w:afterAutospacing="1" w:line="360" w:lineRule="auto"/>
        <w:jc w:val="right"/>
        <w:rPr>
          <w:rFonts w:ascii="Arial" w:hAnsi="Arial" w:cs="Arial"/>
          <w:sz w:val="22"/>
          <w:szCs w:val="22"/>
        </w:rPr>
      </w:pPr>
      <w:r w:rsidRPr="00D947B4">
        <w:rPr>
          <w:rFonts w:ascii="Arial" w:hAnsi="Arial" w:cs="Arial"/>
          <w:b/>
          <w:sz w:val="22"/>
          <w:szCs w:val="22"/>
        </w:rPr>
        <w:t>NW3682E</w:t>
      </w:r>
    </w:p>
    <w:p w:rsidR="001E299D" w:rsidRPr="001E299D" w:rsidRDefault="001E299D" w:rsidP="001E299D">
      <w:pPr>
        <w:pStyle w:val="p0"/>
        <w:spacing w:before="100" w:beforeAutospacing="1" w:after="100" w:afterAutospacing="1"/>
        <w:ind w:left="7909" w:firstLine="11"/>
        <w:jc w:val="both"/>
        <w:rPr>
          <w:rFonts w:ascii="Calibri" w:hAnsi="Calibri" w:cs="Calibri"/>
          <w:b/>
          <w:sz w:val="22"/>
          <w:szCs w:val="22"/>
        </w:rPr>
      </w:pPr>
    </w:p>
    <w:p w:rsidR="00C56F3A" w:rsidRDefault="00C56F3A" w:rsidP="005B35DA">
      <w:pPr>
        <w:spacing w:before="100" w:beforeAutospacing="1" w:after="100" w:afterAutospacing="1"/>
        <w:rPr>
          <w:b/>
        </w:rPr>
      </w:pPr>
    </w:p>
    <w:p w:rsidR="00356741" w:rsidRDefault="00356741" w:rsidP="005B35DA">
      <w:pPr>
        <w:spacing w:before="100" w:beforeAutospacing="1" w:after="100" w:afterAutospacing="1"/>
        <w:rPr>
          <w:rFonts w:ascii="Arial" w:hAnsi="Arial" w:cs="Arial"/>
          <w:b/>
        </w:rPr>
      </w:pPr>
    </w:p>
    <w:p w:rsidR="00C3677B" w:rsidRPr="00417FD5" w:rsidRDefault="00D947B4" w:rsidP="005B35DA">
      <w:pPr>
        <w:spacing w:before="100" w:beforeAutospacing="1" w:after="100" w:afterAutospacing="1"/>
        <w:rPr>
          <w:sz w:val="20"/>
          <w:szCs w:val="20"/>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0F77FF" w:rsidRPr="000F77FF" w:rsidRDefault="000F77FF" w:rsidP="00A62A42">
      <w:pPr>
        <w:numPr>
          <w:ilvl w:val="0"/>
          <w:numId w:val="46"/>
        </w:numPr>
        <w:spacing w:after="120" w:line="360" w:lineRule="auto"/>
        <w:jc w:val="both"/>
        <w:rPr>
          <w:rFonts w:ascii="Arial" w:eastAsia="Times New Roman" w:hAnsi="Arial" w:cs="Arial"/>
          <w:lang w:val="en-US"/>
        </w:rPr>
      </w:pPr>
      <w:r w:rsidRPr="000F77FF">
        <w:rPr>
          <w:rFonts w:ascii="Arial" w:eastAsia="Times New Roman" w:hAnsi="Arial" w:cs="Arial"/>
          <w:lang w:val="en-US"/>
        </w:rPr>
        <w:t>Students who graduated from the University of South Africa (UNISA) with a Bachelor of Social Work (BSW) before the programme’s accreditation status</w:t>
      </w:r>
      <w:r w:rsidR="00A95D52">
        <w:rPr>
          <w:rFonts w:ascii="Arial" w:eastAsia="Times New Roman" w:hAnsi="Arial" w:cs="Arial"/>
          <w:lang w:val="en-US"/>
        </w:rPr>
        <w:t xml:space="preserve"> was changed to ‘not accredited’</w:t>
      </w:r>
      <w:r w:rsidRPr="000F77FF">
        <w:rPr>
          <w:rFonts w:ascii="Arial" w:eastAsia="Times New Roman" w:hAnsi="Arial" w:cs="Arial"/>
          <w:lang w:val="en-US"/>
        </w:rPr>
        <w:t xml:space="preserve"> by the </w:t>
      </w:r>
      <w:r w:rsidR="00A95D52">
        <w:rPr>
          <w:rFonts w:ascii="Arial" w:eastAsia="Times New Roman" w:hAnsi="Arial" w:cs="Arial"/>
          <w:lang w:val="en-US"/>
        </w:rPr>
        <w:t>Council on Higher Education (</w:t>
      </w:r>
      <w:r w:rsidRPr="000F77FF">
        <w:rPr>
          <w:rFonts w:ascii="Arial" w:eastAsia="Times New Roman" w:hAnsi="Arial" w:cs="Arial"/>
          <w:lang w:val="en-US"/>
        </w:rPr>
        <w:t>CHE</w:t>
      </w:r>
      <w:r w:rsidR="00A95D52">
        <w:rPr>
          <w:rFonts w:ascii="Arial" w:eastAsia="Times New Roman" w:hAnsi="Arial" w:cs="Arial"/>
          <w:lang w:val="en-US"/>
        </w:rPr>
        <w:t>)</w:t>
      </w:r>
      <w:r w:rsidRPr="000F77FF">
        <w:rPr>
          <w:rFonts w:ascii="Arial" w:eastAsia="Times New Roman" w:hAnsi="Arial" w:cs="Arial"/>
          <w:lang w:val="en-US"/>
        </w:rPr>
        <w:t xml:space="preserve"> in June 2015</w:t>
      </w:r>
      <w:r w:rsidR="006C0FDA">
        <w:rPr>
          <w:rFonts w:ascii="Arial" w:eastAsia="Times New Roman" w:hAnsi="Arial" w:cs="Arial"/>
          <w:lang w:val="en-US"/>
        </w:rPr>
        <w:t>,</w:t>
      </w:r>
      <w:r w:rsidRPr="000F77FF">
        <w:rPr>
          <w:rFonts w:ascii="Arial" w:eastAsia="Times New Roman" w:hAnsi="Arial" w:cs="Arial"/>
          <w:lang w:val="en-US"/>
        </w:rPr>
        <w:t xml:space="preserve"> are not affected by the change. Therefore</w:t>
      </w:r>
      <w:r w:rsidR="00A62A42">
        <w:rPr>
          <w:rFonts w:ascii="Arial" w:eastAsia="Times New Roman" w:hAnsi="Arial" w:cs="Arial"/>
          <w:lang w:val="en-US"/>
        </w:rPr>
        <w:t>,</w:t>
      </w:r>
      <w:r w:rsidRPr="000F77FF">
        <w:rPr>
          <w:rFonts w:ascii="Arial" w:eastAsia="Times New Roman" w:hAnsi="Arial" w:cs="Arial"/>
          <w:lang w:val="en-US"/>
        </w:rPr>
        <w:t xml:space="preserve"> only graduates in 2015 are affected but will be allowed to register with the South African Council on Soci</w:t>
      </w:r>
      <w:r w:rsidR="00A95D52">
        <w:rPr>
          <w:rFonts w:ascii="Arial" w:eastAsia="Times New Roman" w:hAnsi="Arial" w:cs="Arial"/>
          <w:lang w:val="en-US"/>
        </w:rPr>
        <w:t>al Service Practitioners</w:t>
      </w:r>
      <w:r w:rsidRPr="000F77FF">
        <w:rPr>
          <w:rFonts w:ascii="Arial" w:eastAsia="Times New Roman" w:hAnsi="Arial" w:cs="Arial"/>
          <w:lang w:val="en-US"/>
        </w:rPr>
        <w:t>. Students who are currently enrolled in the programme will be transfer</w:t>
      </w:r>
      <w:r w:rsidR="00A95D52">
        <w:rPr>
          <w:rFonts w:ascii="Arial" w:eastAsia="Times New Roman" w:hAnsi="Arial" w:cs="Arial"/>
          <w:lang w:val="en-US"/>
        </w:rPr>
        <w:t>red</w:t>
      </w:r>
      <w:r w:rsidRPr="000F77FF">
        <w:rPr>
          <w:rFonts w:ascii="Arial" w:eastAsia="Times New Roman" w:hAnsi="Arial" w:cs="Arial"/>
          <w:lang w:val="en-US"/>
        </w:rPr>
        <w:t xml:space="preserve"> to the new programme once accredited. The University has already commenced with the recurriculation of the programme and will submit the programme </w:t>
      </w:r>
      <w:r w:rsidR="00A62A42">
        <w:rPr>
          <w:rFonts w:ascii="Arial" w:eastAsia="Times New Roman" w:hAnsi="Arial" w:cs="Arial"/>
          <w:lang w:val="en-US"/>
        </w:rPr>
        <w:t xml:space="preserve">to </w:t>
      </w:r>
      <w:r w:rsidRPr="000F77FF">
        <w:rPr>
          <w:rFonts w:ascii="Arial" w:eastAsia="Times New Roman" w:hAnsi="Arial" w:cs="Arial"/>
          <w:lang w:val="en-US"/>
        </w:rPr>
        <w:t xml:space="preserve">CHE </w:t>
      </w:r>
      <w:r w:rsidR="00A62A42" w:rsidRPr="000F77FF">
        <w:rPr>
          <w:rFonts w:ascii="Arial" w:eastAsia="Times New Roman" w:hAnsi="Arial" w:cs="Arial"/>
          <w:lang w:val="en-US"/>
        </w:rPr>
        <w:t xml:space="preserve">for </w:t>
      </w:r>
      <w:r w:rsidRPr="000F77FF">
        <w:rPr>
          <w:rFonts w:ascii="Arial" w:eastAsia="Times New Roman" w:hAnsi="Arial" w:cs="Arial"/>
          <w:lang w:val="en-US"/>
        </w:rPr>
        <w:t xml:space="preserve">accreditation before the end of 2015. No new enrolments in the BSW </w:t>
      </w:r>
      <w:r w:rsidR="004A1198">
        <w:rPr>
          <w:rFonts w:ascii="Arial" w:eastAsia="Times New Roman" w:hAnsi="Arial" w:cs="Arial"/>
          <w:lang w:val="en-US"/>
        </w:rPr>
        <w:t>will be</w:t>
      </w:r>
      <w:r w:rsidRPr="000F77FF">
        <w:rPr>
          <w:rFonts w:ascii="Arial" w:eastAsia="Times New Roman" w:hAnsi="Arial" w:cs="Arial"/>
          <w:lang w:val="en-US"/>
        </w:rPr>
        <w:t xml:space="preserve"> allowed at U</w:t>
      </w:r>
      <w:r w:rsidR="00463A49">
        <w:rPr>
          <w:rFonts w:ascii="Arial" w:eastAsia="Times New Roman" w:hAnsi="Arial" w:cs="Arial"/>
          <w:lang w:val="en-US"/>
        </w:rPr>
        <w:t>NISA</w:t>
      </w:r>
      <w:r w:rsidRPr="000F77FF">
        <w:rPr>
          <w:rFonts w:ascii="Arial" w:eastAsia="Times New Roman" w:hAnsi="Arial" w:cs="Arial"/>
          <w:lang w:val="en-US"/>
        </w:rPr>
        <w:t xml:space="preserve"> for 2016. Once new enrolments are allowed in 2017, current students will be transferred to the new accredited programme.</w:t>
      </w:r>
    </w:p>
    <w:p w:rsidR="000F77FF" w:rsidRPr="000F77FF" w:rsidRDefault="000F77FF" w:rsidP="00A62A42">
      <w:pPr>
        <w:numPr>
          <w:ilvl w:val="0"/>
          <w:numId w:val="46"/>
        </w:numPr>
        <w:spacing w:after="120" w:line="360" w:lineRule="auto"/>
        <w:jc w:val="both"/>
        <w:rPr>
          <w:rFonts w:ascii="Arial" w:eastAsia="Times New Roman" w:hAnsi="Arial" w:cs="Arial"/>
          <w:lang w:val="en-US"/>
        </w:rPr>
      </w:pPr>
      <w:r w:rsidRPr="000F77FF">
        <w:rPr>
          <w:rFonts w:ascii="Arial" w:eastAsia="Times New Roman" w:hAnsi="Arial" w:cs="Arial"/>
          <w:lang w:val="en-US"/>
        </w:rPr>
        <w:t>The primary employer of BSW graduates is the Department of Social Development (DSD). The D</w:t>
      </w:r>
      <w:r w:rsidR="00A95D52">
        <w:rPr>
          <w:rFonts w:ascii="Arial" w:eastAsia="Times New Roman" w:hAnsi="Arial" w:cs="Arial"/>
          <w:lang w:val="en-US"/>
        </w:rPr>
        <w:t>epartment</w:t>
      </w:r>
      <w:r w:rsidRPr="000F77FF">
        <w:rPr>
          <w:rFonts w:ascii="Arial" w:eastAsia="Times New Roman" w:hAnsi="Arial" w:cs="Arial"/>
          <w:lang w:val="en-US"/>
        </w:rPr>
        <w:t>, DSD and U</w:t>
      </w:r>
      <w:r w:rsidR="00683583">
        <w:rPr>
          <w:rFonts w:ascii="Arial" w:eastAsia="Times New Roman" w:hAnsi="Arial" w:cs="Arial"/>
          <w:lang w:val="en-US"/>
        </w:rPr>
        <w:t>NISA</w:t>
      </w:r>
      <w:r w:rsidRPr="000F77FF">
        <w:rPr>
          <w:rFonts w:ascii="Arial" w:eastAsia="Times New Roman" w:hAnsi="Arial" w:cs="Arial"/>
          <w:lang w:val="en-US"/>
        </w:rPr>
        <w:t xml:space="preserve"> met to discuss the implic</w:t>
      </w:r>
      <w:r w:rsidR="00A95D52">
        <w:rPr>
          <w:rFonts w:ascii="Arial" w:eastAsia="Times New Roman" w:hAnsi="Arial" w:cs="Arial"/>
          <w:lang w:val="en-US"/>
        </w:rPr>
        <w:t xml:space="preserve">ations of the de-accreditation. </w:t>
      </w:r>
      <w:r w:rsidRPr="000F77FF">
        <w:rPr>
          <w:rFonts w:ascii="Arial" w:eastAsia="Times New Roman" w:hAnsi="Arial" w:cs="Arial"/>
          <w:lang w:val="en-US"/>
        </w:rPr>
        <w:t>The primary employer is therefore aware of the processes going forward</w:t>
      </w:r>
      <w:r w:rsidR="006C0FDA">
        <w:rPr>
          <w:rFonts w:ascii="Arial" w:eastAsia="Times New Roman" w:hAnsi="Arial" w:cs="Arial"/>
          <w:lang w:val="en-US"/>
        </w:rPr>
        <w:t>,</w:t>
      </w:r>
      <w:r w:rsidR="004A1198">
        <w:rPr>
          <w:rFonts w:ascii="Arial" w:eastAsia="Times New Roman" w:hAnsi="Arial" w:cs="Arial"/>
          <w:lang w:val="en-US"/>
        </w:rPr>
        <w:t xml:space="preserve"> with regard to the development</w:t>
      </w:r>
      <w:r w:rsidRPr="000F77FF">
        <w:rPr>
          <w:rFonts w:ascii="Arial" w:eastAsia="Times New Roman" w:hAnsi="Arial" w:cs="Arial"/>
          <w:lang w:val="en-US"/>
        </w:rPr>
        <w:t xml:space="preserve"> and offering </w:t>
      </w:r>
      <w:r w:rsidR="004A1198">
        <w:rPr>
          <w:rFonts w:ascii="Arial" w:eastAsia="Times New Roman" w:hAnsi="Arial" w:cs="Arial"/>
          <w:lang w:val="en-US"/>
        </w:rPr>
        <w:t xml:space="preserve">of </w:t>
      </w:r>
      <w:r w:rsidRPr="000F77FF">
        <w:rPr>
          <w:rFonts w:ascii="Arial" w:eastAsia="Times New Roman" w:hAnsi="Arial" w:cs="Arial"/>
          <w:lang w:val="en-US"/>
        </w:rPr>
        <w:t>a new accredited BSW at U</w:t>
      </w:r>
      <w:r w:rsidR="00683583">
        <w:rPr>
          <w:rFonts w:ascii="Arial" w:eastAsia="Times New Roman" w:hAnsi="Arial" w:cs="Arial"/>
          <w:lang w:val="en-US"/>
        </w:rPr>
        <w:t>NISA</w:t>
      </w:r>
      <w:r w:rsidRPr="000F77FF">
        <w:rPr>
          <w:rFonts w:ascii="Arial" w:eastAsia="Times New Roman" w:hAnsi="Arial" w:cs="Arial"/>
          <w:lang w:val="en-US"/>
        </w:rPr>
        <w:t xml:space="preserve">. </w:t>
      </w:r>
    </w:p>
    <w:p w:rsidR="000F77FF" w:rsidRPr="000F77FF" w:rsidRDefault="000F77FF" w:rsidP="00A62A42">
      <w:pPr>
        <w:numPr>
          <w:ilvl w:val="0"/>
          <w:numId w:val="46"/>
        </w:numPr>
        <w:spacing w:after="120" w:line="360" w:lineRule="auto"/>
        <w:jc w:val="both"/>
        <w:rPr>
          <w:rFonts w:ascii="Arial" w:eastAsia="Times New Roman" w:hAnsi="Arial" w:cs="Arial"/>
          <w:lang w:val="en-US"/>
        </w:rPr>
      </w:pPr>
      <w:r w:rsidRPr="000F77FF">
        <w:rPr>
          <w:rFonts w:ascii="Arial" w:eastAsia="Times New Roman" w:hAnsi="Arial" w:cs="Arial"/>
          <w:lang w:val="en-US"/>
        </w:rPr>
        <w:t xml:space="preserve">Inadequacies are remedied through recurriculation. A communication </w:t>
      </w:r>
      <w:r w:rsidR="00A95D52">
        <w:rPr>
          <w:rFonts w:ascii="Arial" w:eastAsia="Times New Roman" w:hAnsi="Arial" w:cs="Arial"/>
          <w:lang w:val="en-US"/>
        </w:rPr>
        <w:t xml:space="preserve">and </w:t>
      </w:r>
      <w:r w:rsidR="00A95D52" w:rsidRPr="000F77FF">
        <w:rPr>
          <w:rFonts w:ascii="Arial" w:eastAsia="Times New Roman" w:hAnsi="Arial" w:cs="Arial"/>
          <w:lang w:val="en-US"/>
        </w:rPr>
        <w:t xml:space="preserve">teach-out </w:t>
      </w:r>
      <w:r w:rsidRPr="000F77FF">
        <w:rPr>
          <w:rFonts w:ascii="Arial" w:eastAsia="Times New Roman" w:hAnsi="Arial" w:cs="Arial"/>
          <w:lang w:val="en-US"/>
        </w:rPr>
        <w:t xml:space="preserve">plan for </w:t>
      </w:r>
      <w:r w:rsidR="00A95D52">
        <w:rPr>
          <w:rFonts w:ascii="Arial" w:eastAsia="Times New Roman" w:hAnsi="Arial" w:cs="Arial"/>
          <w:lang w:val="en-US"/>
        </w:rPr>
        <w:t xml:space="preserve">current BSW </w:t>
      </w:r>
      <w:r w:rsidRPr="000F77FF">
        <w:rPr>
          <w:rFonts w:ascii="Arial" w:eastAsia="Times New Roman" w:hAnsi="Arial" w:cs="Arial"/>
          <w:lang w:val="en-US"/>
        </w:rPr>
        <w:t xml:space="preserve">students </w:t>
      </w:r>
      <w:r w:rsidR="004A1198">
        <w:rPr>
          <w:rFonts w:ascii="Arial" w:eastAsia="Times New Roman" w:hAnsi="Arial" w:cs="Arial"/>
          <w:lang w:val="en-US"/>
        </w:rPr>
        <w:t>has</w:t>
      </w:r>
      <w:r w:rsidRPr="000F77FF">
        <w:rPr>
          <w:rFonts w:ascii="Arial" w:eastAsia="Times New Roman" w:hAnsi="Arial" w:cs="Arial"/>
          <w:lang w:val="en-US"/>
        </w:rPr>
        <w:t xml:space="preserve"> be</w:t>
      </w:r>
      <w:r w:rsidR="00A95D52">
        <w:rPr>
          <w:rFonts w:ascii="Arial" w:eastAsia="Times New Roman" w:hAnsi="Arial" w:cs="Arial"/>
          <w:lang w:val="en-US"/>
        </w:rPr>
        <w:t>en</w:t>
      </w:r>
      <w:r w:rsidRPr="000F77FF">
        <w:rPr>
          <w:rFonts w:ascii="Arial" w:eastAsia="Times New Roman" w:hAnsi="Arial" w:cs="Arial"/>
          <w:lang w:val="en-US"/>
        </w:rPr>
        <w:t xml:space="preserve"> developed by U</w:t>
      </w:r>
      <w:r w:rsidR="00683583">
        <w:rPr>
          <w:rFonts w:ascii="Arial" w:eastAsia="Times New Roman" w:hAnsi="Arial" w:cs="Arial"/>
          <w:lang w:val="en-US"/>
        </w:rPr>
        <w:t>NISA</w:t>
      </w:r>
      <w:r w:rsidR="00F65B04">
        <w:rPr>
          <w:rFonts w:ascii="Arial" w:eastAsia="Times New Roman" w:hAnsi="Arial" w:cs="Arial"/>
          <w:lang w:val="en-US"/>
        </w:rPr>
        <w:t xml:space="preserve">. </w:t>
      </w:r>
      <w:r w:rsidRPr="000F77FF">
        <w:rPr>
          <w:rFonts w:ascii="Arial" w:eastAsia="Times New Roman" w:hAnsi="Arial" w:cs="Arial"/>
          <w:lang w:val="en-US"/>
        </w:rPr>
        <w:t>Transferring current students to other programmes</w:t>
      </w:r>
      <w:r w:rsidR="00A95D52">
        <w:rPr>
          <w:rFonts w:ascii="Arial" w:eastAsia="Times New Roman" w:hAnsi="Arial" w:cs="Arial"/>
          <w:lang w:val="en-US"/>
        </w:rPr>
        <w:t>,</w:t>
      </w:r>
      <w:r w:rsidRPr="000F77FF">
        <w:rPr>
          <w:rFonts w:ascii="Arial" w:eastAsia="Times New Roman" w:hAnsi="Arial" w:cs="Arial"/>
          <w:lang w:val="en-US"/>
        </w:rPr>
        <w:t xml:space="preserve"> until the new BSW is accredited</w:t>
      </w:r>
      <w:r w:rsidR="00A95D52">
        <w:rPr>
          <w:rFonts w:ascii="Arial" w:eastAsia="Times New Roman" w:hAnsi="Arial" w:cs="Arial"/>
          <w:lang w:val="en-US"/>
        </w:rPr>
        <w:t>,</w:t>
      </w:r>
      <w:r w:rsidRPr="000F77FF">
        <w:rPr>
          <w:rFonts w:ascii="Arial" w:eastAsia="Times New Roman" w:hAnsi="Arial" w:cs="Arial"/>
          <w:lang w:val="en-US"/>
        </w:rPr>
        <w:t xml:space="preserve"> is considered as an option. More resources will be allocated to the Department of Social Work at the University and additional staff will be </w:t>
      </w:r>
      <w:r w:rsidR="004A1198" w:rsidRPr="000F77FF">
        <w:rPr>
          <w:rFonts w:ascii="Arial" w:eastAsia="Times New Roman" w:hAnsi="Arial" w:cs="Arial"/>
          <w:lang w:val="en-US"/>
        </w:rPr>
        <w:t>headhunted</w:t>
      </w:r>
      <w:r w:rsidRPr="000F77FF">
        <w:rPr>
          <w:rFonts w:ascii="Arial" w:eastAsia="Times New Roman" w:hAnsi="Arial" w:cs="Arial"/>
          <w:lang w:val="en-US"/>
        </w:rPr>
        <w:t>.</w:t>
      </w:r>
    </w:p>
    <w:p w:rsidR="006228C6" w:rsidRDefault="004A1198" w:rsidP="00A62A42">
      <w:pPr>
        <w:numPr>
          <w:ilvl w:val="0"/>
          <w:numId w:val="46"/>
        </w:numPr>
        <w:spacing w:after="120" w:line="360" w:lineRule="auto"/>
        <w:jc w:val="both"/>
        <w:rPr>
          <w:rFonts w:ascii="Arial" w:eastAsia="Times New Roman" w:hAnsi="Arial" w:cs="Arial"/>
          <w:lang w:val="en-US"/>
        </w:rPr>
      </w:pPr>
      <w:r>
        <w:rPr>
          <w:rFonts w:ascii="Arial" w:eastAsia="Times New Roman" w:hAnsi="Arial" w:cs="Arial"/>
          <w:lang w:val="en-US"/>
        </w:rPr>
        <w:t>Sixteen</w:t>
      </w:r>
      <w:r w:rsidR="00F65B04">
        <w:rPr>
          <w:rFonts w:ascii="Arial" w:eastAsia="Times New Roman" w:hAnsi="Arial" w:cs="Arial"/>
          <w:lang w:val="en-US"/>
        </w:rPr>
        <w:t xml:space="preserve"> </w:t>
      </w:r>
      <w:r w:rsidR="00A62A42">
        <w:rPr>
          <w:rFonts w:ascii="Arial" w:eastAsia="Times New Roman" w:hAnsi="Arial" w:cs="Arial"/>
          <w:lang w:val="en-US"/>
        </w:rPr>
        <w:t xml:space="preserve">BSW programmes were reviewed. </w:t>
      </w:r>
    </w:p>
    <w:p w:rsidR="000F77FF" w:rsidRPr="000F77FF" w:rsidRDefault="00A42A4C" w:rsidP="00A62A42">
      <w:pPr>
        <w:numPr>
          <w:ilvl w:val="0"/>
          <w:numId w:val="46"/>
        </w:numPr>
        <w:spacing w:after="120" w:line="360" w:lineRule="auto"/>
        <w:jc w:val="both"/>
        <w:rPr>
          <w:rFonts w:ascii="Arial" w:eastAsia="Times New Roman" w:hAnsi="Arial" w:cs="Arial"/>
          <w:lang w:val="en-US"/>
        </w:rPr>
      </w:pPr>
      <w:r>
        <w:rPr>
          <w:rFonts w:ascii="Arial" w:eastAsia="Times New Roman" w:hAnsi="Arial" w:cs="Arial"/>
          <w:lang w:val="en-US"/>
        </w:rPr>
        <w:t xml:space="preserve">Seven </w:t>
      </w:r>
      <w:r w:rsidR="004E59D0">
        <w:rPr>
          <w:rFonts w:ascii="Arial" w:eastAsia="Times New Roman" w:hAnsi="Arial" w:cs="Arial"/>
          <w:lang w:val="en-US"/>
        </w:rPr>
        <w:t>received full</w:t>
      </w:r>
      <w:r>
        <w:rPr>
          <w:rFonts w:ascii="Arial" w:eastAsia="Times New Roman" w:hAnsi="Arial" w:cs="Arial"/>
          <w:lang w:val="en-US"/>
        </w:rPr>
        <w:t xml:space="preserve"> accre</w:t>
      </w:r>
      <w:r w:rsidR="004A1198">
        <w:rPr>
          <w:rFonts w:ascii="Arial" w:eastAsia="Times New Roman" w:hAnsi="Arial" w:cs="Arial"/>
          <w:lang w:val="en-US"/>
        </w:rPr>
        <w:t>ditation, five received</w:t>
      </w:r>
      <w:r w:rsidR="004E59D0">
        <w:rPr>
          <w:rFonts w:ascii="Arial" w:eastAsia="Times New Roman" w:hAnsi="Arial" w:cs="Arial"/>
          <w:lang w:val="en-US"/>
        </w:rPr>
        <w:t xml:space="preserve"> accreditation with conditions, one with </w:t>
      </w:r>
      <w:r w:rsidR="004A1198">
        <w:rPr>
          <w:rFonts w:ascii="Arial" w:eastAsia="Times New Roman" w:hAnsi="Arial" w:cs="Arial"/>
          <w:lang w:val="en-US"/>
        </w:rPr>
        <w:t xml:space="preserve">a </w:t>
      </w:r>
      <w:r w:rsidR="004E59D0">
        <w:rPr>
          <w:rFonts w:ascii="Arial" w:eastAsia="Times New Roman" w:hAnsi="Arial" w:cs="Arial"/>
          <w:lang w:val="en-US"/>
        </w:rPr>
        <w:t>notice of withdrawal</w:t>
      </w:r>
      <w:r w:rsidR="004A1198">
        <w:rPr>
          <w:rFonts w:ascii="Arial" w:eastAsia="Times New Roman" w:hAnsi="Arial" w:cs="Arial"/>
          <w:lang w:val="en-US"/>
        </w:rPr>
        <w:t>,</w:t>
      </w:r>
      <w:r w:rsidR="004E59D0">
        <w:rPr>
          <w:rFonts w:ascii="Arial" w:eastAsia="Times New Roman" w:hAnsi="Arial" w:cs="Arial"/>
          <w:lang w:val="en-US"/>
        </w:rPr>
        <w:t xml:space="preserve"> whilst t</w:t>
      </w:r>
      <w:r w:rsidR="000F77FF" w:rsidRPr="000F77FF">
        <w:rPr>
          <w:rFonts w:ascii="Arial" w:eastAsia="Times New Roman" w:hAnsi="Arial" w:cs="Arial"/>
          <w:lang w:val="en-US"/>
        </w:rPr>
        <w:t>hree were de-accredited</w:t>
      </w:r>
      <w:r w:rsidR="00A95D52">
        <w:rPr>
          <w:rFonts w:ascii="Arial" w:eastAsia="Times New Roman" w:hAnsi="Arial" w:cs="Arial"/>
          <w:lang w:val="en-US"/>
        </w:rPr>
        <w:t>,</w:t>
      </w:r>
      <w:r w:rsidR="000F77FF" w:rsidRPr="000F77FF">
        <w:rPr>
          <w:rFonts w:ascii="Arial" w:eastAsia="Times New Roman" w:hAnsi="Arial" w:cs="Arial"/>
          <w:lang w:val="en-US"/>
        </w:rPr>
        <w:t xml:space="preserve"> including U</w:t>
      </w:r>
      <w:r w:rsidR="00683583">
        <w:rPr>
          <w:rFonts w:ascii="Arial" w:eastAsia="Times New Roman" w:hAnsi="Arial" w:cs="Arial"/>
          <w:lang w:val="en-US"/>
        </w:rPr>
        <w:t>NISA</w:t>
      </w:r>
      <w:r w:rsidR="000F77FF" w:rsidRPr="000F77FF">
        <w:rPr>
          <w:rFonts w:ascii="Arial" w:eastAsia="Times New Roman" w:hAnsi="Arial" w:cs="Arial"/>
          <w:lang w:val="en-US"/>
        </w:rPr>
        <w:t>’s programme.</w:t>
      </w:r>
    </w:p>
    <w:p w:rsidR="000F77FF" w:rsidRPr="000F77FF" w:rsidRDefault="000F77FF" w:rsidP="00D20D27">
      <w:pPr>
        <w:numPr>
          <w:ilvl w:val="0"/>
          <w:numId w:val="46"/>
        </w:numPr>
        <w:spacing w:after="120" w:line="360" w:lineRule="auto"/>
        <w:ind w:left="356" w:hangingChars="162" w:hanging="356"/>
        <w:jc w:val="both"/>
        <w:rPr>
          <w:rFonts w:ascii="Arial" w:eastAsia="Times New Roman" w:hAnsi="Arial" w:cs="Arial"/>
          <w:lang w:val="en-US"/>
        </w:rPr>
      </w:pPr>
      <w:r w:rsidRPr="000F77FF">
        <w:rPr>
          <w:rFonts w:ascii="Arial" w:eastAsia="Times New Roman" w:hAnsi="Arial" w:cs="Arial"/>
          <w:lang w:val="en-US"/>
        </w:rPr>
        <w:t>The four primary concerns were about staff competencies, the theoretical underpinning an</w:t>
      </w:r>
      <w:r w:rsidR="004A1198">
        <w:rPr>
          <w:rFonts w:ascii="Arial" w:eastAsia="Times New Roman" w:hAnsi="Arial" w:cs="Arial"/>
          <w:lang w:val="en-US"/>
        </w:rPr>
        <w:t xml:space="preserve">d content of the programme, </w:t>
      </w:r>
      <w:r w:rsidRPr="000F77FF">
        <w:rPr>
          <w:rFonts w:ascii="Arial" w:eastAsia="Times New Roman" w:hAnsi="Arial" w:cs="Arial"/>
          <w:lang w:val="en-US"/>
        </w:rPr>
        <w:t>programme design</w:t>
      </w:r>
      <w:r w:rsidR="004A1198">
        <w:rPr>
          <w:rFonts w:ascii="Arial" w:eastAsia="Times New Roman" w:hAnsi="Arial" w:cs="Arial"/>
          <w:lang w:val="en-US"/>
        </w:rPr>
        <w:t>,</w:t>
      </w:r>
      <w:r w:rsidRPr="000F77FF">
        <w:rPr>
          <w:rFonts w:ascii="Arial" w:eastAsia="Times New Roman" w:hAnsi="Arial" w:cs="Arial"/>
          <w:lang w:val="en-US"/>
        </w:rPr>
        <w:t xml:space="preserve"> and the nature and extent of practical sessions in the programme. </w:t>
      </w:r>
    </w:p>
    <w:p w:rsidR="00E103E5" w:rsidRPr="000F77FF" w:rsidRDefault="00E103E5" w:rsidP="00C5785E">
      <w:pPr>
        <w:spacing w:after="0" w:line="360" w:lineRule="auto"/>
        <w:rPr>
          <w:rFonts w:ascii="Arial" w:eastAsia="Times New Roman" w:hAnsi="Arial" w:cs="Arial"/>
          <w:lang w:val="en-US"/>
        </w:rPr>
      </w:pPr>
    </w:p>
    <w:p w:rsidR="00E103E5" w:rsidRDefault="00E103E5" w:rsidP="00C5785E">
      <w:pPr>
        <w:spacing w:after="0" w:line="360" w:lineRule="auto"/>
        <w:rPr>
          <w:rFonts w:ascii="Arial" w:hAnsi="Arial" w:cs="Arial"/>
          <w:b/>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0F77FF" w:rsidRPr="000F77FF" w:rsidRDefault="00E54F0D" w:rsidP="000F77FF">
      <w:pPr>
        <w:spacing w:line="360" w:lineRule="auto"/>
        <w:jc w:val="both"/>
        <w:rPr>
          <w:rFonts w:ascii="Arial" w:hAnsi="Arial" w:cs="Arial"/>
        </w:rPr>
      </w:pPr>
      <w:r>
        <w:rPr>
          <w:rFonts w:ascii="Arial" w:hAnsi="Arial" w:cs="Arial"/>
        </w:rPr>
        <w:br w:type="page"/>
      </w:r>
      <w:r w:rsidR="000F77FF" w:rsidRPr="000F77FF">
        <w:rPr>
          <w:rFonts w:ascii="Arial" w:hAnsi="Arial" w:cs="Arial"/>
        </w:rPr>
        <w:lastRenderedPageBreak/>
        <w:t xml:space="preserve">Compiler/Contact persons: </w:t>
      </w:r>
    </w:p>
    <w:p w:rsidR="00D947B4" w:rsidRPr="00745AF6" w:rsidRDefault="000F77FF" w:rsidP="000F77FF">
      <w:pPr>
        <w:spacing w:line="360" w:lineRule="auto"/>
        <w:jc w:val="both"/>
        <w:rPr>
          <w:rFonts w:ascii="Arial" w:hAnsi="Arial" w:cs="Arial"/>
        </w:rPr>
      </w:pPr>
      <w:r w:rsidRPr="000F77FF">
        <w:rPr>
          <w:rFonts w:ascii="Arial" w:hAnsi="Arial" w:cs="Arial"/>
        </w:rPr>
        <w:t xml:space="preserve">Ext: </w:t>
      </w:r>
    </w:p>
    <w:p w:rsidR="00D947B4" w:rsidRPr="00745AF6" w:rsidRDefault="00D947B4" w:rsidP="00D947B4">
      <w:pPr>
        <w:spacing w:line="360" w:lineRule="auto"/>
        <w:jc w:val="both"/>
        <w:rPr>
          <w:rFonts w:ascii="Arial" w:hAnsi="Arial" w:cs="Arial"/>
        </w:rPr>
      </w:pPr>
    </w:p>
    <w:p w:rsidR="00D947B4" w:rsidRDefault="00D947B4" w:rsidP="00D947B4">
      <w:pPr>
        <w:spacing w:line="360" w:lineRule="auto"/>
        <w:jc w:val="both"/>
        <w:rPr>
          <w:rFonts w:ascii="Arial" w:hAnsi="Arial" w:cs="Arial"/>
        </w:rPr>
      </w:pPr>
    </w:p>
    <w:p w:rsidR="00A62A42" w:rsidRPr="00745AF6" w:rsidRDefault="00A62A42"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DIRECTOR – GENERAL</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D947B4" w:rsidRPr="00745AF6" w:rsidRDefault="00D947B4" w:rsidP="00D947B4">
      <w:pPr>
        <w:spacing w:line="360" w:lineRule="auto"/>
        <w:jc w:val="both"/>
        <w:rPr>
          <w:rFonts w:ascii="Arial" w:hAnsi="Arial" w:cs="Arial"/>
        </w:rPr>
      </w:pPr>
      <w:r w:rsidRPr="00745AF6">
        <w:rPr>
          <w:rFonts w:ascii="Arial" w:hAnsi="Arial" w:cs="Arial"/>
        </w:rPr>
        <w:t>DATE:</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Pr>
          <w:rFonts w:ascii="Arial" w:hAnsi="Arial" w:cs="Arial"/>
        </w:rPr>
        <w:t>3139</w:t>
      </w:r>
      <w:r w:rsidRPr="00745AF6">
        <w:rPr>
          <w:rFonts w:ascii="Arial" w:hAnsi="Arial" w:cs="Arial"/>
        </w:rPr>
        <w:t xml:space="preserve"> APPROVED/NOT APPROVED/AMENDED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Dr B</w:t>
      </w:r>
      <w:r w:rsidR="000B5376">
        <w:rPr>
          <w:rFonts w:ascii="Arial" w:hAnsi="Arial" w:cs="Arial"/>
        </w:rPr>
        <w:t>E</w:t>
      </w:r>
      <w:r w:rsidRPr="00745AF6">
        <w:rPr>
          <w:rFonts w:ascii="Arial" w:hAnsi="Arial" w:cs="Arial"/>
        </w:rPr>
        <w:t xml:space="preserve"> NZIMANDE, MP</w:t>
      </w:r>
    </w:p>
    <w:p w:rsidR="00D947B4" w:rsidRPr="00745AF6" w:rsidRDefault="00D947B4" w:rsidP="00D947B4">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C3677B" w:rsidRPr="00D947B4" w:rsidRDefault="00D947B4" w:rsidP="00D947B4">
      <w:pPr>
        <w:spacing w:line="360" w:lineRule="auto"/>
        <w:jc w:val="both"/>
        <w:rPr>
          <w:rFonts w:ascii="Arial" w:hAnsi="Arial" w:cs="Arial"/>
        </w:rPr>
      </w:pPr>
      <w:r w:rsidRPr="00745AF6">
        <w:rPr>
          <w:rFonts w:ascii="Arial" w:hAnsi="Arial" w:cs="Arial"/>
        </w:rPr>
        <w:t>DATE:</w:t>
      </w:r>
    </w:p>
    <w:sectPr w:rsidR="00C3677B" w:rsidRPr="00D947B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8D33EE6"/>
    <w:multiLevelType w:val="hybridMultilevel"/>
    <w:tmpl w:val="A7308458"/>
    <w:lvl w:ilvl="0" w:tplc="4F5A81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97B4D"/>
    <w:multiLevelType w:val="hybridMultilevel"/>
    <w:tmpl w:val="E062D09C"/>
    <w:lvl w:ilvl="0" w:tplc="6F3CB71A">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5">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2E37C68"/>
    <w:multiLevelType w:val="hybridMultilevel"/>
    <w:tmpl w:val="8D521B0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D1B55AE"/>
    <w:multiLevelType w:val="hybridMultilevel"/>
    <w:tmpl w:val="6EDC52A8"/>
    <w:lvl w:ilvl="0" w:tplc="E20C7816">
      <w:start w:val="1"/>
      <w:numFmt w:val="lowerLetter"/>
      <w:lvlText w:val="(%1)"/>
      <w:lvlJc w:val="left"/>
      <w:pPr>
        <w:ind w:left="1174" w:hanging="46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6">
    <w:nsid w:val="7E2515CF"/>
    <w:multiLevelType w:val="hybridMultilevel"/>
    <w:tmpl w:val="C12AF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6"/>
  </w:num>
  <w:num w:numId="4">
    <w:abstractNumId w:val="8"/>
  </w:num>
  <w:num w:numId="5">
    <w:abstractNumId w:val="39"/>
  </w:num>
  <w:num w:numId="6">
    <w:abstractNumId w:val="27"/>
  </w:num>
  <w:num w:numId="7">
    <w:abstractNumId w:val="38"/>
  </w:num>
  <w:num w:numId="8">
    <w:abstractNumId w:val="5"/>
  </w:num>
  <w:num w:numId="9">
    <w:abstractNumId w:val="34"/>
  </w:num>
  <w:num w:numId="10">
    <w:abstractNumId w:val="23"/>
  </w:num>
  <w:num w:numId="11">
    <w:abstractNumId w:val="37"/>
  </w:num>
  <w:num w:numId="12">
    <w:abstractNumId w:val="13"/>
  </w:num>
  <w:num w:numId="13">
    <w:abstractNumId w:val="43"/>
  </w:num>
  <w:num w:numId="14">
    <w:abstractNumId w:val="18"/>
  </w:num>
  <w:num w:numId="15">
    <w:abstractNumId w:val="6"/>
  </w:num>
  <w:num w:numId="16">
    <w:abstractNumId w:val="28"/>
  </w:num>
  <w:num w:numId="17">
    <w:abstractNumId w:val="14"/>
  </w:num>
  <w:num w:numId="18">
    <w:abstractNumId w:val="31"/>
  </w:num>
  <w:num w:numId="19">
    <w:abstractNumId w:val="29"/>
  </w:num>
  <w:num w:numId="20">
    <w:abstractNumId w:val="7"/>
  </w:num>
  <w:num w:numId="21">
    <w:abstractNumId w:val="19"/>
  </w:num>
  <w:num w:numId="22">
    <w:abstractNumId w:val="44"/>
  </w:num>
  <w:num w:numId="23">
    <w:abstractNumId w:val="32"/>
  </w:num>
  <w:num w:numId="24">
    <w:abstractNumId w:val="42"/>
  </w:num>
  <w:num w:numId="25">
    <w:abstractNumId w:val="40"/>
  </w:num>
  <w:num w:numId="26">
    <w:abstractNumId w:val="1"/>
  </w:num>
  <w:num w:numId="27">
    <w:abstractNumId w:val="15"/>
  </w:num>
  <w:num w:numId="28">
    <w:abstractNumId w:val="2"/>
  </w:num>
  <w:num w:numId="29">
    <w:abstractNumId w:val="35"/>
  </w:num>
  <w:num w:numId="30">
    <w:abstractNumId w:val="17"/>
  </w:num>
  <w:num w:numId="31">
    <w:abstractNumId w:val="0"/>
  </w:num>
  <w:num w:numId="32">
    <w:abstractNumId w:val="41"/>
  </w:num>
  <w:num w:numId="33">
    <w:abstractNumId w:val="16"/>
  </w:num>
  <w:num w:numId="34">
    <w:abstractNumId w:val="9"/>
  </w:num>
  <w:num w:numId="35">
    <w:abstractNumId w:val="11"/>
  </w:num>
  <w:num w:numId="36">
    <w:abstractNumId w:val="12"/>
  </w:num>
  <w:num w:numId="37">
    <w:abstractNumId w:val="26"/>
  </w:num>
  <w:num w:numId="38">
    <w:abstractNumId w:val="20"/>
  </w:num>
  <w:num w:numId="39">
    <w:abstractNumId w:val="25"/>
  </w:num>
  <w:num w:numId="40">
    <w:abstractNumId w:val="24"/>
  </w:num>
  <w:num w:numId="41">
    <w:abstractNumId w:val="22"/>
  </w:num>
  <w:num w:numId="42">
    <w:abstractNumId w:val="3"/>
  </w:num>
  <w:num w:numId="43">
    <w:abstractNumId w:val="4"/>
  </w:num>
  <w:num w:numId="44">
    <w:abstractNumId w:val="10"/>
  </w:num>
  <w:num w:numId="45">
    <w:abstractNumId w:val="45"/>
  </w:num>
  <w:num w:numId="46">
    <w:abstractNumId w:val="33"/>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32AB5"/>
    <w:rsid w:val="00041F99"/>
    <w:rsid w:val="00044DB1"/>
    <w:rsid w:val="0004638A"/>
    <w:rsid w:val="0004639E"/>
    <w:rsid w:val="00052871"/>
    <w:rsid w:val="0005620C"/>
    <w:rsid w:val="000579B9"/>
    <w:rsid w:val="00060888"/>
    <w:rsid w:val="0006118B"/>
    <w:rsid w:val="00063A3A"/>
    <w:rsid w:val="00067831"/>
    <w:rsid w:val="00075314"/>
    <w:rsid w:val="00076E40"/>
    <w:rsid w:val="00087811"/>
    <w:rsid w:val="00096A3C"/>
    <w:rsid w:val="000A02C9"/>
    <w:rsid w:val="000A0D33"/>
    <w:rsid w:val="000B3E84"/>
    <w:rsid w:val="000B5376"/>
    <w:rsid w:val="000B7F3D"/>
    <w:rsid w:val="000C36AD"/>
    <w:rsid w:val="000C459D"/>
    <w:rsid w:val="000E1F30"/>
    <w:rsid w:val="000F2633"/>
    <w:rsid w:val="000F77FF"/>
    <w:rsid w:val="00102241"/>
    <w:rsid w:val="0010402E"/>
    <w:rsid w:val="00106543"/>
    <w:rsid w:val="0010795D"/>
    <w:rsid w:val="00125282"/>
    <w:rsid w:val="001256E4"/>
    <w:rsid w:val="00135E62"/>
    <w:rsid w:val="001447C9"/>
    <w:rsid w:val="00147BA4"/>
    <w:rsid w:val="0015436C"/>
    <w:rsid w:val="00170B70"/>
    <w:rsid w:val="00176498"/>
    <w:rsid w:val="00185818"/>
    <w:rsid w:val="00191755"/>
    <w:rsid w:val="00194585"/>
    <w:rsid w:val="001A01DC"/>
    <w:rsid w:val="001A0291"/>
    <w:rsid w:val="001A1252"/>
    <w:rsid w:val="001A277A"/>
    <w:rsid w:val="001C218E"/>
    <w:rsid w:val="001C33B5"/>
    <w:rsid w:val="001C6A3B"/>
    <w:rsid w:val="001D6705"/>
    <w:rsid w:val="001D7C6A"/>
    <w:rsid w:val="001E0D43"/>
    <w:rsid w:val="001E299D"/>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93E0F"/>
    <w:rsid w:val="0029445D"/>
    <w:rsid w:val="002A17B0"/>
    <w:rsid w:val="002A2F73"/>
    <w:rsid w:val="002A7DF4"/>
    <w:rsid w:val="002B76D2"/>
    <w:rsid w:val="002C16FF"/>
    <w:rsid w:val="002C60A6"/>
    <w:rsid w:val="002D16BA"/>
    <w:rsid w:val="002D188A"/>
    <w:rsid w:val="002E3161"/>
    <w:rsid w:val="002F4DC9"/>
    <w:rsid w:val="002F6B49"/>
    <w:rsid w:val="00300C93"/>
    <w:rsid w:val="00302397"/>
    <w:rsid w:val="00305BF7"/>
    <w:rsid w:val="00313A4B"/>
    <w:rsid w:val="00315B13"/>
    <w:rsid w:val="00341B37"/>
    <w:rsid w:val="00344509"/>
    <w:rsid w:val="00350615"/>
    <w:rsid w:val="0035089C"/>
    <w:rsid w:val="003517A1"/>
    <w:rsid w:val="00351E0F"/>
    <w:rsid w:val="00356741"/>
    <w:rsid w:val="0035694A"/>
    <w:rsid w:val="00361776"/>
    <w:rsid w:val="0036376B"/>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10478"/>
    <w:rsid w:val="00410B43"/>
    <w:rsid w:val="004170C3"/>
    <w:rsid w:val="0041718E"/>
    <w:rsid w:val="00417FD5"/>
    <w:rsid w:val="00422B30"/>
    <w:rsid w:val="004312FC"/>
    <w:rsid w:val="0043279D"/>
    <w:rsid w:val="00437C1E"/>
    <w:rsid w:val="004457FC"/>
    <w:rsid w:val="00457688"/>
    <w:rsid w:val="00463025"/>
    <w:rsid w:val="00463A49"/>
    <w:rsid w:val="004672ED"/>
    <w:rsid w:val="00467DFA"/>
    <w:rsid w:val="00472F32"/>
    <w:rsid w:val="004778C4"/>
    <w:rsid w:val="004800DC"/>
    <w:rsid w:val="00492A36"/>
    <w:rsid w:val="004944AF"/>
    <w:rsid w:val="004965B4"/>
    <w:rsid w:val="004A1198"/>
    <w:rsid w:val="004A7272"/>
    <w:rsid w:val="004B7E13"/>
    <w:rsid w:val="004C4F38"/>
    <w:rsid w:val="004D1EB9"/>
    <w:rsid w:val="004D2BE1"/>
    <w:rsid w:val="004D74FD"/>
    <w:rsid w:val="004E0458"/>
    <w:rsid w:val="004E425D"/>
    <w:rsid w:val="004E59D0"/>
    <w:rsid w:val="004F63FE"/>
    <w:rsid w:val="00504B93"/>
    <w:rsid w:val="00505475"/>
    <w:rsid w:val="00506E45"/>
    <w:rsid w:val="005127E5"/>
    <w:rsid w:val="00512DD2"/>
    <w:rsid w:val="00514BF3"/>
    <w:rsid w:val="005223B8"/>
    <w:rsid w:val="005237E8"/>
    <w:rsid w:val="00537D64"/>
    <w:rsid w:val="00543274"/>
    <w:rsid w:val="00544F68"/>
    <w:rsid w:val="00552E00"/>
    <w:rsid w:val="005577D9"/>
    <w:rsid w:val="00561493"/>
    <w:rsid w:val="005705D4"/>
    <w:rsid w:val="00571740"/>
    <w:rsid w:val="00574DBC"/>
    <w:rsid w:val="00585D0E"/>
    <w:rsid w:val="00591E50"/>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3250"/>
    <w:rsid w:val="00620EFD"/>
    <w:rsid w:val="00621FE9"/>
    <w:rsid w:val="006228C6"/>
    <w:rsid w:val="0063048F"/>
    <w:rsid w:val="006318D6"/>
    <w:rsid w:val="00632EDF"/>
    <w:rsid w:val="00633FC2"/>
    <w:rsid w:val="00646962"/>
    <w:rsid w:val="00653C00"/>
    <w:rsid w:val="006552F7"/>
    <w:rsid w:val="0065728F"/>
    <w:rsid w:val="006630FB"/>
    <w:rsid w:val="006639B1"/>
    <w:rsid w:val="00666508"/>
    <w:rsid w:val="00667ADE"/>
    <w:rsid w:val="0067165D"/>
    <w:rsid w:val="00680464"/>
    <w:rsid w:val="00683583"/>
    <w:rsid w:val="0068734A"/>
    <w:rsid w:val="006913D9"/>
    <w:rsid w:val="00693055"/>
    <w:rsid w:val="006944DE"/>
    <w:rsid w:val="006953C8"/>
    <w:rsid w:val="006965DC"/>
    <w:rsid w:val="006A47E0"/>
    <w:rsid w:val="006A5774"/>
    <w:rsid w:val="006A5D9D"/>
    <w:rsid w:val="006B438D"/>
    <w:rsid w:val="006B5024"/>
    <w:rsid w:val="006B6BC7"/>
    <w:rsid w:val="006C0FDA"/>
    <w:rsid w:val="006C56E1"/>
    <w:rsid w:val="006C5827"/>
    <w:rsid w:val="006E3002"/>
    <w:rsid w:val="006E3244"/>
    <w:rsid w:val="006E7CF5"/>
    <w:rsid w:val="006F63E0"/>
    <w:rsid w:val="006F6BF5"/>
    <w:rsid w:val="0070084E"/>
    <w:rsid w:val="00702601"/>
    <w:rsid w:val="00702868"/>
    <w:rsid w:val="00702F9A"/>
    <w:rsid w:val="00707E92"/>
    <w:rsid w:val="007141FA"/>
    <w:rsid w:val="00714E5D"/>
    <w:rsid w:val="00714E82"/>
    <w:rsid w:val="0071591A"/>
    <w:rsid w:val="00716487"/>
    <w:rsid w:val="0073483F"/>
    <w:rsid w:val="00736643"/>
    <w:rsid w:val="00740B88"/>
    <w:rsid w:val="007451D5"/>
    <w:rsid w:val="007468B1"/>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7109"/>
    <w:rsid w:val="007D7318"/>
    <w:rsid w:val="007E26C5"/>
    <w:rsid w:val="007E5CF9"/>
    <w:rsid w:val="007E667A"/>
    <w:rsid w:val="007F2ADC"/>
    <w:rsid w:val="007F2D57"/>
    <w:rsid w:val="007F6462"/>
    <w:rsid w:val="007F7092"/>
    <w:rsid w:val="007F7F6F"/>
    <w:rsid w:val="0080663F"/>
    <w:rsid w:val="00807715"/>
    <w:rsid w:val="00810FD4"/>
    <w:rsid w:val="00812391"/>
    <w:rsid w:val="008139BE"/>
    <w:rsid w:val="00814FBE"/>
    <w:rsid w:val="0083618E"/>
    <w:rsid w:val="00844BF0"/>
    <w:rsid w:val="008455F2"/>
    <w:rsid w:val="00857AAF"/>
    <w:rsid w:val="00874346"/>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48B8"/>
    <w:rsid w:val="00962A23"/>
    <w:rsid w:val="00963DA4"/>
    <w:rsid w:val="009642B8"/>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2A4C"/>
    <w:rsid w:val="00A44ACB"/>
    <w:rsid w:val="00A45E21"/>
    <w:rsid w:val="00A51526"/>
    <w:rsid w:val="00A54620"/>
    <w:rsid w:val="00A62A42"/>
    <w:rsid w:val="00A8120A"/>
    <w:rsid w:val="00A9281E"/>
    <w:rsid w:val="00A95D52"/>
    <w:rsid w:val="00A9633F"/>
    <w:rsid w:val="00AA246C"/>
    <w:rsid w:val="00AA3944"/>
    <w:rsid w:val="00AB0621"/>
    <w:rsid w:val="00AB143C"/>
    <w:rsid w:val="00AB6A8A"/>
    <w:rsid w:val="00AB78CF"/>
    <w:rsid w:val="00AE0682"/>
    <w:rsid w:val="00AE3241"/>
    <w:rsid w:val="00AE42CB"/>
    <w:rsid w:val="00AE767D"/>
    <w:rsid w:val="00B06FCC"/>
    <w:rsid w:val="00B122E9"/>
    <w:rsid w:val="00B12389"/>
    <w:rsid w:val="00B13598"/>
    <w:rsid w:val="00B15F71"/>
    <w:rsid w:val="00B16C29"/>
    <w:rsid w:val="00B223C9"/>
    <w:rsid w:val="00B32FD8"/>
    <w:rsid w:val="00B4178D"/>
    <w:rsid w:val="00B42D63"/>
    <w:rsid w:val="00B43DD3"/>
    <w:rsid w:val="00B56803"/>
    <w:rsid w:val="00B63903"/>
    <w:rsid w:val="00B757E2"/>
    <w:rsid w:val="00B8067B"/>
    <w:rsid w:val="00B8505E"/>
    <w:rsid w:val="00B9731E"/>
    <w:rsid w:val="00BB1AFD"/>
    <w:rsid w:val="00BB5579"/>
    <w:rsid w:val="00BC6170"/>
    <w:rsid w:val="00BD032F"/>
    <w:rsid w:val="00BE1AAF"/>
    <w:rsid w:val="00BE2524"/>
    <w:rsid w:val="00C04BE1"/>
    <w:rsid w:val="00C07223"/>
    <w:rsid w:val="00C14189"/>
    <w:rsid w:val="00C1516F"/>
    <w:rsid w:val="00C2121C"/>
    <w:rsid w:val="00C22CF1"/>
    <w:rsid w:val="00C312F3"/>
    <w:rsid w:val="00C31C40"/>
    <w:rsid w:val="00C33F85"/>
    <w:rsid w:val="00C357BA"/>
    <w:rsid w:val="00C3677B"/>
    <w:rsid w:val="00C42323"/>
    <w:rsid w:val="00C441E6"/>
    <w:rsid w:val="00C50064"/>
    <w:rsid w:val="00C5638F"/>
    <w:rsid w:val="00C56F3A"/>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BF"/>
    <w:rsid w:val="00D066CD"/>
    <w:rsid w:val="00D104BB"/>
    <w:rsid w:val="00D114C4"/>
    <w:rsid w:val="00D167B0"/>
    <w:rsid w:val="00D20D27"/>
    <w:rsid w:val="00D23BBE"/>
    <w:rsid w:val="00D27EF0"/>
    <w:rsid w:val="00D322D6"/>
    <w:rsid w:val="00D376A7"/>
    <w:rsid w:val="00D42740"/>
    <w:rsid w:val="00D51F05"/>
    <w:rsid w:val="00D60616"/>
    <w:rsid w:val="00D61172"/>
    <w:rsid w:val="00D62110"/>
    <w:rsid w:val="00D63390"/>
    <w:rsid w:val="00D6369F"/>
    <w:rsid w:val="00D65A88"/>
    <w:rsid w:val="00D65D79"/>
    <w:rsid w:val="00D847C6"/>
    <w:rsid w:val="00D8677C"/>
    <w:rsid w:val="00D87030"/>
    <w:rsid w:val="00D947B4"/>
    <w:rsid w:val="00D95878"/>
    <w:rsid w:val="00DA24DA"/>
    <w:rsid w:val="00DA5917"/>
    <w:rsid w:val="00DB0A5E"/>
    <w:rsid w:val="00DB45A7"/>
    <w:rsid w:val="00DB497C"/>
    <w:rsid w:val="00DB7628"/>
    <w:rsid w:val="00DC256F"/>
    <w:rsid w:val="00DC2A7E"/>
    <w:rsid w:val="00DC573F"/>
    <w:rsid w:val="00DD6D16"/>
    <w:rsid w:val="00DE6294"/>
    <w:rsid w:val="00DE6F6F"/>
    <w:rsid w:val="00DF79B9"/>
    <w:rsid w:val="00E02103"/>
    <w:rsid w:val="00E034D3"/>
    <w:rsid w:val="00E103E5"/>
    <w:rsid w:val="00E360EA"/>
    <w:rsid w:val="00E41378"/>
    <w:rsid w:val="00E4274D"/>
    <w:rsid w:val="00E4584B"/>
    <w:rsid w:val="00E46EC8"/>
    <w:rsid w:val="00E50360"/>
    <w:rsid w:val="00E515C8"/>
    <w:rsid w:val="00E54F0D"/>
    <w:rsid w:val="00E55471"/>
    <w:rsid w:val="00E601E4"/>
    <w:rsid w:val="00E67736"/>
    <w:rsid w:val="00E730D5"/>
    <w:rsid w:val="00E73AA7"/>
    <w:rsid w:val="00E83786"/>
    <w:rsid w:val="00E84848"/>
    <w:rsid w:val="00E84B37"/>
    <w:rsid w:val="00E91847"/>
    <w:rsid w:val="00EA2661"/>
    <w:rsid w:val="00EA2B3A"/>
    <w:rsid w:val="00EB1F29"/>
    <w:rsid w:val="00EC0BF2"/>
    <w:rsid w:val="00EC6E65"/>
    <w:rsid w:val="00ED51A1"/>
    <w:rsid w:val="00ED5B34"/>
    <w:rsid w:val="00ED5C53"/>
    <w:rsid w:val="00EE020F"/>
    <w:rsid w:val="00EE0B7C"/>
    <w:rsid w:val="00EE5055"/>
    <w:rsid w:val="00EE60BC"/>
    <w:rsid w:val="00EE711F"/>
    <w:rsid w:val="00EF63E0"/>
    <w:rsid w:val="00EF642C"/>
    <w:rsid w:val="00F04C73"/>
    <w:rsid w:val="00F077DE"/>
    <w:rsid w:val="00F125DD"/>
    <w:rsid w:val="00F274C0"/>
    <w:rsid w:val="00F34494"/>
    <w:rsid w:val="00F3584A"/>
    <w:rsid w:val="00F40812"/>
    <w:rsid w:val="00F454CC"/>
    <w:rsid w:val="00F476E9"/>
    <w:rsid w:val="00F61F23"/>
    <w:rsid w:val="00F62865"/>
    <w:rsid w:val="00F65B04"/>
    <w:rsid w:val="00F72CB3"/>
    <w:rsid w:val="00F7368A"/>
    <w:rsid w:val="00F74316"/>
    <w:rsid w:val="00F815FA"/>
    <w:rsid w:val="00F81CC3"/>
    <w:rsid w:val="00F850E2"/>
    <w:rsid w:val="00F85DFA"/>
    <w:rsid w:val="00F86E49"/>
    <w:rsid w:val="00F95BB9"/>
    <w:rsid w:val="00F96A29"/>
    <w:rsid w:val="00FA0457"/>
    <w:rsid w:val="00FA1432"/>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2015-08-26T13:48:00Z</cp:lastPrinted>
  <dcterms:created xsi:type="dcterms:W3CDTF">2015-09-16T10:36:00Z</dcterms:created>
  <dcterms:modified xsi:type="dcterms:W3CDTF">2015-09-16T10:36:00Z</dcterms:modified>
</cp:coreProperties>
</file>