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8D2999">
        <w:rPr>
          <w:rFonts w:ascii="Arial Narrow" w:hAnsi="Arial Narrow" w:cs="Tunga"/>
          <w:b/>
          <w:sz w:val="24"/>
          <w:szCs w:val="24"/>
          <w:lang w:val="fr-FR"/>
        </w:rPr>
        <w:t>Assembly</w:t>
      </w:r>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6F585E">
        <w:rPr>
          <w:b/>
        </w:rPr>
        <w:t>2880</w:t>
      </w:r>
    </w:p>
    <w:p w:rsidR="00762D11" w:rsidRDefault="006F585E" w:rsidP="00762D11">
      <w:pPr>
        <w:spacing w:after="0" w:line="240" w:lineRule="auto"/>
        <w:jc w:val="both"/>
        <w:rPr>
          <w:rFonts w:ascii="Arial Narrow" w:hAnsi="Arial Narrow" w:cs="Tunga"/>
          <w:b/>
          <w:sz w:val="24"/>
          <w:szCs w:val="24"/>
          <w:lang w:val="en-ZA"/>
        </w:rPr>
      </w:pPr>
      <w:bookmarkStart w:id="0" w:name="_GoBack"/>
      <w:bookmarkEnd w:id="0"/>
      <w:r>
        <w:rPr>
          <w:rFonts w:ascii="Arial Narrow" w:hAnsi="Arial Narrow" w:cs="Tunga"/>
          <w:b/>
          <w:sz w:val="24"/>
          <w:szCs w:val="24"/>
          <w:lang w:val="en-ZA"/>
        </w:rPr>
        <w:t>2880.</w:t>
      </w:r>
      <w:r>
        <w:rPr>
          <w:rFonts w:ascii="Arial Narrow" w:hAnsi="Arial Narrow" w:cs="Tunga"/>
          <w:b/>
          <w:sz w:val="24"/>
          <w:szCs w:val="24"/>
          <w:lang w:val="en-ZA"/>
        </w:rPr>
        <w:tab/>
        <w:t>Mr</w:t>
      </w:r>
      <w:r w:rsidR="00BF2910">
        <w:rPr>
          <w:rFonts w:ascii="Arial Narrow" w:hAnsi="Arial Narrow" w:cs="Tunga"/>
          <w:b/>
          <w:sz w:val="24"/>
          <w:szCs w:val="24"/>
          <w:lang w:val="en-ZA"/>
        </w:rPr>
        <w:t>s</w:t>
      </w:r>
      <w:r>
        <w:rPr>
          <w:rFonts w:ascii="Arial Narrow" w:hAnsi="Arial Narrow" w:cs="Tunga"/>
          <w:b/>
          <w:sz w:val="24"/>
          <w:szCs w:val="24"/>
          <w:lang w:val="en-ZA"/>
        </w:rPr>
        <w:t xml:space="preserve">. A. </w:t>
      </w:r>
      <w:r w:rsidR="00F930A3">
        <w:rPr>
          <w:rFonts w:ascii="Arial Narrow" w:hAnsi="Arial Narrow" w:cs="Tunga"/>
          <w:b/>
          <w:sz w:val="24"/>
          <w:szCs w:val="24"/>
          <w:lang w:val="en-ZA"/>
        </w:rPr>
        <w:t>M Dreyer</w:t>
      </w:r>
      <w:r>
        <w:rPr>
          <w:rFonts w:ascii="Arial Narrow" w:hAnsi="Arial Narrow" w:cs="Tunga"/>
          <w:b/>
          <w:sz w:val="24"/>
          <w:szCs w:val="24"/>
          <w:lang w:val="en-ZA"/>
        </w:rPr>
        <w:t xml:space="preserve"> (DA</w:t>
      </w:r>
      <w:r w:rsidR="00762D11" w:rsidRPr="00762D11">
        <w:rPr>
          <w:rFonts w:ascii="Arial Narrow" w:hAnsi="Arial Narrow" w:cs="Tunga"/>
          <w:b/>
          <w:sz w:val="24"/>
          <w:szCs w:val="24"/>
          <w:lang w:val="en-ZA"/>
        </w:rPr>
        <w:t>) to ask the Minister of Energy:</w:t>
      </w:r>
    </w:p>
    <w:p w:rsidR="00D26ED8" w:rsidRDefault="00D26ED8" w:rsidP="00762D11">
      <w:pPr>
        <w:spacing w:after="0" w:line="240" w:lineRule="auto"/>
        <w:jc w:val="both"/>
        <w:rPr>
          <w:rFonts w:ascii="Arial Narrow" w:hAnsi="Arial Narrow" w:cs="Tunga"/>
          <w:b/>
          <w:sz w:val="24"/>
          <w:szCs w:val="24"/>
          <w:lang w:val="en-ZA"/>
        </w:rPr>
      </w:pPr>
    </w:p>
    <w:p w:rsidR="00F930A3" w:rsidRDefault="00F930A3" w:rsidP="00F930A3">
      <w:pPr>
        <w:spacing w:after="0" w:line="240" w:lineRule="auto"/>
        <w:ind w:left="720"/>
        <w:jc w:val="both"/>
        <w:rPr>
          <w:rFonts w:ascii="Arial Narrow" w:hAnsi="Arial Narrow" w:cs="Tunga"/>
          <w:sz w:val="24"/>
          <w:szCs w:val="24"/>
          <w:lang w:val="en-ZA"/>
        </w:rPr>
      </w:pPr>
      <w:r w:rsidRPr="00F930A3">
        <w:rPr>
          <w:rFonts w:ascii="Arial Narrow" w:hAnsi="Arial Narrow" w:cs="Tunga"/>
          <w:sz w:val="24"/>
          <w:szCs w:val="24"/>
          <w:lang w:val="en-ZA"/>
        </w:rPr>
        <w:t>What is the detailed (a) breakdown of and (b) valuation for current and non-current assets and investments held by (i) her department and (ii) each entity reporting to her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00A31864">
        <w:rPr>
          <w:rFonts w:ascii="Arial Narrow" w:hAnsi="Arial Narrow" w:cs="Tunga"/>
          <w:sz w:val="24"/>
          <w:szCs w:val="24"/>
          <w:lang w:val="en-ZA"/>
        </w:rPr>
        <w:tab/>
      </w:r>
      <w:r w:rsidRPr="00F930A3">
        <w:rPr>
          <w:rFonts w:ascii="Arial Narrow" w:hAnsi="Arial Narrow" w:cs="Tunga"/>
          <w:sz w:val="24"/>
          <w:szCs w:val="24"/>
          <w:lang w:val="en-ZA"/>
        </w:rPr>
        <w:t>NW3187E</w:t>
      </w:r>
    </w:p>
    <w:p w:rsidR="00503F4A" w:rsidRDefault="00503F4A" w:rsidP="00F930A3">
      <w:pPr>
        <w:spacing w:after="0" w:line="240" w:lineRule="auto"/>
        <w:ind w:left="720"/>
        <w:jc w:val="both"/>
        <w:rPr>
          <w:rFonts w:ascii="Arial Narrow" w:hAnsi="Arial Narrow" w:cs="Tunga"/>
          <w:sz w:val="24"/>
          <w:szCs w:val="24"/>
          <w:lang w:val="en-ZA"/>
        </w:rPr>
      </w:pPr>
    </w:p>
    <w:p w:rsidR="00503F4A" w:rsidRDefault="00503F4A" w:rsidP="00F930A3">
      <w:pPr>
        <w:spacing w:after="0" w:line="240" w:lineRule="auto"/>
        <w:ind w:left="720"/>
        <w:jc w:val="both"/>
        <w:rPr>
          <w:rFonts w:ascii="Arial Narrow" w:hAnsi="Arial Narrow" w:cs="Tunga"/>
          <w:sz w:val="24"/>
          <w:szCs w:val="24"/>
          <w:lang w:val="en-ZA"/>
        </w:rPr>
      </w:pPr>
    </w:p>
    <w:p w:rsidR="00503F4A" w:rsidRDefault="00503F4A" w:rsidP="00F930A3">
      <w:pPr>
        <w:spacing w:after="0" w:line="240" w:lineRule="auto"/>
        <w:ind w:left="720"/>
        <w:jc w:val="both"/>
        <w:rPr>
          <w:rFonts w:ascii="Arial Narrow" w:hAnsi="Arial Narrow" w:cs="Tunga"/>
          <w:sz w:val="24"/>
          <w:szCs w:val="24"/>
          <w:lang w:val="en-ZA"/>
        </w:rPr>
      </w:pPr>
    </w:p>
    <w:p w:rsidR="00503F4A" w:rsidRDefault="004E1326" w:rsidP="004E1326">
      <w:p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Reply:</w:t>
      </w:r>
    </w:p>
    <w:p w:rsidR="00E74342" w:rsidRDefault="00E74342" w:rsidP="004E1326">
      <w:pPr>
        <w:spacing w:after="0" w:line="240" w:lineRule="auto"/>
        <w:jc w:val="both"/>
        <w:rPr>
          <w:rFonts w:ascii="Arial Narrow" w:hAnsi="Arial Narrow" w:cs="Tunga"/>
          <w:b/>
          <w:sz w:val="24"/>
          <w:szCs w:val="24"/>
          <w:lang w:val="en-ZA"/>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190"/>
        <w:gridCol w:w="1470"/>
        <w:gridCol w:w="373"/>
        <w:gridCol w:w="1701"/>
      </w:tblGrid>
      <w:tr w:rsidR="00E74342" w:rsidTr="00E74342">
        <w:tc>
          <w:tcPr>
            <w:tcW w:w="3260" w:type="dxa"/>
            <w:gridSpan w:val="2"/>
            <w:tcBorders>
              <w:bottom w:val="single" w:sz="4" w:space="0" w:color="auto"/>
            </w:tcBorders>
          </w:tcPr>
          <w:p w:rsidR="00E74342" w:rsidRPr="00E74342" w:rsidRDefault="00E74342" w:rsidP="00E74342">
            <w:pPr>
              <w:jc w:val="both"/>
              <w:rPr>
                <w:rFonts w:ascii="Arial Narrow" w:hAnsi="Arial Narrow" w:cs="Tunga"/>
                <w:sz w:val="24"/>
                <w:szCs w:val="24"/>
                <w:lang w:val="en-ZA"/>
              </w:rPr>
            </w:pPr>
            <w:r>
              <w:rPr>
                <w:rFonts w:ascii="Arial Narrow" w:hAnsi="Arial Narrow" w:cs="Tunga"/>
                <w:sz w:val="24"/>
                <w:szCs w:val="24"/>
                <w:lang w:val="en-ZA"/>
              </w:rPr>
              <w:t>(a) (i)</w:t>
            </w:r>
            <w:r w:rsidRPr="00E74342">
              <w:rPr>
                <w:rFonts w:ascii="Arial Narrow" w:hAnsi="Arial Narrow" w:cs="Tunga"/>
                <w:sz w:val="24"/>
                <w:szCs w:val="24"/>
                <w:lang w:val="en-ZA"/>
              </w:rPr>
              <w:t>Assets</w:t>
            </w:r>
          </w:p>
        </w:tc>
        <w:tc>
          <w:tcPr>
            <w:tcW w:w="1843" w:type="dxa"/>
            <w:gridSpan w:val="2"/>
            <w:tcBorders>
              <w:bottom w:val="single" w:sz="4" w:space="0" w:color="auto"/>
            </w:tcBorders>
          </w:tcPr>
          <w:p w:rsidR="00E74342" w:rsidRPr="00E74342" w:rsidRDefault="00E74342" w:rsidP="00E74342">
            <w:pPr>
              <w:jc w:val="center"/>
              <w:rPr>
                <w:rFonts w:ascii="Arial Narrow" w:hAnsi="Arial Narrow" w:cs="Tunga"/>
                <w:sz w:val="24"/>
                <w:szCs w:val="24"/>
                <w:lang w:val="en-ZA"/>
              </w:rPr>
            </w:pPr>
            <w:r w:rsidRPr="00E74342">
              <w:rPr>
                <w:rFonts w:ascii="Arial Narrow" w:hAnsi="Arial Narrow" w:cs="Tunga"/>
                <w:sz w:val="24"/>
                <w:szCs w:val="24"/>
                <w:lang w:val="en-ZA"/>
              </w:rPr>
              <w:t xml:space="preserve">As at </w:t>
            </w:r>
          </w:p>
          <w:p w:rsidR="00E74342" w:rsidRPr="00E74342" w:rsidRDefault="00E74342" w:rsidP="00E74342">
            <w:pPr>
              <w:jc w:val="center"/>
              <w:rPr>
                <w:rFonts w:ascii="Arial Narrow" w:hAnsi="Arial Narrow" w:cs="Tunga"/>
                <w:sz w:val="24"/>
                <w:szCs w:val="24"/>
                <w:lang w:val="en-ZA"/>
              </w:rPr>
            </w:pPr>
            <w:r w:rsidRPr="00E74342">
              <w:rPr>
                <w:rFonts w:ascii="Arial Narrow" w:hAnsi="Arial Narrow" w:cs="Tunga"/>
                <w:sz w:val="24"/>
                <w:szCs w:val="24"/>
                <w:lang w:val="en-ZA"/>
              </w:rPr>
              <w:t>30 June 2017</w:t>
            </w:r>
          </w:p>
        </w:tc>
        <w:tc>
          <w:tcPr>
            <w:tcW w:w="1701" w:type="dxa"/>
            <w:tcBorders>
              <w:bottom w:val="single" w:sz="4" w:space="0" w:color="auto"/>
            </w:tcBorders>
          </w:tcPr>
          <w:p w:rsidR="00E74342" w:rsidRPr="00E74342" w:rsidRDefault="00E74342" w:rsidP="00E74342">
            <w:pPr>
              <w:jc w:val="center"/>
              <w:rPr>
                <w:rFonts w:ascii="Arial Narrow" w:hAnsi="Arial Narrow" w:cs="Tunga"/>
                <w:sz w:val="24"/>
                <w:szCs w:val="24"/>
                <w:lang w:val="en-ZA"/>
              </w:rPr>
            </w:pPr>
            <w:r w:rsidRPr="00E74342">
              <w:rPr>
                <w:rFonts w:ascii="Arial Narrow" w:hAnsi="Arial Narrow" w:cs="Tunga"/>
                <w:sz w:val="24"/>
                <w:szCs w:val="24"/>
                <w:lang w:val="en-ZA"/>
              </w:rPr>
              <w:t>2016/17 Financial Year</w:t>
            </w:r>
          </w:p>
        </w:tc>
      </w:tr>
      <w:tr w:rsidR="00E74342" w:rsidTr="00E74342">
        <w:tc>
          <w:tcPr>
            <w:tcW w:w="2070" w:type="dxa"/>
            <w:tcBorders>
              <w:top w:val="single" w:sz="4" w:space="0" w:color="auto"/>
              <w:left w:val="single" w:sz="4" w:space="0" w:color="auto"/>
              <w:bottom w:val="single" w:sz="4" w:space="0" w:color="auto"/>
            </w:tcBorders>
          </w:tcPr>
          <w:p w:rsidR="00E74342" w:rsidRDefault="00E74342" w:rsidP="00E74342">
            <w:pPr>
              <w:jc w:val="both"/>
              <w:rPr>
                <w:rFonts w:ascii="Arial Narrow" w:hAnsi="Arial Narrow" w:cs="Tunga"/>
                <w:b/>
                <w:sz w:val="24"/>
                <w:szCs w:val="24"/>
                <w:lang w:val="en-ZA"/>
              </w:rPr>
            </w:pPr>
            <w:r>
              <w:rPr>
                <w:rFonts w:ascii="Arial Narrow" w:hAnsi="Arial Narrow" w:cs="Tunga"/>
                <w:b/>
                <w:sz w:val="24"/>
                <w:szCs w:val="24"/>
                <w:lang w:val="en-ZA"/>
              </w:rPr>
              <w:t>Current Assets</w:t>
            </w:r>
          </w:p>
        </w:tc>
        <w:tc>
          <w:tcPr>
            <w:tcW w:w="1190" w:type="dxa"/>
            <w:tcBorders>
              <w:top w:val="single" w:sz="4" w:space="0" w:color="auto"/>
              <w:left w:val="single" w:sz="4" w:space="0" w:color="auto"/>
              <w:bottom w:val="single" w:sz="4" w:space="0" w:color="auto"/>
            </w:tcBorders>
          </w:tcPr>
          <w:p w:rsidR="00E74342" w:rsidRDefault="00E74342" w:rsidP="00E74342">
            <w:pPr>
              <w:jc w:val="both"/>
              <w:rPr>
                <w:rFonts w:ascii="Arial Narrow" w:hAnsi="Arial Narrow" w:cs="Tunga"/>
                <w:b/>
                <w:sz w:val="24"/>
                <w:szCs w:val="24"/>
                <w:lang w:val="en-ZA"/>
              </w:rPr>
            </w:pPr>
          </w:p>
        </w:tc>
        <w:tc>
          <w:tcPr>
            <w:tcW w:w="1470" w:type="dxa"/>
            <w:tcBorders>
              <w:top w:val="single" w:sz="4" w:space="0" w:color="auto"/>
              <w:bottom w:val="single" w:sz="4" w:space="0" w:color="auto"/>
              <w:right w:val="single" w:sz="4" w:space="0" w:color="auto"/>
            </w:tcBorders>
          </w:tcPr>
          <w:p w:rsidR="00E74342" w:rsidRDefault="00E74342" w:rsidP="00E74342">
            <w:pPr>
              <w:jc w:val="right"/>
              <w:rPr>
                <w:rFonts w:ascii="Arial Narrow" w:hAnsi="Arial Narrow" w:cs="Tunga"/>
                <w:b/>
                <w:sz w:val="24"/>
                <w:szCs w:val="24"/>
                <w:lang w:val="en-ZA"/>
              </w:rPr>
            </w:pPr>
            <w:r>
              <w:rPr>
                <w:rFonts w:ascii="Arial Narrow" w:hAnsi="Arial Narrow" w:cs="Tunga"/>
                <w:b/>
                <w:sz w:val="24"/>
                <w:szCs w:val="24"/>
                <w:lang w:val="en-ZA"/>
              </w:rPr>
              <w:t xml:space="preserve">     406 139</w:t>
            </w:r>
          </w:p>
        </w:tc>
        <w:tc>
          <w:tcPr>
            <w:tcW w:w="373" w:type="dxa"/>
            <w:tcBorders>
              <w:top w:val="single" w:sz="4" w:space="0" w:color="auto"/>
              <w:left w:val="single" w:sz="4" w:space="0" w:color="auto"/>
              <w:bottom w:val="single" w:sz="4" w:space="0" w:color="auto"/>
            </w:tcBorders>
          </w:tcPr>
          <w:p w:rsidR="00E74342" w:rsidRDefault="00E74342" w:rsidP="00E74342">
            <w:pPr>
              <w:jc w:val="right"/>
              <w:rPr>
                <w:rFonts w:ascii="Arial Narrow" w:hAnsi="Arial Narrow" w:cs="Tunga"/>
                <w:b/>
                <w:sz w:val="24"/>
                <w:szCs w:val="24"/>
                <w:lang w:val="en-ZA"/>
              </w:rPr>
            </w:pPr>
          </w:p>
        </w:tc>
        <w:tc>
          <w:tcPr>
            <w:tcW w:w="1701" w:type="dxa"/>
            <w:tcBorders>
              <w:top w:val="single" w:sz="4" w:space="0" w:color="auto"/>
              <w:bottom w:val="single" w:sz="4" w:space="0" w:color="auto"/>
              <w:right w:val="single" w:sz="4" w:space="0" w:color="auto"/>
            </w:tcBorders>
          </w:tcPr>
          <w:p w:rsidR="00E74342" w:rsidRDefault="00E74342" w:rsidP="00E74342">
            <w:pPr>
              <w:jc w:val="right"/>
              <w:rPr>
                <w:rFonts w:ascii="Arial Narrow" w:hAnsi="Arial Narrow" w:cs="Tunga"/>
                <w:b/>
                <w:sz w:val="24"/>
                <w:szCs w:val="24"/>
                <w:lang w:val="en-ZA"/>
              </w:rPr>
            </w:pPr>
            <w:r>
              <w:rPr>
                <w:rFonts w:ascii="Arial Narrow" w:hAnsi="Arial Narrow" w:cs="Tunga"/>
                <w:b/>
                <w:sz w:val="24"/>
                <w:szCs w:val="24"/>
                <w:lang w:val="en-ZA"/>
              </w:rPr>
              <w:t>74 191</w:t>
            </w:r>
          </w:p>
        </w:tc>
      </w:tr>
      <w:tr w:rsidR="00E74342" w:rsidTr="00E74342">
        <w:tc>
          <w:tcPr>
            <w:tcW w:w="2070" w:type="dxa"/>
            <w:tcBorders>
              <w:top w:val="single" w:sz="4" w:space="0" w:color="auto"/>
              <w:left w:val="single" w:sz="4" w:space="0" w:color="auto"/>
              <w:bottom w:val="single" w:sz="4" w:space="0" w:color="auto"/>
            </w:tcBorders>
          </w:tcPr>
          <w:p w:rsidR="00E74342" w:rsidRPr="00260390" w:rsidRDefault="00E74342" w:rsidP="00E74342">
            <w:pPr>
              <w:jc w:val="both"/>
              <w:rPr>
                <w:rFonts w:ascii="Arial Narrow" w:hAnsi="Arial Narrow" w:cs="Tunga"/>
                <w:b/>
                <w:sz w:val="24"/>
                <w:szCs w:val="24"/>
                <w:lang w:val="en-ZA"/>
              </w:rPr>
            </w:pPr>
            <w:r w:rsidRPr="00260390">
              <w:rPr>
                <w:rFonts w:ascii="Arial Narrow" w:hAnsi="Arial Narrow" w:cs="Tunga"/>
                <w:b/>
                <w:sz w:val="24"/>
                <w:szCs w:val="24"/>
                <w:lang w:val="en-ZA"/>
              </w:rPr>
              <w:t>Non - Current Assets</w:t>
            </w:r>
          </w:p>
        </w:tc>
        <w:tc>
          <w:tcPr>
            <w:tcW w:w="1190" w:type="dxa"/>
            <w:tcBorders>
              <w:top w:val="single" w:sz="4" w:space="0" w:color="auto"/>
              <w:left w:val="single" w:sz="4" w:space="0" w:color="auto"/>
              <w:bottom w:val="single" w:sz="4" w:space="0" w:color="auto"/>
            </w:tcBorders>
          </w:tcPr>
          <w:p w:rsidR="00E74342" w:rsidRPr="00260390" w:rsidRDefault="00E74342" w:rsidP="00E74342">
            <w:pPr>
              <w:jc w:val="both"/>
              <w:rPr>
                <w:rFonts w:ascii="Arial Narrow" w:hAnsi="Arial Narrow" w:cs="Tunga"/>
                <w:b/>
                <w:sz w:val="24"/>
                <w:szCs w:val="24"/>
                <w:lang w:val="en-ZA"/>
              </w:rPr>
            </w:pPr>
          </w:p>
        </w:tc>
        <w:tc>
          <w:tcPr>
            <w:tcW w:w="1470" w:type="dxa"/>
            <w:tcBorders>
              <w:top w:val="single" w:sz="4" w:space="0" w:color="auto"/>
              <w:bottom w:val="single" w:sz="4" w:space="0" w:color="auto"/>
              <w:right w:val="single" w:sz="4" w:space="0" w:color="auto"/>
            </w:tcBorders>
          </w:tcPr>
          <w:p w:rsidR="00E74342" w:rsidRPr="00260390" w:rsidRDefault="00E74342" w:rsidP="00E74342">
            <w:pPr>
              <w:jc w:val="right"/>
              <w:rPr>
                <w:rFonts w:ascii="Arial Narrow" w:hAnsi="Arial Narrow" w:cs="Tunga"/>
                <w:b/>
                <w:sz w:val="24"/>
                <w:szCs w:val="24"/>
                <w:lang w:val="en-ZA"/>
              </w:rPr>
            </w:pPr>
            <w:r w:rsidRPr="00260390">
              <w:rPr>
                <w:rFonts w:ascii="Arial Narrow" w:hAnsi="Arial Narrow" w:cs="Tunga"/>
                <w:b/>
                <w:sz w:val="24"/>
                <w:szCs w:val="24"/>
                <w:lang w:val="en-ZA"/>
              </w:rPr>
              <w:t>2 235</w:t>
            </w:r>
          </w:p>
        </w:tc>
        <w:tc>
          <w:tcPr>
            <w:tcW w:w="373" w:type="dxa"/>
            <w:tcBorders>
              <w:top w:val="single" w:sz="4" w:space="0" w:color="auto"/>
              <w:left w:val="single" w:sz="4" w:space="0" w:color="auto"/>
              <w:bottom w:val="single" w:sz="4" w:space="0" w:color="auto"/>
            </w:tcBorders>
          </w:tcPr>
          <w:p w:rsidR="00E74342" w:rsidRPr="00260390" w:rsidRDefault="00E74342" w:rsidP="00E74342">
            <w:pPr>
              <w:jc w:val="right"/>
              <w:rPr>
                <w:rFonts w:ascii="Arial Narrow" w:hAnsi="Arial Narrow" w:cs="Tunga"/>
                <w:b/>
                <w:sz w:val="24"/>
                <w:szCs w:val="24"/>
                <w:lang w:val="en-ZA"/>
              </w:rPr>
            </w:pPr>
          </w:p>
        </w:tc>
        <w:tc>
          <w:tcPr>
            <w:tcW w:w="1701" w:type="dxa"/>
            <w:tcBorders>
              <w:top w:val="single" w:sz="4" w:space="0" w:color="auto"/>
              <w:bottom w:val="single" w:sz="4" w:space="0" w:color="auto"/>
              <w:right w:val="single" w:sz="4" w:space="0" w:color="auto"/>
            </w:tcBorders>
          </w:tcPr>
          <w:p w:rsidR="00E74342" w:rsidRPr="00260390" w:rsidRDefault="00E74342" w:rsidP="00E74342">
            <w:pPr>
              <w:jc w:val="right"/>
              <w:rPr>
                <w:rFonts w:ascii="Arial Narrow" w:hAnsi="Arial Narrow" w:cs="Tunga"/>
                <w:b/>
                <w:sz w:val="24"/>
                <w:szCs w:val="24"/>
                <w:lang w:val="en-ZA"/>
              </w:rPr>
            </w:pPr>
            <w:r w:rsidRPr="00260390">
              <w:rPr>
                <w:rFonts w:ascii="Arial Narrow" w:hAnsi="Arial Narrow" w:cs="Tunga"/>
                <w:b/>
                <w:sz w:val="24"/>
                <w:szCs w:val="24"/>
                <w:lang w:val="en-ZA"/>
              </w:rPr>
              <w:t>2 238</w:t>
            </w:r>
          </w:p>
        </w:tc>
      </w:tr>
      <w:tr w:rsidR="00E74342" w:rsidRPr="00260390" w:rsidTr="00E74342">
        <w:tc>
          <w:tcPr>
            <w:tcW w:w="2070" w:type="dxa"/>
            <w:tcBorders>
              <w:top w:val="single" w:sz="4" w:space="0" w:color="auto"/>
              <w:left w:val="single" w:sz="4" w:space="0" w:color="auto"/>
              <w:bottom w:val="single" w:sz="4" w:space="0" w:color="auto"/>
            </w:tcBorders>
          </w:tcPr>
          <w:p w:rsidR="00E74342" w:rsidRPr="00260390" w:rsidRDefault="00E74342" w:rsidP="00E74342">
            <w:pPr>
              <w:jc w:val="both"/>
              <w:rPr>
                <w:rFonts w:ascii="Arial Narrow" w:hAnsi="Arial Narrow" w:cs="Tunga"/>
                <w:b/>
                <w:sz w:val="24"/>
                <w:szCs w:val="24"/>
                <w:lang w:val="en-ZA"/>
              </w:rPr>
            </w:pPr>
            <w:r w:rsidRPr="00260390">
              <w:rPr>
                <w:rFonts w:ascii="Arial Narrow" w:hAnsi="Arial Narrow" w:cs="Tunga"/>
                <w:b/>
                <w:sz w:val="24"/>
                <w:szCs w:val="24"/>
                <w:lang w:val="en-ZA"/>
              </w:rPr>
              <w:t>Total Assets</w:t>
            </w:r>
          </w:p>
        </w:tc>
        <w:tc>
          <w:tcPr>
            <w:tcW w:w="1190" w:type="dxa"/>
            <w:tcBorders>
              <w:top w:val="single" w:sz="4" w:space="0" w:color="auto"/>
              <w:left w:val="single" w:sz="4" w:space="0" w:color="auto"/>
              <w:bottom w:val="single" w:sz="4" w:space="0" w:color="auto"/>
            </w:tcBorders>
          </w:tcPr>
          <w:p w:rsidR="00E74342" w:rsidRPr="00260390" w:rsidRDefault="00E74342" w:rsidP="00E74342">
            <w:pPr>
              <w:jc w:val="both"/>
              <w:rPr>
                <w:rFonts w:ascii="Arial Narrow" w:hAnsi="Arial Narrow" w:cs="Tunga"/>
                <w:b/>
                <w:sz w:val="24"/>
                <w:szCs w:val="24"/>
                <w:lang w:val="en-ZA"/>
              </w:rPr>
            </w:pPr>
          </w:p>
        </w:tc>
        <w:tc>
          <w:tcPr>
            <w:tcW w:w="1470" w:type="dxa"/>
            <w:tcBorders>
              <w:top w:val="single" w:sz="4" w:space="0" w:color="auto"/>
              <w:bottom w:val="single" w:sz="4" w:space="0" w:color="auto"/>
              <w:right w:val="single" w:sz="4" w:space="0" w:color="auto"/>
            </w:tcBorders>
          </w:tcPr>
          <w:p w:rsidR="00E74342" w:rsidRPr="00260390" w:rsidRDefault="00E74342" w:rsidP="00E74342">
            <w:pPr>
              <w:jc w:val="right"/>
              <w:rPr>
                <w:rFonts w:ascii="Arial Narrow" w:hAnsi="Arial Narrow" w:cs="Tunga"/>
                <w:b/>
                <w:sz w:val="24"/>
                <w:szCs w:val="24"/>
                <w:lang w:val="en-ZA"/>
              </w:rPr>
            </w:pPr>
            <w:r>
              <w:rPr>
                <w:rFonts w:ascii="Arial Narrow" w:hAnsi="Arial Narrow" w:cs="Tunga"/>
                <w:b/>
                <w:sz w:val="24"/>
                <w:szCs w:val="24"/>
                <w:lang w:val="en-ZA"/>
              </w:rPr>
              <w:t>408 374</w:t>
            </w:r>
          </w:p>
        </w:tc>
        <w:tc>
          <w:tcPr>
            <w:tcW w:w="373" w:type="dxa"/>
            <w:tcBorders>
              <w:top w:val="single" w:sz="4" w:space="0" w:color="auto"/>
              <w:left w:val="single" w:sz="4" w:space="0" w:color="auto"/>
              <w:bottom w:val="single" w:sz="4" w:space="0" w:color="auto"/>
            </w:tcBorders>
          </w:tcPr>
          <w:p w:rsidR="00E74342" w:rsidRPr="00260390" w:rsidRDefault="00E74342" w:rsidP="00E74342">
            <w:pPr>
              <w:jc w:val="right"/>
              <w:rPr>
                <w:rFonts w:ascii="Arial Narrow" w:hAnsi="Arial Narrow" w:cs="Tunga"/>
                <w:b/>
                <w:sz w:val="24"/>
                <w:szCs w:val="24"/>
                <w:lang w:val="en-ZA"/>
              </w:rPr>
            </w:pPr>
          </w:p>
        </w:tc>
        <w:tc>
          <w:tcPr>
            <w:tcW w:w="1701" w:type="dxa"/>
            <w:tcBorders>
              <w:top w:val="single" w:sz="4" w:space="0" w:color="auto"/>
              <w:bottom w:val="single" w:sz="4" w:space="0" w:color="auto"/>
              <w:right w:val="single" w:sz="4" w:space="0" w:color="auto"/>
            </w:tcBorders>
          </w:tcPr>
          <w:p w:rsidR="00E74342" w:rsidRPr="00260390" w:rsidRDefault="00E74342" w:rsidP="00E74342">
            <w:pPr>
              <w:jc w:val="right"/>
              <w:rPr>
                <w:rFonts w:ascii="Arial Narrow" w:hAnsi="Arial Narrow" w:cs="Tunga"/>
                <w:b/>
                <w:sz w:val="24"/>
                <w:szCs w:val="24"/>
                <w:lang w:val="en-ZA"/>
              </w:rPr>
            </w:pPr>
            <w:r>
              <w:rPr>
                <w:rFonts w:ascii="Arial Narrow" w:hAnsi="Arial Narrow" w:cs="Tunga"/>
                <w:b/>
                <w:sz w:val="24"/>
                <w:szCs w:val="24"/>
                <w:lang w:val="en-ZA"/>
              </w:rPr>
              <w:t>76 429</w:t>
            </w:r>
          </w:p>
        </w:tc>
      </w:tr>
      <w:tr w:rsidR="00E74342" w:rsidTr="00E74342">
        <w:tblPrEx>
          <w:tblBorders>
            <w:top w:val="single" w:sz="4" w:space="0" w:color="auto"/>
          </w:tblBorders>
          <w:tblLook w:val="0000" w:firstRow="0" w:lastRow="0" w:firstColumn="0" w:lastColumn="0" w:noHBand="0" w:noVBand="0"/>
        </w:tblPrEx>
        <w:trPr>
          <w:trHeight w:val="100"/>
        </w:trPr>
        <w:tc>
          <w:tcPr>
            <w:tcW w:w="6804" w:type="dxa"/>
            <w:gridSpan w:val="5"/>
            <w:tcBorders>
              <w:top w:val="single" w:sz="4" w:space="0" w:color="auto"/>
            </w:tcBorders>
          </w:tcPr>
          <w:p w:rsidR="00E74342" w:rsidRDefault="00E74342" w:rsidP="00E74342">
            <w:pPr>
              <w:jc w:val="both"/>
              <w:rPr>
                <w:rFonts w:ascii="Arial Narrow" w:hAnsi="Arial Narrow" w:cs="Tunga"/>
                <w:b/>
                <w:sz w:val="24"/>
                <w:szCs w:val="24"/>
                <w:lang w:val="en-ZA"/>
              </w:rPr>
            </w:pPr>
          </w:p>
        </w:tc>
      </w:tr>
    </w:tbl>
    <w:p w:rsidR="00E74342" w:rsidRPr="00AA25AB" w:rsidRDefault="00E74342" w:rsidP="00E74342">
      <w:pPr>
        <w:spacing w:after="0" w:line="240" w:lineRule="auto"/>
        <w:ind w:left="720"/>
        <w:jc w:val="both"/>
        <w:rPr>
          <w:rFonts w:eastAsiaTheme="minorHAnsi"/>
        </w:rPr>
      </w:pPr>
      <w:r w:rsidRPr="00AA25AB">
        <w:rPr>
          <w:rFonts w:eastAsiaTheme="minorHAnsi"/>
        </w:rPr>
        <w:t xml:space="preserve"> (aa) Not applicable</w:t>
      </w:r>
    </w:p>
    <w:p w:rsidR="00E74342" w:rsidRDefault="00E74342" w:rsidP="00E74342">
      <w:pPr>
        <w:ind w:firstLine="720"/>
        <w:rPr>
          <w:rFonts w:eastAsiaTheme="minorHAnsi"/>
        </w:rPr>
      </w:pPr>
      <w:r w:rsidRPr="003E68D3">
        <w:rPr>
          <w:rFonts w:eastAsiaTheme="minorHAnsi"/>
        </w:rPr>
        <w:t>(aa</w:t>
      </w:r>
      <w:r>
        <w:rPr>
          <w:rFonts w:eastAsiaTheme="minorHAnsi"/>
        </w:rPr>
        <w:t>a</w:t>
      </w:r>
      <w:r w:rsidRPr="003E68D3">
        <w:rPr>
          <w:rFonts w:eastAsiaTheme="minorHAnsi"/>
        </w:rPr>
        <w:t>)</w:t>
      </w:r>
      <w:r w:rsidRPr="00B219E4">
        <w:t xml:space="preserve"> </w:t>
      </w:r>
      <w:r w:rsidRPr="00B219E4">
        <w:rPr>
          <w:rFonts w:eastAsiaTheme="minorHAnsi"/>
        </w:rPr>
        <w:t>Not applicable</w:t>
      </w:r>
    </w:p>
    <w:p w:rsidR="00E74342" w:rsidRDefault="00E74342" w:rsidP="00E74342">
      <w:pPr>
        <w:ind w:firstLine="720"/>
        <w:rPr>
          <w:rFonts w:eastAsiaTheme="minorHAnsi"/>
        </w:rPr>
      </w:pPr>
      <w:r w:rsidRPr="003E68D3">
        <w:rPr>
          <w:rFonts w:eastAsiaTheme="minorHAnsi"/>
        </w:rPr>
        <w:t>(</w:t>
      </w:r>
      <w:r>
        <w:rPr>
          <w:rFonts w:eastAsiaTheme="minorHAnsi"/>
        </w:rPr>
        <w:t>bbb</w:t>
      </w:r>
      <w:r w:rsidRPr="003E68D3">
        <w:rPr>
          <w:rFonts w:eastAsiaTheme="minorHAnsi"/>
        </w:rPr>
        <w:t>)</w:t>
      </w:r>
      <w:r w:rsidRPr="00B219E4">
        <w:t xml:space="preserve"> </w:t>
      </w:r>
      <w:r w:rsidRPr="00B219E4">
        <w:rPr>
          <w:rFonts w:eastAsiaTheme="minorHAnsi"/>
        </w:rPr>
        <w:t>Not applicable</w:t>
      </w:r>
    </w:p>
    <w:p w:rsidR="00E74342" w:rsidRPr="00E74342" w:rsidRDefault="00E74342" w:rsidP="00E74342">
      <w:pPr>
        <w:ind w:firstLine="720"/>
        <w:rPr>
          <w:rFonts w:eastAsiaTheme="minorHAnsi"/>
        </w:rPr>
      </w:pPr>
      <w:r>
        <w:rPr>
          <w:rFonts w:eastAsiaTheme="minorHAnsi"/>
        </w:rPr>
        <w:t>(bb)</w:t>
      </w:r>
      <w:r w:rsidRPr="00B219E4">
        <w:t xml:space="preserve"> </w:t>
      </w:r>
      <w:r w:rsidRPr="00B219E4">
        <w:rPr>
          <w:rFonts w:eastAsiaTheme="minorHAnsi"/>
        </w:rPr>
        <w:t>Not applicable</w:t>
      </w:r>
    </w:p>
    <w:p w:rsidR="00503F4A" w:rsidRDefault="00503F4A" w:rsidP="00F930A3">
      <w:pPr>
        <w:spacing w:after="0" w:line="240" w:lineRule="auto"/>
        <w:ind w:left="720"/>
        <w:jc w:val="both"/>
        <w:rPr>
          <w:rFonts w:ascii="Arial Narrow" w:hAnsi="Arial Narrow" w:cs="Tunga"/>
          <w:b/>
          <w:sz w:val="24"/>
          <w:szCs w:val="24"/>
          <w:lang w:val="en-ZA"/>
        </w:rPr>
      </w:pPr>
    </w:p>
    <w:p w:rsidR="00503F4A" w:rsidRPr="00E74342" w:rsidRDefault="00503F4A" w:rsidP="00E74342">
      <w:pPr>
        <w:spacing w:after="0" w:line="240" w:lineRule="auto"/>
        <w:ind w:left="720"/>
        <w:jc w:val="both"/>
        <w:rPr>
          <w:rFonts w:ascii="Arial Narrow" w:hAnsi="Arial Narrow" w:cs="Tunga"/>
          <w:b/>
          <w:sz w:val="24"/>
          <w:szCs w:val="24"/>
          <w:lang w:val="en-ZA"/>
        </w:rPr>
      </w:pPr>
      <w:r w:rsidRPr="00E74342">
        <w:rPr>
          <w:rFonts w:ascii="Arial Narrow" w:hAnsi="Arial Narrow" w:cs="Tunga"/>
          <w:b/>
          <w:sz w:val="24"/>
          <w:szCs w:val="24"/>
          <w:lang w:val="en-ZA"/>
        </w:rPr>
        <w:t>National Nuclear Regulator</w:t>
      </w:r>
    </w:p>
    <w:p w:rsidR="009506F1" w:rsidRDefault="009506F1" w:rsidP="009506F1">
      <w:pPr>
        <w:pStyle w:val="ListParagraph"/>
        <w:spacing w:after="0" w:line="240" w:lineRule="auto"/>
        <w:ind w:left="1080"/>
        <w:jc w:val="both"/>
        <w:rPr>
          <w:rFonts w:ascii="Arial Narrow" w:hAnsi="Arial Narrow" w:cs="Tunga"/>
          <w:b/>
          <w:sz w:val="24"/>
          <w:szCs w:val="24"/>
          <w:lang w:val="en-ZA"/>
        </w:rPr>
      </w:pPr>
    </w:p>
    <w:p w:rsidR="00503F4A" w:rsidRPr="009506F1" w:rsidRDefault="009506F1" w:rsidP="009506F1">
      <w:pPr>
        <w:spacing w:after="0" w:line="240" w:lineRule="auto"/>
        <w:ind w:firstLine="720"/>
        <w:jc w:val="both"/>
        <w:rPr>
          <w:rFonts w:ascii="Arial Narrow" w:hAnsi="Arial Narrow" w:cs="Tunga"/>
          <w:b/>
          <w:sz w:val="24"/>
          <w:szCs w:val="24"/>
          <w:lang w:val="en-ZA"/>
        </w:rPr>
      </w:pPr>
      <w:r>
        <w:rPr>
          <w:rFonts w:ascii="Arial Narrow" w:hAnsi="Arial Narrow" w:cs="Tunga"/>
          <w:sz w:val="24"/>
          <w:szCs w:val="24"/>
          <w:lang w:val="en-ZA"/>
        </w:rPr>
        <w:t>(a)</w:t>
      </w:r>
      <w:r w:rsidRPr="009506F1">
        <w:rPr>
          <w:rFonts w:ascii="Arial Narrow" w:hAnsi="Arial Narrow" w:cs="Tunga"/>
          <w:sz w:val="24"/>
          <w:szCs w:val="24"/>
          <w:lang w:val="en-ZA"/>
        </w:rPr>
        <w:t>&amp; (b) Assets as at 31 March 2017</w:t>
      </w:r>
    </w:p>
    <w:tbl>
      <w:tblPr>
        <w:tblStyle w:val="TableGrid"/>
        <w:tblW w:w="0" w:type="auto"/>
        <w:tblInd w:w="828" w:type="dxa"/>
        <w:tblLook w:val="04A0" w:firstRow="1" w:lastRow="0" w:firstColumn="1" w:lastColumn="0" w:noHBand="0" w:noVBand="1"/>
      </w:tblPr>
      <w:tblGrid>
        <w:gridCol w:w="6300"/>
        <w:gridCol w:w="1800"/>
      </w:tblGrid>
      <w:tr w:rsidR="00503F4A" w:rsidTr="00E74342">
        <w:tc>
          <w:tcPr>
            <w:tcW w:w="6300" w:type="dxa"/>
          </w:tcPr>
          <w:p w:rsidR="00503F4A" w:rsidRDefault="00E74342" w:rsidP="00503F4A">
            <w:pPr>
              <w:jc w:val="both"/>
              <w:rPr>
                <w:rFonts w:ascii="Arial Narrow" w:hAnsi="Arial Narrow" w:cs="Tunga"/>
                <w:b/>
                <w:sz w:val="24"/>
                <w:szCs w:val="24"/>
                <w:lang w:val="en-ZA"/>
              </w:rPr>
            </w:pPr>
            <w:r>
              <w:rPr>
                <w:rFonts w:ascii="Arial Narrow" w:hAnsi="Arial Narrow" w:cs="Tunga"/>
                <w:b/>
                <w:sz w:val="24"/>
                <w:szCs w:val="24"/>
                <w:lang w:val="en-ZA"/>
              </w:rPr>
              <w:t>Current assets</w:t>
            </w:r>
          </w:p>
        </w:tc>
        <w:tc>
          <w:tcPr>
            <w:tcW w:w="1800" w:type="dxa"/>
          </w:tcPr>
          <w:p w:rsidR="00503F4A" w:rsidRPr="00503F4A" w:rsidRDefault="00503F4A" w:rsidP="00F84CF1">
            <w:pPr>
              <w:jc w:val="right"/>
              <w:rPr>
                <w:rFonts w:ascii="Arial Narrow" w:hAnsi="Arial Narrow" w:cs="Tunga"/>
                <w:b/>
                <w:sz w:val="24"/>
                <w:szCs w:val="24"/>
                <w:lang w:val="en-ZA"/>
              </w:rPr>
            </w:pPr>
            <w:r w:rsidRPr="00503F4A">
              <w:rPr>
                <w:rFonts w:ascii="Arial Narrow" w:hAnsi="Arial Narrow" w:cs="Tunga"/>
                <w:b/>
                <w:sz w:val="24"/>
                <w:szCs w:val="24"/>
                <w:lang w:val="en-ZA"/>
              </w:rPr>
              <w:t>105,208,582</w:t>
            </w:r>
          </w:p>
        </w:tc>
      </w:tr>
      <w:tr w:rsidR="00503F4A" w:rsidTr="00E74342">
        <w:tc>
          <w:tcPr>
            <w:tcW w:w="6300" w:type="dxa"/>
          </w:tcPr>
          <w:p w:rsidR="00503F4A" w:rsidRDefault="00503F4A" w:rsidP="00503F4A">
            <w:pPr>
              <w:jc w:val="both"/>
              <w:rPr>
                <w:rFonts w:ascii="Arial Narrow" w:hAnsi="Arial Narrow" w:cs="Tunga"/>
                <w:b/>
                <w:sz w:val="24"/>
                <w:szCs w:val="24"/>
                <w:lang w:val="en-ZA"/>
              </w:rPr>
            </w:pPr>
            <w:r>
              <w:rPr>
                <w:rFonts w:ascii="Arial Narrow" w:hAnsi="Arial Narrow" w:cs="Tunga"/>
                <w:b/>
                <w:sz w:val="24"/>
                <w:szCs w:val="24"/>
                <w:lang w:val="en-ZA"/>
              </w:rPr>
              <w:t>Non-current assets</w:t>
            </w:r>
          </w:p>
        </w:tc>
        <w:tc>
          <w:tcPr>
            <w:tcW w:w="1800" w:type="dxa"/>
          </w:tcPr>
          <w:p w:rsidR="00503F4A" w:rsidRPr="00503F4A" w:rsidRDefault="00E74342" w:rsidP="00F84CF1">
            <w:pPr>
              <w:jc w:val="right"/>
              <w:rPr>
                <w:rFonts w:ascii="Arial Narrow" w:hAnsi="Arial Narrow" w:cs="Tunga"/>
                <w:b/>
                <w:sz w:val="24"/>
                <w:szCs w:val="24"/>
                <w:lang w:val="en-ZA"/>
              </w:rPr>
            </w:pPr>
            <w:r>
              <w:rPr>
                <w:rFonts w:ascii="Arial Narrow" w:hAnsi="Arial Narrow" w:cs="Tunga"/>
                <w:b/>
                <w:sz w:val="24"/>
                <w:szCs w:val="24"/>
                <w:lang w:val="en-ZA"/>
              </w:rPr>
              <w:t>117,945,306</w:t>
            </w:r>
          </w:p>
        </w:tc>
      </w:tr>
      <w:tr w:rsidR="00503F4A" w:rsidTr="00E74342">
        <w:tc>
          <w:tcPr>
            <w:tcW w:w="6300" w:type="dxa"/>
          </w:tcPr>
          <w:p w:rsidR="00503F4A" w:rsidRPr="00975B2E" w:rsidRDefault="00975B2E" w:rsidP="00503F4A">
            <w:pPr>
              <w:jc w:val="both"/>
              <w:rPr>
                <w:rFonts w:ascii="Arial Narrow" w:hAnsi="Arial Narrow" w:cs="Tunga"/>
                <w:b/>
                <w:sz w:val="24"/>
                <w:szCs w:val="24"/>
                <w:lang w:val="en-ZA"/>
              </w:rPr>
            </w:pPr>
            <w:r w:rsidRPr="00975B2E">
              <w:rPr>
                <w:rFonts w:ascii="Arial Narrow" w:hAnsi="Arial Narrow" w:cs="Tunga"/>
                <w:b/>
                <w:sz w:val="24"/>
                <w:szCs w:val="24"/>
                <w:lang w:val="en-ZA"/>
              </w:rPr>
              <w:lastRenderedPageBreak/>
              <w:t xml:space="preserve">Total assets </w:t>
            </w:r>
          </w:p>
        </w:tc>
        <w:tc>
          <w:tcPr>
            <w:tcW w:w="1800" w:type="dxa"/>
          </w:tcPr>
          <w:p w:rsidR="00503F4A" w:rsidRPr="00503F4A" w:rsidRDefault="00975B2E" w:rsidP="00F84CF1">
            <w:pPr>
              <w:jc w:val="right"/>
              <w:rPr>
                <w:rFonts w:ascii="Arial Narrow" w:hAnsi="Arial Narrow" w:cs="Tunga"/>
                <w:b/>
                <w:sz w:val="24"/>
                <w:szCs w:val="24"/>
                <w:lang w:val="en-ZA"/>
              </w:rPr>
            </w:pPr>
            <w:r>
              <w:rPr>
                <w:rFonts w:ascii="Arial Narrow" w:hAnsi="Arial Narrow" w:cs="Tunga"/>
                <w:b/>
                <w:sz w:val="24"/>
                <w:szCs w:val="24"/>
                <w:lang w:val="en-ZA"/>
              </w:rPr>
              <w:t>223,153,888</w:t>
            </w:r>
          </w:p>
        </w:tc>
      </w:tr>
    </w:tbl>
    <w:p w:rsidR="00503F4A" w:rsidRPr="00503F4A" w:rsidRDefault="00503F4A" w:rsidP="00503F4A">
      <w:pPr>
        <w:spacing w:after="0" w:line="240" w:lineRule="auto"/>
        <w:jc w:val="both"/>
        <w:rPr>
          <w:rFonts w:ascii="Arial Narrow" w:hAnsi="Arial Narrow" w:cs="Tunga"/>
          <w:b/>
          <w:sz w:val="24"/>
          <w:szCs w:val="24"/>
          <w:lang w:val="en-ZA"/>
        </w:rPr>
      </w:pPr>
    </w:p>
    <w:p w:rsidR="00503F4A" w:rsidRPr="004E1326" w:rsidRDefault="00975B2E" w:rsidP="00975B2E">
      <w:pPr>
        <w:pStyle w:val="ListParagraph"/>
        <w:numPr>
          <w:ilvl w:val="0"/>
          <w:numId w:val="31"/>
        </w:numPr>
        <w:spacing w:after="0" w:line="240" w:lineRule="auto"/>
        <w:jc w:val="both"/>
        <w:rPr>
          <w:rFonts w:ascii="Arial Narrow" w:hAnsi="Arial Narrow" w:cs="Tunga"/>
          <w:sz w:val="24"/>
          <w:szCs w:val="24"/>
          <w:lang w:val="en-ZA"/>
        </w:rPr>
      </w:pPr>
      <w:r w:rsidRPr="004E1326">
        <w:rPr>
          <w:rFonts w:ascii="Arial Narrow" w:hAnsi="Arial Narrow" w:cs="Tunga"/>
          <w:sz w:val="24"/>
          <w:szCs w:val="24"/>
          <w:lang w:val="en-ZA"/>
        </w:rPr>
        <w:t>N/A</w:t>
      </w:r>
    </w:p>
    <w:p w:rsidR="00975B2E" w:rsidRPr="004E1326" w:rsidRDefault="009506F1" w:rsidP="00975B2E">
      <w:pPr>
        <w:pStyle w:val="ListParagraph"/>
        <w:numPr>
          <w:ilvl w:val="0"/>
          <w:numId w:val="31"/>
        </w:numPr>
        <w:spacing w:after="0" w:line="240" w:lineRule="auto"/>
        <w:jc w:val="both"/>
        <w:rPr>
          <w:rFonts w:ascii="Arial Narrow" w:hAnsi="Arial Narrow" w:cs="Tunga"/>
          <w:sz w:val="24"/>
          <w:szCs w:val="24"/>
          <w:lang w:val="en-ZA"/>
        </w:rPr>
      </w:pPr>
      <w:r>
        <w:rPr>
          <w:rFonts w:ascii="Arial Narrow" w:hAnsi="Arial Narrow" w:cs="Tunga"/>
          <w:sz w:val="24"/>
          <w:szCs w:val="24"/>
          <w:lang w:val="en-ZA"/>
        </w:rPr>
        <w:t>National Nuclear Regulator</w:t>
      </w:r>
    </w:p>
    <w:p w:rsidR="00975B2E" w:rsidRPr="004E1326" w:rsidRDefault="00975B2E" w:rsidP="00975B2E">
      <w:pPr>
        <w:spacing w:after="0" w:line="240" w:lineRule="auto"/>
        <w:ind w:left="1080"/>
        <w:jc w:val="both"/>
        <w:rPr>
          <w:rFonts w:ascii="Arial Narrow" w:hAnsi="Arial Narrow" w:cs="Tunga"/>
          <w:sz w:val="24"/>
          <w:szCs w:val="24"/>
          <w:lang w:val="en-ZA"/>
        </w:rPr>
      </w:pPr>
      <w:r w:rsidRPr="004E1326">
        <w:rPr>
          <w:rFonts w:ascii="Arial Narrow" w:hAnsi="Arial Narrow" w:cs="Tunga"/>
          <w:sz w:val="24"/>
          <w:szCs w:val="24"/>
          <w:lang w:val="en-ZA"/>
        </w:rPr>
        <w:t>(aa)      None</w:t>
      </w:r>
    </w:p>
    <w:p w:rsidR="00975B2E" w:rsidRPr="004E1326" w:rsidRDefault="00975B2E" w:rsidP="00975B2E">
      <w:pPr>
        <w:spacing w:after="0" w:line="240" w:lineRule="auto"/>
        <w:ind w:left="1080"/>
        <w:jc w:val="both"/>
        <w:rPr>
          <w:rFonts w:ascii="Arial Narrow" w:hAnsi="Arial Narrow" w:cs="Tunga"/>
          <w:sz w:val="24"/>
          <w:szCs w:val="24"/>
          <w:lang w:val="en-ZA"/>
        </w:rPr>
      </w:pPr>
      <w:r w:rsidRPr="004E1326">
        <w:rPr>
          <w:rFonts w:ascii="Arial Narrow" w:hAnsi="Arial Narrow" w:cs="Tunga"/>
          <w:sz w:val="24"/>
          <w:szCs w:val="24"/>
          <w:lang w:val="en-ZA"/>
        </w:rPr>
        <w:t>(aaa)    None</w:t>
      </w:r>
    </w:p>
    <w:p w:rsidR="00975B2E" w:rsidRPr="004E1326" w:rsidRDefault="00975B2E" w:rsidP="00975B2E">
      <w:pPr>
        <w:spacing w:after="0" w:line="240" w:lineRule="auto"/>
        <w:ind w:left="1080"/>
        <w:jc w:val="both"/>
        <w:rPr>
          <w:rFonts w:ascii="Arial Narrow" w:hAnsi="Arial Narrow" w:cs="Tunga"/>
          <w:sz w:val="24"/>
          <w:szCs w:val="24"/>
          <w:lang w:val="en-ZA"/>
        </w:rPr>
      </w:pPr>
      <w:r w:rsidRPr="004E1326">
        <w:rPr>
          <w:rFonts w:ascii="Arial Narrow" w:hAnsi="Arial Narrow" w:cs="Tunga"/>
          <w:sz w:val="24"/>
          <w:szCs w:val="24"/>
          <w:lang w:val="en-ZA"/>
        </w:rPr>
        <w:t>(bbb)   None</w:t>
      </w:r>
    </w:p>
    <w:p w:rsidR="00975B2E" w:rsidRDefault="00975B2E" w:rsidP="00975B2E">
      <w:pPr>
        <w:spacing w:after="0" w:line="240" w:lineRule="auto"/>
        <w:ind w:left="1080"/>
        <w:jc w:val="both"/>
        <w:rPr>
          <w:rFonts w:ascii="Arial Narrow" w:hAnsi="Arial Narrow" w:cs="Tunga"/>
          <w:sz w:val="24"/>
          <w:szCs w:val="24"/>
          <w:lang w:val="en-ZA"/>
        </w:rPr>
      </w:pPr>
      <w:r w:rsidRPr="004E1326">
        <w:rPr>
          <w:rFonts w:ascii="Arial Narrow" w:hAnsi="Arial Narrow" w:cs="Tunga"/>
          <w:sz w:val="24"/>
          <w:szCs w:val="24"/>
          <w:lang w:val="en-ZA"/>
        </w:rPr>
        <w:t>(bb)     None</w:t>
      </w:r>
    </w:p>
    <w:p w:rsidR="009506F1" w:rsidRDefault="009506F1" w:rsidP="00975B2E">
      <w:pPr>
        <w:spacing w:after="0" w:line="240" w:lineRule="auto"/>
        <w:ind w:left="1080"/>
        <w:jc w:val="both"/>
        <w:rPr>
          <w:rFonts w:ascii="Arial Narrow" w:hAnsi="Arial Narrow" w:cs="Tunga"/>
          <w:sz w:val="24"/>
          <w:szCs w:val="24"/>
          <w:lang w:val="en-ZA"/>
        </w:rPr>
      </w:pPr>
      <w:r>
        <w:rPr>
          <w:rFonts w:ascii="Arial Narrow" w:hAnsi="Arial Narrow" w:cs="Tunga"/>
          <w:sz w:val="24"/>
          <w:szCs w:val="24"/>
          <w:lang w:val="en-ZA"/>
        </w:rPr>
        <w:t>(aaa)   None</w:t>
      </w:r>
    </w:p>
    <w:p w:rsidR="009506F1" w:rsidRPr="004E1326" w:rsidRDefault="009506F1" w:rsidP="00975B2E">
      <w:pPr>
        <w:spacing w:after="0" w:line="240" w:lineRule="auto"/>
        <w:ind w:left="1080"/>
        <w:jc w:val="both"/>
        <w:rPr>
          <w:rFonts w:ascii="Arial Narrow" w:hAnsi="Arial Narrow" w:cs="Tunga"/>
          <w:sz w:val="24"/>
          <w:szCs w:val="24"/>
          <w:lang w:val="en-ZA"/>
        </w:rPr>
      </w:pPr>
      <w:r>
        <w:rPr>
          <w:rFonts w:ascii="Arial Narrow" w:hAnsi="Arial Narrow" w:cs="Tunga"/>
          <w:sz w:val="24"/>
          <w:szCs w:val="24"/>
          <w:lang w:val="en-ZA"/>
        </w:rPr>
        <w:t>(bbb)   None</w:t>
      </w:r>
    </w:p>
    <w:p w:rsidR="004E1326" w:rsidRDefault="004E1326" w:rsidP="00E74342">
      <w:pPr>
        <w:rPr>
          <w:rFonts w:ascii="Arial Narrow" w:hAnsi="Arial Narrow" w:cs="Tunga"/>
          <w:b/>
          <w:sz w:val="24"/>
          <w:szCs w:val="24"/>
          <w:lang w:val="en-ZA"/>
        </w:rPr>
      </w:pPr>
    </w:p>
    <w:p w:rsidR="00E74342" w:rsidRDefault="00E74342" w:rsidP="00E74342">
      <w:pPr>
        <w:rPr>
          <w:rFonts w:ascii="Arial Narrow" w:hAnsi="Arial Narrow" w:cs="Tunga"/>
          <w:b/>
          <w:sz w:val="24"/>
          <w:szCs w:val="24"/>
          <w:lang w:val="en-ZA"/>
        </w:rPr>
      </w:pPr>
    </w:p>
    <w:p w:rsidR="00E74342" w:rsidRDefault="00E74342" w:rsidP="00E74342">
      <w:pPr>
        <w:pStyle w:val="ListParagraph"/>
        <w:spacing w:after="0" w:line="240" w:lineRule="auto"/>
        <w:ind w:left="1080"/>
        <w:jc w:val="both"/>
        <w:rPr>
          <w:rFonts w:ascii="Arial Narrow" w:hAnsi="Arial Narrow" w:cs="Tunga"/>
          <w:b/>
          <w:sz w:val="24"/>
          <w:szCs w:val="24"/>
          <w:lang w:val="en-ZA"/>
        </w:rPr>
      </w:pPr>
    </w:p>
    <w:p w:rsidR="00E74342" w:rsidRDefault="00E74342" w:rsidP="00E74342">
      <w:pPr>
        <w:pStyle w:val="ListParagraph"/>
        <w:spacing w:after="0" w:line="240" w:lineRule="auto"/>
        <w:ind w:left="1080"/>
        <w:jc w:val="both"/>
        <w:rPr>
          <w:rFonts w:ascii="Arial Narrow" w:hAnsi="Arial Narrow" w:cs="Tunga"/>
          <w:b/>
          <w:sz w:val="24"/>
          <w:szCs w:val="24"/>
          <w:lang w:val="en-ZA"/>
        </w:rPr>
      </w:pPr>
    </w:p>
    <w:p w:rsidR="00975B2E" w:rsidRDefault="00975B2E" w:rsidP="00E74342">
      <w:pPr>
        <w:pStyle w:val="ListParagraph"/>
        <w:spacing w:after="0" w:line="240" w:lineRule="auto"/>
        <w:ind w:left="1080"/>
        <w:jc w:val="both"/>
        <w:rPr>
          <w:rFonts w:ascii="Arial Narrow" w:hAnsi="Arial Narrow" w:cs="Tunga"/>
          <w:b/>
          <w:sz w:val="24"/>
          <w:szCs w:val="24"/>
          <w:lang w:val="en-ZA"/>
        </w:rPr>
      </w:pPr>
      <w:r>
        <w:rPr>
          <w:rFonts w:ascii="Arial Narrow" w:hAnsi="Arial Narrow" w:cs="Tunga"/>
          <w:b/>
          <w:sz w:val="24"/>
          <w:szCs w:val="24"/>
          <w:lang w:val="en-ZA"/>
        </w:rPr>
        <w:t>National Energy Regulator of South Africa</w:t>
      </w:r>
    </w:p>
    <w:p w:rsidR="00975B2E" w:rsidRDefault="00975B2E" w:rsidP="00975B2E">
      <w:pPr>
        <w:pStyle w:val="ListParagraph"/>
        <w:spacing w:after="0" w:line="240" w:lineRule="auto"/>
        <w:ind w:left="1080"/>
        <w:jc w:val="both"/>
        <w:rPr>
          <w:rFonts w:ascii="Arial Narrow" w:hAnsi="Arial Narrow" w:cs="Tunga"/>
          <w:b/>
          <w:sz w:val="24"/>
          <w:szCs w:val="24"/>
          <w:lang w:val="en-ZA"/>
        </w:rPr>
      </w:pPr>
    </w:p>
    <w:p w:rsidR="009506F1" w:rsidRPr="009506F1" w:rsidRDefault="009506F1" w:rsidP="009506F1">
      <w:pPr>
        <w:spacing w:after="0" w:line="240" w:lineRule="auto"/>
        <w:ind w:firstLine="720"/>
        <w:jc w:val="both"/>
        <w:rPr>
          <w:rFonts w:ascii="Arial Narrow" w:hAnsi="Arial Narrow" w:cs="Tunga"/>
          <w:b/>
          <w:sz w:val="24"/>
          <w:szCs w:val="24"/>
          <w:lang w:val="en-ZA"/>
        </w:rPr>
      </w:pPr>
      <w:r>
        <w:rPr>
          <w:rFonts w:ascii="Arial Narrow" w:hAnsi="Arial Narrow" w:cs="Tunga"/>
          <w:sz w:val="24"/>
          <w:szCs w:val="24"/>
          <w:lang w:val="en-ZA"/>
        </w:rPr>
        <w:t>(a)</w:t>
      </w:r>
      <w:r w:rsidRPr="009506F1">
        <w:rPr>
          <w:rFonts w:ascii="Arial Narrow" w:hAnsi="Arial Narrow" w:cs="Tunga"/>
          <w:sz w:val="24"/>
          <w:szCs w:val="24"/>
          <w:lang w:val="en-ZA"/>
        </w:rPr>
        <w:t>&amp; (b) Assets as at 31 March 2017</w:t>
      </w:r>
    </w:p>
    <w:tbl>
      <w:tblPr>
        <w:tblStyle w:val="TableGrid"/>
        <w:tblW w:w="0" w:type="auto"/>
        <w:tblInd w:w="828" w:type="dxa"/>
        <w:tblLook w:val="04A0" w:firstRow="1" w:lastRow="0" w:firstColumn="1" w:lastColumn="0" w:noHBand="0" w:noVBand="1"/>
      </w:tblPr>
      <w:tblGrid>
        <w:gridCol w:w="6300"/>
        <w:gridCol w:w="1980"/>
      </w:tblGrid>
      <w:tr w:rsidR="00975B2E" w:rsidTr="00C25844">
        <w:tc>
          <w:tcPr>
            <w:tcW w:w="6300" w:type="dxa"/>
          </w:tcPr>
          <w:p w:rsidR="00975B2E" w:rsidRDefault="00975B2E" w:rsidP="008217DF">
            <w:pPr>
              <w:jc w:val="both"/>
              <w:rPr>
                <w:rFonts w:ascii="Arial Narrow" w:hAnsi="Arial Narrow" w:cs="Tunga"/>
                <w:b/>
                <w:sz w:val="24"/>
                <w:szCs w:val="24"/>
                <w:lang w:val="en-ZA"/>
              </w:rPr>
            </w:pPr>
            <w:r>
              <w:rPr>
                <w:rFonts w:ascii="Arial Narrow" w:hAnsi="Arial Narrow" w:cs="Tunga"/>
                <w:b/>
                <w:sz w:val="24"/>
                <w:szCs w:val="24"/>
                <w:lang w:val="en-ZA"/>
              </w:rPr>
              <w:t xml:space="preserve">Current assets </w:t>
            </w:r>
          </w:p>
        </w:tc>
        <w:tc>
          <w:tcPr>
            <w:tcW w:w="1980" w:type="dxa"/>
          </w:tcPr>
          <w:p w:rsidR="00975B2E" w:rsidRDefault="00E74342" w:rsidP="00F84CF1">
            <w:pPr>
              <w:jc w:val="right"/>
              <w:rPr>
                <w:rFonts w:ascii="Arial Narrow" w:hAnsi="Arial Narrow" w:cs="Tunga"/>
                <w:b/>
                <w:sz w:val="24"/>
                <w:szCs w:val="24"/>
                <w:lang w:val="en-ZA"/>
              </w:rPr>
            </w:pPr>
            <w:r>
              <w:rPr>
                <w:rFonts w:ascii="Arial Narrow" w:hAnsi="Arial Narrow" w:cs="Tunga"/>
                <w:b/>
                <w:sz w:val="24"/>
                <w:szCs w:val="24"/>
                <w:lang w:val="en-ZA"/>
              </w:rPr>
              <w:t>223</w:t>
            </w:r>
            <w:r w:rsidRPr="00503F4A">
              <w:rPr>
                <w:rFonts w:ascii="Arial Narrow" w:hAnsi="Arial Narrow" w:cs="Tunga"/>
                <w:b/>
                <w:sz w:val="24"/>
                <w:szCs w:val="24"/>
                <w:lang w:val="en-ZA"/>
              </w:rPr>
              <w:t>,2</w:t>
            </w:r>
            <w:r>
              <w:rPr>
                <w:rFonts w:ascii="Arial Narrow" w:hAnsi="Arial Narrow" w:cs="Tunga"/>
                <w:b/>
                <w:sz w:val="24"/>
                <w:szCs w:val="24"/>
                <w:lang w:val="en-ZA"/>
              </w:rPr>
              <w:t>19</w:t>
            </w:r>
            <w:r w:rsidRPr="00503F4A">
              <w:rPr>
                <w:rFonts w:ascii="Arial Narrow" w:hAnsi="Arial Narrow" w:cs="Tunga"/>
                <w:b/>
                <w:sz w:val="24"/>
                <w:szCs w:val="24"/>
                <w:lang w:val="en-ZA"/>
              </w:rPr>
              <w:t>,</w:t>
            </w:r>
            <w:r>
              <w:rPr>
                <w:rFonts w:ascii="Arial Narrow" w:hAnsi="Arial Narrow" w:cs="Tunga"/>
                <w:b/>
                <w:sz w:val="24"/>
                <w:szCs w:val="24"/>
                <w:lang w:val="en-ZA"/>
              </w:rPr>
              <w:t>605</w:t>
            </w:r>
          </w:p>
        </w:tc>
      </w:tr>
      <w:tr w:rsidR="00975B2E" w:rsidRPr="00503F4A" w:rsidTr="00C25844">
        <w:tc>
          <w:tcPr>
            <w:tcW w:w="6300" w:type="dxa"/>
          </w:tcPr>
          <w:p w:rsidR="00975B2E" w:rsidRDefault="00975B2E" w:rsidP="008217DF">
            <w:pPr>
              <w:jc w:val="both"/>
              <w:rPr>
                <w:rFonts w:ascii="Arial Narrow" w:hAnsi="Arial Narrow" w:cs="Tunga"/>
                <w:b/>
                <w:sz w:val="24"/>
                <w:szCs w:val="24"/>
                <w:lang w:val="en-ZA"/>
              </w:rPr>
            </w:pPr>
            <w:r>
              <w:rPr>
                <w:rFonts w:ascii="Arial Narrow" w:hAnsi="Arial Narrow" w:cs="Tunga"/>
                <w:b/>
                <w:sz w:val="24"/>
                <w:szCs w:val="24"/>
                <w:lang w:val="en-ZA"/>
              </w:rPr>
              <w:t>Non-current assets</w:t>
            </w:r>
          </w:p>
        </w:tc>
        <w:tc>
          <w:tcPr>
            <w:tcW w:w="1980" w:type="dxa"/>
          </w:tcPr>
          <w:p w:rsidR="00975B2E" w:rsidRPr="00503F4A" w:rsidRDefault="00E74342" w:rsidP="00F84CF1">
            <w:pPr>
              <w:jc w:val="right"/>
              <w:rPr>
                <w:rFonts w:ascii="Arial Narrow" w:hAnsi="Arial Narrow" w:cs="Tunga"/>
                <w:b/>
                <w:sz w:val="24"/>
                <w:szCs w:val="24"/>
                <w:lang w:val="en-ZA"/>
              </w:rPr>
            </w:pPr>
            <w:r>
              <w:rPr>
                <w:rFonts w:ascii="Arial Narrow" w:hAnsi="Arial Narrow" w:cs="Tunga"/>
                <w:b/>
                <w:sz w:val="24"/>
                <w:szCs w:val="24"/>
                <w:lang w:val="en-ZA"/>
              </w:rPr>
              <w:t>61,203,234</w:t>
            </w:r>
          </w:p>
        </w:tc>
      </w:tr>
      <w:tr w:rsidR="00975B2E" w:rsidRPr="00503F4A" w:rsidTr="00C25844">
        <w:tc>
          <w:tcPr>
            <w:tcW w:w="6300" w:type="dxa"/>
          </w:tcPr>
          <w:p w:rsidR="00975B2E" w:rsidRPr="00975B2E" w:rsidRDefault="00975B2E" w:rsidP="008217DF">
            <w:pPr>
              <w:jc w:val="both"/>
              <w:rPr>
                <w:rFonts w:ascii="Arial Narrow" w:hAnsi="Arial Narrow" w:cs="Tunga"/>
                <w:b/>
                <w:sz w:val="24"/>
                <w:szCs w:val="24"/>
                <w:lang w:val="en-ZA"/>
              </w:rPr>
            </w:pPr>
            <w:r w:rsidRPr="00975B2E">
              <w:rPr>
                <w:rFonts w:ascii="Arial Narrow" w:hAnsi="Arial Narrow" w:cs="Tunga"/>
                <w:b/>
                <w:sz w:val="24"/>
                <w:szCs w:val="24"/>
                <w:lang w:val="en-ZA"/>
              </w:rPr>
              <w:t xml:space="preserve">Total assets </w:t>
            </w:r>
          </w:p>
        </w:tc>
        <w:tc>
          <w:tcPr>
            <w:tcW w:w="1980" w:type="dxa"/>
          </w:tcPr>
          <w:p w:rsidR="00975B2E" w:rsidRPr="00503F4A" w:rsidRDefault="00975B2E" w:rsidP="00F84CF1">
            <w:pPr>
              <w:jc w:val="right"/>
              <w:rPr>
                <w:rFonts w:ascii="Arial Narrow" w:hAnsi="Arial Narrow" w:cs="Tunga"/>
                <w:b/>
                <w:sz w:val="24"/>
                <w:szCs w:val="24"/>
                <w:lang w:val="en-ZA"/>
              </w:rPr>
            </w:pPr>
            <w:r>
              <w:rPr>
                <w:rFonts w:ascii="Arial Narrow" w:hAnsi="Arial Narrow" w:cs="Tunga"/>
                <w:b/>
                <w:sz w:val="24"/>
                <w:szCs w:val="24"/>
                <w:lang w:val="en-ZA"/>
              </w:rPr>
              <w:t>284,422,839</w:t>
            </w:r>
          </w:p>
        </w:tc>
      </w:tr>
    </w:tbl>
    <w:p w:rsidR="00AC6136" w:rsidRDefault="00AC6136" w:rsidP="00AC6136">
      <w:pPr>
        <w:spacing w:after="0" w:line="240" w:lineRule="auto"/>
        <w:ind w:left="720"/>
        <w:jc w:val="both"/>
        <w:rPr>
          <w:rFonts w:ascii="Arial Narrow" w:hAnsi="Arial Narrow" w:cs="Tunga"/>
          <w:sz w:val="24"/>
          <w:szCs w:val="24"/>
          <w:lang w:val="en-ZA"/>
        </w:rPr>
      </w:pPr>
    </w:p>
    <w:p w:rsidR="0056622A" w:rsidRPr="009506F1" w:rsidRDefault="0056622A" w:rsidP="009506F1">
      <w:pPr>
        <w:pStyle w:val="ListParagraph"/>
        <w:numPr>
          <w:ilvl w:val="0"/>
          <w:numId w:val="44"/>
        </w:numPr>
        <w:spacing w:after="0" w:line="240" w:lineRule="auto"/>
        <w:jc w:val="both"/>
        <w:rPr>
          <w:rFonts w:ascii="Arial Narrow" w:hAnsi="Arial Narrow" w:cs="Tunga"/>
          <w:sz w:val="24"/>
          <w:szCs w:val="24"/>
          <w:lang w:val="en-ZA"/>
        </w:rPr>
      </w:pPr>
      <w:r w:rsidRPr="009506F1">
        <w:rPr>
          <w:rFonts w:ascii="Arial Narrow" w:hAnsi="Arial Narrow" w:cs="Tunga"/>
          <w:sz w:val="24"/>
          <w:szCs w:val="24"/>
          <w:lang w:val="en-ZA"/>
        </w:rPr>
        <w:t>N/A</w:t>
      </w:r>
    </w:p>
    <w:p w:rsidR="0056622A" w:rsidRPr="004E1326" w:rsidRDefault="00B97338" w:rsidP="009506F1">
      <w:pPr>
        <w:pStyle w:val="ListParagraph"/>
        <w:numPr>
          <w:ilvl w:val="0"/>
          <w:numId w:val="44"/>
        </w:numPr>
        <w:spacing w:after="0" w:line="240" w:lineRule="auto"/>
        <w:jc w:val="both"/>
        <w:rPr>
          <w:rFonts w:ascii="Arial Narrow" w:hAnsi="Arial Narrow" w:cs="Tunga"/>
          <w:sz w:val="24"/>
          <w:szCs w:val="24"/>
          <w:lang w:val="en-ZA"/>
        </w:rPr>
      </w:pPr>
      <w:r>
        <w:rPr>
          <w:rFonts w:ascii="Arial Narrow" w:hAnsi="Arial Narrow" w:cs="Tunga"/>
          <w:sz w:val="24"/>
          <w:szCs w:val="24"/>
          <w:lang w:val="en-ZA"/>
        </w:rPr>
        <w:t>National Energy Regulator of South Africa</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(aa)      None</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(aaa)    None</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(bbb)   None</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(bb)     None</w:t>
      </w:r>
    </w:p>
    <w:p w:rsidR="0056622A" w:rsidRDefault="009506F1" w:rsidP="00AC6136">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(aaa)   None</w:t>
      </w:r>
    </w:p>
    <w:p w:rsidR="009506F1" w:rsidRDefault="009506F1" w:rsidP="00AC6136">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(bbb)   None</w:t>
      </w:r>
    </w:p>
    <w:p w:rsidR="0056622A" w:rsidRDefault="0056622A" w:rsidP="00AC6136">
      <w:pPr>
        <w:spacing w:after="0" w:line="240" w:lineRule="auto"/>
        <w:ind w:left="720"/>
        <w:jc w:val="both"/>
        <w:rPr>
          <w:rFonts w:ascii="Arial Narrow" w:hAnsi="Arial Narrow" w:cs="Tunga"/>
          <w:sz w:val="24"/>
          <w:szCs w:val="24"/>
          <w:lang w:val="en-ZA"/>
        </w:rPr>
      </w:pPr>
    </w:p>
    <w:p w:rsidR="00030AE6" w:rsidRPr="00E74342" w:rsidRDefault="00E74342" w:rsidP="00E74342">
      <w:pPr>
        <w:rPr>
          <w:rFonts w:ascii="Arial Narrow" w:hAnsi="Arial Narrow" w:cs="Tunga"/>
          <w:sz w:val="24"/>
          <w:szCs w:val="24"/>
          <w:lang w:val="en-ZA"/>
        </w:rPr>
      </w:pPr>
      <w:r>
        <w:rPr>
          <w:rFonts w:ascii="Arial Narrow" w:hAnsi="Arial Narrow" w:cs="Tunga"/>
          <w:sz w:val="24"/>
          <w:szCs w:val="24"/>
          <w:lang w:val="en-ZA"/>
        </w:rPr>
        <w:tab/>
      </w:r>
      <w:r w:rsidR="00030AE6">
        <w:rPr>
          <w:rFonts w:ascii="Arial Narrow" w:hAnsi="Arial Narrow" w:cs="Tunga"/>
          <w:b/>
          <w:sz w:val="24"/>
          <w:szCs w:val="24"/>
          <w:lang w:val="en-ZA"/>
        </w:rPr>
        <w:t>National Radioactive Waste Disposal Institute</w:t>
      </w:r>
    </w:p>
    <w:p w:rsidR="00B97338" w:rsidRDefault="00B97338" w:rsidP="00B97338">
      <w:pPr>
        <w:pStyle w:val="ListParagraph"/>
        <w:spacing w:after="0" w:line="240" w:lineRule="auto"/>
        <w:ind w:left="1080"/>
        <w:jc w:val="both"/>
        <w:rPr>
          <w:rFonts w:ascii="Arial Narrow" w:hAnsi="Arial Narrow" w:cs="Tunga"/>
          <w:sz w:val="24"/>
          <w:szCs w:val="24"/>
          <w:lang w:val="en-ZA"/>
        </w:rPr>
      </w:pPr>
    </w:p>
    <w:p w:rsidR="00B97338" w:rsidRPr="00B97338" w:rsidRDefault="00B97338" w:rsidP="00B97338">
      <w:pPr>
        <w:pStyle w:val="ListParagraph"/>
        <w:spacing w:after="0" w:line="240" w:lineRule="auto"/>
        <w:ind w:left="1080"/>
        <w:jc w:val="both"/>
        <w:rPr>
          <w:rFonts w:ascii="Arial Narrow" w:hAnsi="Arial Narrow" w:cs="Tunga"/>
          <w:b/>
          <w:sz w:val="24"/>
          <w:szCs w:val="24"/>
          <w:lang w:val="en-ZA"/>
        </w:rPr>
      </w:pPr>
      <w:r w:rsidRPr="00B97338">
        <w:rPr>
          <w:rFonts w:ascii="Arial Narrow" w:hAnsi="Arial Narrow" w:cs="Tunga"/>
          <w:sz w:val="24"/>
          <w:szCs w:val="24"/>
          <w:lang w:val="en-ZA"/>
        </w:rPr>
        <w:t>(a)&amp; (b) Assets as at 31 March 2017</w:t>
      </w:r>
    </w:p>
    <w:tbl>
      <w:tblPr>
        <w:tblStyle w:val="TableGrid"/>
        <w:tblW w:w="0" w:type="auto"/>
        <w:tblInd w:w="828" w:type="dxa"/>
        <w:tblLook w:val="04A0" w:firstRow="1" w:lastRow="0" w:firstColumn="1" w:lastColumn="0" w:noHBand="0" w:noVBand="1"/>
      </w:tblPr>
      <w:tblGrid>
        <w:gridCol w:w="6300"/>
        <w:gridCol w:w="1980"/>
      </w:tblGrid>
      <w:tr w:rsidR="00030AE6" w:rsidTr="00C25844">
        <w:tc>
          <w:tcPr>
            <w:tcW w:w="6300" w:type="dxa"/>
          </w:tcPr>
          <w:p w:rsidR="00030AE6" w:rsidRDefault="00030AE6" w:rsidP="008217DF">
            <w:pPr>
              <w:jc w:val="both"/>
              <w:rPr>
                <w:rFonts w:ascii="Arial Narrow" w:hAnsi="Arial Narrow" w:cs="Tunga"/>
                <w:b/>
                <w:sz w:val="24"/>
                <w:szCs w:val="24"/>
                <w:lang w:val="en-ZA"/>
              </w:rPr>
            </w:pPr>
            <w:r>
              <w:rPr>
                <w:rFonts w:ascii="Arial Narrow" w:hAnsi="Arial Narrow" w:cs="Tunga"/>
                <w:b/>
                <w:sz w:val="24"/>
                <w:szCs w:val="24"/>
                <w:lang w:val="en-ZA"/>
              </w:rPr>
              <w:t xml:space="preserve">Current assets </w:t>
            </w:r>
          </w:p>
        </w:tc>
        <w:tc>
          <w:tcPr>
            <w:tcW w:w="1980" w:type="dxa"/>
          </w:tcPr>
          <w:p w:rsidR="00030AE6" w:rsidRDefault="00E74342" w:rsidP="00E74342">
            <w:pPr>
              <w:jc w:val="right"/>
              <w:rPr>
                <w:rFonts w:ascii="Arial Narrow" w:hAnsi="Arial Narrow" w:cs="Tunga"/>
                <w:b/>
                <w:sz w:val="24"/>
                <w:szCs w:val="24"/>
                <w:lang w:val="en-ZA"/>
              </w:rPr>
            </w:pPr>
            <w:r>
              <w:rPr>
                <w:rFonts w:ascii="Arial Narrow" w:hAnsi="Arial Narrow" w:cs="Tunga"/>
                <w:b/>
                <w:sz w:val="24"/>
                <w:szCs w:val="24"/>
                <w:lang w:val="en-ZA"/>
              </w:rPr>
              <w:t>11,155,377</w:t>
            </w:r>
          </w:p>
        </w:tc>
      </w:tr>
      <w:tr w:rsidR="00030AE6" w:rsidTr="00C25844">
        <w:tc>
          <w:tcPr>
            <w:tcW w:w="6300" w:type="dxa"/>
          </w:tcPr>
          <w:p w:rsidR="00030AE6" w:rsidRDefault="00030AE6" w:rsidP="008217DF">
            <w:pPr>
              <w:jc w:val="both"/>
              <w:rPr>
                <w:rFonts w:ascii="Arial Narrow" w:hAnsi="Arial Narrow" w:cs="Tunga"/>
                <w:b/>
                <w:sz w:val="24"/>
                <w:szCs w:val="24"/>
                <w:lang w:val="en-ZA"/>
              </w:rPr>
            </w:pPr>
            <w:r>
              <w:rPr>
                <w:rFonts w:ascii="Arial Narrow" w:hAnsi="Arial Narrow" w:cs="Tunga"/>
                <w:b/>
                <w:sz w:val="24"/>
                <w:szCs w:val="24"/>
                <w:lang w:val="en-ZA"/>
              </w:rPr>
              <w:t>Non-current assets</w:t>
            </w:r>
          </w:p>
        </w:tc>
        <w:tc>
          <w:tcPr>
            <w:tcW w:w="1980" w:type="dxa"/>
          </w:tcPr>
          <w:p w:rsidR="00030AE6" w:rsidRPr="00503F4A" w:rsidRDefault="00E74342" w:rsidP="00C25844">
            <w:pPr>
              <w:jc w:val="right"/>
              <w:rPr>
                <w:rFonts w:ascii="Arial Narrow" w:hAnsi="Arial Narrow" w:cs="Tunga"/>
                <w:b/>
                <w:sz w:val="24"/>
                <w:szCs w:val="24"/>
                <w:lang w:val="en-ZA"/>
              </w:rPr>
            </w:pPr>
            <w:r>
              <w:rPr>
                <w:rFonts w:ascii="Arial Narrow" w:hAnsi="Arial Narrow" w:cs="Tunga"/>
                <w:b/>
                <w:sz w:val="24"/>
                <w:szCs w:val="24"/>
                <w:lang w:val="en-ZA"/>
              </w:rPr>
              <w:t>197,436</w:t>
            </w:r>
          </w:p>
        </w:tc>
      </w:tr>
      <w:tr w:rsidR="00030AE6" w:rsidTr="00C25844">
        <w:tc>
          <w:tcPr>
            <w:tcW w:w="6300" w:type="dxa"/>
          </w:tcPr>
          <w:p w:rsidR="00030AE6" w:rsidRPr="00975B2E" w:rsidRDefault="00030AE6" w:rsidP="008217DF">
            <w:pPr>
              <w:jc w:val="both"/>
              <w:rPr>
                <w:rFonts w:ascii="Arial Narrow" w:hAnsi="Arial Narrow" w:cs="Tunga"/>
                <w:b/>
                <w:sz w:val="24"/>
                <w:szCs w:val="24"/>
                <w:lang w:val="en-ZA"/>
              </w:rPr>
            </w:pPr>
            <w:r w:rsidRPr="00975B2E">
              <w:rPr>
                <w:rFonts w:ascii="Arial Narrow" w:hAnsi="Arial Narrow" w:cs="Tunga"/>
                <w:b/>
                <w:sz w:val="24"/>
                <w:szCs w:val="24"/>
                <w:lang w:val="en-ZA"/>
              </w:rPr>
              <w:t xml:space="preserve">Total assets </w:t>
            </w:r>
          </w:p>
        </w:tc>
        <w:tc>
          <w:tcPr>
            <w:tcW w:w="1980" w:type="dxa"/>
          </w:tcPr>
          <w:p w:rsidR="00030AE6" w:rsidRPr="00503F4A" w:rsidRDefault="000476C3" w:rsidP="00C25844">
            <w:pPr>
              <w:jc w:val="right"/>
              <w:rPr>
                <w:rFonts w:ascii="Arial Narrow" w:hAnsi="Arial Narrow" w:cs="Tunga"/>
                <w:b/>
                <w:sz w:val="24"/>
                <w:szCs w:val="24"/>
                <w:lang w:val="en-ZA"/>
              </w:rPr>
            </w:pPr>
            <w:r>
              <w:rPr>
                <w:rFonts w:ascii="Arial Narrow" w:hAnsi="Arial Narrow" w:cs="Tunga"/>
                <w:b/>
                <w:sz w:val="24"/>
                <w:szCs w:val="24"/>
                <w:lang w:val="en-ZA"/>
              </w:rPr>
              <w:t>11,507,813</w:t>
            </w:r>
          </w:p>
        </w:tc>
      </w:tr>
    </w:tbl>
    <w:p w:rsidR="00495CBC" w:rsidRDefault="00495CBC" w:rsidP="00495CBC">
      <w:pPr>
        <w:spacing w:after="0" w:line="240" w:lineRule="auto"/>
        <w:ind w:left="720"/>
        <w:jc w:val="both"/>
        <w:rPr>
          <w:rFonts w:ascii="Arial Narrow" w:hAnsi="Arial Narrow" w:cs="Tunga"/>
          <w:sz w:val="24"/>
          <w:szCs w:val="24"/>
          <w:lang w:val="en-ZA"/>
        </w:rPr>
      </w:pPr>
    </w:p>
    <w:p w:rsidR="0056622A" w:rsidRPr="00B97338" w:rsidRDefault="0056622A" w:rsidP="00B97338">
      <w:pPr>
        <w:pStyle w:val="ListParagraph"/>
        <w:numPr>
          <w:ilvl w:val="0"/>
          <w:numId w:val="45"/>
        </w:numPr>
        <w:spacing w:after="0" w:line="240" w:lineRule="auto"/>
        <w:ind w:left="1440"/>
        <w:jc w:val="both"/>
        <w:rPr>
          <w:rFonts w:ascii="Arial Narrow" w:hAnsi="Arial Narrow" w:cs="Tunga"/>
          <w:sz w:val="24"/>
          <w:szCs w:val="24"/>
          <w:lang w:val="en-ZA"/>
        </w:rPr>
      </w:pPr>
      <w:r w:rsidRPr="00B97338">
        <w:rPr>
          <w:rFonts w:ascii="Arial Narrow" w:hAnsi="Arial Narrow" w:cs="Tunga"/>
          <w:sz w:val="24"/>
          <w:szCs w:val="24"/>
          <w:lang w:val="en-ZA"/>
        </w:rPr>
        <w:t>N/A</w:t>
      </w:r>
    </w:p>
    <w:p w:rsidR="0056622A" w:rsidRPr="004E1326" w:rsidRDefault="00B97338" w:rsidP="00B97338">
      <w:pPr>
        <w:pStyle w:val="ListParagraph"/>
        <w:numPr>
          <w:ilvl w:val="0"/>
          <w:numId w:val="45"/>
        </w:numPr>
        <w:spacing w:after="0" w:line="240" w:lineRule="auto"/>
        <w:ind w:left="1440"/>
        <w:jc w:val="both"/>
        <w:rPr>
          <w:rFonts w:ascii="Arial Narrow" w:hAnsi="Arial Narrow" w:cs="Tunga"/>
          <w:sz w:val="24"/>
          <w:szCs w:val="24"/>
          <w:lang w:val="en-ZA"/>
        </w:rPr>
      </w:pPr>
      <w:r>
        <w:rPr>
          <w:rFonts w:ascii="Arial Narrow" w:hAnsi="Arial Narrow" w:cs="Tunga"/>
          <w:sz w:val="24"/>
          <w:szCs w:val="24"/>
          <w:lang w:val="en-ZA"/>
        </w:rPr>
        <w:t>National Radioactive Waste Disposal Institute</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(aa)      None</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(aaa)    None</w:t>
      </w:r>
    </w:p>
    <w:p w:rsidR="0056622A" w:rsidRPr="004E1326"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(bbb)   None</w:t>
      </w:r>
    </w:p>
    <w:p w:rsidR="0056622A" w:rsidRDefault="0056622A" w:rsidP="0056622A">
      <w:pPr>
        <w:spacing w:after="0" w:line="240" w:lineRule="auto"/>
        <w:ind w:left="720"/>
        <w:jc w:val="both"/>
        <w:rPr>
          <w:rFonts w:ascii="Arial Narrow" w:hAnsi="Arial Narrow" w:cs="Tunga"/>
          <w:sz w:val="24"/>
          <w:szCs w:val="24"/>
          <w:lang w:val="en-ZA"/>
        </w:rPr>
      </w:pPr>
      <w:r w:rsidRPr="004E1326">
        <w:rPr>
          <w:rFonts w:ascii="Arial Narrow" w:hAnsi="Arial Narrow" w:cs="Tunga"/>
          <w:sz w:val="24"/>
          <w:szCs w:val="24"/>
          <w:lang w:val="en-ZA"/>
        </w:rPr>
        <w:t>(bb)     None</w:t>
      </w:r>
    </w:p>
    <w:p w:rsidR="00B97338" w:rsidRDefault="00B97338" w:rsidP="0056622A">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(aaa)   None</w:t>
      </w:r>
    </w:p>
    <w:p w:rsidR="00E74342" w:rsidRDefault="00B97338" w:rsidP="00E74342">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(bbb)   None</w:t>
      </w:r>
    </w:p>
    <w:p w:rsidR="00E74342" w:rsidRDefault="00E74342" w:rsidP="00E74342">
      <w:pPr>
        <w:spacing w:after="0" w:line="240" w:lineRule="auto"/>
        <w:ind w:left="720"/>
        <w:jc w:val="both"/>
        <w:rPr>
          <w:rFonts w:ascii="Arial Narrow" w:hAnsi="Arial Narrow" w:cs="Tunga"/>
          <w:sz w:val="24"/>
          <w:szCs w:val="24"/>
          <w:lang w:val="en-ZA"/>
        </w:rPr>
      </w:pPr>
    </w:p>
    <w:p w:rsidR="009506F1" w:rsidRPr="00E74342" w:rsidRDefault="009506F1" w:rsidP="00E74342">
      <w:pPr>
        <w:spacing w:after="0" w:line="240" w:lineRule="auto"/>
        <w:ind w:left="720"/>
        <w:jc w:val="both"/>
        <w:rPr>
          <w:rFonts w:ascii="Arial Narrow" w:hAnsi="Arial Narrow" w:cs="Tunga"/>
          <w:sz w:val="24"/>
          <w:szCs w:val="24"/>
          <w:lang w:val="en-ZA"/>
        </w:rPr>
      </w:pPr>
      <w:r>
        <w:rPr>
          <w:rFonts w:ascii="Arial Narrow" w:hAnsi="Arial Narrow" w:cs="Tunga"/>
          <w:b/>
          <w:sz w:val="24"/>
          <w:szCs w:val="24"/>
          <w:lang w:val="en-ZA"/>
        </w:rPr>
        <w:t>South African National Energy Development Institute</w:t>
      </w:r>
    </w:p>
    <w:p w:rsidR="00A17BA9" w:rsidRDefault="00A17BA9" w:rsidP="00A17BA9">
      <w:pPr>
        <w:pStyle w:val="ListParagraph"/>
        <w:spacing w:after="0" w:line="240" w:lineRule="auto"/>
        <w:ind w:left="1080"/>
        <w:jc w:val="both"/>
        <w:rPr>
          <w:rFonts w:ascii="Arial Narrow" w:hAnsi="Arial Narrow" w:cs="Tunga"/>
          <w:b/>
          <w:sz w:val="24"/>
          <w:szCs w:val="24"/>
          <w:lang w:val="en-ZA"/>
        </w:rPr>
      </w:pPr>
    </w:p>
    <w:p w:rsidR="00A17BA9" w:rsidRPr="00B97338" w:rsidRDefault="00A17BA9" w:rsidP="00A17BA9">
      <w:pPr>
        <w:pStyle w:val="ListParagraph"/>
        <w:spacing w:after="0" w:line="240" w:lineRule="auto"/>
        <w:ind w:left="1080"/>
        <w:jc w:val="both"/>
        <w:rPr>
          <w:rFonts w:ascii="Arial Narrow" w:hAnsi="Arial Narrow" w:cs="Tunga"/>
          <w:b/>
          <w:sz w:val="24"/>
          <w:szCs w:val="24"/>
          <w:lang w:val="en-ZA"/>
        </w:rPr>
      </w:pPr>
      <w:r w:rsidRPr="00B97338">
        <w:rPr>
          <w:rFonts w:ascii="Arial Narrow" w:hAnsi="Arial Narrow" w:cs="Tunga"/>
          <w:sz w:val="24"/>
          <w:szCs w:val="24"/>
          <w:lang w:val="en-ZA"/>
        </w:rPr>
        <w:t>(a)&amp; (b) Assets as at 31 March 2017</w:t>
      </w:r>
    </w:p>
    <w:tbl>
      <w:tblPr>
        <w:tblStyle w:val="TableGrid"/>
        <w:tblW w:w="0" w:type="auto"/>
        <w:tblInd w:w="828" w:type="dxa"/>
        <w:tblLook w:val="04A0" w:firstRow="1" w:lastRow="0" w:firstColumn="1" w:lastColumn="0" w:noHBand="0" w:noVBand="1"/>
      </w:tblPr>
      <w:tblGrid>
        <w:gridCol w:w="5310"/>
        <w:gridCol w:w="1980"/>
      </w:tblGrid>
      <w:tr w:rsidR="009506F1" w:rsidTr="00A17BA9">
        <w:tc>
          <w:tcPr>
            <w:tcW w:w="5310" w:type="dxa"/>
          </w:tcPr>
          <w:p w:rsidR="009506F1" w:rsidRDefault="009506F1" w:rsidP="00A17BA9">
            <w:pPr>
              <w:jc w:val="both"/>
              <w:rPr>
                <w:rFonts w:ascii="Arial Narrow" w:hAnsi="Arial Narrow" w:cs="Tunga"/>
                <w:b/>
                <w:sz w:val="24"/>
                <w:szCs w:val="24"/>
                <w:lang w:val="en-ZA"/>
              </w:rPr>
            </w:pPr>
            <w:r>
              <w:rPr>
                <w:rFonts w:ascii="Arial Narrow" w:hAnsi="Arial Narrow" w:cs="Tunga"/>
                <w:b/>
                <w:sz w:val="24"/>
                <w:szCs w:val="24"/>
                <w:lang w:val="en-ZA"/>
              </w:rPr>
              <w:t xml:space="preserve">Current assets </w:t>
            </w:r>
          </w:p>
        </w:tc>
        <w:tc>
          <w:tcPr>
            <w:tcW w:w="1980" w:type="dxa"/>
          </w:tcPr>
          <w:p w:rsidR="009506F1" w:rsidRDefault="00E74342" w:rsidP="00A17BA9">
            <w:pPr>
              <w:jc w:val="right"/>
              <w:rPr>
                <w:rFonts w:ascii="Arial Narrow" w:hAnsi="Arial Narrow" w:cs="Tunga"/>
                <w:b/>
                <w:sz w:val="24"/>
                <w:szCs w:val="24"/>
                <w:lang w:val="en-ZA"/>
              </w:rPr>
            </w:pPr>
            <w:r>
              <w:rPr>
                <w:rFonts w:ascii="Arial Narrow" w:hAnsi="Arial Narrow" w:cs="Tunga"/>
                <w:b/>
                <w:sz w:val="24"/>
                <w:szCs w:val="24"/>
                <w:lang w:val="en-ZA"/>
              </w:rPr>
              <w:t>300,509</w:t>
            </w:r>
          </w:p>
        </w:tc>
      </w:tr>
      <w:tr w:rsidR="009506F1" w:rsidTr="00A17BA9">
        <w:tc>
          <w:tcPr>
            <w:tcW w:w="5310" w:type="dxa"/>
          </w:tcPr>
          <w:p w:rsidR="009506F1" w:rsidRDefault="009506F1" w:rsidP="00A17BA9">
            <w:pPr>
              <w:jc w:val="both"/>
              <w:rPr>
                <w:rFonts w:ascii="Arial Narrow" w:hAnsi="Arial Narrow" w:cs="Tunga"/>
                <w:b/>
                <w:sz w:val="24"/>
                <w:szCs w:val="24"/>
                <w:lang w:val="en-ZA"/>
              </w:rPr>
            </w:pPr>
            <w:r>
              <w:rPr>
                <w:rFonts w:ascii="Arial Narrow" w:hAnsi="Arial Narrow" w:cs="Tunga"/>
                <w:b/>
                <w:sz w:val="24"/>
                <w:szCs w:val="24"/>
                <w:lang w:val="en-ZA"/>
              </w:rPr>
              <w:t>Non-current assets</w:t>
            </w:r>
          </w:p>
        </w:tc>
        <w:tc>
          <w:tcPr>
            <w:tcW w:w="1980" w:type="dxa"/>
          </w:tcPr>
          <w:p w:rsidR="009506F1" w:rsidRPr="00503F4A" w:rsidRDefault="00E74342" w:rsidP="00A17BA9">
            <w:pPr>
              <w:jc w:val="right"/>
              <w:rPr>
                <w:rFonts w:ascii="Arial Narrow" w:hAnsi="Arial Narrow" w:cs="Tunga"/>
                <w:b/>
                <w:sz w:val="24"/>
                <w:szCs w:val="24"/>
                <w:lang w:val="en-ZA"/>
              </w:rPr>
            </w:pPr>
            <w:r>
              <w:rPr>
                <w:rFonts w:ascii="Arial Narrow" w:hAnsi="Arial Narrow" w:cs="Tunga"/>
                <w:b/>
                <w:sz w:val="24"/>
                <w:szCs w:val="24"/>
                <w:lang w:val="en-ZA"/>
              </w:rPr>
              <w:t>2,028</w:t>
            </w:r>
          </w:p>
        </w:tc>
      </w:tr>
      <w:tr w:rsidR="009506F1" w:rsidTr="00A17BA9">
        <w:tc>
          <w:tcPr>
            <w:tcW w:w="5310" w:type="dxa"/>
          </w:tcPr>
          <w:p w:rsidR="009506F1" w:rsidRPr="00975B2E" w:rsidRDefault="009506F1" w:rsidP="00A17BA9">
            <w:pPr>
              <w:jc w:val="both"/>
              <w:rPr>
                <w:rFonts w:ascii="Arial Narrow" w:hAnsi="Arial Narrow" w:cs="Tunga"/>
                <w:b/>
                <w:sz w:val="24"/>
                <w:szCs w:val="24"/>
                <w:lang w:val="en-ZA"/>
              </w:rPr>
            </w:pPr>
            <w:r w:rsidRPr="00975B2E">
              <w:rPr>
                <w:rFonts w:ascii="Arial Narrow" w:hAnsi="Arial Narrow" w:cs="Tunga"/>
                <w:b/>
                <w:sz w:val="24"/>
                <w:szCs w:val="24"/>
                <w:lang w:val="en-ZA"/>
              </w:rPr>
              <w:t xml:space="preserve">Total assets </w:t>
            </w:r>
          </w:p>
        </w:tc>
        <w:tc>
          <w:tcPr>
            <w:tcW w:w="1980" w:type="dxa"/>
          </w:tcPr>
          <w:p w:rsidR="009506F1" w:rsidRPr="00503F4A" w:rsidRDefault="009506F1" w:rsidP="00A17BA9">
            <w:pPr>
              <w:jc w:val="right"/>
              <w:rPr>
                <w:rFonts w:ascii="Arial Narrow" w:hAnsi="Arial Narrow" w:cs="Tunga"/>
                <w:b/>
                <w:sz w:val="24"/>
                <w:szCs w:val="24"/>
                <w:lang w:val="en-ZA"/>
              </w:rPr>
            </w:pPr>
            <w:r>
              <w:rPr>
                <w:rFonts w:ascii="Arial Narrow" w:hAnsi="Arial Narrow" w:cs="Tunga"/>
                <w:b/>
                <w:sz w:val="24"/>
                <w:szCs w:val="24"/>
                <w:lang w:val="en-ZA"/>
              </w:rPr>
              <w:t>302,537</w:t>
            </w:r>
          </w:p>
        </w:tc>
      </w:tr>
    </w:tbl>
    <w:p w:rsidR="009506F1" w:rsidRDefault="009506F1" w:rsidP="009506F1">
      <w:pPr>
        <w:spacing w:after="0" w:line="240" w:lineRule="auto"/>
        <w:jc w:val="both"/>
        <w:rPr>
          <w:rFonts w:ascii="Arial Narrow" w:hAnsi="Arial Narrow" w:cs="Tunga"/>
          <w:b/>
          <w:sz w:val="24"/>
          <w:szCs w:val="24"/>
          <w:lang w:val="en-ZA"/>
        </w:rPr>
      </w:pPr>
    </w:p>
    <w:p w:rsidR="009506F1" w:rsidRPr="007750CC" w:rsidRDefault="009506F1" w:rsidP="009506F1">
      <w:pPr>
        <w:pStyle w:val="ListParagraph"/>
        <w:numPr>
          <w:ilvl w:val="0"/>
          <w:numId w:val="32"/>
        </w:numPr>
        <w:spacing w:after="0" w:line="240" w:lineRule="auto"/>
        <w:ind w:left="1080" w:firstLine="0"/>
        <w:jc w:val="both"/>
        <w:rPr>
          <w:rFonts w:ascii="Arial Narrow" w:hAnsi="Arial Narrow" w:cs="Tunga"/>
          <w:sz w:val="24"/>
          <w:szCs w:val="24"/>
          <w:lang w:val="en-ZA"/>
        </w:rPr>
      </w:pPr>
      <w:r w:rsidRPr="007750CC">
        <w:rPr>
          <w:rFonts w:ascii="Arial Narrow" w:hAnsi="Arial Narrow" w:cs="Tunga"/>
          <w:sz w:val="24"/>
          <w:szCs w:val="24"/>
          <w:lang w:val="en-ZA"/>
        </w:rPr>
        <w:t>N/A</w:t>
      </w:r>
    </w:p>
    <w:p w:rsidR="009506F1" w:rsidRPr="007750CC" w:rsidRDefault="009506F1" w:rsidP="009506F1">
      <w:pPr>
        <w:pStyle w:val="ListParagraph"/>
        <w:spacing w:after="0" w:line="240" w:lineRule="auto"/>
        <w:ind w:left="1080"/>
        <w:jc w:val="both"/>
        <w:rPr>
          <w:rFonts w:ascii="Arial Narrow" w:hAnsi="Arial Narrow" w:cs="Tunga"/>
          <w:sz w:val="24"/>
          <w:szCs w:val="24"/>
          <w:lang w:val="en-ZA"/>
        </w:rPr>
      </w:pPr>
      <w:r w:rsidRPr="007750CC">
        <w:rPr>
          <w:rFonts w:ascii="Arial Narrow" w:hAnsi="Arial Narrow" w:cs="Tunga"/>
          <w:sz w:val="24"/>
          <w:szCs w:val="24"/>
          <w:lang w:val="en-ZA"/>
        </w:rPr>
        <w:t>(ii)</w:t>
      </w:r>
      <w:r w:rsidRPr="007750CC">
        <w:rPr>
          <w:rFonts w:ascii="Arial Narrow" w:hAnsi="Arial Narrow" w:cs="Tunga"/>
          <w:sz w:val="24"/>
          <w:szCs w:val="24"/>
          <w:lang w:val="en-ZA"/>
        </w:rPr>
        <w:tab/>
        <w:t xml:space="preserve">     </w:t>
      </w:r>
      <w:r w:rsidR="00A17BA9">
        <w:rPr>
          <w:rFonts w:ascii="Arial Narrow" w:hAnsi="Arial Narrow" w:cs="Tunga"/>
          <w:sz w:val="24"/>
          <w:szCs w:val="24"/>
          <w:lang w:val="en-ZA"/>
        </w:rPr>
        <w:t>South African National Energy Development Institute</w:t>
      </w:r>
    </w:p>
    <w:p w:rsidR="009506F1" w:rsidRPr="007750CC" w:rsidRDefault="009506F1" w:rsidP="009506F1">
      <w:pPr>
        <w:pStyle w:val="ListParagraph"/>
        <w:spacing w:after="0" w:line="240" w:lineRule="auto"/>
        <w:ind w:left="1080"/>
        <w:jc w:val="both"/>
        <w:rPr>
          <w:rFonts w:ascii="Arial Narrow" w:hAnsi="Arial Narrow" w:cs="Tunga"/>
          <w:sz w:val="24"/>
          <w:szCs w:val="24"/>
          <w:lang w:val="en-ZA"/>
        </w:rPr>
      </w:pPr>
      <w:r w:rsidRPr="007750CC">
        <w:rPr>
          <w:rFonts w:ascii="Arial Narrow" w:hAnsi="Arial Narrow" w:cs="Tunga"/>
          <w:sz w:val="24"/>
          <w:szCs w:val="24"/>
          <w:lang w:val="en-ZA"/>
        </w:rPr>
        <w:t>(aa)     None</w:t>
      </w:r>
    </w:p>
    <w:p w:rsidR="009506F1" w:rsidRPr="007750CC" w:rsidRDefault="009506F1" w:rsidP="009506F1">
      <w:pPr>
        <w:pStyle w:val="ListParagraph"/>
        <w:spacing w:after="0" w:line="240" w:lineRule="auto"/>
        <w:ind w:left="1080"/>
        <w:jc w:val="both"/>
        <w:rPr>
          <w:rFonts w:ascii="Arial Narrow" w:hAnsi="Arial Narrow" w:cs="Tunga"/>
          <w:sz w:val="24"/>
          <w:szCs w:val="24"/>
          <w:lang w:val="en-ZA"/>
        </w:rPr>
      </w:pPr>
      <w:r w:rsidRPr="007750CC">
        <w:rPr>
          <w:rFonts w:ascii="Arial Narrow" w:hAnsi="Arial Narrow" w:cs="Tunga"/>
          <w:sz w:val="24"/>
          <w:szCs w:val="24"/>
          <w:lang w:val="en-ZA"/>
        </w:rPr>
        <w:t>(aaa)    None</w:t>
      </w:r>
    </w:p>
    <w:p w:rsidR="009506F1" w:rsidRPr="007750CC" w:rsidRDefault="009506F1" w:rsidP="009506F1">
      <w:pPr>
        <w:pStyle w:val="ListParagraph"/>
        <w:spacing w:after="0" w:line="240" w:lineRule="auto"/>
        <w:ind w:left="1080"/>
        <w:jc w:val="both"/>
        <w:rPr>
          <w:rFonts w:ascii="Arial Narrow" w:hAnsi="Arial Narrow" w:cs="Tunga"/>
          <w:sz w:val="24"/>
          <w:szCs w:val="24"/>
          <w:lang w:val="en-ZA"/>
        </w:rPr>
      </w:pPr>
      <w:r w:rsidRPr="007750CC">
        <w:rPr>
          <w:rFonts w:ascii="Arial Narrow" w:hAnsi="Arial Narrow" w:cs="Tunga"/>
          <w:sz w:val="24"/>
          <w:szCs w:val="24"/>
          <w:lang w:val="en-ZA"/>
        </w:rPr>
        <w:t>(bbb)   None</w:t>
      </w:r>
    </w:p>
    <w:p w:rsidR="009506F1" w:rsidRDefault="009506F1" w:rsidP="009506F1">
      <w:pPr>
        <w:pStyle w:val="ListParagraph"/>
        <w:spacing w:after="0" w:line="240" w:lineRule="auto"/>
        <w:ind w:left="1080"/>
        <w:jc w:val="both"/>
        <w:rPr>
          <w:rFonts w:ascii="Arial Narrow" w:hAnsi="Arial Narrow" w:cs="Tunga"/>
          <w:sz w:val="24"/>
          <w:szCs w:val="24"/>
          <w:lang w:val="en-ZA"/>
        </w:rPr>
      </w:pPr>
      <w:r w:rsidRPr="007750CC">
        <w:rPr>
          <w:rFonts w:ascii="Arial Narrow" w:hAnsi="Arial Narrow" w:cs="Tunga"/>
          <w:sz w:val="24"/>
          <w:szCs w:val="24"/>
          <w:lang w:val="en-ZA"/>
        </w:rPr>
        <w:t>(bb)     None</w:t>
      </w:r>
    </w:p>
    <w:p w:rsidR="00A17BA9" w:rsidRDefault="00A17BA9" w:rsidP="009506F1">
      <w:pPr>
        <w:pStyle w:val="ListParagraph"/>
        <w:spacing w:after="0" w:line="240" w:lineRule="auto"/>
        <w:ind w:left="1080"/>
        <w:jc w:val="both"/>
        <w:rPr>
          <w:rFonts w:ascii="Arial Narrow" w:hAnsi="Arial Narrow" w:cs="Tunga"/>
          <w:sz w:val="24"/>
          <w:szCs w:val="24"/>
          <w:lang w:val="en-ZA"/>
        </w:rPr>
      </w:pPr>
      <w:r>
        <w:rPr>
          <w:rFonts w:ascii="Arial Narrow" w:hAnsi="Arial Narrow" w:cs="Tunga"/>
          <w:sz w:val="24"/>
          <w:szCs w:val="24"/>
          <w:lang w:val="en-ZA"/>
        </w:rPr>
        <w:t>(aaa)   None</w:t>
      </w:r>
    </w:p>
    <w:p w:rsidR="00A17BA9" w:rsidRPr="007750CC" w:rsidRDefault="00A17BA9" w:rsidP="009506F1">
      <w:pPr>
        <w:pStyle w:val="ListParagraph"/>
        <w:spacing w:after="0" w:line="240" w:lineRule="auto"/>
        <w:ind w:left="1080"/>
        <w:jc w:val="both"/>
        <w:rPr>
          <w:rFonts w:ascii="Arial Narrow" w:hAnsi="Arial Narrow" w:cs="Tunga"/>
          <w:sz w:val="24"/>
          <w:szCs w:val="24"/>
          <w:lang w:val="en-ZA"/>
        </w:rPr>
      </w:pPr>
      <w:r>
        <w:rPr>
          <w:rFonts w:ascii="Arial Narrow" w:hAnsi="Arial Narrow" w:cs="Tunga"/>
          <w:sz w:val="24"/>
          <w:szCs w:val="24"/>
          <w:lang w:val="en-ZA"/>
        </w:rPr>
        <w:t>(bbb)   None</w:t>
      </w:r>
    </w:p>
    <w:p w:rsidR="00E74342" w:rsidRDefault="00E74342" w:rsidP="00E74342">
      <w:pPr>
        <w:pStyle w:val="ListParagraph"/>
        <w:spacing w:after="0" w:line="240" w:lineRule="auto"/>
        <w:ind w:left="1080"/>
        <w:jc w:val="both"/>
        <w:rPr>
          <w:rFonts w:ascii="Arial Narrow" w:hAnsi="Arial Narrow" w:cs="Tunga"/>
          <w:b/>
          <w:sz w:val="24"/>
          <w:szCs w:val="24"/>
          <w:lang w:val="en-ZA"/>
        </w:rPr>
      </w:pPr>
    </w:p>
    <w:p w:rsidR="00E74342" w:rsidRDefault="00E74342" w:rsidP="00E74342">
      <w:pPr>
        <w:pStyle w:val="ListParagraph"/>
        <w:spacing w:after="0" w:line="240" w:lineRule="auto"/>
        <w:ind w:left="1080"/>
        <w:jc w:val="both"/>
        <w:rPr>
          <w:rFonts w:ascii="Arial Narrow" w:hAnsi="Arial Narrow" w:cs="Tunga"/>
          <w:b/>
          <w:sz w:val="24"/>
          <w:szCs w:val="24"/>
          <w:lang w:val="en-ZA"/>
        </w:rPr>
      </w:pPr>
    </w:p>
    <w:p w:rsidR="00745D65" w:rsidRDefault="000C73D6" w:rsidP="00E74342">
      <w:pPr>
        <w:pStyle w:val="ListParagraph"/>
        <w:spacing w:after="0" w:line="240" w:lineRule="auto"/>
        <w:ind w:left="1080"/>
        <w:jc w:val="both"/>
        <w:rPr>
          <w:rFonts w:ascii="Arial Narrow" w:hAnsi="Arial Narrow" w:cs="Tunga"/>
          <w:b/>
          <w:sz w:val="24"/>
          <w:szCs w:val="24"/>
          <w:lang w:val="en-ZA"/>
        </w:rPr>
      </w:pPr>
      <w:r>
        <w:rPr>
          <w:rFonts w:ascii="Arial Narrow" w:hAnsi="Arial Narrow" w:cs="Tunga"/>
          <w:b/>
          <w:sz w:val="24"/>
          <w:szCs w:val="24"/>
          <w:lang w:val="en-ZA"/>
        </w:rPr>
        <w:t xml:space="preserve">South African </w:t>
      </w:r>
      <w:r w:rsidR="00745D65">
        <w:rPr>
          <w:rFonts w:ascii="Arial Narrow" w:hAnsi="Arial Narrow" w:cs="Tunga"/>
          <w:b/>
          <w:sz w:val="24"/>
          <w:szCs w:val="24"/>
          <w:lang w:val="en-ZA"/>
        </w:rPr>
        <w:t xml:space="preserve">Nuclear Energy Corporation </w:t>
      </w:r>
    </w:p>
    <w:p w:rsidR="00A17BA9" w:rsidRDefault="00A17BA9" w:rsidP="00A17BA9">
      <w:pPr>
        <w:spacing w:after="0" w:line="240" w:lineRule="auto"/>
        <w:jc w:val="both"/>
        <w:rPr>
          <w:rFonts w:ascii="Arial Narrow" w:hAnsi="Arial Narrow" w:cs="Tunga"/>
          <w:b/>
          <w:sz w:val="24"/>
          <w:szCs w:val="24"/>
          <w:lang w:val="en-ZA"/>
        </w:rPr>
      </w:pPr>
    </w:p>
    <w:p w:rsidR="00A17BA9" w:rsidRPr="00A17BA9" w:rsidRDefault="00A17BA9" w:rsidP="00A17BA9">
      <w:pPr>
        <w:spacing w:after="0" w:line="240" w:lineRule="auto"/>
        <w:ind w:left="1080"/>
        <w:jc w:val="both"/>
        <w:rPr>
          <w:rFonts w:ascii="Arial Narrow" w:hAnsi="Arial Narrow" w:cs="Tunga"/>
          <w:b/>
          <w:sz w:val="24"/>
          <w:szCs w:val="24"/>
          <w:lang w:val="en-ZA"/>
        </w:rPr>
      </w:pPr>
      <w:r>
        <w:rPr>
          <w:rFonts w:ascii="Arial Narrow" w:hAnsi="Arial Narrow" w:cs="Tunga"/>
          <w:sz w:val="24"/>
          <w:szCs w:val="24"/>
          <w:lang w:val="en-ZA"/>
        </w:rPr>
        <w:t>(</w:t>
      </w:r>
      <w:r w:rsidRPr="00B97338">
        <w:rPr>
          <w:rFonts w:ascii="Arial Narrow" w:hAnsi="Arial Narrow" w:cs="Tunga"/>
          <w:sz w:val="24"/>
          <w:szCs w:val="24"/>
          <w:lang w:val="en-ZA"/>
        </w:rPr>
        <w:t>a)&amp; (b) Assets as at 31 March 2017</w:t>
      </w:r>
    </w:p>
    <w:tbl>
      <w:tblPr>
        <w:tblStyle w:val="TableGrid"/>
        <w:tblW w:w="0" w:type="auto"/>
        <w:tblInd w:w="828" w:type="dxa"/>
        <w:tblLook w:val="04A0" w:firstRow="1" w:lastRow="0" w:firstColumn="1" w:lastColumn="0" w:noHBand="0" w:noVBand="1"/>
      </w:tblPr>
      <w:tblGrid>
        <w:gridCol w:w="6300"/>
        <w:gridCol w:w="1890"/>
      </w:tblGrid>
      <w:tr w:rsidR="00745D65" w:rsidTr="00F84CF1">
        <w:tc>
          <w:tcPr>
            <w:tcW w:w="6300" w:type="dxa"/>
          </w:tcPr>
          <w:p w:rsidR="00745D65" w:rsidRDefault="00745D65" w:rsidP="008217DF">
            <w:pPr>
              <w:jc w:val="both"/>
              <w:rPr>
                <w:rFonts w:ascii="Arial Narrow" w:hAnsi="Arial Narrow" w:cs="Tunga"/>
                <w:b/>
                <w:sz w:val="24"/>
                <w:szCs w:val="24"/>
                <w:lang w:val="en-ZA"/>
              </w:rPr>
            </w:pPr>
            <w:r>
              <w:rPr>
                <w:rFonts w:ascii="Arial Narrow" w:hAnsi="Arial Narrow" w:cs="Tunga"/>
                <w:b/>
                <w:sz w:val="24"/>
                <w:szCs w:val="24"/>
                <w:lang w:val="en-ZA"/>
              </w:rPr>
              <w:t xml:space="preserve">Current assets </w:t>
            </w:r>
          </w:p>
        </w:tc>
        <w:tc>
          <w:tcPr>
            <w:tcW w:w="1890" w:type="dxa"/>
          </w:tcPr>
          <w:p w:rsidR="00745D65" w:rsidRDefault="00E74342" w:rsidP="00F84CF1">
            <w:pPr>
              <w:jc w:val="right"/>
              <w:rPr>
                <w:rFonts w:ascii="Arial Narrow" w:hAnsi="Arial Narrow" w:cs="Tunga"/>
                <w:b/>
                <w:sz w:val="24"/>
                <w:szCs w:val="24"/>
                <w:lang w:val="en-ZA"/>
              </w:rPr>
            </w:pPr>
            <w:r>
              <w:rPr>
                <w:rFonts w:ascii="Arial Narrow" w:hAnsi="Arial Narrow" w:cs="Tunga"/>
                <w:b/>
                <w:sz w:val="24"/>
                <w:szCs w:val="24"/>
                <w:lang w:val="en-ZA"/>
              </w:rPr>
              <w:t>1,538,388</w:t>
            </w:r>
          </w:p>
        </w:tc>
      </w:tr>
      <w:tr w:rsidR="00745D65" w:rsidRPr="00503F4A" w:rsidTr="00F84CF1">
        <w:tc>
          <w:tcPr>
            <w:tcW w:w="6300" w:type="dxa"/>
          </w:tcPr>
          <w:p w:rsidR="00745D65" w:rsidRDefault="00745D65" w:rsidP="008217DF">
            <w:pPr>
              <w:jc w:val="both"/>
              <w:rPr>
                <w:rFonts w:ascii="Arial Narrow" w:hAnsi="Arial Narrow" w:cs="Tunga"/>
                <w:b/>
                <w:sz w:val="24"/>
                <w:szCs w:val="24"/>
                <w:lang w:val="en-ZA"/>
              </w:rPr>
            </w:pPr>
            <w:r>
              <w:rPr>
                <w:rFonts w:ascii="Arial Narrow" w:hAnsi="Arial Narrow" w:cs="Tunga"/>
                <w:b/>
                <w:sz w:val="24"/>
                <w:szCs w:val="24"/>
                <w:lang w:val="en-ZA"/>
              </w:rPr>
              <w:t>Non-current assets</w:t>
            </w:r>
          </w:p>
        </w:tc>
        <w:tc>
          <w:tcPr>
            <w:tcW w:w="1890" w:type="dxa"/>
          </w:tcPr>
          <w:p w:rsidR="00745D65" w:rsidRPr="00503F4A" w:rsidRDefault="00E74342" w:rsidP="00F84CF1">
            <w:pPr>
              <w:jc w:val="right"/>
              <w:rPr>
                <w:rFonts w:ascii="Arial Narrow" w:hAnsi="Arial Narrow" w:cs="Tunga"/>
                <w:b/>
                <w:sz w:val="24"/>
                <w:szCs w:val="24"/>
                <w:lang w:val="en-ZA"/>
              </w:rPr>
            </w:pPr>
            <w:r>
              <w:rPr>
                <w:rFonts w:ascii="Arial Narrow" w:hAnsi="Arial Narrow" w:cs="Tunga"/>
                <w:b/>
                <w:sz w:val="24"/>
                <w:szCs w:val="24"/>
                <w:lang w:val="en-ZA"/>
              </w:rPr>
              <w:t>4,559,727</w:t>
            </w:r>
          </w:p>
        </w:tc>
      </w:tr>
      <w:tr w:rsidR="00745D65" w:rsidRPr="00503F4A" w:rsidTr="00F84CF1">
        <w:tc>
          <w:tcPr>
            <w:tcW w:w="6300" w:type="dxa"/>
          </w:tcPr>
          <w:p w:rsidR="00745D65" w:rsidRPr="00975B2E" w:rsidRDefault="00745D65" w:rsidP="008217DF">
            <w:pPr>
              <w:jc w:val="both"/>
              <w:rPr>
                <w:rFonts w:ascii="Arial Narrow" w:hAnsi="Arial Narrow" w:cs="Tunga"/>
                <w:b/>
                <w:sz w:val="24"/>
                <w:szCs w:val="24"/>
                <w:lang w:val="en-ZA"/>
              </w:rPr>
            </w:pPr>
            <w:r w:rsidRPr="00975B2E">
              <w:rPr>
                <w:rFonts w:ascii="Arial Narrow" w:hAnsi="Arial Narrow" w:cs="Tunga"/>
                <w:b/>
                <w:sz w:val="24"/>
                <w:szCs w:val="24"/>
                <w:lang w:val="en-ZA"/>
              </w:rPr>
              <w:t xml:space="preserve">Total assets </w:t>
            </w:r>
          </w:p>
        </w:tc>
        <w:tc>
          <w:tcPr>
            <w:tcW w:w="1890" w:type="dxa"/>
          </w:tcPr>
          <w:p w:rsidR="00745D65" w:rsidRPr="00503F4A" w:rsidRDefault="009D51E7" w:rsidP="00F84CF1">
            <w:pPr>
              <w:jc w:val="right"/>
              <w:rPr>
                <w:rFonts w:ascii="Arial Narrow" w:hAnsi="Arial Narrow" w:cs="Tunga"/>
                <w:b/>
                <w:sz w:val="24"/>
                <w:szCs w:val="24"/>
                <w:lang w:val="en-ZA"/>
              </w:rPr>
            </w:pPr>
            <w:r>
              <w:rPr>
                <w:rFonts w:ascii="Arial Narrow" w:hAnsi="Arial Narrow" w:cs="Tunga"/>
                <w:b/>
                <w:sz w:val="24"/>
                <w:szCs w:val="24"/>
                <w:lang w:val="en-ZA"/>
              </w:rPr>
              <w:t>6,098,115</w:t>
            </w:r>
          </w:p>
        </w:tc>
      </w:tr>
    </w:tbl>
    <w:p w:rsidR="009D51E7" w:rsidRDefault="009D51E7" w:rsidP="00745D65">
      <w:pPr>
        <w:spacing w:after="0" w:line="240" w:lineRule="auto"/>
        <w:jc w:val="both"/>
        <w:rPr>
          <w:rFonts w:ascii="Arial Narrow" w:hAnsi="Arial Narrow" w:cs="Tunga"/>
          <w:b/>
          <w:sz w:val="24"/>
          <w:szCs w:val="24"/>
          <w:lang w:val="en-ZA"/>
        </w:rPr>
      </w:pPr>
    </w:p>
    <w:p w:rsidR="009D51E7" w:rsidRDefault="009D51E7" w:rsidP="00745D65">
      <w:pPr>
        <w:spacing w:after="0" w:line="240" w:lineRule="auto"/>
        <w:jc w:val="both"/>
        <w:rPr>
          <w:rFonts w:ascii="Arial Narrow" w:hAnsi="Arial Narrow" w:cs="Tunga"/>
          <w:b/>
          <w:sz w:val="24"/>
          <w:szCs w:val="24"/>
          <w:lang w:val="en-ZA"/>
        </w:rPr>
      </w:pPr>
    </w:p>
    <w:p w:rsidR="009D51E7" w:rsidRDefault="009D51E7" w:rsidP="00745D65">
      <w:pPr>
        <w:spacing w:after="0" w:line="240" w:lineRule="auto"/>
        <w:jc w:val="both"/>
        <w:rPr>
          <w:rFonts w:ascii="Arial Narrow" w:hAnsi="Arial Narrow" w:cs="Tunga"/>
          <w:b/>
          <w:sz w:val="24"/>
          <w:szCs w:val="24"/>
          <w:lang w:val="en-ZA"/>
        </w:rPr>
        <w:sectPr w:rsidR="009D51E7" w:rsidSect="00DD52A6">
          <w:footerReference w:type="default" r:id="rId10"/>
          <w:pgSz w:w="12240" w:h="15840"/>
          <w:pgMar w:top="1080" w:right="1183" w:bottom="568" w:left="1440" w:header="720" w:footer="720" w:gutter="0"/>
          <w:cols w:space="720"/>
          <w:docGrid w:linePitch="360"/>
        </w:sectPr>
      </w:pPr>
    </w:p>
    <w:p w:rsidR="009D51E7" w:rsidRDefault="009D51E7" w:rsidP="00A17BA9">
      <w:pPr>
        <w:pStyle w:val="ListParagraph"/>
        <w:numPr>
          <w:ilvl w:val="0"/>
          <w:numId w:val="32"/>
        </w:numPr>
        <w:spacing w:after="0" w:line="240" w:lineRule="auto"/>
        <w:ind w:left="540" w:hanging="540"/>
        <w:rPr>
          <w:rFonts w:ascii="Arial Narrow" w:eastAsia="Calibri" w:hAnsi="Arial Narrow" w:cs="Times New Roman"/>
          <w:b/>
          <w:sz w:val="24"/>
          <w:szCs w:val="24"/>
          <w:lang w:val="en-ZA"/>
        </w:rPr>
      </w:pPr>
      <w:r w:rsidRPr="00A17BA9">
        <w:rPr>
          <w:rFonts w:ascii="Arial Narrow" w:eastAsia="Calibri" w:hAnsi="Arial Narrow" w:cs="Times New Roman"/>
          <w:b/>
          <w:sz w:val="24"/>
          <w:szCs w:val="24"/>
          <w:lang w:val="en-ZA"/>
        </w:rPr>
        <w:lastRenderedPageBreak/>
        <w:t>South African Nuclear Energy Corporation SOC Limited (NECSA)</w:t>
      </w:r>
    </w:p>
    <w:p w:rsidR="00A17BA9" w:rsidRPr="00A17BA9" w:rsidRDefault="00A17BA9" w:rsidP="00A17BA9">
      <w:pPr>
        <w:pStyle w:val="ListParagraph"/>
        <w:spacing w:after="0" w:line="240" w:lineRule="auto"/>
        <w:ind w:left="540"/>
        <w:rPr>
          <w:rFonts w:ascii="Arial Narrow" w:eastAsia="Calibri" w:hAnsi="Arial Narrow" w:cs="Times New Roman"/>
          <w:b/>
          <w:sz w:val="24"/>
          <w:szCs w:val="24"/>
          <w:lang w:val="en-ZA"/>
        </w:rPr>
      </w:pPr>
    </w:p>
    <w:p w:rsidR="009D51E7" w:rsidRPr="009D51E7" w:rsidRDefault="009D51E7" w:rsidP="009D51E7">
      <w:pPr>
        <w:spacing w:after="0" w:line="240" w:lineRule="auto"/>
        <w:rPr>
          <w:rFonts w:ascii="Arial Narrow" w:eastAsia="Calibri" w:hAnsi="Arial Narrow" w:cs="Times New Roman"/>
          <w:sz w:val="24"/>
          <w:szCs w:val="24"/>
          <w:lang w:val="en-ZA"/>
        </w:rPr>
      </w:pPr>
      <w:r w:rsidRPr="009D51E7">
        <w:rPr>
          <w:rFonts w:ascii="Arial Narrow" w:eastAsia="Calibri" w:hAnsi="Arial Narrow" w:cs="Times New Roman"/>
          <w:b/>
          <w:sz w:val="24"/>
          <w:szCs w:val="24"/>
          <w:lang w:val="en-ZA"/>
        </w:rPr>
        <w:t>Investments</w:t>
      </w:r>
      <w:r w:rsidRPr="009D51E7">
        <w:rPr>
          <w:rFonts w:ascii="Arial Narrow" w:eastAsia="Calibri" w:hAnsi="Arial Narrow" w:cs="Times New Roman"/>
          <w:sz w:val="24"/>
          <w:szCs w:val="24"/>
          <w:lang w:val="en-ZA"/>
        </w:rPr>
        <w:t xml:space="preserve"> - As per the Annual Financial Statements for 2016/17 as at 31 March 2017</w:t>
      </w:r>
    </w:p>
    <w:tbl>
      <w:tblPr>
        <w:tblStyle w:val="TableGrid1"/>
        <w:tblW w:w="0" w:type="auto"/>
        <w:tblInd w:w="0" w:type="dxa"/>
        <w:tblLook w:val="04A0" w:firstRow="1" w:lastRow="0" w:firstColumn="1" w:lastColumn="0" w:noHBand="0" w:noVBand="1"/>
      </w:tblPr>
      <w:tblGrid>
        <w:gridCol w:w="5976"/>
        <w:gridCol w:w="1494"/>
        <w:gridCol w:w="1597"/>
        <w:gridCol w:w="1347"/>
        <w:gridCol w:w="1302"/>
        <w:gridCol w:w="1318"/>
        <w:gridCol w:w="1380"/>
      </w:tblGrid>
      <w:tr w:rsidR="009D51E7" w:rsidRPr="009D51E7" w:rsidTr="00A17BA9">
        <w:trPr>
          <w:trHeight w:val="397"/>
        </w:trPr>
        <w:tc>
          <w:tcPr>
            <w:tcW w:w="5976"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Description</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Direct/</w:t>
            </w:r>
          </w:p>
          <w:p w:rsid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Indirect</w:t>
            </w:r>
          </w:p>
          <w:p w:rsidR="00321A88" w:rsidRPr="009D51E7" w:rsidRDefault="00321A88" w:rsidP="009D51E7">
            <w:pPr>
              <w:jc w:val="center"/>
              <w:rPr>
                <w:rFonts w:ascii="Arial Narrow" w:eastAsia="Calibri" w:hAnsi="Arial Narrow"/>
                <w:b/>
                <w:sz w:val="24"/>
                <w:szCs w:val="24"/>
              </w:rPr>
            </w:pPr>
            <w:r>
              <w:rPr>
                <w:rFonts w:ascii="Arial Narrow" w:eastAsia="Calibri" w:hAnsi="Arial Narrow"/>
                <w:b/>
                <w:sz w:val="24"/>
                <w:szCs w:val="24"/>
              </w:rPr>
              <w:t>(aaa) / (bbb)</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Current/</w:t>
            </w:r>
          </w:p>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Non-Current</w:t>
            </w:r>
          </w:p>
        </w:tc>
        <w:tc>
          <w:tcPr>
            <w:tcW w:w="534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Value per Term:</w:t>
            </w:r>
          </w:p>
        </w:tc>
      </w:tr>
      <w:tr w:rsidR="009D51E7" w:rsidRPr="009D51E7" w:rsidTr="00A17BA9">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b/>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0 – 3 Month</w:t>
            </w:r>
          </w:p>
        </w:tc>
        <w:tc>
          <w:tcPr>
            <w:tcW w:w="13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3 -  6 Months</w:t>
            </w:r>
          </w:p>
        </w:tc>
        <w:tc>
          <w:tcPr>
            <w:tcW w:w="13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6 – 12 Months</w:t>
            </w:r>
          </w:p>
        </w:tc>
        <w:tc>
          <w:tcPr>
            <w:tcW w:w="13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&gt; 12 Months</w:t>
            </w:r>
          </w:p>
        </w:tc>
      </w:tr>
      <w:tr w:rsidR="009D51E7" w:rsidRPr="009D51E7" w:rsidTr="00A17BA9">
        <w:trPr>
          <w:trHeight w:val="281"/>
        </w:trPr>
        <w:tc>
          <w:tcPr>
            <w:tcW w:w="13034" w:type="dxa"/>
            <w:gridSpan w:val="6"/>
            <w:tcBorders>
              <w:top w:val="single" w:sz="4" w:space="0" w:color="auto"/>
              <w:left w:val="single" w:sz="4" w:space="0" w:color="auto"/>
              <w:bottom w:val="nil"/>
              <w:right w:val="single" w:sz="4" w:space="0" w:color="auto"/>
            </w:tcBorders>
            <w:vAlign w:val="center"/>
          </w:tcPr>
          <w:p w:rsidR="009D51E7" w:rsidRPr="009D51E7" w:rsidRDefault="009D51E7" w:rsidP="009D51E7">
            <w:pPr>
              <w:rPr>
                <w:rFonts w:ascii="Arial Narrow" w:eastAsia="Calibri" w:hAnsi="Arial Narrow"/>
                <w:b/>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R  ’000</w:t>
            </w:r>
          </w:p>
        </w:tc>
      </w:tr>
      <w:tr w:rsidR="009D51E7" w:rsidRPr="009D51E7" w:rsidTr="00A17BA9">
        <w:trPr>
          <w:trHeight w:val="266"/>
        </w:trPr>
        <w:tc>
          <w:tcPr>
            <w:tcW w:w="14414" w:type="dxa"/>
            <w:gridSpan w:val="7"/>
            <w:tcBorders>
              <w:top w:val="nil"/>
              <w:left w:val="single" w:sz="4" w:space="0" w:color="auto"/>
              <w:bottom w:val="single" w:sz="4" w:space="0" w:color="auto"/>
              <w:right w:val="single" w:sz="4" w:space="0" w:color="auto"/>
            </w:tcBorders>
            <w:vAlign w:val="center"/>
            <w:hideMark/>
          </w:tcPr>
          <w:p w:rsidR="009D51E7" w:rsidRPr="009D51E7" w:rsidRDefault="006128F7" w:rsidP="00321A88">
            <w:pPr>
              <w:rPr>
                <w:rFonts w:ascii="Arial Narrow" w:eastAsia="Calibri" w:hAnsi="Arial Narrow"/>
                <w:b/>
                <w:sz w:val="24"/>
                <w:szCs w:val="24"/>
              </w:rPr>
            </w:pPr>
            <w:r>
              <w:rPr>
                <w:rFonts w:ascii="Arial Narrow" w:eastAsia="Calibri" w:hAnsi="Arial Narrow"/>
                <w:b/>
                <w:sz w:val="24"/>
                <w:szCs w:val="24"/>
              </w:rPr>
              <w:t xml:space="preserve">Listed </w:t>
            </w:r>
            <w:r w:rsidR="00321A88">
              <w:rPr>
                <w:rFonts w:ascii="Arial Narrow" w:eastAsia="Calibri" w:hAnsi="Arial Narrow"/>
                <w:b/>
                <w:sz w:val="24"/>
                <w:szCs w:val="24"/>
              </w:rPr>
              <w:t>Investments</w:t>
            </w:r>
            <w:r>
              <w:rPr>
                <w:rFonts w:ascii="Arial Narrow" w:eastAsia="Calibri" w:hAnsi="Arial Narrow"/>
                <w:b/>
                <w:sz w:val="24"/>
                <w:szCs w:val="24"/>
              </w:rPr>
              <w:t xml:space="preserve"> (aa</w:t>
            </w:r>
            <w:r w:rsidR="009D51E7" w:rsidRPr="009D51E7">
              <w:rPr>
                <w:rFonts w:ascii="Arial Narrow" w:eastAsia="Calibri" w:hAnsi="Arial Narrow"/>
                <w:b/>
                <w:sz w:val="24"/>
                <w:szCs w:val="24"/>
              </w:rPr>
              <w:t>)</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NONE</w:t>
            </w:r>
          </w:p>
        </w:tc>
        <w:tc>
          <w:tcPr>
            <w:tcW w:w="1494"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5976" w:type="dxa"/>
            <w:tcBorders>
              <w:top w:val="single" w:sz="4" w:space="0" w:color="auto"/>
              <w:left w:val="single" w:sz="4" w:space="0" w:color="auto"/>
              <w:bottom w:val="double" w:sz="4" w:space="0" w:color="auto"/>
              <w:right w:val="nil"/>
            </w:tcBorders>
            <w:vAlign w:val="center"/>
            <w:hideMark/>
          </w:tcPr>
          <w:p w:rsidR="009D51E7" w:rsidRPr="009D51E7" w:rsidRDefault="009D51E7" w:rsidP="009D51E7">
            <w:pPr>
              <w:rPr>
                <w:rFonts w:ascii="Arial Narrow" w:eastAsia="Calibri" w:hAnsi="Arial Narrow"/>
                <w:b/>
                <w:sz w:val="24"/>
                <w:szCs w:val="24"/>
              </w:rPr>
            </w:pPr>
            <w:r w:rsidRPr="009D51E7">
              <w:rPr>
                <w:rFonts w:ascii="Arial Narrow" w:eastAsia="Calibri" w:hAnsi="Arial Narrow"/>
                <w:b/>
                <w:sz w:val="24"/>
                <w:szCs w:val="24"/>
              </w:rPr>
              <w:t>TOTAL</w:t>
            </w:r>
          </w:p>
        </w:tc>
        <w:tc>
          <w:tcPr>
            <w:tcW w:w="1494"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single" w:sz="4" w:space="0" w:color="auto"/>
              <w:left w:val="nil"/>
              <w:bottom w:val="double" w:sz="4" w:space="0" w:color="auto"/>
              <w:right w:val="single" w:sz="4" w:space="0" w:color="auto"/>
            </w:tcBorders>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Nil</w:t>
            </w:r>
          </w:p>
        </w:tc>
      </w:tr>
      <w:tr w:rsidR="009D51E7" w:rsidRPr="009D51E7" w:rsidTr="00A17BA9">
        <w:trPr>
          <w:trHeight w:val="172"/>
        </w:trPr>
        <w:tc>
          <w:tcPr>
            <w:tcW w:w="5976" w:type="dxa"/>
            <w:tcBorders>
              <w:top w:val="double" w:sz="4" w:space="0" w:color="auto"/>
              <w:left w:val="single" w:sz="4" w:space="0" w:color="auto"/>
              <w:bottom w:val="nil"/>
              <w:right w:val="nil"/>
            </w:tcBorders>
            <w:vAlign w:val="center"/>
          </w:tcPr>
          <w:p w:rsidR="009D51E7" w:rsidRPr="009D51E7" w:rsidRDefault="009D51E7" w:rsidP="009D51E7">
            <w:pPr>
              <w:rPr>
                <w:rFonts w:ascii="Arial Narrow" w:eastAsia="Calibri" w:hAnsi="Arial Narrow"/>
                <w:sz w:val="24"/>
                <w:szCs w:val="24"/>
              </w:rPr>
            </w:pPr>
          </w:p>
        </w:tc>
        <w:tc>
          <w:tcPr>
            <w:tcW w:w="1494"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double" w:sz="4" w:space="0" w:color="auto"/>
              <w:left w:val="nil"/>
              <w:bottom w:val="nil"/>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14414" w:type="dxa"/>
            <w:gridSpan w:val="7"/>
            <w:tcBorders>
              <w:top w:val="nil"/>
              <w:left w:val="single" w:sz="4" w:space="0" w:color="auto"/>
              <w:bottom w:val="single" w:sz="4" w:space="0" w:color="auto"/>
              <w:right w:val="single" w:sz="4" w:space="0" w:color="auto"/>
            </w:tcBorders>
            <w:vAlign w:val="center"/>
            <w:hideMark/>
          </w:tcPr>
          <w:p w:rsidR="009D51E7" w:rsidRPr="009D51E7" w:rsidRDefault="006128F7" w:rsidP="009D51E7">
            <w:pPr>
              <w:rPr>
                <w:rFonts w:ascii="Arial Narrow" w:eastAsia="Calibri" w:hAnsi="Arial Narrow"/>
                <w:b/>
                <w:sz w:val="24"/>
                <w:szCs w:val="24"/>
              </w:rPr>
            </w:pPr>
            <w:r>
              <w:rPr>
                <w:rFonts w:ascii="Arial Narrow" w:eastAsia="Calibri" w:hAnsi="Arial Narrow"/>
                <w:b/>
                <w:sz w:val="24"/>
                <w:szCs w:val="24"/>
              </w:rPr>
              <w:t>Unlisted Investments (bb</w:t>
            </w:r>
            <w:r w:rsidR="009D51E7" w:rsidRPr="009D51E7">
              <w:rPr>
                <w:rFonts w:ascii="Arial Narrow" w:eastAsia="Calibri" w:hAnsi="Arial Narrow"/>
                <w:b/>
                <w:sz w:val="24"/>
                <w:szCs w:val="24"/>
              </w:rPr>
              <w:t>)</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ARECSA Human Capital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1</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NTP Radioisotopes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220,700</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Pelchem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42,001</w:t>
            </w:r>
          </w:p>
        </w:tc>
      </w:tr>
      <w:tr w:rsidR="009D51E7" w:rsidRPr="009D51E7" w:rsidTr="00A17BA9">
        <w:trPr>
          <w:trHeight w:val="266"/>
        </w:trPr>
        <w:tc>
          <w:tcPr>
            <w:tcW w:w="5976" w:type="dxa"/>
            <w:tcBorders>
              <w:top w:val="single" w:sz="4" w:space="0" w:color="auto"/>
              <w:left w:val="single" w:sz="4" w:space="0" w:color="auto"/>
              <w:bottom w:val="double" w:sz="4" w:space="0" w:color="auto"/>
              <w:right w:val="nil"/>
            </w:tcBorders>
            <w:vAlign w:val="center"/>
            <w:hideMark/>
          </w:tcPr>
          <w:p w:rsidR="009D51E7" w:rsidRPr="009D51E7" w:rsidRDefault="009D51E7" w:rsidP="009D51E7">
            <w:pPr>
              <w:rPr>
                <w:rFonts w:ascii="Arial Narrow" w:eastAsia="Calibri" w:hAnsi="Arial Narrow"/>
                <w:b/>
                <w:sz w:val="24"/>
                <w:szCs w:val="24"/>
              </w:rPr>
            </w:pPr>
            <w:r w:rsidRPr="009D51E7">
              <w:rPr>
                <w:rFonts w:ascii="Arial Narrow" w:eastAsia="Calibri" w:hAnsi="Arial Narrow"/>
                <w:b/>
                <w:sz w:val="24"/>
                <w:szCs w:val="24"/>
              </w:rPr>
              <w:t>TOTAL</w:t>
            </w:r>
          </w:p>
        </w:tc>
        <w:tc>
          <w:tcPr>
            <w:tcW w:w="1494"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single" w:sz="4" w:space="0" w:color="auto"/>
              <w:left w:val="nil"/>
              <w:bottom w:val="double" w:sz="4" w:space="0" w:color="auto"/>
              <w:right w:val="single" w:sz="4" w:space="0" w:color="auto"/>
            </w:tcBorders>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262,702</w:t>
            </w:r>
          </w:p>
        </w:tc>
      </w:tr>
      <w:tr w:rsidR="009D51E7" w:rsidRPr="009D51E7" w:rsidTr="00A17BA9">
        <w:trPr>
          <w:trHeight w:val="154"/>
        </w:trPr>
        <w:tc>
          <w:tcPr>
            <w:tcW w:w="5976" w:type="dxa"/>
            <w:tcBorders>
              <w:top w:val="double" w:sz="4" w:space="0" w:color="auto"/>
              <w:left w:val="single" w:sz="4" w:space="0" w:color="auto"/>
              <w:bottom w:val="nil"/>
              <w:right w:val="nil"/>
            </w:tcBorders>
            <w:vAlign w:val="center"/>
          </w:tcPr>
          <w:p w:rsidR="009D51E7" w:rsidRPr="009D51E7" w:rsidRDefault="009D51E7" w:rsidP="009D51E7">
            <w:pPr>
              <w:rPr>
                <w:rFonts w:ascii="Arial Narrow" w:eastAsia="Calibri" w:hAnsi="Arial Narrow"/>
                <w:sz w:val="24"/>
                <w:szCs w:val="24"/>
              </w:rPr>
            </w:pPr>
          </w:p>
        </w:tc>
        <w:tc>
          <w:tcPr>
            <w:tcW w:w="1494"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double" w:sz="4" w:space="0" w:color="auto"/>
              <w:left w:val="nil"/>
              <w:bottom w:val="nil"/>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5976" w:type="dxa"/>
            <w:tcBorders>
              <w:top w:val="nil"/>
              <w:left w:val="single" w:sz="4" w:space="0" w:color="auto"/>
              <w:bottom w:val="single" w:sz="4" w:space="0" w:color="auto"/>
              <w:right w:val="nil"/>
            </w:tcBorders>
            <w:vAlign w:val="center"/>
            <w:hideMark/>
          </w:tcPr>
          <w:p w:rsidR="009D51E7" w:rsidRPr="009D51E7" w:rsidRDefault="00321A88" w:rsidP="00321A88">
            <w:pPr>
              <w:rPr>
                <w:rFonts w:ascii="Arial Narrow" w:eastAsia="Calibri" w:hAnsi="Arial Narrow"/>
                <w:b/>
                <w:sz w:val="24"/>
                <w:szCs w:val="24"/>
              </w:rPr>
            </w:pPr>
            <w:r>
              <w:rPr>
                <w:rFonts w:ascii="Arial Narrow" w:eastAsia="Calibri" w:hAnsi="Arial Narrow"/>
                <w:b/>
                <w:sz w:val="24"/>
                <w:szCs w:val="24"/>
              </w:rPr>
              <w:t>Listed Investments (aa</w:t>
            </w:r>
            <w:r w:rsidR="009D51E7" w:rsidRPr="009D51E7">
              <w:rPr>
                <w:rFonts w:ascii="Arial Narrow" w:eastAsia="Calibri" w:hAnsi="Arial Narrow"/>
                <w:b/>
                <w:sz w:val="24"/>
                <w:szCs w:val="24"/>
              </w:rPr>
              <w:t>)</w:t>
            </w:r>
          </w:p>
        </w:tc>
        <w:tc>
          <w:tcPr>
            <w:tcW w:w="1494"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nil"/>
              <w:left w:val="nil"/>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NONE</w:t>
            </w:r>
          </w:p>
        </w:tc>
        <w:tc>
          <w:tcPr>
            <w:tcW w:w="1494"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5976" w:type="dxa"/>
            <w:tcBorders>
              <w:top w:val="single" w:sz="4" w:space="0" w:color="auto"/>
              <w:left w:val="single" w:sz="4" w:space="0" w:color="auto"/>
              <w:bottom w:val="double" w:sz="4" w:space="0" w:color="auto"/>
              <w:right w:val="nil"/>
            </w:tcBorders>
            <w:vAlign w:val="center"/>
            <w:hideMark/>
          </w:tcPr>
          <w:p w:rsidR="009D51E7" w:rsidRPr="009D51E7" w:rsidRDefault="009D51E7" w:rsidP="009D51E7">
            <w:pPr>
              <w:rPr>
                <w:rFonts w:ascii="Arial Narrow" w:eastAsia="Calibri" w:hAnsi="Arial Narrow"/>
                <w:b/>
                <w:sz w:val="24"/>
                <w:szCs w:val="24"/>
              </w:rPr>
            </w:pPr>
            <w:r w:rsidRPr="009D51E7">
              <w:rPr>
                <w:rFonts w:ascii="Arial Narrow" w:eastAsia="Calibri" w:hAnsi="Arial Narrow"/>
                <w:b/>
                <w:sz w:val="24"/>
                <w:szCs w:val="24"/>
              </w:rPr>
              <w:t>TOTAL</w:t>
            </w:r>
          </w:p>
        </w:tc>
        <w:tc>
          <w:tcPr>
            <w:tcW w:w="1494"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single" w:sz="4" w:space="0" w:color="auto"/>
              <w:left w:val="nil"/>
              <w:bottom w:val="double" w:sz="4" w:space="0" w:color="auto"/>
              <w:right w:val="single" w:sz="4" w:space="0" w:color="auto"/>
            </w:tcBorders>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Nil</w:t>
            </w:r>
          </w:p>
        </w:tc>
      </w:tr>
      <w:tr w:rsidR="009D51E7" w:rsidRPr="009D51E7" w:rsidTr="00A17BA9">
        <w:trPr>
          <w:trHeight w:val="143"/>
        </w:trPr>
        <w:tc>
          <w:tcPr>
            <w:tcW w:w="5976" w:type="dxa"/>
            <w:tcBorders>
              <w:top w:val="double" w:sz="4" w:space="0" w:color="auto"/>
              <w:left w:val="single" w:sz="4" w:space="0" w:color="auto"/>
              <w:bottom w:val="nil"/>
              <w:right w:val="nil"/>
            </w:tcBorders>
            <w:vAlign w:val="center"/>
          </w:tcPr>
          <w:p w:rsidR="009D51E7" w:rsidRPr="009D51E7" w:rsidRDefault="009D51E7" w:rsidP="009D51E7">
            <w:pPr>
              <w:rPr>
                <w:rFonts w:ascii="Arial Narrow" w:eastAsia="Calibri" w:hAnsi="Arial Narrow"/>
                <w:b/>
                <w:sz w:val="24"/>
                <w:szCs w:val="24"/>
              </w:rPr>
            </w:pPr>
          </w:p>
        </w:tc>
        <w:tc>
          <w:tcPr>
            <w:tcW w:w="1494"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double" w:sz="4" w:space="0" w:color="auto"/>
              <w:left w:val="nil"/>
              <w:bottom w:val="nil"/>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5976" w:type="dxa"/>
            <w:tcBorders>
              <w:top w:val="nil"/>
              <w:left w:val="single" w:sz="4" w:space="0" w:color="auto"/>
              <w:bottom w:val="single" w:sz="4" w:space="0" w:color="auto"/>
              <w:right w:val="nil"/>
            </w:tcBorders>
            <w:vAlign w:val="center"/>
            <w:hideMark/>
          </w:tcPr>
          <w:p w:rsidR="009D51E7" w:rsidRPr="009D51E7" w:rsidRDefault="009D51E7" w:rsidP="00321A88">
            <w:pPr>
              <w:rPr>
                <w:rFonts w:ascii="Arial Narrow" w:eastAsia="Calibri" w:hAnsi="Arial Narrow"/>
                <w:b/>
                <w:sz w:val="24"/>
                <w:szCs w:val="24"/>
              </w:rPr>
            </w:pPr>
            <w:r w:rsidRPr="009D51E7">
              <w:rPr>
                <w:rFonts w:ascii="Arial Narrow" w:eastAsia="Calibri" w:hAnsi="Arial Narrow"/>
                <w:b/>
                <w:sz w:val="24"/>
                <w:szCs w:val="24"/>
              </w:rPr>
              <w:t>Unlisted Investments (</w:t>
            </w:r>
            <w:r w:rsidR="00321A88">
              <w:rPr>
                <w:rFonts w:ascii="Arial Narrow" w:eastAsia="Calibri" w:hAnsi="Arial Narrow"/>
                <w:b/>
                <w:sz w:val="24"/>
                <w:szCs w:val="24"/>
              </w:rPr>
              <w:t>bb</w:t>
            </w:r>
            <w:r w:rsidRPr="009D51E7">
              <w:rPr>
                <w:rFonts w:ascii="Arial Narrow" w:eastAsia="Calibri" w:hAnsi="Arial Narrow"/>
                <w:b/>
                <w:sz w:val="24"/>
                <w:szCs w:val="24"/>
              </w:rPr>
              <w:t>)</w:t>
            </w:r>
          </w:p>
        </w:tc>
        <w:tc>
          <w:tcPr>
            <w:tcW w:w="1494"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597"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47"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nil"/>
              <w:left w:val="nil"/>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NTP Logistics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51</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NTP Radioisotopes Europe SA</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0</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AEC Amersham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27,226</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Gammatec NDT Supplies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16,764</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Gammatec Aseana NDT Supplies SDN BHD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1,023</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Gammatec Middle East General Trading Liability Co</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0</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Limited Electronics South Africa SOC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26</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Gamwave (Pty) Ltd</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0</w:t>
            </w:r>
          </w:p>
        </w:tc>
      </w:tr>
      <w:tr w:rsidR="009D51E7" w:rsidRPr="009D51E7" w:rsidTr="00A17BA9">
        <w:trPr>
          <w:trHeight w:val="266"/>
        </w:trPr>
        <w:tc>
          <w:tcPr>
            <w:tcW w:w="5976"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Oserix</w:t>
            </w:r>
          </w:p>
        </w:tc>
        <w:tc>
          <w:tcPr>
            <w:tcW w:w="1494"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Indirect</w:t>
            </w:r>
          </w:p>
        </w:tc>
        <w:tc>
          <w:tcPr>
            <w:tcW w:w="1597"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Non-Current</w:t>
            </w:r>
          </w:p>
        </w:tc>
        <w:tc>
          <w:tcPr>
            <w:tcW w:w="1347"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jc w:val="center"/>
              <w:rPr>
                <w:rFonts w:ascii="Arial Narrow" w:eastAsia="Calibri" w:hAnsi="Arial Narrow"/>
                <w:sz w:val="24"/>
                <w:szCs w:val="24"/>
              </w:rPr>
            </w:pPr>
            <w:r w:rsidRPr="009D51E7">
              <w:rPr>
                <w:rFonts w:ascii="Arial Narrow" w:eastAsia="Calibri" w:hAnsi="Arial Narrow"/>
                <w:sz w:val="24"/>
                <w:szCs w:val="24"/>
              </w:rPr>
              <w:t>145</w:t>
            </w:r>
          </w:p>
        </w:tc>
      </w:tr>
      <w:tr w:rsidR="009D51E7" w:rsidRPr="009D51E7" w:rsidTr="00A17BA9">
        <w:trPr>
          <w:trHeight w:val="266"/>
        </w:trPr>
        <w:tc>
          <w:tcPr>
            <w:tcW w:w="5976" w:type="dxa"/>
            <w:tcBorders>
              <w:top w:val="single" w:sz="4" w:space="0" w:color="auto"/>
              <w:left w:val="single" w:sz="4" w:space="0" w:color="auto"/>
              <w:bottom w:val="double" w:sz="4" w:space="0" w:color="auto"/>
              <w:right w:val="nil"/>
            </w:tcBorders>
            <w:vAlign w:val="center"/>
            <w:hideMark/>
          </w:tcPr>
          <w:p w:rsidR="009D51E7" w:rsidRPr="009D51E7" w:rsidRDefault="009D51E7" w:rsidP="009D51E7">
            <w:pPr>
              <w:rPr>
                <w:rFonts w:ascii="Arial Narrow" w:eastAsia="Calibri" w:hAnsi="Arial Narrow"/>
                <w:b/>
                <w:sz w:val="24"/>
                <w:szCs w:val="24"/>
              </w:rPr>
            </w:pPr>
            <w:r w:rsidRPr="009D51E7">
              <w:rPr>
                <w:rFonts w:ascii="Arial Narrow" w:eastAsia="Calibri" w:hAnsi="Arial Narrow"/>
                <w:b/>
                <w:sz w:val="24"/>
                <w:szCs w:val="24"/>
              </w:rPr>
              <w:t>TOTAL</w:t>
            </w:r>
          </w:p>
        </w:tc>
        <w:tc>
          <w:tcPr>
            <w:tcW w:w="1494"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single" w:sz="4" w:space="0" w:color="auto"/>
              <w:left w:val="nil"/>
              <w:bottom w:val="double" w:sz="4" w:space="0" w:color="auto"/>
              <w:right w:val="single" w:sz="4" w:space="0" w:color="auto"/>
            </w:tcBorders>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42,235</w:t>
            </w:r>
          </w:p>
        </w:tc>
      </w:tr>
      <w:tr w:rsidR="009D51E7" w:rsidRPr="009D51E7" w:rsidTr="00A17BA9">
        <w:trPr>
          <w:trHeight w:val="191"/>
        </w:trPr>
        <w:tc>
          <w:tcPr>
            <w:tcW w:w="5976" w:type="dxa"/>
            <w:tcBorders>
              <w:top w:val="double" w:sz="4" w:space="0" w:color="auto"/>
              <w:left w:val="single" w:sz="4" w:space="0" w:color="auto"/>
              <w:bottom w:val="nil"/>
              <w:right w:val="nil"/>
            </w:tcBorders>
            <w:vAlign w:val="center"/>
          </w:tcPr>
          <w:p w:rsidR="009D51E7" w:rsidRPr="009D51E7" w:rsidRDefault="009D51E7" w:rsidP="009D51E7">
            <w:pPr>
              <w:rPr>
                <w:rFonts w:ascii="Arial Narrow" w:eastAsia="Calibri" w:hAnsi="Arial Narrow"/>
                <w:b/>
                <w:sz w:val="24"/>
                <w:szCs w:val="24"/>
              </w:rPr>
            </w:pPr>
          </w:p>
        </w:tc>
        <w:tc>
          <w:tcPr>
            <w:tcW w:w="1494"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double" w:sz="4" w:space="0" w:color="auto"/>
              <w:left w:val="nil"/>
              <w:bottom w:val="nil"/>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double" w:sz="4" w:space="0" w:color="auto"/>
              <w:left w:val="nil"/>
              <w:bottom w:val="nil"/>
              <w:right w:val="single" w:sz="4" w:space="0" w:color="auto"/>
            </w:tcBorders>
            <w:vAlign w:val="center"/>
          </w:tcPr>
          <w:p w:rsidR="009D51E7" w:rsidRPr="009D51E7" w:rsidRDefault="009D51E7" w:rsidP="009D51E7">
            <w:pPr>
              <w:jc w:val="center"/>
              <w:rPr>
                <w:rFonts w:ascii="Arial Narrow" w:eastAsia="Calibri" w:hAnsi="Arial Narrow"/>
                <w:b/>
                <w:sz w:val="24"/>
                <w:szCs w:val="24"/>
              </w:rPr>
            </w:pPr>
          </w:p>
        </w:tc>
      </w:tr>
      <w:tr w:rsidR="009D51E7" w:rsidRPr="009D51E7" w:rsidTr="00A17BA9">
        <w:trPr>
          <w:trHeight w:val="266"/>
        </w:trPr>
        <w:tc>
          <w:tcPr>
            <w:tcW w:w="5976" w:type="dxa"/>
            <w:tcBorders>
              <w:top w:val="nil"/>
              <w:left w:val="single" w:sz="4" w:space="0" w:color="auto"/>
              <w:bottom w:val="single" w:sz="4" w:space="0" w:color="auto"/>
              <w:right w:val="nil"/>
            </w:tcBorders>
            <w:vAlign w:val="center"/>
            <w:hideMark/>
          </w:tcPr>
          <w:p w:rsidR="009D51E7" w:rsidRPr="009D51E7" w:rsidRDefault="009D51E7" w:rsidP="009D51E7">
            <w:pPr>
              <w:rPr>
                <w:rFonts w:ascii="Arial Narrow" w:eastAsia="Calibri" w:hAnsi="Arial Narrow"/>
                <w:b/>
                <w:sz w:val="24"/>
                <w:szCs w:val="24"/>
              </w:rPr>
            </w:pPr>
            <w:r w:rsidRPr="009D51E7">
              <w:rPr>
                <w:rFonts w:ascii="Arial Narrow" w:eastAsia="Calibri" w:hAnsi="Arial Narrow"/>
                <w:b/>
                <w:sz w:val="24"/>
                <w:szCs w:val="24"/>
              </w:rPr>
              <w:t>Other Financial Assets</w:t>
            </w:r>
          </w:p>
        </w:tc>
        <w:tc>
          <w:tcPr>
            <w:tcW w:w="1494"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nil"/>
              <w:left w:val="nil"/>
              <w:bottom w:val="sing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nil"/>
              <w:left w:val="nil"/>
              <w:bottom w:val="single" w:sz="4" w:space="0" w:color="auto"/>
              <w:right w:val="single" w:sz="4" w:space="0" w:color="auto"/>
            </w:tcBorders>
            <w:vAlign w:val="center"/>
          </w:tcPr>
          <w:p w:rsidR="009D51E7" w:rsidRPr="009D51E7" w:rsidRDefault="009D51E7" w:rsidP="009D51E7">
            <w:pPr>
              <w:jc w:val="center"/>
              <w:rPr>
                <w:rFonts w:ascii="Arial Narrow" w:eastAsia="Calibri" w:hAnsi="Arial Narrow"/>
                <w:b/>
                <w:sz w:val="24"/>
                <w:szCs w:val="24"/>
              </w:rPr>
            </w:pPr>
          </w:p>
        </w:tc>
      </w:tr>
      <w:tr w:rsidR="009D51E7" w:rsidRPr="009D51E7" w:rsidTr="00A17BA9">
        <w:trPr>
          <w:trHeight w:val="266"/>
        </w:trPr>
        <w:tc>
          <w:tcPr>
            <w:tcW w:w="14414" w:type="dxa"/>
            <w:gridSpan w:val="7"/>
            <w:tcBorders>
              <w:top w:val="single" w:sz="4" w:space="0" w:color="auto"/>
              <w:left w:val="single" w:sz="4" w:space="0" w:color="auto"/>
              <w:bottom w:val="single" w:sz="4" w:space="0" w:color="auto"/>
              <w:right w:val="single" w:sz="4" w:space="0" w:color="auto"/>
            </w:tcBorders>
            <w:vAlign w:val="center"/>
            <w:hideMark/>
          </w:tcPr>
          <w:p w:rsidR="009D51E7" w:rsidRPr="009D51E7" w:rsidRDefault="009D51E7" w:rsidP="009D51E7">
            <w:pPr>
              <w:rPr>
                <w:rFonts w:ascii="Arial Narrow" w:eastAsia="Calibri" w:hAnsi="Arial Narrow"/>
                <w:sz w:val="24"/>
                <w:szCs w:val="24"/>
              </w:rPr>
            </w:pPr>
            <w:r w:rsidRPr="009D51E7">
              <w:rPr>
                <w:rFonts w:ascii="Arial Narrow" w:eastAsia="Calibri" w:hAnsi="Arial Narrow"/>
                <w:sz w:val="24"/>
                <w:szCs w:val="24"/>
              </w:rPr>
              <w:t>Other Financial Assets reflected on the Annual Financial Statements include investments in Sanlam, Old Mutual and Unit Trusts to the value of R222,772, that are offset by corresponding Liabilities such as Fuel and Waste Decontamination Cost.</w:t>
            </w:r>
          </w:p>
        </w:tc>
      </w:tr>
      <w:tr w:rsidR="009D51E7" w:rsidRPr="009D51E7" w:rsidTr="00A17BA9">
        <w:trPr>
          <w:trHeight w:val="266"/>
        </w:trPr>
        <w:tc>
          <w:tcPr>
            <w:tcW w:w="5976" w:type="dxa"/>
            <w:tcBorders>
              <w:top w:val="single" w:sz="4" w:space="0" w:color="auto"/>
              <w:left w:val="single" w:sz="4" w:space="0" w:color="auto"/>
              <w:bottom w:val="double" w:sz="4" w:space="0" w:color="auto"/>
              <w:right w:val="nil"/>
            </w:tcBorders>
            <w:vAlign w:val="center"/>
            <w:hideMark/>
          </w:tcPr>
          <w:p w:rsidR="009D51E7" w:rsidRPr="009D51E7" w:rsidRDefault="009D51E7" w:rsidP="009D51E7">
            <w:pPr>
              <w:rPr>
                <w:rFonts w:ascii="Arial Narrow" w:eastAsia="Calibri" w:hAnsi="Arial Narrow"/>
                <w:b/>
                <w:sz w:val="24"/>
                <w:szCs w:val="24"/>
              </w:rPr>
            </w:pPr>
            <w:r w:rsidRPr="009D51E7">
              <w:rPr>
                <w:rFonts w:ascii="Arial Narrow" w:eastAsia="Calibri" w:hAnsi="Arial Narrow"/>
                <w:b/>
                <w:sz w:val="24"/>
                <w:szCs w:val="24"/>
              </w:rPr>
              <w:t>TOTAL</w:t>
            </w:r>
          </w:p>
        </w:tc>
        <w:tc>
          <w:tcPr>
            <w:tcW w:w="1494"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59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47"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02"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18" w:type="dxa"/>
            <w:tcBorders>
              <w:top w:val="single" w:sz="4" w:space="0" w:color="auto"/>
              <w:left w:val="nil"/>
              <w:bottom w:val="double" w:sz="4" w:space="0" w:color="auto"/>
              <w:right w:val="nil"/>
            </w:tcBorders>
            <w:vAlign w:val="center"/>
          </w:tcPr>
          <w:p w:rsidR="009D51E7" w:rsidRPr="009D51E7" w:rsidRDefault="009D51E7" w:rsidP="009D51E7">
            <w:pPr>
              <w:jc w:val="center"/>
              <w:rPr>
                <w:rFonts w:ascii="Arial Narrow" w:eastAsia="Calibri" w:hAnsi="Arial Narrow"/>
                <w:b/>
                <w:sz w:val="24"/>
                <w:szCs w:val="24"/>
              </w:rPr>
            </w:pPr>
          </w:p>
        </w:tc>
        <w:tc>
          <w:tcPr>
            <w:tcW w:w="1380" w:type="dxa"/>
            <w:tcBorders>
              <w:top w:val="single" w:sz="4" w:space="0" w:color="auto"/>
              <w:left w:val="nil"/>
              <w:bottom w:val="double" w:sz="4" w:space="0" w:color="auto"/>
              <w:right w:val="single" w:sz="4" w:space="0" w:color="auto"/>
            </w:tcBorders>
            <w:vAlign w:val="center"/>
            <w:hideMark/>
          </w:tcPr>
          <w:p w:rsidR="009D51E7" w:rsidRPr="009D51E7" w:rsidRDefault="009D51E7" w:rsidP="009D51E7">
            <w:pPr>
              <w:jc w:val="center"/>
              <w:rPr>
                <w:rFonts w:ascii="Arial Narrow" w:eastAsia="Calibri" w:hAnsi="Arial Narrow"/>
                <w:b/>
                <w:sz w:val="24"/>
                <w:szCs w:val="24"/>
              </w:rPr>
            </w:pPr>
            <w:r w:rsidRPr="009D51E7">
              <w:rPr>
                <w:rFonts w:ascii="Arial Narrow" w:eastAsia="Calibri" w:hAnsi="Arial Narrow"/>
                <w:b/>
                <w:sz w:val="24"/>
                <w:szCs w:val="24"/>
              </w:rPr>
              <w:t>Nil</w:t>
            </w:r>
          </w:p>
        </w:tc>
      </w:tr>
    </w:tbl>
    <w:p w:rsidR="009D51E7" w:rsidRDefault="009D51E7" w:rsidP="00745D65">
      <w:pPr>
        <w:spacing w:after="0" w:line="240" w:lineRule="auto"/>
        <w:jc w:val="both"/>
        <w:rPr>
          <w:rFonts w:ascii="Arial Narrow" w:hAnsi="Arial Narrow" w:cs="Tunga"/>
          <w:b/>
          <w:sz w:val="24"/>
          <w:szCs w:val="24"/>
          <w:lang w:val="en-ZA"/>
        </w:rPr>
      </w:pPr>
    </w:p>
    <w:p w:rsidR="009D51E7" w:rsidRDefault="009D51E7" w:rsidP="00745D65">
      <w:pPr>
        <w:spacing w:after="0" w:line="240" w:lineRule="auto"/>
        <w:jc w:val="both"/>
        <w:rPr>
          <w:rFonts w:ascii="Arial Narrow" w:hAnsi="Arial Narrow" w:cs="Tunga"/>
          <w:b/>
          <w:sz w:val="24"/>
          <w:szCs w:val="24"/>
          <w:lang w:val="en-ZA"/>
        </w:rPr>
        <w:sectPr w:rsidR="009D51E7" w:rsidSect="004E1326">
          <w:pgSz w:w="15840" w:h="12240" w:orient="landscape"/>
          <w:pgMar w:top="630" w:right="1080" w:bottom="360" w:left="562" w:header="630" w:footer="360" w:gutter="0"/>
          <w:cols w:space="720"/>
          <w:docGrid w:linePitch="360"/>
        </w:sectPr>
      </w:pPr>
    </w:p>
    <w:p w:rsidR="00E82C09" w:rsidRDefault="00E82C09" w:rsidP="00415DD7">
      <w:pPr>
        <w:spacing w:after="0" w:line="240" w:lineRule="auto"/>
        <w:jc w:val="both"/>
        <w:rPr>
          <w:rFonts w:ascii="Arial Narrow" w:hAnsi="Arial Narrow" w:cs="Tunga"/>
          <w:b/>
          <w:sz w:val="24"/>
          <w:szCs w:val="24"/>
          <w:lang w:val="en-ZA"/>
        </w:rPr>
      </w:pPr>
    </w:p>
    <w:p w:rsidR="00E82C09" w:rsidRDefault="00E82C09" w:rsidP="00E82C09">
      <w:pPr>
        <w:pStyle w:val="ListParagraph"/>
        <w:numPr>
          <w:ilvl w:val="0"/>
          <w:numId w:val="30"/>
        </w:num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CEF (SOC) Ltd</w:t>
      </w:r>
    </w:p>
    <w:p w:rsidR="00321A88" w:rsidRDefault="00321A88" w:rsidP="00321A88">
      <w:pPr>
        <w:pStyle w:val="ListParagraph"/>
        <w:spacing w:after="0" w:line="240" w:lineRule="auto"/>
        <w:ind w:left="1080"/>
        <w:jc w:val="both"/>
        <w:rPr>
          <w:rFonts w:ascii="Arial Narrow" w:hAnsi="Arial Narrow" w:cs="Tunga"/>
          <w:b/>
          <w:sz w:val="24"/>
          <w:szCs w:val="24"/>
          <w:lang w:val="en-ZA"/>
        </w:rPr>
      </w:pPr>
    </w:p>
    <w:p w:rsidR="00321A88" w:rsidRPr="00321A88" w:rsidRDefault="00321A88" w:rsidP="00321A88">
      <w:pPr>
        <w:pStyle w:val="ListParagraph"/>
        <w:spacing w:after="0" w:line="240" w:lineRule="auto"/>
        <w:ind w:left="1080"/>
        <w:jc w:val="both"/>
        <w:rPr>
          <w:rFonts w:ascii="Arial Narrow" w:hAnsi="Arial Narrow" w:cs="Tunga"/>
          <w:b/>
          <w:sz w:val="24"/>
          <w:szCs w:val="24"/>
          <w:lang w:val="en-ZA"/>
        </w:rPr>
      </w:pPr>
      <w:r>
        <w:rPr>
          <w:rFonts w:ascii="Arial Narrow" w:hAnsi="Arial Narrow" w:cs="Tunga"/>
          <w:sz w:val="24"/>
          <w:szCs w:val="24"/>
          <w:lang w:val="en-ZA"/>
        </w:rPr>
        <w:t>(</w:t>
      </w:r>
      <w:r w:rsidRPr="00321A88">
        <w:rPr>
          <w:rFonts w:ascii="Arial Narrow" w:hAnsi="Arial Narrow" w:cs="Tunga"/>
          <w:sz w:val="24"/>
          <w:szCs w:val="24"/>
          <w:lang w:val="en-ZA"/>
        </w:rPr>
        <w:t>a)&amp; (b) Assets as at 31 March 2017</w:t>
      </w:r>
    </w:p>
    <w:tbl>
      <w:tblPr>
        <w:tblStyle w:val="TableGrid"/>
        <w:tblW w:w="0" w:type="auto"/>
        <w:tblInd w:w="828" w:type="dxa"/>
        <w:tblLook w:val="04A0" w:firstRow="1" w:lastRow="0" w:firstColumn="1" w:lastColumn="0" w:noHBand="0" w:noVBand="1"/>
      </w:tblPr>
      <w:tblGrid>
        <w:gridCol w:w="5310"/>
        <w:gridCol w:w="1980"/>
      </w:tblGrid>
      <w:tr w:rsidR="00E82C09" w:rsidRPr="00F84CF1" w:rsidTr="00E82C09">
        <w:tc>
          <w:tcPr>
            <w:tcW w:w="5310" w:type="dxa"/>
          </w:tcPr>
          <w:p w:rsidR="00E82C09" w:rsidRPr="00F84CF1" w:rsidRDefault="00E82C09" w:rsidP="004E1326">
            <w:pPr>
              <w:autoSpaceDE w:val="0"/>
              <w:autoSpaceDN w:val="0"/>
              <w:adjustRightInd w:val="0"/>
              <w:rPr>
                <w:rFonts w:ascii="Arial Narrow" w:hAnsi="Arial Narrow" w:cs="Arial"/>
                <w:b/>
                <w:sz w:val="24"/>
                <w:szCs w:val="24"/>
                <w:lang w:val="en-ZA"/>
              </w:rPr>
            </w:pPr>
          </w:p>
        </w:tc>
        <w:tc>
          <w:tcPr>
            <w:tcW w:w="1980" w:type="dxa"/>
          </w:tcPr>
          <w:p w:rsidR="00E82C09" w:rsidRPr="00F84CF1" w:rsidRDefault="006A6CF6" w:rsidP="00E82C09">
            <w:pPr>
              <w:jc w:val="right"/>
              <w:rPr>
                <w:rFonts w:ascii="Arial Narrow" w:hAnsi="Arial Narrow" w:cs="Arial"/>
                <w:b/>
                <w:sz w:val="24"/>
                <w:szCs w:val="24"/>
                <w:lang w:val="en-ZA"/>
              </w:rPr>
            </w:pPr>
            <w:r>
              <w:rPr>
                <w:rFonts w:ascii="Arial Narrow" w:hAnsi="Arial Narrow" w:cs="Arial"/>
                <w:b/>
                <w:sz w:val="24"/>
                <w:szCs w:val="24"/>
                <w:lang w:val="en-ZA"/>
              </w:rPr>
              <w:t>Billion</w:t>
            </w:r>
          </w:p>
        </w:tc>
      </w:tr>
      <w:tr w:rsidR="006A6CF6" w:rsidRPr="006A6CF6" w:rsidTr="00E82C09">
        <w:tc>
          <w:tcPr>
            <w:tcW w:w="5310" w:type="dxa"/>
          </w:tcPr>
          <w:p w:rsidR="00E82C09" w:rsidRPr="006A6CF6" w:rsidRDefault="00E74342" w:rsidP="00E82C09">
            <w:pPr>
              <w:autoSpaceDE w:val="0"/>
              <w:autoSpaceDN w:val="0"/>
              <w:adjustRightInd w:val="0"/>
              <w:rPr>
                <w:rFonts w:ascii="Arial Narrow" w:hAnsi="Arial Narrow" w:cs="Arial"/>
                <w:b/>
                <w:sz w:val="24"/>
                <w:szCs w:val="24"/>
                <w:lang w:val="en-ZA"/>
              </w:rPr>
            </w:pPr>
            <w:r w:rsidRPr="006A6CF6">
              <w:rPr>
                <w:rFonts w:ascii="Arial Narrow" w:eastAsiaTheme="minorHAnsi" w:hAnsi="Arial Narrow" w:cs="Arial"/>
                <w:b/>
                <w:sz w:val="24"/>
                <w:szCs w:val="24"/>
              </w:rPr>
              <w:t>Current Assets</w:t>
            </w:r>
          </w:p>
        </w:tc>
        <w:tc>
          <w:tcPr>
            <w:tcW w:w="1980" w:type="dxa"/>
          </w:tcPr>
          <w:p w:rsidR="00E82C09" w:rsidRPr="006A6CF6" w:rsidRDefault="00E74342" w:rsidP="00E82C09">
            <w:pPr>
              <w:jc w:val="right"/>
              <w:rPr>
                <w:rFonts w:ascii="Arial Narrow" w:hAnsi="Arial Narrow" w:cs="Arial"/>
                <w:b/>
                <w:sz w:val="24"/>
                <w:szCs w:val="24"/>
                <w:lang w:val="en-ZA"/>
              </w:rPr>
            </w:pPr>
            <w:r w:rsidRPr="006A6CF6">
              <w:rPr>
                <w:rFonts w:ascii="Arial Narrow" w:hAnsi="Arial Narrow" w:cs="Arial"/>
                <w:b/>
                <w:sz w:val="24"/>
                <w:szCs w:val="24"/>
                <w:lang w:val="en-ZA"/>
              </w:rPr>
              <w:t>19,791,916</w:t>
            </w:r>
          </w:p>
        </w:tc>
      </w:tr>
      <w:tr w:rsidR="006A6CF6" w:rsidRPr="006A6CF6" w:rsidTr="00E82C09">
        <w:tc>
          <w:tcPr>
            <w:tcW w:w="5310" w:type="dxa"/>
          </w:tcPr>
          <w:p w:rsidR="00E82C09" w:rsidRPr="006A6CF6" w:rsidRDefault="00E74342" w:rsidP="00E82C09">
            <w:pPr>
              <w:jc w:val="both"/>
              <w:rPr>
                <w:rFonts w:ascii="Arial Narrow" w:hAnsi="Arial Narrow" w:cs="Arial"/>
                <w:b/>
                <w:sz w:val="24"/>
                <w:szCs w:val="24"/>
                <w:lang w:val="en-ZA"/>
              </w:rPr>
            </w:pPr>
            <w:r w:rsidRPr="006A6CF6">
              <w:rPr>
                <w:rFonts w:ascii="Arial Narrow" w:eastAsiaTheme="minorHAnsi" w:hAnsi="Arial Narrow" w:cs="Arial"/>
                <w:b/>
                <w:sz w:val="24"/>
                <w:szCs w:val="24"/>
              </w:rPr>
              <w:t>Non-current Assets</w:t>
            </w:r>
          </w:p>
        </w:tc>
        <w:tc>
          <w:tcPr>
            <w:tcW w:w="1980" w:type="dxa"/>
          </w:tcPr>
          <w:p w:rsidR="00E82C09" w:rsidRPr="006A6CF6" w:rsidRDefault="00E74342" w:rsidP="00F84CF1">
            <w:pPr>
              <w:jc w:val="right"/>
              <w:rPr>
                <w:rFonts w:ascii="Arial Narrow" w:hAnsi="Arial Narrow" w:cs="Arial"/>
                <w:b/>
                <w:sz w:val="24"/>
                <w:szCs w:val="24"/>
                <w:lang w:val="en-ZA"/>
              </w:rPr>
            </w:pPr>
            <w:r w:rsidRPr="006A6CF6">
              <w:rPr>
                <w:rFonts w:ascii="Arial Narrow" w:eastAsiaTheme="minorHAnsi" w:hAnsi="Arial Narrow" w:cs="Arial"/>
                <w:b/>
                <w:sz w:val="24"/>
                <w:szCs w:val="24"/>
              </w:rPr>
              <w:t>13,280,164</w:t>
            </w:r>
          </w:p>
        </w:tc>
      </w:tr>
      <w:tr w:rsidR="006A6CF6" w:rsidRPr="006A6CF6" w:rsidTr="00E82C09">
        <w:tc>
          <w:tcPr>
            <w:tcW w:w="5310" w:type="dxa"/>
          </w:tcPr>
          <w:p w:rsidR="00F84CF1" w:rsidRPr="006A6CF6" w:rsidRDefault="00F84CF1" w:rsidP="00E82C09">
            <w:pPr>
              <w:autoSpaceDE w:val="0"/>
              <w:autoSpaceDN w:val="0"/>
              <w:adjustRightInd w:val="0"/>
              <w:rPr>
                <w:rFonts w:ascii="Arial Narrow" w:eastAsiaTheme="minorHAnsi" w:hAnsi="Arial Narrow" w:cs="Arial"/>
                <w:b/>
                <w:sz w:val="24"/>
                <w:szCs w:val="24"/>
              </w:rPr>
            </w:pPr>
            <w:r w:rsidRPr="006A6CF6">
              <w:rPr>
                <w:rFonts w:ascii="Arial Narrow" w:eastAsiaTheme="minorHAnsi" w:hAnsi="Arial Narrow" w:cs="Arial"/>
                <w:b/>
                <w:sz w:val="24"/>
                <w:szCs w:val="24"/>
              </w:rPr>
              <w:t>Total Assets</w:t>
            </w:r>
          </w:p>
        </w:tc>
        <w:tc>
          <w:tcPr>
            <w:tcW w:w="1980" w:type="dxa"/>
          </w:tcPr>
          <w:p w:rsidR="00F84CF1" w:rsidRPr="006A6CF6" w:rsidRDefault="00F84CF1" w:rsidP="00F84CF1">
            <w:pPr>
              <w:jc w:val="right"/>
              <w:rPr>
                <w:rFonts w:ascii="Arial Narrow" w:eastAsiaTheme="minorHAnsi" w:hAnsi="Arial Narrow" w:cs="Arial"/>
                <w:b/>
                <w:sz w:val="24"/>
                <w:szCs w:val="24"/>
              </w:rPr>
            </w:pPr>
            <w:r w:rsidRPr="006A6CF6">
              <w:rPr>
                <w:rFonts w:ascii="Arial Narrow" w:eastAsiaTheme="minorHAnsi" w:hAnsi="Arial Narrow" w:cs="Arial"/>
                <w:b/>
                <w:sz w:val="24"/>
                <w:szCs w:val="24"/>
              </w:rPr>
              <w:t>33,160,719</w:t>
            </w:r>
          </w:p>
        </w:tc>
      </w:tr>
    </w:tbl>
    <w:p w:rsidR="009D4D85" w:rsidRDefault="006A6CF6" w:rsidP="00415DD7">
      <w:p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ab/>
      </w:r>
    </w:p>
    <w:p w:rsidR="00E82C09" w:rsidRPr="009D4D85" w:rsidRDefault="009D4D85" w:rsidP="00415DD7">
      <w:pPr>
        <w:spacing w:after="0" w:line="240" w:lineRule="auto"/>
        <w:jc w:val="both"/>
        <w:rPr>
          <w:rFonts w:ascii="Arial Narrow" w:hAnsi="Arial Narrow" w:cs="Tunga"/>
          <w:b/>
          <w:i/>
          <w:sz w:val="24"/>
          <w:szCs w:val="24"/>
          <w:lang w:val="en-ZA"/>
        </w:rPr>
      </w:pPr>
      <w:r>
        <w:rPr>
          <w:rFonts w:ascii="Arial Narrow" w:hAnsi="Arial Narrow" w:cs="Tunga"/>
          <w:b/>
          <w:sz w:val="24"/>
          <w:szCs w:val="24"/>
          <w:lang w:val="en-ZA"/>
        </w:rPr>
        <w:tab/>
      </w:r>
      <w:r w:rsidR="006A6CF6" w:rsidRPr="009D4D85">
        <w:rPr>
          <w:rFonts w:ascii="Arial Narrow" w:hAnsi="Arial Narrow" w:cs="Tunga"/>
          <w:b/>
          <w:sz w:val="24"/>
          <w:szCs w:val="24"/>
          <w:lang w:val="en-ZA"/>
        </w:rPr>
        <w:t>*</w:t>
      </w:r>
      <w:r w:rsidR="006A6CF6" w:rsidRPr="009D4D85">
        <w:rPr>
          <w:rFonts w:ascii="Arial Narrow" w:hAnsi="Arial Narrow" w:cs="Tunga"/>
          <w:b/>
          <w:i/>
          <w:sz w:val="24"/>
          <w:szCs w:val="24"/>
          <w:lang w:val="en-ZA"/>
        </w:rPr>
        <w:t>T</w:t>
      </w:r>
      <w:r w:rsidRPr="009D4D85">
        <w:rPr>
          <w:rFonts w:ascii="Arial Narrow" w:hAnsi="Arial Narrow" w:cs="Tunga"/>
          <w:b/>
          <w:i/>
          <w:sz w:val="24"/>
          <w:szCs w:val="24"/>
          <w:lang w:val="en-ZA"/>
        </w:rPr>
        <w:t xml:space="preserve">he difference is R88, 639,000.00 which can be attributed to the value of PASA which has </w:t>
      </w:r>
      <w:r>
        <w:rPr>
          <w:rFonts w:ascii="Arial Narrow" w:hAnsi="Arial Narrow" w:cs="Tunga"/>
          <w:b/>
          <w:i/>
          <w:sz w:val="24"/>
          <w:szCs w:val="24"/>
          <w:lang w:val="en-ZA"/>
        </w:rPr>
        <w:tab/>
      </w:r>
      <w:r w:rsidRPr="009D4D85">
        <w:rPr>
          <w:rFonts w:ascii="Arial Narrow" w:hAnsi="Arial Narrow" w:cs="Tunga"/>
          <w:b/>
          <w:i/>
          <w:sz w:val="24"/>
          <w:szCs w:val="24"/>
          <w:lang w:val="en-ZA"/>
        </w:rPr>
        <w:t xml:space="preserve">been  </w:t>
      </w:r>
      <w:r w:rsidRPr="009D4D85">
        <w:rPr>
          <w:rFonts w:ascii="Arial Narrow" w:hAnsi="Arial Narrow" w:cs="Tunga"/>
          <w:b/>
          <w:i/>
          <w:sz w:val="24"/>
          <w:szCs w:val="24"/>
          <w:lang w:val="en-ZA"/>
        </w:rPr>
        <w:tab/>
        <w:t>Hived-Off to the D</w:t>
      </w:r>
      <w:r w:rsidR="00F62A84">
        <w:rPr>
          <w:rFonts w:ascii="Arial Narrow" w:hAnsi="Arial Narrow" w:cs="Tunga"/>
          <w:b/>
          <w:i/>
          <w:sz w:val="24"/>
          <w:szCs w:val="24"/>
          <w:lang w:val="en-ZA"/>
        </w:rPr>
        <w:t xml:space="preserve">epartment of </w:t>
      </w:r>
      <w:r w:rsidRPr="009D4D85">
        <w:rPr>
          <w:rFonts w:ascii="Arial Narrow" w:hAnsi="Arial Narrow" w:cs="Tunga"/>
          <w:b/>
          <w:i/>
          <w:sz w:val="24"/>
          <w:szCs w:val="24"/>
          <w:lang w:val="en-ZA"/>
        </w:rPr>
        <w:t>M</w:t>
      </w:r>
      <w:r w:rsidR="00F62A84">
        <w:rPr>
          <w:rFonts w:ascii="Arial Narrow" w:hAnsi="Arial Narrow" w:cs="Tunga"/>
          <w:b/>
          <w:i/>
          <w:sz w:val="24"/>
          <w:szCs w:val="24"/>
          <w:lang w:val="en-ZA"/>
        </w:rPr>
        <w:t xml:space="preserve">ineral </w:t>
      </w:r>
      <w:r w:rsidRPr="009D4D85">
        <w:rPr>
          <w:rFonts w:ascii="Arial Narrow" w:hAnsi="Arial Narrow" w:cs="Tunga"/>
          <w:b/>
          <w:i/>
          <w:sz w:val="24"/>
          <w:szCs w:val="24"/>
          <w:lang w:val="en-ZA"/>
        </w:rPr>
        <w:t>R</w:t>
      </w:r>
      <w:r w:rsidR="00F62A84">
        <w:rPr>
          <w:rFonts w:ascii="Arial Narrow" w:hAnsi="Arial Narrow" w:cs="Tunga"/>
          <w:b/>
          <w:i/>
          <w:sz w:val="24"/>
          <w:szCs w:val="24"/>
          <w:lang w:val="en-ZA"/>
        </w:rPr>
        <w:t>esources.</w:t>
      </w:r>
    </w:p>
    <w:p w:rsidR="009D4D85" w:rsidRPr="009D4D85" w:rsidRDefault="009D4D85" w:rsidP="00415DD7">
      <w:pPr>
        <w:spacing w:after="0" w:line="240" w:lineRule="auto"/>
        <w:jc w:val="both"/>
        <w:rPr>
          <w:rFonts w:ascii="Arial Narrow" w:hAnsi="Arial Narrow" w:cs="Tunga"/>
          <w:i/>
          <w:sz w:val="24"/>
          <w:szCs w:val="24"/>
          <w:lang w:val="en-ZA"/>
        </w:rPr>
      </w:pPr>
    </w:p>
    <w:p w:rsidR="008217DF" w:rsidRPr="007750CC" w:rsidRDefault="007750CC" w:rsidP="004E1326">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(i)</w:t>
      </w:r>
      <w:r w:rsidR="004349CF">
        <w:rPr>
          <w:rFonts w:ascii="Arial Narrow" w:hAnsi="Arial Narrow" w:cs="Tunga"/>
          <w:sz w:val="24"/>
          <w:szCs w:val="24"/>
          <w:lang w:val="en-ZA"/>
        </w:rPr>
        <w:t xml:space="preserve"> </w:t>
      </w:r>
      <w:r>
        <w:rPr>
          <w:rFonts w:ascii="Arial Narrow" w:hAnsi="Arial Narrow" w:cs="Tunga"/>
          <w:sz w:val="24"/>
          <w:szCs w:val="24"/>
          <w:lang w:val="en-ZA"/>
        </w:rPr>
        <w:t xml:space="preserve"> </w:t>
      </w:r>
      <w:r w:rsidR="004349CF">
        <w:rPr>
          <w:rFonts w:ascii="Arial Narrow" w:hAnsi="Arial Narrow" w:cs="Tunga"/>
          <w:sz w:val="24"/>
          <w:szCs w:val="24"/>
          <w:lang w:val="en-ZA"/>
        </w:rPr>
        <w:t xml:space="preserve">    </w:t>
      </w:r>
      <w:r>
        <w:rPr>
          <w:rFonts w:ascii="Arial Narrow" w:hAnsi="Arial Narrow" w:cs="Tunga"/>
          <w:sz w:val="24"/>
          <w:szCs w:val="24"/>
          <w:lang w:val="en-ZA"/>
        </w:rPr>
        <w:t>N/A</w:t>
      </w:r>
    </w:p>
    <w:p w:rsidR="007750CC" w:rsidRPr="007750CC" w:rsidRDefault="008217DF" w:rsidP="004E1326">
      <w:pPr>
        <w:spacing w:after="0" w:line="240" w:lineRule="auto"/>
        <w:ind w:left="720"/>
        <w:jc w:val="both"/>
        <w:rPr>
          <w:rFonts w:ascii="Arial Narrow" w:hAnsi="Arial Narrow" w:cs="Tunga"/>
          <w:sz w:val="24"/>
          <w:szCs w:val="24"/>
          <w:lang w:val="en-ZA"/>
        </w:rPr>
      </w:pPr>
      <w:r w:rsidRPr="007750CC">
        <w:rPr>
          <w:rFonts w:ascii="Arial Narrow" w:hAnsi="Arial Narrow" w:cs="Tunga"/>
          <w:sz w:val="24"/>
          <w:szCs w:val="24"/>
          <w:lang w:val="en-ZA"/>
        </w:rPr>
        <w:t xml:space="preserve">(ii) </w:t>
      </w:r>
      <w:r w:rsidR="004349CF">
        <w:rPr>
          <w:rFonts w:ascii="Arial Narrow" w:hAnsi="Arial Narrow" w:cs="Tunga"/>
          <w:sz w:val="24"/>
          <w:szCs w:val="24"/>
          <w:lang w:val="en-ZA"/>
        </w:rPr>
        <w:t xml:space="preserve">    </w:t>
      </w:r>
      <w:r w:rsidRPr="007750CC">
        <w:rPr>
          <w:rFonts w:ascii="Arial Narrow" w:hAnsi="Arial Narrow" w:cs="Tunga"/>
          <w:sz w:val="24"/>
          <w:szCs w:val="24"/>
          <w:lang w:val="en-ZA"/>
        </w:rPr>
        <w:t>CEF Group-</w:t>
      </w:r>
    </w:p>
    <w:p w:rsidR="008217DF" w:rsidRDefault="008217DF" w:rsidP="004E1326">
      <w:pPr>
        <w:spacing w:after="0" w:line="240" w:lineRule="auto"/>
        <w:ind w:left="720"/>
        <w:jc w:val="both"/>
        <w:rPr>
          <w:rFonts w:ascii="Arial Narrow" w:hAnsi="Arial Narrow" w:cs="Tunga"/>
          <w:sz w:val="24"/>
          <w:szCs w:val="24"/>
          <w:lang w:val="en-ZA"/>
        </w:rPr>
      </w:pPr>
      <w:r w:rsidRPr="007750CC">
        <w:rPr>
          <w:rFonts w:ascii="Arial Narrow" w:hAnsi="Arial Narrow" w:cs="Tunga"/>
          <w:sz w:val="24"/>
          <w:szCs w:val="24"/>
          <w:lang w:val="en-ZA"/>
        </w:rPr>
        <w:t>(aa)</w:t>
      </w:r>
      <w:r w:rsidR="004349CF">
        <w:rPr>
          <w:rFonts w:ascii="Arial Narrow" w:hAnsi="Arial Narrow" w:cs="Tunga"/>
          <w:sz w:val="24"/>
          <w:szCs w:val="24"/>
          <w:lang w:val="en-ZA"/>
        </w:rPr>
        <w:t xml:space="preserve">   </w:t>
      </w:r>
      <w:r w:rsidRPr="004349CF">
        <w:rPr>
          <w:rFonts w:ascii="Arial Narrow" w:hAnsi="Arial Narrow" w:cs="Tunga"/>
          <w:b/>
          <w:sz w:val="24"/>
          <w:szCs w:val="24"/>
          <w:lang w:val="en-ZA"/>
        </w:rPr>
        <w:t>Listed Assets</w:t>
      </w:r>
    </w:p>
    <w:p w:rsidR="004349CF" w:rsidRDefault="004E1326" w:rsidP="004E1326">
      <w:pPr>
        <w:spacing w:after="0" w:line="240" w:lineRule="auto"/>
        <w:ind w:left="1080" w:hanging="1080"/>
        <w:jc w:val="both"/>
        <w:rPr>
          <w:rFonts w:ascii="Arial Narrow" w:hAnsi="Arial Narrow" w:cs="Tunga"/>
          <w:sz w:val="24"/>
          <w:szCs w:val="24"/>
          <w:lang w:val="en-ZA"/>
        </w:rPr>
      </w:pPr>
      <w:r>
        <w:rPr>
          <w:rFonts w:ascii="Arial Narrow" w:hAnsi="Arial Narrow" w:cs="Tunga"/>
          <w:sz w:val="24"/>
          <w:szCs w:val="24"/>
          <w:lang w:val="en-ZA"/>
        </w:rPr>
        <w:tab/>
      </w:r>
      <w:r w:rsidR="004349CF">
        <w:rPr>
          <w:rFonts w:ascii="Arial Narrow" w:hAnsi="Arial Narrow" w:cs="Tunga"/>
          <w:sz w:val="24"/>
          <w:szCs w:val="24"/>
          <w:lang w:val="en-ZA"/>
        </w:rPr>
        <w:t xml:space="preserve">   </w:t>
      </w:r>
      <w:r w:rsidR="008217DF">
        <w:rPr>
          <w:rFonts w:ascii="Arial Narrow" w:hAnsi="Arial Narrow" w:cs="Tunga"/>
          <w:sz w:val="24"/>
          <w:szCs w:val="24"/>
          <w:lang w:val="en-ZA"/>
        </w:rPr>
        <w:t>CEF does not own listed assets. All its assets are in companies w</w:t>
      </w:r>
      <w:r w:rsidR="007750CC">
        <w:rPr>
          <w:rFonts w:ascii="Arial Narrow" w:hAnsi="Arial Narrow" w:cs="Tunga"/>
          <w:sz w:val="24"/>
          <w:szCs w:val="24"/>
          <w:lang w:val="en-ZA"/>
        </w:rPr>
        <w:t>h</w:t>
      </w:r>
      <w:r w:rsidR="008217DF">
        <w:rPr>
          <w:rFonts w:ascii="Arial Narrow" w:hAnsi="Arial Narrow" w:cs="Tunga"/>
          <w:sz w:val="24"/>
          <w:szCs w:val="24"/>
          <w:lang w:val="en-ZA"/>
        </w:rPr>
        <w:t xml:space="preserve">ere CEF has voting rights </w:t>
      </w:r>
      <w:r w:rsidR="004349CF">
        <w:rPr>
          <w:rFonts w:ascii="Arial Narrow" w:hAnsi="Arial Narrow" w:cs="Tunga"/>
          <w:sz w:val="24"/>
          <w:szCs w:val="24"/>
          <w:lang w:val="en-ZA"/>
        </w:rPr>
        <w:t xml:space="preserve"> </w:t>
      </w:r>
    </w:p>
    <w:p w:rsidR="004349CF" w:rsidRDefault="004349CF" w:rsidP="004349CF">
      <w:pPr>
        <w:spacing w:after="0" w:line="240" w:lineRule="auto"/>
        <w:ind w:left="1080"/>
        <w:jc w:val="both"/>
        <w:rPr>
          <w:rFonts w:ascii="Arial Narrow" w:hAnsi="Arial Narrow" w:cs="Tunga"/>
          <w:sz w:val="24"/>
          <w:szCs w:val="24"/>
          <w:lang w:val="en-ZA"/>
        </w:rPr>
      </w:pPr>
      <w:r>
        <w:rPr>
          <w:rFonts w:ascii="Arial Narrow" w:hAnsi="Arial Narrow" w:cs="Tunga"/>
          <w:sz w:val="24"/>
          <w:szCs w:val="24"/>
          <w:lang w:val="en-ZA"/>
        </w:rPr>
        <w:t xml:space="preserve">   </w:t>
      </w:r>
      <w:r w:rsidR="008217DF">
        <w:rPr>
          <w:rFonts w:ascii="Arial Narrow" w:hAnsi="Arial Narrow" w:cs="Tunga"/>
          <w:sz w:val="24"/>
          <w:szCs w:val="24"/>
          <w:lang w:val="en-ZA"/>
        </w:rPr>
        <w:t xml:space="preserve">and the assets are not valued at market value. Majority of CEF assets are accounted for at cost </w:t>
      </w:r>
      <w:r>
        <w:rPr>
          <w:rFonts w:ascii="Arial Narrow" w:hAnsi="Arial Narrow" w:cs="Tunga"/>
          <w:sz w:val="24"/>
          <w:szCs w:val="24"/>
          <w:lang w:val="en-ZA"/>
        </w:rPr>
        <w:t xml:space="preserve"> </w:t>
      </w:r>
    </w:p>
    <w:p w:rsidR="008217DF" w:rsidRDefault="004349CF" w:rsidP="004349CF">
      <w:pPr>
        <w:spacing w:after="0" w:line="240" w:lineRule="auto"/>
        <w:ind w:left="1080"/>
        <w:jc w:val="both"/>
        <w:rPr>
          <w:rFonts w:ascii="Arial Narrow" w:hAnsi="Arial Narrow" w:cs="Tunga"/>
          <w:sz w:val="24"/>
          <w:szCs w:val="24"/>
          <w:lang w:val="en-ZA"/>
        </w:rPr>
      </w:pPr>
      <w:r>
        <w:rPr>
          <w:rFonts w:ascii="Arial Narrow" w:hAnsi="Arial Narrow" w:cs="Tunga"/>
          <w:sz w:val="24"/>
          <w:szCs w:val="24"/>
          <w:lang w:val="en-ZA"/>
        </w:rPr>
        <w:t xml:space="preserve">   </w:t>
      </w:r>
      <w:r w:rsidR="008217DF">
        <w:rPr>
          <w:rFonts w:ascii="Arial Narrow" w:hAnsi="Arial Narrow" w:cs="Tunga"/>
          <w:sz w:val="24"/>
          <w:szCs w:val="24"/>
          <w:lang w:val="en-ZA"/>
        </w:rPr>
        <w:t>and the financial assets such as debtors are held at amortised cost.</w:t>
      </w:r>
    </w:p>
    <w:p w:rsidR="004349CF" w:rsidRDefault="004349CF" w:rsidP="004349CF">
      <w:pPr>
        <w:spacing w:after="0" w:line="240" w:lineRule="auto"/>
        <w:ind w:left="1080" w:hanging="360"/>
        <w:jc w:val="both"/>
        <w:rPr>
          <w:rFonts w:ascii="Arial Narrow" w:hAnsi="Arial Narrow" w:cs="Tunga"/>
          <w:sz w:val="24"/>
          <w:szCs w:val="24"/>
          <w:lang w:val="en-ZA"/>
        </w:rPr>
      </w:pPr>
      <w:r>
        <w:rPr>
          <w:rFonts w:ascii="Arial Narrow" w:hAnsi="Arial Narrow" w:cs="Tunga"/>
          <w:sz w:val="24"/>
          <w:szCs w:val="24"/>
          <w:lang w:val="en-ZA"/>
        </w:rPr>
        <w:t>(aaa)   None</w:t>
      </w:r>
    </w:p>
    <w:p w:rsidR="004349CF" w:rsidRDefault="004349CF" w:rsidP="004349CF">
      <w:pPr>
        <w:spacing w:after="0" w:line="240" w:lineRule="auto"/>
        <w:ind w:left="1080" w:hanging="360"/>
        <w:jc w:val="both"/>
        <w:rPr>
          <w:rFonts w:ascii="Arial Narrow" w:hAnsi="Arial Narrow" w:cs="Tunga"/>
          <w:sz w:val="24"/>
          <w:szCs w:val="24"/>
          <w:lang w:val="en-ZA"/>
        </w:rPr>
      </w:pPr>
      <w:r>
        <w:rPr>
          <w:rFonts w:ascii="Arial Narrow" w:hAnsi="Arial Narrow" w:cs="Tunga"/>
          <w:sz w:val="24"/>
          <w:szCs w:val="24"/>
          <w:lang w:val="en-ZA"/>
        </w:rPr>
        <w:t>(bbb)   None</w:t>
      </w:r>
    </w:p>
    <w:p w:rsidR="008217DF" w:rsidRDefault="008217DF" w:rsidP="008217DF">
      <w:pPr>
        <w:spacing w:after="0" w:line="240" w:lineRule="auto"/>
        <w:jc w:val="both"/>
        <w:rPr>
          <w:rFonts w:ascii="Arial Narrow" w:hAnsi="Arial Narrow" w:cs="Tunga"/>
          <w:sz w:val="24"/>
          <w:szCs w:val="24"/>
          <w:lang w:val="en-ZA"/>
        </w:rPr>
      </w:pPr>
    </w:p>
    <w:p w:rsidR="008217DF" w:rsidRDefault="008217DF" w:rsidP="004E1326">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(bb)</w:t>
      </w:r>
      <w:r w:rsidR="004349CF">
        <w:rPr>
          <w:rFonts w:ascii="Arial Narrow" w:hAnsi="Arial Narrow" w:cs="Tunga"/>
          <w:sz w:val="24"/>
          <w:szCs w:val="24"/>
          <w:lang w:val="en-ZA"/>
        </w:rPr>
        <w:t xml:space="preserve">   </w:t>
      </w:r>
      <w:r>
        <w:rPr>
          <w:rFonts w:ascii="Arial Narrow" w:hAnsi="Arial Narrow" w:cs="Tunga"/>
          <w:sz w:val="24"/>
          <w:szCs w:val="24"/>
          <w:lang w:val="en-ZA"/>
        </w:rPr>
        <w:t xml:space="preserve"> </w:t>
      </w:r>
      <w:r w:rsidRPr="008579F4">
        <w:rPr>
          <w:rFonts w:ascii="Arial Narrow" w:hAnsi="Arial Narrow" w:cs="Tunga"/>
          <w:b/>
          <w:sz w:val="24"/>
          <w:szCs w:val="24"/>
          <w:lang w:val="en-ZA"/>
        </w:rPr>
        <w:t>Unlisted Investments</w:t>
      </w:r>
    </w:p>
    <w:p w:rsidR="008217DF" w:rsidRDefault="008217DF" w:rsidP="0098597A">
      <w:pPr>
        <w:spacing w:after="0" w:line="240" w:lineRule="auto"/>
        <w:ind w:left="720"/>
        <w:jc w:val="both"/>
        <w:rPr>
          <w:rFonts w:ascii="Arial Narrow" w:hAnsi="Arial Narrow" w:cs="Tunga"/>
          <w:sz w:val="24"/>
          <w:szCs w:val="24"/>
          <w:lang w:val="en-ZA"/>
        </w:rPr>
      </w:pPr>
      <w:r>
        <w:rPr>
          <w:rFonts w:ascii="Arial Narrow" w:hAnsi="Arial Narrow" w:cs="Tunga"/>
          <w:sz w:val="24"/>
          <w:szCs w:val="24"/>
          <w:lang w:val="en-ZA"/>
        </w:rPr>
        <w:t xml:space="preserve">(aaa) </w:t>
      </w:r>
      <w:r w:rsidR="004349CF">
        <w:rPr>
          <w:rFonts w:ascii="Arial Narrow" w:hAnsi="Arial Narrow" w:cs="Tunga"/>
          <w:sz w:val="24"/>
          <w:szCs w:val="24"/>
          <w:lang w:val="en-ZA"/>
        </w:rPr>
        <w:t xml:space="preserve"> </w:t>
      </w:r>
      <w:r>
        <w:rPr>
          <w:rFonts w:ascii="Arial Narrow" w:hAnsi="Arial Narrow" w:cs="Tunga"/>
          <w:sz w:val="24"/>
          <w:szCs w:val="24"/>
          <w:lang w:val="en-ZA"/>
        </w:rPr>
        <w:t>The total value of all the assets held by the CEF Group at 31 March 2017 was R33</w:t>
      </w:r>
      <w:r w:rsidR="0098597A">
        <w:rPr>
          <w:rFonts w:ascii="Arial Narrow" w:hAnsi="Arial Narrow" w:cs="Tunga"/>
          <w:sz w:val="24"/>
          <w:szCs w:val="24"/>
          <w:lang w:val="en-ZA"/>
        </w:rPr>
        <w:t xml:space="preserve">, </w:t>
      </w:r>
      <w:r w:rsidR="0098597A">
        <w:rPr>
          <w:rFonts w:ascii="Arial Narrow" w:hAnsi="Arial Narrow" w:cs="Tunga"/>
          <w:sz w:val="24"/>
          <w:szCs w:val="24"/>
          <w:lang w:val="en-ZA"/>
        </w:rPr>
        <w:tab/>
        <w:t xml:space="preserve">160,719,000 </w:t>
      </w:r>
      <w:r w:rsidR="004349CF">
        <w:rPr>
          <w:rFonts w:ascii="Arial Narrow" w:hAnsi="Arial Narrow" w:cs="Tunga"/>
          <w:sz w:val="24"/>
          <w:szCs w:val="24"/>
          <w:lang w:val="en-ZA"/>
        </w:rPr>
        <w:t>billion.</w:t>
      </w:r>
    </w:p>
    <w:p w:rsidR="004349CF" w:rsidRDefault="004349CF" w:rsidP="004349CF">
      <w:pPr>
        <w:spacing w:after="0" w:line="240" w:lineRule="auto"/>
        <w:ind w:left="720"/>
        <w:rPr>
          <w:lang w:val="en-ZA"/>
        </w:rPr>
      </w:pPr>
      <w:r>
        <w:rPr>
          <w:rFonts w:ascii="Arial Narrow" w:hAnsi="Arial Narrow" w:cs="Tunga"/>
          <w:sz w:val="24"/>
          <w:szCs w:val="24"/>
          <w:lang w:val="en-ZA"/>
        </w:rPr>
        <w:t xml:space="preserve">(bbb)  </w:t>
      </w:r>
      <w:r w:rsidRPr="004349CF">
        <w:rPr>
          <w:lang w:val="en-ZA"/>
        </w:rPr>
        <w:t>The ca</w:t>
      </w:r>
      <w:r>
        <w:rPr>
          <w:lang w:val="en-ZA"/>
        </w:rPr>
        <w:t>sh for the CEF group amounts to</w:t>
      </w:r>
      <w:r w:rsidRPr="004349CF">
        <w:rPr>
          <w:lang w:val="en-ZA"/>
        </w:rPr>
        <w:t xml:space="preserve"> R17billion and the money is invested in the short-</w:t>
      </w:r>
    </w:p>
    <w:p w:rsidR="004349CF" w:rsidRPr="004349CF" w:rsidRDefault="004349CF" w:rsidP="004349CF">
      <w:pPr>
        <w:spacing w:after="0" w:line="240" w:lineRule="auto"/>
        <w:ind w:left="1350"/>
        <w:rPr>
          <w:lang w:val="en-ZA"/>
        </w:rPr>
      </w:pPr>
      <w:r w:rsidRPr="004349CF">
        <w:rPr>
          <w:lang w:val="en-ZA"/>
        </w:rPr>
        <w:t xml:space="preserve">term </w:t>
      </w:r>
      <w:r w:rsidRPr="004349CF">
        <w:rPr>
          <w:rFonts w:ascii="Arial Narrow" w:hAnsi="Arial Narrow" w:cs="Tunga"/>
          <w:sz w:val="24"/>
          <w:szCs w:val="24"/>
          <w:lang w:val="en-ZA"/>
        </w:rPr>
        <w:t>accounts</w:t>
      </w:r>
      <w:r w:rsidRPr="004349CF">
        <w:rPr>
          <w:lang w:val="en-ZA"/>
        </w:rPr>
        <w:t>. EQF has R1.2billion and its cash is also invested in the short-term accounts. All investments range</w:t>
      </w:r>
      <w:r>
        <w:rPr>
          <w:lang w:val="en-ZA"/>
        </w:rPr>
        <w:t>s</w:t>
      </w:r>
      <w:r w:rsidRPr="004349CF">
        <w:rPr>
          <w:lang w:val="en-ZA"/>
        </w:rPr>
        <w:t xml:space="preserve"> between 3 to 6 months. </w:t>
      </w:r>
    </w:p>
    <w:p w:rsidR="004349CF" w:rsidRPr="004349CF" w:rsidRDefault="004349CF" w:rsidP="004E1326">
      <w:pPr>
        <w:spacing w:after="0" w:line="240" w:lineRule="auto"/>
        <w:ind w:left="720"/>
        <w:jc w:val="both"/>
        <w:rPr>
          <w:rFonts w:ascii="Arial Narrow" w:hAnsi="Arial Narrow" w:cs="Tunga"/>
          <w:sz w:val="24"/>
          <w:szCs w:val="24"/>
          <w:lang w:val="en-ZA"/>
        </w:rPr>
      </w:pPr>
    </w:p>
    <w:p w:rsidR="004E1326" w:rsidRDefault="004E1326">
      <w:pPr>
        <w:rPr>
          <w:rFonts w:ascii="Arial Narrow" w:hAnsi="Arial Narrow" w:cs="Tunga"/>
          <w:b/>
          <w:sz w:val="24"/>
          <w:szCs w:val="24"/>
          <w:u w:val="single"/>
          <w:lang w:val="en-ZA"/>
        </w:rPr>
      </w:pPr>
    </w:p>
    <w:sectPr w:rsidR="004E1326" w:rsidSect="009D51E7">
      <w:pgSz w:w="12240" w:h="15840"/>
      <w:pgMar w:top="1080" w:right="1181" w:bottom="5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AD" w:rsidRDefault="00EE55AD" w:rsidP="00E149A9">
      <w:pPr>
        <w:spacing w:after="0" w:line="240" w:lineRule="auto"/>
      </w:pPr>
      <w:r>
        <w:separator/>
      </w:r>
    </w:p>
  </w:endnote>
  <w:endnote w:type="continuationSeparator" w:id="0">
    <w:p w:rsidR="00EE55AD" w:rsidRDefault="00EE55AD"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98032553"/>
      <w:docPartObj>
        <w:docPartGallery w:val="Page Numbers (Bottom of Page)"/>
        <w:docPartUnique/>
      </w:docPartObj>
    </w:sdtPr>
    <w:sdtEndPr>
      <w:rPr>
        <w:noProof/>
      </w:rPr>
    </w:sdtEndPr>
    <w:sdtContent>
      <w:p w:rsidR="00A17BA9" w:rsidRDefault="00A17BA9">
        <w:pPr>
          <w:pStyle w:val="Footer"/>
        </w:pPr>
        <w:r>
          <w:rPr>
            <w:noProof w:val="0"/>
          </w:rPr>
          <w:fldChar w:fldCharType="begin"/>
        </w:r>
        <w:r>
          <w:instrText xml:space="preserve"> PAGE   \* MERGEFORMAT </w:instrText>
        </w:r>
        <w:r>
          <w:rPr>
            <w:noProof w:val="0"/>
          </w:rPr>
          <w:fldChar w:fldCharType="separate"/>
        </w:r>
        <w:r w:rsidR="00C07492">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AD" w:rsidRDefault="00EE55AD" w:rsidP="00E149A9">
      <w:pPr>
        <w:spacing w:after="0" w:line="240" w:lineRule="auto"/>
      </w:pPr>
      <w:r>
        <w:separator/>
      </w:r>
    </w:p>
  </w:footnote>
  <w:footnote w:type="continuationSeparator" w:id="0">
    <w:p w:rsidR="00EE55AD" w:rsidRDefault="00EE55AD"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BB0181"/>
    <w:multiLevelType w:val="hybridMultilevel"/>
    <w:tmpl w:val="66DA2DEE"/>
    <w:lvl w:ilvl="0" w:tplc="4C8271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2534E84"/>
    <w:multiLevelType w:val="hybridMultilevel"/>
    <w:tmpl w:val="7042FE7E"/>
    <w:lvl w:ilvl="0" w:tplc="F7DA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D76883"/>
    <w:multiLevelType w:val="hybridMultilevel"/>
    <w:tmpl w:val="68AC1AF6"/>
    <w:lvl w:ilvl="0" w:tplc="4FE0ABC6">
      <w:start w:val="6"/>
      <w:numFmt w:val="bullet"/>
      <w:lvlText w:val=""/>
      <w:lvlJc w:val="left"/>
      <w:pPr>
        <w:ind w:left="720" w:hanging="360"/>
      </w:pPr>
      <w:rPr>
        <w:rFonts w:ascii="Wingdings" w:eastAsiaTheme="minorEastAsia" w:hAnsi="Wingdings" w:cs="Tung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A8F42AA"/>
    <w:multiLevelType w:val="hybridMultilevel"/>
    <w:tmpl w:val="4448DE9C"/>
    <w:lvl w:ilvl="0" w:tplc="1638DD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AC90485"/>
    <w:multiLevelType w:val="hybridMultilevel"/>
    <w:tmpl w:val="DF0A0EF0"/>
    <w:lvl w:ilvl="0" w:tplc="761461A8">
      <w:start w:val="28"/>
      <w:numFmt w:val="bullet"/>
      <w:lvlText w:val="-"/>
      <w:lvlJc w:val="left"/>
      <w:pPr>
        <w:ind w:left="2280" w:hanging="360"/>
      </w:pPr>
      <w:rPr>
        <w:rFonts w:ascii="Arial Narrow" w:eastAsiaTheme="minorEastAsia" w:hAnsi="Arial Narrow" w:cs="Tunga"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9">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FC6EA5"/>
    <w:multiLevelType w:val="hybridMultilevel"/>
    <w:tmpl w:val="B6544B0A"/>
    <w:lvl w:ilvl="0" w:tplc="D20CC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862E8"/>
    <w:multiLevelType w:val="hybridMultilevel"/>
    <w:tmpl w:val="C66E1D24"/>
    <w:lvl w:ilvl="0" w:tplc="DE9A68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792392"/>
    <w:multiLevelType w:val="hybridMultilevel"/>
    <w:tmpl w:val="D570A0AC"/>
    <w:lvl w:ilvl="0" w:tplc="DE9A68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2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2B550D5B"/>
    <w:multiLevelType w:val="hybridMultilevel"/>
    <w:tmpl w:val="211235E8"/>
    <w:lvl w:ilvl="0" w:tplc="2F2C21A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2CD47F5F"/>
    <w:multiLevelType w:val="hybridMultilevel"/>
    <w:tmpl w:val="D1B6C548"/>
    <w:lvl w:ilvl="0" w:tplc="05F83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874023C"/>
    <w:multiLevelType w:val="hybridMultilevel"/>
    <w:tmpl w:val="09AA07B2"/>
    <w:lvl w:ilvl="0" w:tplc="4C8271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01A2CA3"/>
    <w:multiLevelType w:val="hybridMultilevel"/>
    <w:tmpl w:val="10423B62"/>
    <w:lvl w:ilvl="0" w:tplc="771E22E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23723C0"/>
    <w:multiLevelType w:val="hybridMultilevel"/>
    <w:tmpl w:val="89200402"/>
    <w:lvl w:ilvl="0" w:tplc="2C229B9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8013B49"/>
    <w:multiLevelType w:val="hybridMultilevel"/>
    <w:tmpl w:val="79288F44"/>
    <w:lvl w:ilvl="0" w:tplc="F7DA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10A69A0"/>
    <w:multiLevelType w:val="hybridMultilevel"/>
    <w:tmpl w:val="D924D214"/>
    <w:lvl w:ilvl="0" w:tplc="4C8271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4123FA"/>
    <w:multiLevelType w:val="hybridMultilevel"/>
    <w:tmpl w:val="B2A84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7"/>
  </w:num>
  <w:num w:numId="3">
    <w:abstractNumId w:val="4"/>
  </w:num>
  <w:num w:numId="4">
    <w:abstractNumId w:val="6"/>
  </w:num>
  <w:num w:numId="5">
    <w:abstractNumId w:val="37"/>
  </w:num>
  <w:num w:numId="6">
    <w:abstractNumId w:val="43"/>
  </w:num>
  <w:num w:numId="7">
    <w:abstractNumId w:val="33"/>
  </w:num>
  <w:num w:numId="8">
    <w:abstractNumId w:val="2"/>
  </w:num>
  <w:num w:numId="9">
    <w:abstractNumId w:val="25"/>
  </w:num>
  <w:num w:numId="10">
    <w:abstractNumId w:val="18"/>
  </w:num>
  <w:num w:numId="11">
    <w:abstractNumId w:val="23"/>
  </w:num>
  <w:num w:numId="12">
    <w:abstractNumId w:val="32"/>
  </w:num>
  <w:num w:numId="13">
    <w:abstractNumId w:val="19"/>
  </w:num>
  <w:num w:numId="14">
    <w:abstractNumId w:val="10"/>
  </w:num>
  <w:num w:numId="15">
    <w:abstractNumId w:val="44"/>
  </w:num>
  <w:num w:numId="16">
    <w:abstractNumId w:val="31"/>
  </w:num>
  <w:num w:numId="17">
    <w:abstractNumId w:val="20"/>
  </w:num>
  <w:num w:numId="18">
    <w:abstractNumId w:val="28"/>
  </w:num>
  <w:num w:numId="19">
    <w:abstractNumId w:val="38"/>
  </w:num>
  <w:num w:numId="20">
    <w:abstractNumId w:val="40"/>
  </w:num>
  <w:num w:numId="21">
    <w:abstractNumId w:val="9"/>
  </w:num>
  <w:num w:numId="22">
    <w:abstractNumId w:val="34"/>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4"/>
  </w:num>
  <w:num w:numId="29">
    <w:abstractNumId w:val="15"/>
  </w:num>
  <w:num w:numId="30">
    <w:abstractNumId w:val="3"/>
  </w:num>
  <w:num w:numId="31">
    <w:abstractNumId w:val="1"/>
  </w:num>
  <w:num w:numId="32">
    <w:abstractNumId w:val="16"/>
  </w:num>
  <w:num w:numId="33">
    <w:abstractNumId w:val="42"/>
  </w:num>
  <w:num w:numId="34">
    <w:abstractNumId w:val="39"/>
  </w:num>
  <w:num w:numId="35">
    <w:abstractNumId w:val="12"/>
  </w:num>
  <w:num w:numId="36">
    <w:abstractNumId w:val="7"/>
  </w:num>
  <w:num w:numId="37">
    <w:abstractNumId w:val="21"/>
  </w:num>
  <w:num w:numId="38">
    <w:abstractNumId w:val="29"/>
  </w:num>
  <w:num w:numId="39">
    <w:abstractNumId w:val="5"/>
  </w:num>
  <w:num w:numId="40">
    <w:abstractNumId w:val="8"/>
  </w:num>
  <w:num w:numId="41">
    <w:abstractNumId w:val="26"/>
  </w:num>
  <w:num w:numId="42">
    <w:abstractNumId w:val="41"/>
  </w:num>
  <w:num w:numId="43">
    <w:abstractNumId w:val="35"/>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0AE6"/>
    <w:rsid w:val="000321DC"/>
    <w:rsid w:val="00036E81"/>
    <w:rsid w:val="00036FD3"/>
    <w:rsid w:val="00041B1A"/>
    <w:rsid w:val="00046FF4"/>
    <w:rsid w:val="000476C3"/>
    <w:rsid w:val="000555B2"/>
    <w:rsid w:val="000558CE"/>
    <w:rsid w:val="00057941"/>
    <w:rsid w:val="000611D8"/>
    <w:rsid w:val="000707C5"/>
    <w:rsid w:val="000744F8"/>
    <w:rsid w:val="000773B2"/>
    <w:rsid w:val="00086C72"/>
    <w:rsid w:val="00087002"/>
    <w:rsid w:val="00090018"/>
    <w:rsid w:val="00091E83"/>
    <w:rsid w:val="0009500E"/>
    <w:rsid w:val="00096EE7"/>
    <w:rsid w:val="000B189D"/>
    <w:rsid w:val="000B2A4E"/>
    <w:rsid w:val="000C4885"/>
    <w:rsid w:val="000C6359"/>
    <w:rsid w:val="000C6B01"/>
    <w:rsid w:val="000C73D6"/>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704E3"/>
    <w:rsid w:val="00176BA8"/>
    <w:rsid w:val="00184563"/>
    <w:rsid w:val="0019327C"/>
    <w:rsid w:val="001A31A9"/>
    <w:rsid w:val="001B1F0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49BA"/>
    <w:rsid w:val="002574AB"/>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1A88"/>
    <w:rsid w:val="003236F4"/>
    <w:rsid w:val="0033117D"/>
    <w:rsid w:val="003334D0"/>
    <w:rsid w:val="00343017"/>
    <w:rsid w:val="0034679F"/>
    <w:rsid w:val="00360F73"/>
    <w:rsid w:val="003672B2"/>
    <w:rsid w:val="00373825"/>
    <w:rsid w:val="00373AD4"/>
    <w:rsid w:val="00374361"/>
    <w:rsid w:val="003757A6"/>
    <w:rsid w:val="003765BE"/>
    <w:rsid w:val="00382C05"/>
    <w:rsid w:val="00384BD3"/>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15DD7"/>
    <w:rsid w:val="00421F66"/>
    <w:rsid w:val="004227E5"/>
    <w:rsid w:val="00425E5B"/>
    <w:rsid w:val="00426E46"/>
    <w:rsid w:val="004349CF"/>
    <w:rsid w:val="00442040"/>
    <w:rsid w:val="00442AED"/>
    <w:rsid w:val="00443A9F"/>
    <w:rsid w:val="004471C2"/>
    <w:rsid w:val="0044740A"/>
    <w:rsid w:val="00480996"/>
    <w:rsid w:val="00491631"/>
    <w:rsid w:val="00492128"/>
    <w:rsid w:val="00495CBC"/>
    <w:rsid w:val="00495CE0"/>
    <w:rsid w:val="004A00D3"/>
    <w:rsid w:val="004A0EAE"/>
    <w:rsid w:val="004B0993"/>
    <w:rsid w:val="004B234F"/>
    <w:rsid w:val="004B2DB9"/>
    <w:rsid w:val="004B34C7"/>
    <w:rsid w:val="004B39A1"/>
    <w:rsid w:val="004B3AD2"/>
    <w:rsid w:val="004C1356"/>
    <w:rsid w:val="004C7A5A"/>
    <w:rsid w:val="004D0132"/>
    <w:rsid w:val="004D0658"/>
    <w:rsid w:val="004D16A7"/>
    <w:rsid w:val="004D28D9"/>
    <w:rsid w:val="004D2AD1"/>
    <w:rsid w:val="004D316A"/>
    <w:rsid w:val="004E1326"/>
    <w:rsid w:val="004E207C"/>
    <w:rsid w:val="004E46BB"/>
    <w:rsid w:val="004E515D"/>
    <w:rsid w:val="004E67DE"/>
    <w:rsid w:val="004F5A8B"/>
    <w:rsid w:val="00503F4A"/>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6622A"/>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128F7"/>
    <w:rsid w:val="006229A2"/>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6CF6"/>
    <w:rsid w:val="006A7797"/>
    <w:rsid w:val="006A7880"/>
    <w:rsid w:val="006B05E2"/>
    <w:rsid w:val="006B1CD3"/>
    <w:rsid w:val="006B5082"/>
    <w:rsid w:val="006D14FA"/>
    <w:rsid w:val="006D1A64"/>
    <w:rsid w:val="006D7806"/>
    <w:rsid w:val="006E6F2F"/>
    <w:rsid w:val="006F2271"/>
    <w:rsid w:val="006F38FF"/>
    <w:rsid w:val="006F47CE"/>
    <w:rsid w:val="006F585E"/>
    <w:rsid w:val="006F5D88"/>
    <w:rsid w:val="006F62B7"/>
    <w:rsid w:val="00703B2E"/>
    <w:rsid w:val="0071131D"/>
    <w:rsid w:val="00713A2F"/>
    <w:rsid w:val="00714DFA"/>
    <w:rsid w:val="00714FCB"/>
    <w:rsid w:val="007227E8"/>
    <w:rsid w:val="00723991"/>
    <w:rsid w:val="007308D1"/>
    <w:rsid w:val="00736863"/>
    <w:rsid w:val="00744E4E"/>
    <w:rsid w:val="00745D65"/>
    <w:rsid w:val="00746119"/>
    <w:rsid w:val="00751757"/>
    <w:rsid w:val="007602A5"/>
    <w:rsid w:val="00762D11"/>
    <w:rsid w:val="00767CBC"/>
    <w:rsid w:val="007750CC"/>
    <w:rsid w:val="0077598E"/>
    <w:rsid w:val="00775DC4"/>
    <w:rsid w:val="007778A6"/>
    <w:rsid w:val="00780158"/>
    <w:rsid w:val="00781314"/>
    <w:rsid w:val="0078525E"/>
    <w:rsid w:val="00792FDA"/>
    <w:rsid w:val="00793474"/>
    <w:rsid w:val="007A3217"/>
    <w:rsid w:val="007A740E"/>
    <w:rsid w:val="007B0910"/>
    <w:rsid w:val="007C1CF7"/>
    <w:rsid w:val="007D40DB"/>
    <w:rsid w:val="007E0308"/>
    <w:rsid w:val="007E247D"/>
    <w:rsid w:val="007E3707"/>
    <w:rsid w:val="007E3FE1"/>
    <w:rsid w:val="007F2CF4"/>
    <w:rsid w:val="00800166"/>
    <w:rsid w:val="00804DD7"/>
    <w:rsid w:val="00804E12"/>
    <w:rsid w:val="008119D0"/>
    <w:rsid w:val="008124A5"/>
    <w:rsid w:val="00815265"/>
    <w:rsid w:val="008217DF"/>
    <w:rsid w:val="00822659"/>
    <w:rsid w:val="0082652C"/>
    <w:rsid w:val="00831A14"/>
    <w:rsid w:val="008425FC"/>
    <w:rsid w:val="00847999"/>
    <w:rsid w:val="00847F2F"/>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06F1"/>
    <w:rsid w:val="00953301"/>
    <w:rsid w:val="00957552"/>
    <w:rsid w:val="00971216"/>
    <w:rsid w:val="0097364F"/>
    <w:rsid w:val="009753EC"/>
    <w:rsid w:val="00975B2E"/>
    <w:rsid w:val="00981C92"/>
    <w:rsid w:val="00983535"/>
    <w:rsid w:val="009838E5"/>
    <w:rsid w:val="0098597A"/>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4D85"/>
    <w:rsid w:val="009D51E7"/>
    <w:rsid w:val="009D6BF7"/>
    <w:rsid w:val="009D7338"/>
    <w:rsid w:val="009E5C65"/>
    <w:rsid w:val="009E7D7E"/>
    <w:rsid w:val="009F1541"/>
    <w:rsid w:val="009F24FF"/>
    <w:rsid w:val="009F3328"/>
    <w:rsid w:val="009F45CA"/>
    <w:rsid w:val="00A06D70"/>
    <w:rsid w:val="00A11DF3"/>
    <w:rsid w:val="00A11EE9"/>
    <w:rsid w:val="00A15220"/>
    <w:rsid w:val="00A16878"/>
    <w:rsid w:val="00A17BA9"/>
    <w:rsid w:val="00A20164"/>
    <w:rsid w:val="00A23DF0"/>
    <w:rsid w:val="00A2623F"/>
    <w:rsid w:val="00A26EB5"/>
    <w:rsid w:val="00A278B6"/>
    <w:rsid w:val="00A30A0F"/>
    <w:rsid w:val="00A31864"/>
    <w:rsid w:val="00A43AE1"/>
    <w:rsid w:val="00A43EC8"/>
    <w:rsid w:val="00A459C6"/>
    <w:rsid w:val="00A51EAE"/>
    <w:rsid w:val="00A73D19"/>
    <w:rsid w:val="00A7470D"/>
    <w:rsid w:val="00A756F5"/>
    <w:rsid w:val="00A905BE"/>
    <w:rsid w:val="00A92CBC"/>
    <w:rsid w:val="00A9490A"/>
    <w:rsid w:val="00A9738B"/>
    <w:rsid w:val="00AA18F5"/>
    <w:rsid w:val="00AA4508"/>
    <w:rsid w:val="00AA6631"/>
    <w:rsid w:val="00AB3AE7"/>
    <w:rsid w:val="00AB6592"/>
    <w:rsid w:val="00AC3E1E"/>
    <w:rsid w:val="00AC4053"/>
    <w:rsid w:val="00AC58AE"/>
    <w:rsid w:val="00AC6136"/>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5F28"/>
    <w:rsid w:val="00B66D52"/>
    <w:rsid w:val="00B706BB"/>
    <w:rsid w:val="00B725B5"/>
    <w:rsid w:val="00B81B28"/>
    <w:rsid w:val="00B85542"/>
    <w:rsid w:val="00B867AF"/>
    <w:rsid w:val="00B9030F"/>
    <w:rsid w:val="00B91721"/>
    <w:rsid w:val="00B95DEC"/>
    <w:rsid w:val="00B964F4"/>
    <w:rsid w:val="00B97338"/>
    <w:rsid w:val="00BA0CEE"/>
    <w:rsid w:val="00BA17AE"/>
    <w:rsid w:val="00BA20C8"/>
    <w:rsid w:val="00BA59B6"/>
    <w:rsid w:val="00BB128D"/>
    <w:rsid w:val="00BC2F3F"/>
    <w:rsid w:val="00BC3988"/>
    <w:rsid w:val="00BC6483"/>
    <w:rsid w:val="00BD19CB"/>
    <w:rsid w:val="00BD7E42"/>
    <w:rsid w:val="00BE2E4D"/>
    <w:rsid w:val="00BE6AE4"/>
    <w:rsid w:val="00BF01FA"/>
    <w:rsid w:val="00BF0ACD"/>
    <w:rsid w:val="00BF2910"/>
    <w:rsid w:val="00C028F2"/>
    <w:rsid w:val="00C0389E"/>
    <w:rsid w:val="00C07492"/>
    <w:rsid w:val="00C11295"/>
    <w:rsid w:val="00C123DE"/>
    <w:rsid w:val="00C1256C"/>
    <w:rsid w:val="00C134B7"/>
    <w:rsid w:val="00C23BEE"/>
    <w:rsid w:val="00C25844"/>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37C5"/>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74342"/>
    <w:rsid w:val="00E7558B"/>
    <w:rsid w:val="00E82C09"/>
    <w:rsid w:val="00E87C4F"/>
    <w:rsid w:val="00E92C4C"/>
    <w:rsid w:val="00EA2097"/>
    <w:rsid w:val="00EA40D4"/>
    <w:rsid w:val="00EA52B1"/>
    <w:rsid w:val="00EB2A2E"/>
    <w:rsid w:val="00EC3F52"/>
    <w:rsid w:val="00ED0CE4"/>
    <w:rsid w:val="00ED4735"/>
    <w:rsid w:val="00EE55AD"/>
    <w:rsid w:val="00EF09D6"/>
    <w:rsid w:val="00EF5FED"/>
    <w:rsid w:val="00F06953"/>
    <w:rsid w:val="00F1279F"/>
    <w:rsid w:val="00F154FA"/>
    <w:rsid w:val="00F17402"/>
    <w:rsid w:val="00F2186B"/>
    <w:rsid w:val="00F3176C"/>
    <w:rsid w:val="00F5600F"/>
    <w:rsid w:val="00F62A84"/>
    <w:rsid w:val="00F70A5A"/>
    <w:rsid w:val="00F70AAB"/>
    <w:rsid w:val="00F72728"/>
    <w:rsid w:val="00F76D3C"/>
    <w:rsid w:val="00F82770"/>
    <w:rsid w:val="00F844CA"/>
    <w:rsid w:val="00F84CF1"/>
    <w:rsid w:val="00F86325"/>
    <w:rsid w:val="00F930A3"/>
    <w:rsid w:val="00F93AC8"/>
    <w:rsid w:val="00FA783D"/>
    <w:rsid w:val="00FB2ED0"/>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uiPriority w:val="99"/>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uiPriority w:val="99"/>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table" w:customStyle="1" w:styleId="TableGrid1">
    <w:name w:val="Table Grid1"/>
    <w:basedOn w:val="TableNormal"/>
    <w:uiPriority w:val="59"/>
    <w:rsid w:val="009D51E7"/>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uiPriority w:val="99"/>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uiPriority w:val="99"/>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table" w:customStyle="1" w:styleId="TableGrid1">
    <w:name w:val="Table Grid1"/>
    <w:basedOn w:val="TableNormal"/>
    <w:uiPriority w:val="59"/>
    <w:rsid w:val="009D51E7"/>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88297299">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05896579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D480-C890-4D04-8AE7-463B3493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2017-09-28T12:06:00Z</cp:lastPrinted>
  <dcterms:created xsi:type="dcterms:W3CDTF">2017-10-02T07:54:00Z</dcterms:created>
  <dcterms:modified xsi:type="dcterms:W3CDTF">2017-10-02T07:54:00Z</dcterms:modified>
</cp:coreProperties>
</file>