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8A" w:rsidRPr="00F71A8A" w:rsidRDefault="00F71A8A" w:rsidP="00F71A8A">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F71A8A">
        <w:rPr>
          <w:rFonts w:ascii="Arial" w:hAnsi="Arial" w:cs="Arial"/>
          <w:sz w:val="18"/>
          <w:szCs w:val="18"/>
          <w:lang w:val="en-ZA"/>
        </w:rPr>
        <w:t>Official reply:</w:t>
      </w:r>
      <w:r w:rsidR="00477206" w:rsidRPr="00477206">
        <w:rPr>
          <w:rFonts w:ascii="Arial" w:hAnsi="Arial" w:cs="Arial"/>
          <w:sz w:val="18"/>
          <w:szCs w:val="18"/>
          <w:lang w:val="en-ZA"/>
        </w:rPr>
        <w:t xml:space="preserve"> </w:t>
      </w:r>
      <w:r w:rsidR="00477206">
        <w:rPr>
          <w:rFonts w:ascii="Arial" w:hAnsi="Arial" w:cs="Arial"/>
          <w:sz w:val="18"/>
          <w:szCs w:val="18"/>
          <w:lang w:val="en-ZA"/>
        </w:rPr>
        <w:t>16 October 2017</w:t>
      </w:r>
      <w:bookmarkStart w:id="0" w:name="_GoBack"/>
      <w:bookmarkEnd w:id="0"/>
    </w:p>
    <w:p w:rsidR="002A2A3B" w:rsidRPr="002E7CD1" w:rsidRDefault="002A2A3B" w:rsidP="00F71A8A">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F71A8A">
      <w:pPr>
        <w:tabs>
          <w:tab w:val="left" w:pos="432"/>
          <w:tab w:val="left" w:pos="864"/>
        </w:tabs>
        <w:spacing w:before="100" w:beforeAutospacing="1" w:after="100" w:afterAutospacing="1"/>
        <w:rPr>
          <w:rFonts w:ascii="Arial" w:hAnsi="Arial" w:cs="Arial"/>
          <w:b/>
          <w:lang w:val="en-ZA"/>
        </w:rPr>
      </w:pPr>
      <w:r w:rsidRPr="007F7CEF">
        <w:rPr>
          <w:rFonts w:ascii="Arial" w:hAnsi="Arial" w:cs="Arial"/>
          <w:b/>
          <w:lang w:val="en-ZA"/>
        </w:rPr>
        <w:t>FOR WRITTEN REPLY</w:t>
      </w:r>
    </w:p>
    <w:p w:rsidR="002A2A3B" w:rsidRPr="007F7CEF" w:rsidRDefault="002A2A3B" w:rsidP="00F71A8A">
      <w:pPr>
        <w:rPr>
          <w:rFonts w:ascii="Arial" w:hAnsi="Arial" w:cs="Arial"/>
          <w:lang w:val="en-ZA"/>
        </w:rPr>
      </w:pPr>
      <w:r w:rsidRPr="007F7CEF">
        <w:rPr>
          <w:rFonts w:ascii="Arial" w:hAnsi="Arial" w:cs="Arial"/>
          <w:lang w:val="en-ZA"/>
        </w:rPr>
        <w:t xml:space="preserve">Date of publication on internal question paper: </w:t>
      </w:r>
      <w:r w:rsidR="00C81651">
        <w:rPr>
          <w:rFonts w:ascii="Arial" w:hAnsi="Arial" w:cs="Arial"/>
          <w:lang w:val="en-ZA"/>
        </w:rPr>
        <w:t>15</w:t>
      </w:r>
      <w:r w:rsidR="00E56F2F">
        <w:rPr>
          <w:rFonts w:ascii="Arial" w:hAnsi="Arial" w:cs="Arial"/>
          <w:lang w:val="en-ZA"/>
        </w:rPr>
        <w:t xml:space="preserve"> September</w:t>
      </w:r>
      <w:r w:rsidR="00336143">
        <w:rPr>
          <w:rFonts w:ascii="Arial" w:hAnsi="Arial" w:cs="Arial"/>
          <w:lang w:val="en-ZA"/>
        </w:rPr>
        <w:t xml:space="preserve"> </w:t>
      </w:r>
      <w:r w:rsidR="00843380">
        <w:rPr>
          <w:rFonts w:ascii="Arial" w:hAnsi="Arial" w:cs="Arial"/>
          <w:lang w:val="en-ZA"/>
        </w:rPr>
        <w:t>2017</w:t>
      </w:r>
    </w:p>
    <w:p w:rsidR="002A2A3B" w:rsidRPr="007F7CEF" w:rsidRDefault="002A2A3B" w:rsidP="00F71A8A">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C81651">
        <w:rPr>
          <w:rFonts w:ascii="Arial" w:hAnsi="Arial" w:cs="Arial"/>
          <w:lang w:val="en-ZA"/>
        </w:rPr>
        <w:t>33</w:t>
      </w:r>
    </w:p>
    <w:p w:rsidR="00694B46" w:rsidRPr="00F71A8A" w:rsidRDefault="00694B46" w:rsidP="00F71A8A">
      <w:pPr>
        <w:rPr>
          <w:rFonts w:ascii="Arial" w:hAnsi="Arial" w:cs="Arial"/>
        </w:rPr>
      </w:pPr>
    </w:p>
    <w:p w:rsidR="00D44F58" w:rsidRPr="00D44F58" w:rsidRDefault="00D44F58" w:rsidP="00D44F58">
      <w:pPr>
        <w:spacing w:before="100" w:beforeAutospacing="1" w:after="100" w:afterAutospacing="1"/>
        <w:ind w:left="851" w:hanging="851"/>
        <w:rPr>
          <w:rFonts w:ascii="Arial" w:hAnsi="Arial" w:cs="Arial"/>
          <w:b/>
        </w:rPr>
      </w:pPr>
      <w:r w:rsidRPr="00D44F58">
        <w:rPr>
          <w:rFonts w:ascii="Arial" w:hAnsi="Arial" w:cs="Arial"/>
          <w:b/>
        </w:rPr>
        <w:t>2831.</w:t>
      </w:r>
      <w:r w:rsidRPr="00D44F58">
        <w:rPr>
          <w:rFonts w:ascii="Arial" w:hAnsi="Arial" w:cs="Arial"/>
          <w:b/>
        </w:rPr>
        <w:tab/>
      </w:r>
      <w:proofErr w:type="spellStart"/>
      <w:r w:rsidRPr="00D44F58">
        <w:rPr>
          <w:rFonts w:ascii="Arial" w:hAnsi="Arial" w:cs="Arial"/>
          <w:b/>
        </w:rPr>
        <w:t>Mrs</w:t>
      </w:r>
      <w:proofErr w:type="spellEnd"/>
      <w:r w:rsidRPr="00D44F58">
        <w:rPr>
          <w:rFonts w:ascii="Arial" w:hAnsi="Arial" w:cs="Arial"/>
          <w:b/>
        </w:rPr>
        <w:t xml:space="preserve"> K </w:t>
      </w:r>
      <w:proofErr w:type="spellStart"/>
      <w:r w:rsidRPr="00D44F58">
        <w:rPr>
          <w:rFonts w:ascii="Arial" w:hAnsi="Arial" w:cs="Arial"/>
          <w:b/>
        </w:rPr>
        <w:t>Jooste</w:t>
      </w:r>
      <w:proofErr w:type="spellEnd"/>
      <w:r w:rsidRPr="00D44F58">
        <w:rPr>
          <w:rFonts w:ascii="Arial" w:hAnsi="Arial" w:cs="Arial"/>
          <w:b/>
        </w:rPr>
        <w:t xml:space="preserve"> (DA) to ask the Minister of Social Development:</w:t>
      </w:r>
    </w:p>
    <w:p w:rsidR="005C1DFB" w:rsidRDefault="00D44F58" w:rsidP="00D44F58">
      <w:pPr>
        <w:spacing w:before="100" w:beforeAutospacing="1" w:after="100" w:afterAutospacing="1"/>
        <w:jc w:val="both"/>
        <w:rPr>
          <w:rFonts w:ascii="Arial" w:hAnsi="Arial" w:cs="Arial"/>
        </w:rPr>
      </w:pPr>
      <w:r w:rsidRPr="00D44F58">
        <w:rPr>
          <w:rFonts w:ascii="Arial" w:hAnsi="Arial" w:cs="Arial"/>
        </w:rPr>
        <w:t xml:space="preserve">(a) How many cases of illegal deductions from social grants were reported to her </w:t>
      </w:r>
      <w:proofErr w:type="gramStart"/>
      <w:r w:rsidRPr="00D44F58">
        <w:rPr>
          <w:rFonts w:ascii="Arial" w:hAnsi="Arial" w:cs="Arial"/>
        </w:rPr>
        <w:t>department</w:t>
      </w:r>
      <w:proofErr w:type="gramEnd"/>
      <w:r w:rsidRPr="00D44F58">
        <w:rPr>
          <w:rFonts w:ascii="Arial" w:hAnsi="Arial" w:cs="Arial"/>
        </w:rPr>
        <w:t xml:space="preserve"> </w:t>
      </w:r>
    </w:p>
    <w:p w:rsidR="00245C8F" w:rsidRDefault="00245C8F" w:rsidP="00245C8F">
      <w:pPr>
        <w:spacing w:before="100" w:beforeAutospacing="1" w:after="100" w:afterAutospacing="1"/>
        <w:jc w:val="both"/>
        <w:rPr>
          <w:rFonts w:ascii="Arial" w:hAnsi="Arial" w:cs="Arial"/>
        </w:rPr>
      </w:pPr>
      <w:r w:rsidRPr="00D44F58">
        <w:rPr>
          <w:rFonts w:ascii="Arial" w:hAnsi="Arial" w:cs="Arial"/>
        </w:rPr>
        <w:t xml:space="preserve">(i) </w:t>
      </w:r>
      <w:proofErr w:type="gramStart"/>
      <w:r w:rsidRPr="00D44F58">
        <w:rPr>
          <w:rFonts w:ascii="Arial" w:hAnsi="Arial" w:cs="Arial"/>
        </w:rPr>
        <w:t>in</w:t>
      </w:r>
      <w:proofErr w:type="gramEnd"/>
      <w:r w:rsidRPr="00D44F58">
        <w:rPr>
          <w:rFonts w:ascii="Arial" w:hAnsi="Arial" w:cs="Arial"/>
        </w:rPr>
        <w:t xml:space="preserve"> each of the past three financial years and </w:t>
      </w:r>
    </w:p>
    <w:p w:rsidR="005C1DFB" w:rsidRDefault="00D44F58" w:rsidP="00D44F58">
      <w:pPr>
        <w:spacing w:before="100" w:beforeAutospacing="1" w:after="100" w:afterAutospacing="1"/>
        <w:jc w:val="both"/>
        <w:rPr>
          <w:rFonts w:ascii="Arial" w:hAnsi="Arial" w:cs="Arial"/>
        </w:rPr>
      </w:pPr>
      <w:r w:rsidRPr="00D44F58">
        <w:rPr>
          <w:rFonts w:ascii="Arial" w:hAnsi="Arial" w:cs="Arial"/>
        </w:rPr>
        <w:t xml:space="preserve">(ii) </w:t>
      </w:r>
      <w:proofErr w:type="gramStart"/>
      <w:r w:rsidRPr="00D44F58">
        <w:rPr>
          <w:rFonts w:ascii="Arial" w:hAnsi="Arial" w:cs="Arial"/>
        </w:rPr>
        <w:t>since</w:t>
      </w:r>
      <w:proofErr w:type="gramEnd"/>
      <w:r w:rsidRPr="00D44F58">
        <w:rPr>
          <w:rFonts w:ascii="Arial" w:hAnsi="Arial" w:cs="Arial"/>
        </w:rPr>
        <w:t xml:space="preserve"> 1 April 2017 and</w:t>
      </w:r>
    </w:p>
    <w:p w:rsidR="00D44F58" w:rsidRDefault="00D44F58" w:rsidP="00D44F58">
      <w:pPr>
        <w:spacing w:before="100" w:beforeAutospacing="1" w:after="100" w:afterAutospacing="1"/>
        <w:jc w:val="both"/>
        <w:rPr>
          <w:rFonts w:ascii="Arial" w:hAnsi="Arial" w:cs="Arial"/>
          <w:sz w:val="20"/>
          <w:szCs w:val="20"/>
        </w:rPr>
      </w:pPr>
      <w:r w:rsidRPr="00D44F58">
        <w:rPr>
          <w:rFonts w:ascii="Arial" w:hAnsi="Arial" w:cs="Arial"/>
        </w:rPr>
        <w:t xml:space="preserve">(b) </w:t>
      </w:r>
      <w:proofErr w:type="gramStart"/>
      <w:r w:rsidRPr="00D44F58">
        <w:rPr>
          <w:rFonts w:ascii="Arial" w:hAnsi="Arial" w:cs="Arial"/>
        </w:rPr>
        <w:t>what</w:t>
      </w:r>
      <w:proofErr w:type="gramEnd"/>
      <w:r w:rsidRPr="00D44F58">
        <w:rPr>
          <w:rFonts w:ascii="Arial" w:hAnsi="Arial" w:cs="Arial"/>
        </w:rPr>
        <w:t xml:space="preserve"> is the total financial value of these illegal deductions in each case?</w:t>
      </w:r>
      <w:r>
        <w:rPr>
          <w:rFonts w:ascii="Arial" w:hAnsi="Arial" w:cs="Arial"/>
        </w:rPr>
        <w:t xml:space="preserve"> </w:t>
      </w:r>
      <w:r w:rsidRPr="00D44F58">
        <w:rPr>
          <w:rFonts w:ascii="Arial" w:hAnsi="Arial" w:cs="Arial"/>
          <w:sz w:val="20"/>
          <w:szCs w:val="20"/>
        </w:rPr>
        <w:t>NW3138E</w:t>
      </w:r>
    </w:p>
    <w:p w:rsidR="00F71A8A" w:rsidRPr="00F71A8A" w:rsidRDefault="00F71A8A" w:rsidP="00F71A8A">
      <w:pPr>
        <w:rPr>
          <w:rFonts w:ascii="Arial" w:hAnsi="Arial" w:cs="Arial"/>
          <w:b/>
        </w:rPr>
      </w:pPr>
    </w:p>
    <w:p w:rsidR="00F71A8A" w:rsidRDefault="00F71A8A" w:rsidP="00F71A8A">
      <w:pPr>
        <w:rPr>
          <w:rFonts w:ascii="Arial" w:hAnsi="Arial" w:cs="Arial"/>
          <w:b/>
        </w:rPr>
      </w:pPr>
      <w:r w:rsidRPr="00F71A8A">
        <w:rPr>
          <w:rFonts w:ascii="Arial" w:hAnsi="Arial" w:cs="Arial"/>
          <w:b/>
        </w:rPr>
        <w:t>Reply:</w:t>
      </w:r>
    </w:p>
    <w:p w:rsidR="00894E72" w:rsidRDefault="00894E72" w:rsidP="00F71A8A">
      <w:pPr>
        <w:rPr>
          <w:rFonts w:ascii="Arial" w:hAnsi="Arial" w:cs="Arial"/>
          <w:b/>
        </w:rPr>
      </w:pPr>
    </w:p>
    <w:p w:rsidR="00894E72" w:rsidRPr="00894E72" w:rsidRDefault="00894E72" w:rsidP="00894E72">
      <w:pPr>
        <w:pStyle w:val="ListParagraph"/>
        <w:numPr>
          <w:ilvl w:val="0"/>
          <w:numId w:val="6"/>
        </w:numPr>
        <w:jc w:val="both"/>
        <w:rPr>
          <w:rFonts w:ascii="Arial" w:hAnsi="Arial" w:cs="Arial"/>
        </w:rPr>
      </w:pPr>
      <w:r w:rsidRPr="00894E72">
        <w:rPr>
          <w:rFonts w:ascii="Arial" w:hAnsi="Arial" w:cs="Arial"/>
        </w:rPr>
        <w:t>SASSA started recording the disputed deductions as from the 2015/16 financial year.  The number of cases reported for each financial year were as follows:</w:t>
      </w:r>
    </w:p>
    <w:p w:rsidR="00894E72" w:rsidRDefault="00894E72" w:rsidP="00894E72">
      <w:pPr>
        <w:jc w:val="both"/>
        <w:rPr>
          <w:rFonts w:ascii="Arial" w:hAnsi="Arial" w:cs="Arial"/>
        </w:rPr>
      </w:pPr>
    </w:p>
    <w:p w:rsidR="00894E72" w:rsidRDefault="00894E72" w:rsidP="00894E72">
      <w:pPr>
        <w:ind w:left="360" w:firstLine="720"/>
        <w:jc w:val="both"/>
        <w:rPr>
          <w:rFonts w:ascii="Arial" w:hAnsi="Arial" w:cs="Arial"/>
        </w:rPr>
      </w:pPr>
      <w:r>
        <w:rPr>
          <w:rFonts w:ascii="Arial" w:hAnsi="Arial" w:cs="Arial"/>
        </w:rPr>
        <w:t>2015/16:</w:t>
      </w:r>
      <w:r>
        <w:rPr>
          <w:rFonts w:ascii="Arial" w:hAnsi="Arial" w:cs="Arial"/>
        </w:rPr>
        <w:tab/>
      </w:r>
      <w:r>
        <w:rPr>
          <w:rFonts w:ascii="Arial" w:hAnsi="Arial" w:cs="Arial"/>
        </w:rPr>
        <w:tab/>
      </w:r>
      <w:r w:rsidR="00401043">
        <w:rPr>
          <w:rFonts w:ascii="Arial" w:hAnsi="Arial" w:cs="Arial"/>
        </w:rPr>
        <w:tab/>
      </w:r>
      <w:r>
        <w:rPr>
          <w:rFonts w:ascii="Arial" w:hAnsi="Arial" w:cs="Arial"/>
        </w:rPr>
        <w:t xml:space="preserve">  21 728</w:t>
      </w:r>
    </w:p>
    <w:p w:rsidR="00894E72" w:rsidRDefault="00894E72" w:rsidP="00894E72">
      <w:pPr>
        <w:ind w:left="360" w:firstLine="720"/>
        <w:jc w:val="both"/>
        <w:rPr>
          <w:rFonts w:ascii="Arial" w:hAnsi="Arial" w:cs="Arial"/>
        </w:rPr>
      </w:pPr>
      <w:r>
        <w:rPr>
          <w:rFonts w:ascii="Arial" w:hAnsi="Arial" w:cs="Arial"/>
        </w:rPr>
        <w:t>2016/17:</w:t>
      </w:r>
      <w:r>
        <w:rPr>
          <w:rFonts w:ascii="Arial" w:hAnsi="Arial" w:cs="Arial"/>
        </w:rPr>
        <w:tab/>
      </w:r>
      <w:r>
        <w:rPr>
          <w:rFonts w:ascii="Arial" w:hAnsi="Arial" w:cs="Arial"/>
        </w:rPr>
        <w:tab/>
      </w:r>
      <w:r w:rsidR="00401043">
        <w:rPr>
          <w:rFonts w:ascii="Arial" w:hAnsi="Arial" w:cs="Arial"/>
        </w:rPr>
        <w:tab/>
      </w:r>
      <w:r>
        <w:rPr>
          <w:rFonts w:ascii="Arial" w:hAnsi="Arial" w:cs="Arial"/>
        </w:rPr>
        <w:t>109 781</w:t>
      </w:r>
    </w:p>
    <w:p w:rsidR="00894E72" w:rsidRDefault="00894E72" w:rsidP="00894E72">
      <w:pPr>
        <w:ind w:left="360" w:firstLine="720"/>
        <w:jc w:val="both"/>
        <w:rPr>
          <w:rFonts w:ascii="Arial" w:hAnsi="Arial" w:cs="Arial"/>
        </w:rPr>
      </w:pPr>
      <w:r>
        <w:rPr>
          <w:rFonts w:ascii="Arial" w:hAnsi="Arial" w:cs="Arial"/>
        </w:rPr>
        <w:t>2017/18 (to date):</w:t>
      </w:r>
      <w:r>
        <w:rPr>
          <w:rFonts w:ascii="Arial" w:hAnsi="Arial" w:cs="Arial"/>
        </w:rPr>
        <w:tab/>
        <w:t xml:space="preserve">  14 434</w:t>
      </w:r>
    </w:p>
    <w:p w:rsidR="00894E72" w:rsidRDefault="00894E72" w:rsidP="00894E72">
      <w:pPr>
        <w:jc w:val="both"/>
        <w:rPr>
          <w:rFonts w:ascii="Arial" w:hAnsi="Arial" w:cs="Arial"/>
        </w:rPr>
      </w:pPr>
    </w:p>
    <w:p w:rsidR="00894E72" w:rsidRDefault="00894E72" w:rsidP="00894E72">
      <w:pPr>
        <w:ind w:left="1080"/>
        <w:jc w:val="both"/>
        <w:rPr>
          <w:rFonts w:ascii="Arial" w:hAnsi="Arial" w:cs="Arial"/>
        </w:rPr>
      </w:pPr>
      <w:r>
        <w:rPr>
          <w:rFonts w:ascii="Arial" w:hAnsi="Arial" w:cs="Arial"/>
        </w:rPr>
        <w:t>It should be noted that these do not all represent illegal deductions, but rather disputed deductions which were reported to SASSA.  In many cases, the beneficiary acknowledged having bought the financial product, but only wanted the deductions not to continue in the future.</w:t>
      </w:r>
    </w:p>
    <w:p w:rsidR="00401043" w:rsidRDefault="00401043" w:rsidP="00894E72">
      <w:pPr>
        <w:ind w:left="1080"/>
        <w:jc w:val="both"/>
        <w:rPr>
          <w:rFonts w:ascii="Arial" w:hAnsi="Arial" w:cs="Arial"/>
        </w:rPr>
      </w:pPr>
    </w:p>
    <w:p w:rsidR="00401043" w:rsidRDefault="00401043" w:rsidP="00894E72">
      <w:pPr>
        <w:ind w:left="1080"/>
        <w:jc w:val="both"/>
        <w:rPr>
          <w:rFonts w:ascii="Arial" w:hAnsi="Arial" w:cs="Arial"/>
        </w:rPr>
      </w:pPr>
      <w:r>
        <w:rPr>
          <w:rFonts w:ascii="Arial" w:hAnsi="Arial" w:cs="Arial"/>
        </w:rPr>
        <w:t>The above disputed deductions are for a number of products, including EFT disputes (for loan repayments); ATM disputes (where the ATM either did not give the money requested; declined the transaction or swall</w:t>
      </w:r>
      <w:r w:rsidR="005E2935">
        <w:rPr>
          <w:rFonts w:ascii="Arial" w:hAnsi="Arial" w:cs="Arial"/>
        </w:rPr>
        <w:t>owed the card); disputes</w:t>
      </w:r>
      <w:r>
        <w:rPr>
          <w:rFonts w:ascii="Arial" w:hAnsi="Arial" w:cs="Arial"/>
        </w:rPr>
        <w:t xml:space="preserve"> related to the sale of pre-paid electricity and/or airtime.  In resolving the disputes, SASSA arranges for the specific card to be blacklisted for future products (meaning that no more pre-paid products can be loaded to that specific card, and then refers the matter to be investigated by the service provider.  Not all disputes result in refunds to the beneficiaries</w:t>
      </w:r>
      <w:r w:rsidR="007660BC">
        <w:rPr>
          <w:rFonts w:ascii="Arial" w:hAnsi="Arial" w:cs="Arial"/>
        </w:rPr>
        <w:t>.</w:t>
      </w:r>
      <w:r>
        <w:rPr>
          <w:rFonts w:ascii="Arial" w:hAnsi="Arial" w:cs="Arial"/>
        </w:rPr>
        <w:t xml:space="preserve"> </w:t>
      </w:r>
    </w:p>
    <w:p w:rsidR="00894E72" w:rsidRDefault="00894E72" w:rsidP="00894E72">
      <w:pPr>
        <w:jc w:val="both"/>
        <w:rPr>
          <w:rFonts w:ascii="Arial" w:hAnsi="Arial" w:cs="Arial"/>
        </w:rPr>
      </w:pPr>
    </w:p>
    <w:p w:rsidR="00894E72" w:rsidRDefault="00894E72" w:rsidP="00894E72">
      <w:pPr>
        <w:ind w:left="360" w:firstLine="720"/>
        <w:jc w:val="both"/>
        <w:rPr>
          <w:rFonts w:ascii="Arial" w:hAnsi="Arial" w:cs="Arial"/>
        </w:rPr>
      </w:pPr>
      <w:r>
        <w:rPr>
          <w:rFonts w:ascii="Arial" w:hAnsi="Arial" w:cs="Arial"/>
        </w:rPr>
        <w:t>SASSA has no record of illegal deductions.</w:t>
      </w:r>
    </w:p>
    <w:p w:rsidR="007660BC" w:rsidRDefault="007660BC" w:rsidP="00894E72">
      <w:pPr>
        <w:ind w:left="360" w:firstLine="720"/>
        <w:jc w:val="both"/>
        <w:rPr>
          <w:rFonts w:ascii="Arial" w:hAnsi="Arial" w:cs="Arial"/>
        </w:rPr>
      </w:pPr>
    </w:p>
    <w:p w:rsidR="00894E72" w:rsidRDefault="00894E72" w:rsidP="00894E72">
      <w:pPr>
        <w:ind w:left="360" w:firstLine="720"/>
        <w:jc w:val="both"/>
        <w:rPr>
          <w:rFonts w:ascii="Arial" w:hAnsi="Arial" w:cs="Arial"/>
        </w:rPr>
      </w:pPr>
    </w:p>
    <w:p w:rsidR="00894E72" w:rsidRDefault="00401043" w:rsidP="00401043">
      <w:pPr>
        <w:pStyle w:val="ListParagraph"/>
        <w:numPr>
          <w:ilvl w:val="0"/>
          <w:numId w:val="6"/>
        </w:numPr>
        <w:jc w:val="both"/>
        <w:rPr>
          <w:rFonts w:ascii="Arial" w:hAnsi="Arial" w:cs="Arial"/>
        </w:rPr>
      </w:pPr>
      <w:r>
        <w:rPr>
          <w:rFonts w:ascii="Arial" w:hAnsi="Arial" w:cs="Arial"/>
        </w:rPr>
        <w:lastRenderedPageBreak/>
        <w:t>Since 1 April 2017, a total of 14 434 disputed</w:t>
      </w:r>
      <w:r w:rsidR="007660BC">
        <w:rPr>
          <w:rFonts w:ascii="Arial" w:hAnsi="Arial" w:cs="Arial"/>
        </w:rPr>
        <w:t xml:space="preserve"> deductions</w:t>
      </w:r>
      <w:r>
        <w:rPr>
          <w:rFonts w:ascii="Arial" w:hAnsi="Arial" w:cs="Arial"/>
        </w:rPr>
        <w:t xml:space="preserve"> have been registered by SASSA.</w:t>
      </w:r>
    </w:p>
    <w:p w:rsidR="007660BC" w:rsidRDefault="007660BC" w:rsidP="007660BC">
      <w:pPr>
        <w:pStyle w:val="ListParagraph"/>
        <w:ind w:left="1080"/>
        <w:jc w:val="both"/>
        <w:rPr>
          <w:rFonts w:ascii="Arial" w:hAnsi="Arial" w:cs="Arial"/>
        </w:rPr>
      </w:pPr>
    </w:p>
    <w:p w:rsidR="007660BC" w:rsidRPr="00894E72" w:rsidRDefault="007660BC" w:rsidP="00401043">
      <w:pPr>
        <w:pStyle w:val="ListParagraph"/>
        <w:numPr>
          <w:ilvl w:val="0"/>
          <w:numId w:val="6"/>
        </w:numPr>
        <w:jc w:val="both"/>
        <w:rPr>
          <w:rFonts w:ascii="Arial" w:hAnsi="Arial" w:cs="Arial"/>
        </w:rPr>
      </w:pPr>
      <w:r>
        <w:rPr>
          <w:rFonts w:ascii="Arial" w:hAnsi="Arial" w:cs="Arial"/>
        </w:rPr>
        <w:t xml:space="preserve">As indicated, SASSA only records disputed deductions, not illegal deductions.  </w:t>
      </w:r>
      <w:r w:rsidR="00BC291C">
        <w:rPr>
          <w:rFonts w:ascii="Arial" w:hAnsi="Arial" w:cs="Arial"/>
        </w:rPr>
        <w:t xml:space="preserve">There is therefore no record of the value of illegal deductions.  However, SASSA can report that the total value of refunds made for disputed deductions for the period from April 2015 to 31 March 2017 is R2 037 715.  </w:t>
      </w:r>
    </w:p>
    <w:p w:rsidR="00694B46" w:rsidRDefault="00694B46" w:rsidP="00894E72">
      <w:pPr>
        <w:jc w:val="both"/>
        <w:rPr>
          <w:rFonts w:ascii="Arial" w:hAnsi="Arial" w:cs="Arial"/>
        </w:rPr>
      </w:pPr>
    </w:p>
    <w:p w:rsidR="006B76D5" w:rsidRDefault="006B76D5" w:rsidP="00894E72">
      <w:pPr>
        <w:jc w:val="both"/>
        <w:rPr>
          <w:rFonts w:ascii="Arial" w:hAnsi="Arial" w:cs="Arial"/>
        </w:rPr>
      </w:pPr>
    </w:p>
    <w:p w:rsidR="006B76D5" w:rsidRPr="00F71A8A" w:rsidRDefault="006B76D5" w:rsidP="00F71A8A">
      <w:pPr>
        <w:jc w:val="both"/>
        <w:rPr>
          <w:rFonts w:ascii="Arial" w:hAnsi="Arial" w:cs="Arial"/>
        </w:rPr>
      </w:pPr>
    </w:p>
    <w:sectPr w:rsidR="006B76D5" w:rsidRPr="00F71A8A"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F7" w:rsidRDefault="005F64F7" w:rsidP="0050056C">
      <w:pPr>
        <w:pStyle w:val="BodyTextIndent"/>
        <w:spacing w:line="240" w:lineRule="auto"/>
      </w:pPr>
      <w:r>
        <w:separator/>
      </w:r>
    </w:p>
  </w:endnote>
  <w:endnote w:type="continuationSeparator" w:id="0">
    <w:p w:rsidR="005F64F7" w:rsidRDefault="005F64F7"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401043" w:rsidRDefault="00401043">
        <w:pPr>
          <w:pStyle w:val="Footer"/>
          <w:jc w:val="center"/>
        </w:pPr>
        <w:r>
          <w:fldChar w:fldCharType="begin"/>
        </w:r>
        <w:r>
          <w:instrText xml:space="preserve"> PAGE   \* MERGEFORMAT </w:instrText>
        </w:r>
        <w:r>
          <w:fldChar w:fldCharType="separate"/>
        </w:r>
        <w:r w:rsidR="00477206">
          <w:rPr>
            <w:noProof/>
          </w:rPr>
          <w:t>1</w:t>
        </w:r>
        <w:r>
          <w:rPr>
            <w:noProof/>
          </w:rPr>
          <w:fldChar w:fldCharType="end"/>
        </w:r>
      </w:p>
    </w:sdtContent>
  </w:sdt>
  <w:p w:rsidR="00401043" w:rsidRDefault="00401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F7" w:rsidRDefault="005F64F7" w:rsidP="0050056C">
      <w:pPr>
        <w:pStyle w:val="BodyTextIndent"/>
        <w:spacing w:line="240" w:lineRule="auto"/>
      </w:pPr>
      <w:r>
        <w:separator/>
      </w:r>
    </w:p>
  </w:footnote>
  <w:footnote w:type="continuationSeparator" w:id="0">
    <w:p w:rsidR="005F64F7" w:rsidRDefault="005F64F7"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6A5"/>
    <w:multiLevelType w:val="hybridMultilevel"/>
    <w:tmpl w:val="D5A47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F6B68"/>
    <w:multiLevelType w:val="hybridMultilevel"/>
    <w:tmpl w:val="9C32D7C8"/>
    <w:lvl w:ilvl="0" w:tplc="C0DE8C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51B0F31"/>
    <w:multiLevelType w:val="hybridMultilevel"/>
    <w:tmpl w:val="87EA9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41C1B"/>
    <w:rsid w:val="00073395"/>
    <w:rsid w:val="0007673D"/>
    <w:rsid w:val="000809FA"/>
    <w:rsid w:val="000A1842"/>
    <w:rsid w:val="00117E7A"/>
    <w:rsid w:val="00131BD6"/>
    <w:rsid w:val="00136BE2"/>
    <w:rsid w:val="00163F17"/>
    <w:rsid w:val="00172B08"/>
    <w:rsid w:val="00177CE3"/>
    <w:rsid w:val="001A289B"/>
    <w:rsid w:val="001C0ED7"/>
    <w:rsid w:val="001C530A"/>
    <w:rsid w:val="001F50C3"/>
    <w:rsid w:val="0020706F"/>
    <w:rsid w:val="002165DF"/>
    <w:rsid w:val="0023173C"/>
    <w:rsid w:val="00241768"/>
    <w:rsid w:val="00241BB9"/>
    <w:rsid w:val="00245C8F"/>
    <w:rsid w:val="00290C13"/>
    <w:rsid w:val="002A2A3B"/>
    <w:rsid w:val="002C007D"/>
    <w:rsid w:val="002E7CD1"/>
    <w:rsid w:val="003103EC"/>
    <w:rsid w:val="003305F4"/>
    <w:rsid w:val="00336143"/>
    <w:rsid w:val="003727BA"/>
    <w:rsid w:val="0037710F"/>
    <w:rsid w:val="003901D8"/>
    <w:rsid w:val="00390271"/>
    <w:rsid w:val="003A38CE"/>
    <w:rsid w:val="003D2074"/>
    <w:rsid w:val="00401043"/>
    <w:rsid w:val="00407B29"/>
    <w:rsid w:val="00415B06"/>
    <w:rsid w:val="00441AC5"/>
    <w:rsid w:val="00455B2D"/>
    <w:rsid w:val="00477206"/>
    <w:rsid w:val="004805B9"/>
    <w:rsid w:val="0049770E"/>
    <w:rsid w:val="004A18AB"/>
    <w:rsid w:val="004A59FE"/>
    <w:rsid w:val="004D0147"/>
    <w:rsid w:val="0050056C"/>
    <w:rsid w:val="005C1DFB"/>
    <w:rsid w:val="005C22EB"/>
    <w:rsid w:val="005E2935"/>
    <w:rsid w:val="005F64F7"/>
    <w:rsid w:val="006068B1"/>
    <w:rsid w:val="006127CE"/>
    <w:rsid w:val="006163D5"/>
    <w:rsid w:val="00694B46"/>
    <w:rsid w:val="006B5C9B"/>
    <w:rsid w:val="006B76D5"/>
    <w:rsid w:val="006E444B"/>
    <w:rsid w:val="006E7D27"/>
    <w:rsid w:val="00765B79"/>
    <w:rsid w:val="007660BC"/>
    <w:rsid w:val="0078213D"/>
    <w:rsid w:val="00792847"/>
    <w:rsid w:val="007C510F"/>
    <w:rsid w:val="007F7CEF"/>
    <w:rsid w:val="00804E20"/>
    <w:rsid w:val="00843380"/>
    <w:rsid w:val="00883781"/>
    <w:rsid w:val="008861F9"/>
    <w:rsid w:val="00894E72"/>
    <w:rsid w:val="008D34BA"/>
    <w:rsid w:val="00980C04"/>
    <w:rsid w:val="009868A5"/>
    <w:rsid w:val="00991DBC"/>
    <w:rsid w:val="009A1D29"/>
    <w:rsid w:val="009B6BFB"/>
    <w:rsid w:val="00A51798"/>
    <w:rsid w:val="00A57275"/>
    <w:rsid w:val="00A91D40"/>
    <w:rsid w:val="00AB745E"/>
    <w:rsid w:val="00AC7CD4"/>
    <w:rsid w:val="00AD4319"/>
    <w:rsid w:val="00AF3AF5"/>
    <w:rsid w:val="00B16E95"/>
    <w:rsid w:val="00B17932"/>
    <w:rsid w:val="00B21EEC"/>
    <w:rsid w:val="00B47883"/>
    <w:rsid w:val="00B56AC8"/>
    <w:rsid w:val="00B80DA6"/>
    <w:rsid w:val="00BB77B8"/>
    <w:rsid w:val="00BC291C"/>
    <w:rsid w:val="00BD1B72"/>
    <w:rsid w:val="00C13767"/>
    <w:rsid w:val="00C60EF2"/>
    <w:rsid w:val="00C81651"/>
    <w:rsid w:val="00CA2A72"/>
    <w:rsid w:val="00CC1D1A"/>
    <w:rsid w:val="00CC293E"/>
    <w:rsid w:val="00CD5747"/>
    <w:rsid w:val="00CD6616"/>
    <w:rsid w:val="00CF556A"/>
    <w:rsid w:val="00D179D7"/>
    <w:rsid w:val="00D44F58"/>
    <w:rsid w:val="00D53961"/>
    <w:rsid w:val="00D57E5F"/>
    <w:rsid w:val="00D624C8"/>
    <w:rsid w:val="00D66FF7"/>
    <w:rsid w:val="00D77270"/>
    <w:rsid w:val="00D86D61"/>
    <w:rsid w:val="00DC6C74"/>
    <w:rsid w:val="00DF1683"/>
    <w:rsid w:val="00E257BE"/>
    <w:rsid w:val="00E56F2F"/>
    <w:rsid w:val="00E83F57"/>
    <w:rsid w:val="00EA0CA4"/>
    <w:rsid w:val="00ED1660"/>
    <w:rsid w:val="00EE373B"/>
    <w:rsid w:val="00F277F7"/>
    <w:rsid w:val="00F71A8A"/>
    <w:rsid w:val="00F80298"/>
    <w:rsid w:val="00FA2C0B"/>
    <w:rsid w:val="00FD08D9"/>
    <w:rsid w:val="00FE3B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Mamokoena Mefolo</cp:lastModifiedBy>
  <cp:revision>3</cp:revision>
  <dcterms:created xsi:type="dcterms:W3CDTF">2017-10-16T09:30:00Z</dcterms:created>
  <dcterms:modified xsi:type="dcterms:W3CDTF">2017-10-16T09:58:00Z</dcterms:modified>
</cp:coreProperties>
</file>