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81051F" w:rsidRDefault="00647EF2" w:rsidP="001B0917">
      <w:pPr>
        <w:tabs>
          <w:tab w:val="left" w:pos="432"/>
          <w:tab w:val="left" w:pos="864"/>
        </w:tabs>
        <w:spacing w:line="276" w:lineRule="auto"/>
        <w:jc w:val="center"/>
        <w:rPr>
          <w:rFonts w:ascii="Arial" w:hAnsi="Arial" w:cs="Arial"/>
          <w:b/>
          <w:sz w:val="22"/>
          <w:szCs w:val="22"/>
        </w:rPr>
      </w:pPr>
      <w:r w:rsidRPr="0081051F">
        <w:rPr>
          <w:rFonts w:ascii="Arial" w:hAnsi="Arial" w:cs="Arial"/>
          <w:b/>
          <w:sz w:val="22"/>
          <w:szCs w:val="22"/>
        </w:rPr>
        <w:t>QUESTION NUMBER</w:t>
      </w:r>
      <w:r w:rsidR="001B0917" w:rsidRPr="0081051F">
        <w:rPr>
          <w:rFonts w:ascii="Arial" w:hAnsi="Arial" w:cs="Arial"/>
          <w:b/>
          <w:sz w:val="22"/>
          <w:szCs w:val="22"/>
        </w:rPr>
        <w:t>:</w:t>
      </w:r>
      <w:r w:rsidRPr="0081051F">
        <w:rPr>
          <w:rFonts w:ascii="Arial" w:hAnsi="Arial" w:cs="Arial"/>
          <w:b/>
          <w:sz w:val="22"/>
          <w:szCs w:val="22"/>
        </w:rPr>
        <w:t xml:space="preserve"> </w:t>
      </w:r>
      <w:r w:rsidR="0081051F" w:rsidRPr="0081051F">
        <w:rPr>
          <w:rFonts w:ascii="Arial" w:hAnsi="Arial" w:cs="Arial"/>
          <w:b/>
          <w:sz w:val="22"/>
          <w:szCs w:val="22"/>
        </w:rPr>
        <w:t>2741</w:t>
      </w:r>
      <w:r w:rsidR="00AD00CE" w:rsidRPr="0081051F">
        <w:rPr>
          <w:rFonts w:ascii="Arial" w:hAnsi="Arial" w:cs="Arial"/>
          <w:b/>
          <w:sz w:val="22"/>
          <w:szCs w:val="22"/>
        </w:rPr>
        <w:t xml:space="preserve"> [NW</w:t>
      </w:r>
      <w:r w:rsidR="0081051F" w:rsidRPr="0081051F">
        <w:rPr>
          <w:rFonts w:ascii="Arial" w:hAnsi="Arial" w:cs="Arial"/>
          <w:b/>
          <w:sz w:val="22"/>
          <w:szCs w:val="22"/>
        </w:rPr>
        <w:t>3229</w:t>
      </w:r>
      <w:r w:rsidR="00AD00CE" w:rsidRPr="0081051F">
        <w:rPr>
          <w:rFonts w:ascii="Arial" w:hAnsi="Arial" w:cs="Arial"/>
          <w:b/>
          <w:sz w:val="22"/>
          <w:szCs w:val="22"/>
        </w:rPr>
        <w:t>E]</w:t>
      </w:r>
    </w:p>
    <w:p w:rsidR="00C312EA" w:rsidRPr="0081051F" w:rsidRDefault="00BD31C6" w:rsidP="001B0917">
      <w:pPr>
        <w:tabs>
          <w:tab w:val="left" w:pos="432"/>
          <w:tab w:val="left" w:pos="864"/>
        </w:tabs>
        <w:spacing w:line="276" w:lineRule="auto"/>
        <w:jc w:val="center"/>
        <w:rPr>
          <w:rFonts w:ascii="Arial" w:hAnsi="Arial" w:cs="Arial"/>
          <w:b/>
          <w:sz w:val="22"/>
          <w:szCs w:val="22"/>
        </w:rPr>
      </w:pPr>
      <w:r w:rsidRPr="0081051F">
        <w:rPr>
          <w:rFonts w:ascii="Arial" w:hAnsi="Arial" w:cs="Arial"/>
          <w:b/>
          <w:sz w:val="22"/>
          <w:szCs w:val="22"/>
        </w:rPr>
        <w:t xml:space="preserve">DATE OF PUBLICATION: </w:t>
      </w:r>
      <w:r w:rsidR="0081051F" w:rsidRPr="0081051F">
        <w:rPr>
          <w:rFonts w:ascii="Arial" w:hAnsi="Arial" w:cs="Arial"/>
          <w:b/>
          <w:sz w:val="22"/>
          <w:szCs w:val="22"/>
        </w:rPr>
        <w:t>7 DECEMBER 2016</w:t>
      </w:r>
    </w:p>
    <w:p w:rsidR="0081051F" w:rsidRPr="0081051F" w:rsidRDefault="0081051F" w:rsidP="0081051F">
      <w:pPr>
        <w:spacing w:before="100" w:beforeAutospacing="1" w:after="100" w:afterAutospacing="1" w:line="276" w:lineRule="auto"/>
        <w:ind w:left="851" w:hanging="851"/>
        <w:jc w:val="both"/>
        <w:outlineLvl w:val="0"/>
        <w:rPr>
          <w:rFonts w:ascii="Arial" w:eastAsia="Calibri" w:hAnsi="Arial" w:cs="Arial"/>
          <w:b/>
          <w:sz w:val="22"/>
          <w:szCs w:val="22"/>
          <w:lang w:val="en-ZA"/>
        </w:rPr>
      </w:pPr>
      <w:proofErr w:type="gramStart"/>
      <w:r w:rsidRPr="0081051F">
        <w:rPr>
          <w:rFonts w:ascii="Arial" w:eastAsia="Calibri" w:hAnsi="Arial" w:cs="Arial"/>
          <w:b/>
          <w:sz w:val="22"/>
          <w:szCs w:val="22"/>
          <w:lang w:val="en-ZA"/>
        </w:rPr>
        <w:t>2741.</w:t>
      </w:r>
      <w:r w:rsidRPr="0081051F">
        <w:rPr>
          <w:rFonts w:ascii="Arial" w:eastAsia="Calibri" w:hAnsi="Arial" w:cs="Arial"/>
          <w:b/>
          <w:sz w:val="22"/>
          <w:szCs w:val="22"/>
          <w:lang w:val="en-ZA"/>
        </w:rPr>
        <w:tab/>
        <w:t>Mr R A Lees (DA)</w:t>
      </w:r>
      <w:proofErr w:type="gramEnd"/>
      <w:r w:rsidRPr="0081051F">
        <w:rPr>
          <w:rFonts w:ascii="Arial" w:eastAsia="Calibri" w:hAnsi="Arial" w:cs="Arial"/>
          <w:b/>
          <w:sz w:val="22"/>
          <w:szCs w:val="22"/>
          <w:lang w:val="en-ZA"/>
        </w:rPr>
        <w:t xml:space="preserve"> to ask the Minister of Finance:</w:t>
      </w:r>
    </w:p>
    <w:p w:rsidR="0081051F" w:rsidRPr="0081051F" w:rsidRDefault="0081051F" w:rsidP="0081051F">
      <w:pPr>
        <w:spacing w:before="100" w:beforeAutospacing="1" w:after="100" w:afterAutospacing="1" w:line="276" w:lineRule="auto"/>
        <w:ind w:left="1440" w:hanging="589"/>
        <w:jc w:val="both"/>
        <w:rPr>
          <w:rFonts w:ascii="Arial" w:eastAsia="Calibri" w:hAnsi="Arial" w:cs="Arial"/>
          <w:sz w:val="22"/>
          <w:szCs w:val="22"/>
          <w:lang w:val="en-ZA"/>
        </w:rPr>
      </w:pPr>
      <w:r w:rsidRPr="0081051F">
        <w:rPr>
          <w:rFonts w:ascii="Arial" w:eastAsia="Calibri" w:hAnsi="Arial" w:cs="Arial"/>
          <w:sz w:val="22"/>
          <w:szCs w:val="22"/>
          <w:lang w:val="en-ZA"/>
        </w:rPr>
        <w:t>(1)</w:t>
      </w:r>
      <w:r w:rsidRPr="0081051F">
        <w:rPr>
          <w:rFonts w:ascii="Arial" w:eastAsia="Calibri" w:hAnsi="Arial" w:cs="Arial"/>
          <w:sz w:val="22"/>
          <w:szCs w:val="22"/>
          <w:lang w:val="en-ZA"/>
        </w:rPr>
        <w:tab/>
        <w:t xml:space="preserve">Whether with reference to his reply to question 1804 on 30 November 2016, the SA Airways (SAA) (a) </w:t>
      </w:r>
      <w:r w:rsidRPr="0081051F">
        <w:rPr>
          <w:rFonts w:ascii="Arial" w:eastAsia="Calibri" w:hAnsi="Arial" w:cs="Arial"/>
          <w:noProof/>
          <w:sz w:val="22"/>
          <w:szCs w:val="22"/>
          <w:lang w:val="en-ZA"/>
        </w:rPr>
        <w:t>chairperson</w:t>
      </w:r>
      <w:r w:rsidRPr="0081051F">
        <w:rPr>
          <w:rFonts w:ascii="Arial" w:eastAsia="Calibri" w:hAnsi="Arial" w:cs="Arial"/>
          <w:sz w:val="22"/>
          <w:szCs w:val="22"/>
          <w:lang w:val="en-ZA"/>
        </w:rPr>
        <w:t xml:space="preserve"> and/or (b) board granted the National Treasury permission to commence the specified review; if not, why not; if so, what are the relevant details;</w:t>
      </w:r>
    </w:p>
    <w:p w:rsidR="0081051F" w:rsidRPr="0081051F" w:rsidRDefault="0081051F" w:rsidP="0081051F">
      <w:pPr>
        <w:spacing w:before="100" w:beforeAutospacing="1" w:after="100" w:afterAutospacing="1" w:line="276" w:lineRule="auto"/>
        <w:ind w:left="1440" w:hanging="589"/>
        <w:jc w:val="both"/>
        <w:rPr>
          <w:rFonts w:ascii="Arial" w:eastAsia="Calibri" w:hAnsi="Arial" w:cs="Arial"/>
          <w:sz w:val="22"/>
          <w:szCs w:val="22"/>
          <w:lang w:val="en-ZA"/>
        </w:rPr>
      </w:pPr>
      <w:r w:rsidRPr="0081051F">
        <w:rPr>
          <w:rFonts w:ascii="Arial" w:eastAsia="Calibri" w:hAnsi="Arial" w:cs="Arial"/>
          <w:sz w:val="22"/>
          <w:szCs w:val="22"/>
          <w:lang w:val="en-ZA"/>
        </w:rPr>
        <w:t>(2)</w:t>
      </w:r>
      <w:r w:rsidRPr="0081051F">
        <w:rPr>
          <w:rFonts w:ascii="Arial" w:eastAsia="Calibri" w:hAnsi="Arial" w:cs="Arial"/>
          <w:sz w:val="22"/>
          <w:szCs w:val="22"/>
          <w:lang w:val="en-ZA"/>
        </w:rPr>
        <w:tab/>
      </w:r>
      <w:proofErr w:type="gramStart"/>
      <w:r w:rsidRPr="0081051F">
        <w:rPr>
          <w:rFonts w:ascii="Arial" w:eastAsia="Calibri" w:hAnsi="Arial" w:cs="Arial"/>
          <w:sz w:val="22"/>
          <w:szCs w:val="22"/>
          <w:lang w:val="en-ZA"/>
        </w:rPr>
        <w:t>what</w:t>
      </w:r>
      <w:proofErr w:type="gramEnd"/>
      <w:r w:rsidRPr="0081051F">
        <w:rPr>
          <w:rFonts w:ascii="Arial" w:eastAsia="Calibri" w:hAnsi="Arial" w:cs="Arial"/>
          <w:sz w:val="22"/>
          <w:szCs w:val="22"/>
          <w:lang w:val="en-ZA"/>
        </w:rPr>
        <w:t xml:space="preserve"> are the (a) names, (b) scope and (c) value of each SAA contract that the National Treasury (</w:t>
      </w:r>
      <w:proofErr w:type="spellStart"/>
      <w:r w:rsidRPr="0081051F">
        <w:rPr>
          <w:rFonts w:ascii="Arial" w:eastAsia="Calibri" w:hAnsi="Arial" w:cs="Arial"/>
          <w:sz w:val="22"/>
          <w:szCs w:val="22"/>
          <w:lang w:val="en-ZA"/>
        </w:rPr>
        <w:t>i</w:t>
      </w:r>
      <w:proofErr w:type="spellEnd"/>
      <w:r w:rsidRPr="0081051F">
        <w:rPr>
          <w:rFonts w:ascii="Arial" w:eastAsia="Calibri" w:hAnsi="Arial" w:cs="Arial"/>
          <w:sz w:val="22"/>
          <w:szCs w:val="22"/>
          <w:lang w:val="en-ZA"/>
        </w:rPr>
        <w:t>) has reviewed (ii) is reviewing and (iii) will, pending approval by the SAA Board, review;</w:t>
      </w:r>
    </w:p>
    <w:p w:rsidR="0081051F" w:rsidRDefault="0081051F" w:rsidP="0081051F">
      <w:pPr>
        <w:spacing w:before="100" w:beforeAutospacing="1" w:after="100" w:afterAutospacing="1" w:line="276" w:lineRule="auto"/>
        <w:ind w:left="1440" w:hanging="589"/>
        <w:jc w:val="both"/>
        <w:rPr>
          <w:rFonts w:ascii="Arial" w:eastAsia="Calibri" w:hAnsi="Arial" w:cs="Arial"/>
          <w:color w:val="1C1C1C"/>
          <w:sz w:val="22"/>
          <w:szCs w:val="22"/>
          <w:lang w:val="en-ZA"/>
        </w:rPr>
      </w:pPr>
      <w:r w:rsidRPr="0081051F">
        <w:rPr>
          <w:rFonts w:ascii="Arial" w:eastAsia="Calibri" w:hAnsi="Arial" w:cs="Arial"/>
          <w:sz w:val="22"/>
          <w:szCs w:val="22"/>
          <w:lang w:val="en-ZA"/>
        </w:rPr>
        <w:t>(3)</w:t>
      </w:r>
      <w:r w:rsidRPr="0081051F">
        <w:rPr>
          <w:rFonts w:ascii="Arial" w:eastAsia="Calibri" w:hAnsi="Arial" w:cs="Arial"/>
          <w:sz w:val="22"/>
          <w:szCs w:val="22"/>
          <w:lang w:val="en-ZA"/>
        </w:rPr>
        <w:tab/>
      </w:r>
      <w:proofErr w:type="gramStart"/>
      <w:r w:rsidRPr="0081051F">
        <w:rPr>
          <w:rFonts w:ascii="Arial" w:eastAsia="Calibri" w:hAnsi="Arial" w:cs="Arial"/>
          <w:sz w:val="22"/>
          <w:szCs w:val="22"/>
          <w:lang w:val="en-ZA"/>
        </w:rPr>
        <w:t>whether</w:t>
      </w:r>
      <w:proofErr w:type="gramEnd"/>
      <w:r w:rsidRPr="0081051F">
        <w:rPr>
          <w:rFonts w:ascii="Arial" w:eastAsia="Calibri" w:hAnsi="Arial" w:cs="Arial"/>
          <w:sz w:val="22"/>
          <w:szCs w:val="22"/>
          <w:lang w:val="en-ZA"/>
        </w:rPr>
        <w:t xml:space="preserve"> he will make a </w:t>
      </w:r>
      <w:r w:rsidRPr="0081051F">
        <w:rPr>
          <w:rFonts w:ascii="Arial" w:eastAsia="Calibri" w:hAnsi="Arial" w:cs="Arial"/>
          <w:noProof/>
          <w:sz w:val="22"/>
          <w:szCs w:val="22"/>
          <w:lang w:val="en-ZA"/>
        </w:rPr>
        <w:t>statement</w:t>
      </w:r>
      <w:r w:rsidRPr="0081051F">
        <w:rPr>
          <w:rFonts w:ascii="Arial" w:eastAsia="Calibri" w:hAnsi="Arial" w:cs="Arial"/>
          <w:sz w:val="22"/>
          <w:szCs w:val="22"/>
          <w:lang w:val="en-ZA"/>
        </w:rPr>
        <w:t xml:space="preserve"> on the matter</w:t>
      </w:r>
      <w:r w:rsidRPr="0081051F">
        <w:rPr>
          <w:rFonts w:ascii="Arial" w:eastAsia="Calibri" w:hAnsi="Arial" w:cs="Arial"/>
          <w:color w:val="1C1C1C"/>
          <w:sz w:val="22"/>
          <w:szCs w:val="22"/>
          <w:lang w:val="en-ZA"/>
        </w:rPr>
        <w:t>?</w:t>
      </w:r>
      <w:r w:rsidRPr="0081051F">
        <w:rPr>
          <w:rFonts w:ascii="Arial" w:eastAsia="Calibri" w:hAnsi="Arial" w:cs="Arial"/>
          <w:color w:val="1C1C1C"/>
          <w:sz w:val="22"/>
          <w:szCs w:val="22"/>
          <w:lang w:val="en-ZA"/>
        </w:rPr>
        <w:tab/>
      </w:r>
    </w:p>
    <w:p w:rsidR="0081051F" w:rsidRPr="0081051F" w:rsidRDefault="0081051F" w:rsidP="0081051F">
      <w:pPr>
        <w:spacing w:before="100" w:beforeAutospacing="1" w:after="100" w:afterAutospacing="1" w:line="276" w:lineRule="auto"/>
        <w:ind w:left="1440" w:hanging="589"/>
        <w:jc w:val="both"/>
        <w:rPr>
          <w:rFonts w:ascii="Arial" w:eastAsia="Calibri" w:hAnsi="Arial" w:cs="Arial"/>
          <w:sz w:val="22"/>
          <w:szCs w:val="22"/>
          <w:lang w:val="en-ZA"/>
        </w:rPr>
      </w:pPr>
      <w:r>
        <w:rPr>
          <w:rFonts w:ascii="Arial" w:eastAsia="Calibri" w:hAnsi="Arial" w:cs="Arial"/>
          <w:color w:val="1C1C1C"/>
          <w:sz w:val="22"/>
          <w:szCs w:val="22"/>
          <w:lang w:val="en-ZA"/>
        </w:rPr>
        <w:tab/>
      </w:r>
      <w:r>
        <w:rPr>
          <w:rFonts w:ascii="Arial" w:eastAsia="Calibri" w:hAnsi="Arial" w:cs="Arial"/>
          <w:color w:val="1C1C1C"/>
          <w:sz w:val="22"/>
          <w:szCs w:val="22"/>
          <w:lang w:val="en-ZA"/>
        </w:rPr>
        <w:tab/>
      </w:r>
      <w:r>
        <w:rPr>
          <w:rFonts w:ascii="Arial" w:eastAsia="Calibri" w:hAnsi="Arial" w:cs="Arial"/>
          <w:color w:val="1C1C1C"/>
          <w:sz w:val="22"/>
          <w:szCs w:val="22"/>
          <w:lang w:val="en-ZA"/>
        </w:rPr>
        <w:tab/>
      </w:r>
      <w:r>
        <w:rPr>
          <w:rFonts w:ascii="Arial" w:eastAsia="Calibri" w:hAnsi="Arial" w:cs="Arial"/>
          <w:color w:val="1C1C1C"/>
          <w:sz w:val="22"/>
          <w:szCs w:val="22"/>
          <w:lang w:val="en-ZA"/>
        </w:rPr>
        <w:tab/>
      </w:r>
      <w:r>
        <w:rPr>
          <w:rFonts w:ascii="Arial" w:eastAsia="Calibri" w:hAnsi="Arial" w:cs="Arial"/>
          <w:color w:val="1C1C1C"/>
          <w:sz w:val="22"/>
          <w:szCs w:val="22"/>
          <w:lang w:val="en-ZA"/>
        </w:rPr>
        <w:tab/>
      </w:r>
      <w:r>
        <w:rPr>
          <w:rFonts w:ascii="Arial" w:eastAsia="Calibri" w:hAnsi="Arial" w:cs="Arial"/>
          <w:color w:val="1C1C1C"/>
          <w:sz w:val="22"/>
          <w:szCs w:val="22"/>
          <w:lang w:val="en-ZA"/>
        </w:rPr>
        <w:tab/>
      </w:r>
      <w:r>
        <w:rPr>
          <w:rFonts w:ascii="Arial" w:eastAsia="Calibri" w:hAnsi="Arial" w:cs="Arial"/>
          <w:color w:val="1C1C1C"/>
          <w:sz w:val="22"/>
          <w:szCs w:val="22"/>
          <w:lang w:val="en-ZA"/>
        </w:rPr>
        <w:tab/>
      </w:r>
      <w:r>
        <w:rPr>
          <w:rFonts w:ascii="Arial" w:eastAsia="Calibri" w:hAnsi="Arial" w:cs="Arial"/>
          <w:color w:val="1C1C1C"/>
          <w:sz w:val="22"/>
          <w:szCs w:val="22"/>
          <w:lang w:val="en-ZA"/>
        </w:rPr>
        <w:tab/>
      </w:r>
      <w:r w:rsidRPr="0081051F">
        <w:rPr>
          <w:rFonts w:ascii="Arial" w:eastAsia="Calibri" w:hAnsi="Arial" w:cs="Arial"/>
          <w:color w:val="1C1C1C"/>
          <w:sz w:val="22"/>
          <w:szCs w:val="22"/>
          <w:lang w:val="en-ZA"/>
        </w:rPr>
        <w:tab/>
      </w:r>
      <w:r w:rsidRPr="0081051F">
        <w:rPr>
          <w:rFonts w:ascii="Arial" w:eastAsia="Calibri" w:hAnsi="Arial" w:cs="Arial"/>
          <w:color w:val="1C1C1C"/>
          <w:sz w:val="22"/>
          <w:szCs w:val="22"/>
          <w:lang w:val="en-ZA"/>
        </w:rPr>
        <w:tab/>
        <w:t>NW3229E</w:t>
      </w: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Pr="00167E1E" w:rsidRDefault="001E6902" w:rsidP="001B0917">
      <w:pPr>
        <w:tabs>
          <w:tab w:val="left" w:pos="432"/>
          <w:tab w:val="left" w:pos="864"/>
        </w:tabs>
        <w:spacing w:line="276" w:lineRule="auto"/>
        <w:jc w:val="center"/>
        <w:rPr>
          <w:rFonts w:ascii="Arial" w:hAnsi="Arial" w:cs="Arial"/>
          <w:sz w:val="22"/>
          <w:szCs w:val="22"/>
        </w:rPr>
      </w:pPr>
    </w:p>
    <w:p w:rsidR="001E6902" w:rsidRPr="00167E1E" w:rsidRDefault="00167E1E" w:rsidP="00620A9B">
      <w:pPr>
        <w:pStyle w:val="ListParagraph"/>
        <w:numPr>
          <w:ilvl w:val="0"/>
          <w:numId w:val="4"/>
        </w:numPr>
        <w:tabs>
          <w:tab w:val="left" w:pos="432"/>
          <w:tab w:val="left" w:pos="864"/>
        </w:tabs>
        <w:spacing w:line="276" w:lineRule="auto"/>
        <w:jc w:val="both"/>
        <w:rPr>
          <w:rFonts w:ascii="Arial" w:hAnsi="Arial" w:cs="Arial"/>
          <w:sz w:val="22"/>
          <w:szCs w:val="22"/>
        </w:rPr>
      </w:pPr>
      <w:r w:rsidRPr="00167E1E">
        <w:rPr>
          <w:rFonts w:ascii="Arial" w:hAnsi="Arial" w:cs="Arial"/>
          <w:sz w:val="22"/>
          <w:szCs w:val="22"/>
        </w:rPr>
        <w:t>SAA has granted the National Treasury permission to review contracts.</w:t>
      </w:r>
    </w:p>
    <w:p w:rsidR="00167E1E" w:rsidRPr="00167E1E" w:rsidRDefault="00167E1E" w:rsidP="00167E1E">
      <w:pPr>
        <w:tabs>
          <w:tab w:val="left" w:pos="432"/>
          <w:tab w:val="left" w:pos="864"/>
        </w:tabs>
        <w:spacing w:line="276" w:lineRule="auto"/>
        <w:rPr>
          <w:rFonts w:ascii="Arial" w:hAnsi="Arial" w:cs="Arial"/>
          <w:sz w:val="22"/>
          <w:szCs w:val="22"/>
        </w:rPr>
      </w:pPr>
    </w:p>
    <w:p w:rsidR="00167E1E" w:rsidRPr="00167E1E" w:rsidRDefault="00167E1E" w:rsidP="00620A9B">
      <w:pPr>
        <w:pStyle w:val="ListParagraph"/>
        <w:numPr>
          <w:ilvl w:val="0"/>
          <w:numId w:val="4"/>
        </w:numPr>
        <w:tabs>
          <w:tab w:val="left" w:pos="432"/>
          <w:tab w:val="left" w:pos="864"/>
        </w:tabs>
        <w:spacing w:line="276" w:lineRule="auto"/>
        <w:jc w:val="both"/>
        <w:rPr>
          <w:rFonts w:ascii="Arial" w:hAnsi="Arial" w:cs="Arial"/>
          <w:sz w:val="22"/>
          <w:szCs w:val="22"/>
        </w:rPr>
      </w:pPr>
      <w:r w:rsidRPr="00167E1E">
        <w:rPr>
          <w:rFonts w:ascii="Arial" w:hAnsi="Arial" w:cs="Arial"/>
          <w:sz w:val="22"/>
          <w:szCs w:val="22"/>
        </w:rPr>
        <w:t>The National Treasury requested the following 7 contracts on the 01</w:t>
      </w:r>
      <w:r w:rsidRPr="00167E1E">
        <w:rPr>
          <w:rFonts w:ascii="Arial" w:hAnsi="Arial" w:cs="Arial"/>
          <w:sz w:val="22"/>
          <w:szCs w:val="22"/>
          <w:vertAlign w:val="superscript"/>
        </w:rPr>
        <w:t>st</w:t>
      </w:r>
      <w:r w:rsidRPr="00167E1E">
        <w:rPr>
          <w:rFonts w:ascii="Arial" w:hAnsi="Arial" w:cs="Arial"/>
          <w:sz w:val="22"/>
          <w:szCs w:val="22"/>
        </w:rPr>
        <w:t xml:space="preserve"> November 2016,</w:t>
      </w:r>
      <w:r w:rsidR="00620A9B">
        <w:rPr>
          <w:rFonts w:ascii="Arial" w:hAnsi="Arial" w:cs="Arial"/>
          <w:sz w:val="22"/>
          <w:szCs w:val="22"/>
        </w:rPr>
        <w:t xml:space="preserve"> currently received </w:t>
      </w:r>
      <w:r w:rsidRPr="00167E1E">
        <w:rPr>
          <w:rFonts w:ascii="Arial" w:hAnsi="Arial" w:cs="Arial"/>
          <w:sz w:val="22"/>
          <w:szCs w:val="22"/>
        </w:rPr>
        <w:t>documentation for 3 contracts</w:t>
      </w:r>
      <w:r w:rsidR="00620A9B">
        <w:rPr>
          <w:rFonts w:ascii="Arial" w:hAnsi="Arial" w:cs="Arial"/>
          <w:sz w:val="22"/>
          <w:szCs w:val="22"/>
        </w:rPr>
        <w:t xml:space="preserve">. </w:t>
      </w:r>
    </w:p>
    <w:p w:rsidR="00167E1E" w:rsidRDefault="00167E1E" w:rsidP="00167E1E">
      <w:pPr>
        <w:pStyle w:val="ListParagraph"/>
        <w:tabs>
          <w:tab w:val="left" w:pos="432"/>
          <w:tab w:val="left" w:pos="864"/>
        </w:tabs>
        <w:spacing w:line="276" w:lineRule="auto"/>
        <w:ind w:left="1095"/>
        <w:rPr>
          <w:rFonts w:ascii="Arial" w:hAnsi="Arial" w:cs="Arial"/>
          <w:sz w:val="22"/>
          <w:szCs w:val="22"/>
        </w:rPr>
      </w:pPr>
    </w:p>
    <w:tbl>
      <w:tblPr>
        <w:tblStyle w:val="TableGrid"/>
        <w:tblW w:w="9086" w:type="dxa"/>
        <w:tblInd w:w="534" w:type="dxa"/>
        <w:tblLook w:val="04A0" w:firstRow="1" w:lastRow="0" w:firstColumn="1" w:lastColumn="0" w:noHBand="0" w:noVBand="1"/>
      </w:tblPr>
      <w:tblGrid>
        <w:gridCol w:w="557"/>
        <w:gridCol w:w="1421"/>
        <w:gridCol w:w="1422"/>
        <w:gridCol w:w="1421"/>
        <w:gridCol w:w="1422"/>
        <w:gridCol w:w="1421"/>
        <w:gridCol w:w="1422"/>
      </w:tblGrid>
      <w:tr w:rsidR="00167E1E" w:rsidRPr="00620A9B" w:rsidTr="00620A9B">
        <w:trPr>
          <w:tblHeader/>
        </w:trPr>
        <w:tc>
          <w:tcPr>
            <w:tcW w:w="557" w:type="dxa"/>
            <w:shd w:val="clear" w:color="auto" w:fill="F2F2F2" w:themeFill="background1" w:themeFillShade="F2"/>
            <w:vAlign w:val="center"/>
          </w:tcPr>
          <w:p w:rsidR="00167E1E" w:rsidRPr="00620A9B" w:rsidRDefault="00167E1E" w:rsidP="00167E1E">
            <w:pPr>
              <w:jc w:val="center"/>
              <w:rPr>
                <w:rFonts w:ascii="Arial" w:hAnsi="Arial" w:cs="Arial"/>
                <w:b/>
                <w:bCs/>
                <w:color w:val="000000"/>
                <w:sz w:val="20"/>
                <w:szCs w:val="20"/>
                <w:lang w:val="en-ZA" w:eastAsia="en-ZA"/>
              </w:rPr>
            </w:pPr>
            <w:r w:rsidRPr="00620A9B">
              <w:rPr>
                <w:rFonts w:ascii="Arial" w:hAnsi="Arial" w:cs="Arial"/>
                <w:b/>
                <w:bCs/>
                <w:color w:val="000000"/>
                <w:sz w:val="20"/>
                <w:szCs w:val="20"/>
              </w:rPr>
              <w:t>No</w:t>
            </w:r>
          </w:p>
        </w:tc>
        <w:tc>
          <w:tcPr>
            <w:tcW w:w="1421" w:type="dxa"/>
            <w:shd w:val="clear" w:color="auto" w:fill="F2F2F2" w:themeFill="background1" w:themeFillShade="F2"/>
            <w:vAlign w:val="center"/>
          </w:tcPr>
          <w:p w:rsidR="00167E1E" w:rsidRPr="00620A9B" w:rsidRDefault="00167E1E" w:rsidP="00167E1E">
            <w:pPr>
              <w:jc w:val="center"/>
              <w:rPr>
                <w:rFonts w:ascii="Arial" w:hAnsi="Arial" w:cs="Arial"/>
                <w:b/>
                <w:bCs/>
                <w:color w:val="000000"/>
                <w:sz w:val="20"/>
                <w:szCs w:val="20"/>
              </w:rPr>
            </w:pPr>
            <w:r w:rsidRPr="00620A9B">
              <w:rPr>
                <w:rFonts w:ascii="Arial" w:hAnsi="Arial" w:cs="Arial"/>
                <w:b/>
                <w:bCs/>
                <w:color w:val="000000"/>
                <w:sz w:val="20"/>
                <w:szCs w:val="20"/>
              </w:rPr>
              <w:t>Names (a )</w:t>
            </w:r>
          </w:p>
        </w:tc>
        <w:tc>
          <w:tcPr>
            <w:tcW w:w="1422" w:type="dxa"/>
            <w:shd w:val="clear" w:color="auto" w:fill="F2F2F2" w:themeFill="background1" w:themeFillShade="F2"/>
            <w:vAlign w:val="center"/>
          </w:tcPr>
          <w:p w:rsidR="00167E1E" w:rsidRPr="00620A9B" w:rsidRDefault="00167E1E" w:rsidP="00167E1E">
            <w:pPr>
              <w:jc w:val="center"/>
              <w:rPr>
                <w:rFonts w:ascii="Arial" w:hAnsi="Arial" w:cs="Arial"/>
                <w:b/>
                <w:bCs/>
                <w:color w:val="000000"/>
                <w:sz w:val="20"/>
                <w:szCs w:val="20"/>
              </w:rPr>
            </w:pPr>
            <w:r w:rsidRPr="00620A9B">
              <w:rPr>
                <w:rFonts w:ascii="Arial" w:hAnsi="Arial" w:cs="Arial"/>
                <w:b/>
                <w:bCs/>
                <w:color w:val="000000"/>
                <w:sz w:val="20"/>
                <w:szCs w:val="20"/>
              </w:rPr>
              <w:t>Scope</w:t>
            </w:r>
          </w:p>
          <w:p w:rsidR="00167E1E" w:rsidRPr="00620A9B" w:rsidRDefault="00167E1E" w:rsidP="00167E1E">
            <w:pPr>
              <w:jc w:val="center"/>
              <w:rPr>
                <w:rFonts w:ascii="Arial" w:hAnsi="Arial" w:cs="Arial"/>
                <w:b/>
                <w:bCs/>
                <w:color w:val="000000"/>
                <w:sz w:val="20"/>
                <w:szCs w:val="20"/>
              </w:rPr>
            </w:pPr>
            <w:r w:rsidRPr="00620A9B">
              <w:rPr>
                <w:rFonts w:ascii="Arial" w:hAnsi="Arial" w:cs="Arial"/>
                <w:b/>
                <w:bCs/>
                <w:color w:val="000000"/>
                <w:sz w:val="20"/>
                <w:szCs w:val="20"/>
              </w:rPr>
              <w:t>(b)</w:t>
            </w:r>
          </w:p>
        </w:tc>
        <w:tc>
          <w:tcPr>
            <w:tcW w:w="1421" w:type="dxa"/>
            <w:shd w:val="clear" w:color="auto" w:fill="F2F2F2" w:themeFill="background1" w:themeFillShade="F2"/>
            <w:vAlign w:val="center"/>
          </w:tcPr>
          <w:p w:rsidR="00167E1E" w:rsidRPr="00620A9B" w:rsidRDefault="00167E1E" w:rsidP="00167E1E">
            <w:pPr>
              <w:jc w:val="center"/>
              <w:rPr>
                <w:rFonts w:ascii="Arial" w:hAnsi="Arial" w:cs="Arial"/>
                <w:b/>
                <w:bCs/>
                <w:color w:val="000000"/>
                <w:sz w:val="20"/>
                <w:szCs w:val="20"/>
              </w:rPr>
            </w:pPr>
            <w:r w:rsidRPr="00620A9B">
              <w:rPr>
                <w:rFonts w:ascii="Arial" w:hAnsi="Arial" w:cs="Arial"/>
                <w:b/>
                <w:bCs/>
                <w:color w:val="000000"/>
                <w:sz w:val="20"/>
                <w:szCs w:val="20"/>
              </w:rPr>
              <w:t>Estimated values</w:t>
            </w:r>
          </w:p>
          <w:p w:rsidR="00167E1E" w:rsidRPr="00620A9B" w:rsidRDefault="00167E1E" w:rsidP="00167E1E">
            <w:pPr>
              <w:jc w:val="center"/>
              <w:rPr>
                <w:rFonts w:ascii="Arial" w:hAnsi="Arial" w:cs="Arial"/>
                <w:b/>
                <w:bCs/>
                <w:color w:val="000000"/>
                <w:sz w:val="20"/>
                <w:szCs w:val="20"/>
              </w:rPr>
            </w:pPr>
            <w:r w:rsidRPr="00620A9B">
              <w:rPr>
                <w:rFonts w:ascii="Arial" w:hAnsi="Arial" w:cs="Arial"/>
                <w:b/>
                <w:bCs/>
                <w:color w:val="000000"/>
                <w:sz w:val="20"/>
                <w:szCs w:val="20"/>
              </w:rPr>
              <w:t>(c)</w:t>
            </w:r>
          </w:p>
        </w:tc>
        <w:tc>
          <w:tcPr>
            <w:tcW w:w="1422" w:type="dxa"/>
            <w:shd w:val="clear" w:color="auto" w:fill="F2F2F2" w:themeFill="background1" w:themeFillShade="F2"/>
            <w:vAlign w:val="center"/>
          </w:tcPr>
          <w:p w:rsidR="00167E1E" w:rsidRPr="00620A9B" w:rsidRDefault="00167E1E" w:rsidP="00167E1E">
            <w:pPr>
              <w:jc w:val="center"/>
              <w:rPr>
                <w:rFonts w:ascii="Arial" w:hAnsi="Arial" w:cs="Arial"/>
                <w:b/>
                <w:bCs/>
                <w:color w:val="000000"/>
                <w:sz w:val="20"/>
                <w:szCs w:val="20"/>
              </w:rPr>
            </w:pPr>
            <w:r w:rsidRPr="00620A9B">
              <w:rPr>
                <w:rFonts w:ascii="Arial" w:hAnsi="Arial" w:cs="Arial"/>
                <w:b/>
                <w:bCs/>
                <w:color w:val="000000"/>
                <w:sz w:val="20"/>
                <w:szCs w:val="20"/>
              </w:rPr>
              <w:t>Has reviewed</w:t>
            </w:r>
          </w:p>
          <w:p w:rsidR="00167E1E" w:rsidRPr="00620A9B" w:rsidRDefault="00167E1E" w:rsidP="00167E1E">
            <w:pPr>
              <w:jc w:val="center"/>
              <w:rPr>
                <w:rFonts w:ascii="Arial" w:hAnsi="Arial" w:cs="Arial"/>
                <w:b/>
                <w:bCs/>
                <w:color w:val="000000"/>
                <w:sz w:val="20"/>
                <w:szCs w:val="20"/>
              </w:rPr>
            </w:pPr>
            <w:r w:rsidRPr="00620A9B">
              <w:rPr>
                <w:rFonts w:ascii="Arial" w:hAnsi="Arial" w:cs="Arial"/>
                <w:b/>
                <w:bCs/>
                <w:color w:val="000000"/>
                <w:sz w:val="20"/>
                <w:szCs w:val="20"/>
              </w:rPr>
              <w:t>(</w:t>
            </w:r>
            <w:proofErr w:type="spellStart"/>
            <w:r w:rsidRPr="00620A9B">
              <w:rPr>
                <w:rFonts w:ascii="Arial" w:hAnsi="Arial" w:cs="Arial"/>
                <w:b/>
                <w:bCs/>
                <w:color w:val="000000"/>
                <w:sz w:val="20"/>
                <w:szCs w:val="20"/>
              </w:rPr>
              <w:t>i</w:t>
            </w:r>
            <w:proofErr w:type="spellEnd"/>
            <w:r w:rsidRPr="00620A9B">
              <w:rPr>
                <w:rFonts w:ascii="Arial" w:hAnsi="Arial" w:cs="Arial"/>
                <w:b/>
                <w:bCs/>
                <w:color w:val="000000"/>
                <w:sz w:val="20"/>
                <w:szCs w:val="20"/>
              </w:rPr>
              <w:t>)</w:t>
            </w:r>
          </w:p>
        </w:tc>
        <w:tc>
          <w:tcPr>
            <w:tcW w:w="1421" w:type="dxa"/>
            <w:shd w:val="clear" w:color="auto" w:fill="F2F2F2" w:themeFill="background1" w:themeFillShade="F2"/>
            <w:vAlign w:val="center"/>
          </w:tcPr>
          <w:p w:rsidR="00167E1E" w:rsidRPr="00620A9B" w:rsidRDefault="00167E1E" w:rsidP="00167E1E">
            <w:pPr>
              <w:jc w:val="center"/>
              <w:rPr>
                <w:rFonts w:ascii="Arial" w:hAnsi="Arial" w:cs="Arial"/>
                <w:b/>
                <w:bCs/>
                <w:color w:val="000000"/>
                <w:sz w:val="20"/>
                <w:szCs w:val="20"/>
              </w:rPr>
            </w:pPr>
            <w:r w:rsidRPr="00620A9B">
              <w:rPr>
                <w:rFonts w:ascii="Arial" w:hAnsi="Arial" w:cs="Arial"/>
                <w:b/>
                <w:bCs/>
                <w:color w:val="000000"/>
                <w:sz w:val="20"/>
                <w:szCs w:val="20"/>
              </w:rPr>
              <w:t>Is reviewing</w:t>
            </w:r>
          </w:p>
          <w:p w:rsidR="00167E1E" w:rsidRPr="00620A9B" w:rsidRDefault="00167E1E" w:rsidP="00167E1E">
            <w:pPr>
              <w:jc w:val="center"/>
              <w:rPr>
                <w:rFonts w:ascii="Arial" w:hAnsi="Arial" w:cs="Arial"/>
                <w:b/>
                <w:bCs/>
                <w:color w:val="000000"/>
                <w:sz w:val="20"/>
                <w:szCs w:val="20"/>
              </w:rPr>
            </w:pPr>
            <w:r w:rsidRPr="00620A9B">
              <w:rPr>
                <w:rFonts w:ascii="Arial" w:hAnsi="Arial" w:cs="Arial"/>
                <w:b/>
                <w:bCs/>
                <w:color w:val="000000"/>
                <w:sz w:val="20"/>
                <w:szCs w:val="20"/>
              </w:rPr>
              <w:t>(ii)</w:t>
            </w:r>
          </w:p>
        </w:tc>
        <w:tc>
          <w:tcPr>
            <w:tcW w:w="1422" w:type="dxa"/>
            <w:shd w:val="clear" w:color="auto" w:fill="F2F2F2" w:themeFill="background1" w:themeFillShade="F2"/>
            <w:vAlign w:val="center"/>
          </w:tcPr>
          <w:p w:rsidR="00167E1E" w:rsidRPr="00620A9B" w:rsidRDefault="00167E1E" w:rsidP="00167E1E">
            <w:pPr>
              <w:jc w:val="center"/>
              <w:rPr>
                <w:rFonts w:ascii="Arial" w:hAnsi="Arial" w:cs="Arial"/>
                <w:b/>
                <w:bCs/>
                <w:color w:val="000000"/>
                <w:sz w:val="20"/>
                <w:szCs w:val="20"/>
              </w:rPr>
            </w:pPr>
            <w:r w:rsidRPr="00620A9B">
              <w:rPr>
                <w:rFonts w:ascii="Arial" w:hAnsi="Arial" w:cs="Arial"/>
                <w:b/>
                <w:bCs/>
                <w:color w:val="000000"/>
                <w:sz w:val="20"/>
                <w:szCs w:val="20"/>
              </w:rPr>
              <w:t>Pending approval by the SAA Board</w:t>
            </w:r>
          </w:p>
          <w:p w:rsidR="00167E1E" w:rsidRPr="00620A9B" w:rsidRDefault="00167E1E" w:rsidP="00167E1E">
            <w:pPr>
              <w:jc w:val="center"/>
              <w:rPr>
                <w:rFonts w:ascii="Arial" w:hAnsi="Arial" w:cs="Arial"/>
                <w:b/>
                <w:bCs/>
                <w:color w:val="000000"/>
                <w:sz w:val="20"/>
                <w:szCs w:val="20"/>
              </w:rPr>
            </w:pPr>
            <w:r w:rsidRPr="00620A9B">
              <w:rPr>
                <w:rFonts w:ascii="Arial" w:hAnsi="Arial" w:cs="Arial"/>
                <w:b/>
                <w:bCs/>
                <w:color w:val="000000"/>
                <w:sz w:val="20"/>
                <w:szCs w:val="20"/>
              </w:rPr>
              <w:t>(iii)</w:t>
            </w:r>
          </w:p>
        </w:tc>
      </w:tr>
      <w:tr w:rsidR="00167E1E" w:rsidRPr="00620A9B" w:rsidTr="00620A9B">
        <w:trPr>
          <w:trHeight w:val="351"/>
        </w:trPr>
        <w:tc>
          <w:tcPr>
            <w:tcW w:w="557" w:type="dxa"/>
            <w:vAlign w:val="center"/>
          </w:tcPr>
          <w:p w:rsidR="00167E1E" w:rsidRPr="00620A9B" w:rsidRDefault="00167E1E" w:rsidP="00167E1E">
            <w:pPr>
              <w:tabs>
                <w:tab w:val="left" w:pos="432"/>
                <w:tab w:val="left" w:pos="864"/>
              </w:tabs>
              <w:spacing w:line="276" w:lineRule="auto"/>
              <w:rPr>
                <w:rFonts w:ascii="Arial" w:hAnsi="Arial" w:cs="Arial"/>
                <w:sz w:val="20"/>
                <w:szCs w:val="20"/>
              </w:rPr>
            </w:pPr>
            <w:r w:rsidRPr="00620A9B">
              <w:rPr>
                <w:rFonts w:ascii="Arial" w:hAnsi="Arial" w:cs="Arial"/>
                <w:sz w:val="20"/>
                <w:szCs w:val="20"/>
              </w:rPr>
              <w:t>1.</w:t>
            </w:r>
          </w:p>
        </w:tc>
        <w:tc>
          <w:tcPr>
            <w:tcW w:w="1421" w:type="dxa"/>
            <w:vAlign w:val="center"/>
          </w:tcPr>
          <w:p w:rsidR="00167E1E" w:rsidRPr="00620A9B" w:rsidRDefault="00167E1E" w:rsidP="00620A9B">
            <w:pPr>
              <w:tabs>
                <w:tab w:val="left" w:pos="432"/>
                <w:tab w:val="left" w:pos="864"/>
              </w:tabs>
              <w:spacing w:line="276" w:lineRule="auto"/>
              <w:rPr>
                <w:rFonts w:ascii="Arial" w:hAnsi="Arial" w:cs="Arial"/>
                <w:sz w:val="20"/>
                <w:szCs w:val="20"/>
              </w:rPr>
            </w:pPr>
            <w:r w:rsidRPr="00620A9B">
              <w:rPr>
                <w:rFonts w:ascii="Arial" w:hAnsi="Arial" w:cs="Arial"/>
                <w:color w:val="000000"/>
                <w:sz w:val="20"/>
                <w:szCs w:val="20"/>
              </w:rPr>
              <w:t>Security</w:t>
            </w:r>
          </w:p>
        </w:tc>
        <w:tc>
          <w:tcPr>
            <w:tcW w:w="1422" w:type="dxa"/>
            <w:vAlign w:val="center"/>
          </w:tcPr>
          <w:p w:rsidR="00167E1E" w:rsidRPr="00620A9B" w:rsidRDefault="00167E1E" w:rsidP="00620A9B">
            <w:pPr>
              <w:tabs>
                <w:tab w:val="left" w:pos="432"/>
                <w:tab w:val="left" w:pos="864"/>
              </w:tabs>
              <w:spacing w:line="276" w:lineRule="auto"/>
              <w:rPr>
                <w:rFonts w:ascii="Arial" w:hAnsi="Arial" w:cs="Arial"/>
                <w:sz w:val="20"/>
                <w:szCs w:val="20"/>
              </w:rPr>
            </w:pPr>
            <w:r w:rsidRPr="00620A9B">
              <w:rPr>
                <w:rFonts w:ascii="Arial" w:hAnsi="Arial" w:cs="Arial"/>
                <w:color w:val="000000"/>
                <w:sz w:val="20"/>
                <w:szCs w:val="20"/>
              </w:rPr>
              <w:t>X-Ray Machine</w:t>
            </w:r>
          </w:p>
        </w:tc>
        <w:tc>
          <w:tcPr>
            <w:tcW w:w="1421" w:type="dxa"/>
            <w:vAlign w:val="center"/>
          </w:tcPr>
          <w:p w:rsidR="00167E1E" w:rsidRPr="00620A9B" w:rsidRDefault="00167E1E" w:rsidP="00620A9B">
            <w:pPr>
              <w:tabs>
                <w:tab w:val="left" w:pos="432"/>
                <w:tab w:val="left" w:pos="864"/>
              </w:tabs>
              <w:spacing w:line="276" w:lineRule="auto"/>
              <w:jc w:val="center"/>
              <w:rPr>
                <w:rFonts w:ascii="Arial" w:hAnsi="Arial" w:cs="Arial"/>
                <w:sz w:val="20"/>
                <w:szCs w:val="20"/>
              </w:rPr>
            </w:pPr>
            <w:r w:rsidRPr="00620A9B">
              <w:rPr>
                <w:rFonts w:ascii="Arial" w:hAnsi="Arial" w:cs="Arial"/>
                <w:color w:val="000000"/>
                <w:sz w:val="20"/>
                <w:szCs w:val="20"/>
              </w:rPr>
              <w:t>R37 m</w:t>
            </w:r>
          </w:p>
        </w:tc>
        <w:tc>
          <w:tcPr>
            <w:tcW w:w="1422" w:type="dxa"/>
            <w:vAlign w:val="center"/>
          </w:tcPr>
          <w:p w:rsidR="00167E1E" w:rsidRPr="00620A9B" w:rsidRDefault="00167E1E" w:rsidP="00620A9B">
            <w:pPr>
              <w:tabs>
                <w:tab w:val="left" w:pos="432"/>
                <w:tab w:val="left" w:pos="864"/>
              </w:tabs>
              <w:spacing w:line="276" w:lineRule="auto"/>
              <w:rPr>
                <w:rFonts w:ascii="Arial" w:hAnsi="Arial" w:cs="Arial"/>
                <w:color w:val="000000"/>
                <w:sz w:val="20"/>
                <w:szCs w:val="20"/>
              </w:rPr>
            </w:pPr>
          </w:p>
        </w:tc>
        <w:tc>
          <w:tcPr>
            <w:tcW w:w="1421" w:type="dxa"/>
            <w:vAlign w:val="center"/>
          </w:tcPr>
          <w:p w:rsidR="00167E1E" w:rsidRPr="00620A9B" w:rsidRDefault="00167E1E" w:rsidP="00620A9B">
            <w:pPr>
              <w:tabs>
                <w:tab w:val="left" w:pos="432"/>
                <w:tab w:val="left" w:pos="864"/>
              </w:tabs>
              <w:spacing w:line="276" w:lineRule="auto"/>
              <w:jc w:val="center"/>
              <w:rPr>
                <w:rFonts w:ascii="Arial" w:hAnsi="Arial" w:cs="Arial"/>
                <w:color w:val="000000"/>
                <w:sz w:val="20"/>
                <w:szCs w:val="20"/>
              </w:rPr>
            </w:pPr>
            <w:r w:rsidRPr="00620A9B">
              <w:rPr>
                <w:rFonts w:ascii="Arial" w:hAnsi="Arial" w:cs="Arial"/>
                <w:color w:val="000000"/>
                <w:sz w:val="20"/>
                <w:szCs w:val="20"/>
              </w:rPr>
              <w:sym w:font="Wingdings" w:char="F0FC"/>
            </w:r>
          </w:p>
        </w:tc>
        <w:tc>
          <w:tcPr>
            <w:tcW w:w="1422" w:type="dxa"/>
            <w:vAlign w:val="center"/>
          </w:tcPr>
          <w:p w:rsidR="00167E1E" w:rsidRPr="00620A9B" w:rsidRDefault="00167E1E" w:rsidP="00620A9B">
            <w:pPr>
              <w:tabs>
                <w:tab w:val="left" w:pos="432"/>
                <w:tab w:val="left" w:pos="864"/>
              </w:tabs>
              <w:spacing w:line="276" w:lineRule="auto"/>
              <w:rPr>
                <w:rFonts w:ascii="Arial" w:hAnsi="Arial" w:cs="Arial"/>
                <w:color w:val="000000"/>
                <w:sz w:val="20"/>
                <w:szCs w:val="20"/>
              </w:rPr>
            </w:pPr>
          </w:p>
        </w:tc>
      </w:tr>
      <w:tr w:rsidR="00167E1E" w:rsidRPr="00620A9B" w:rsidTr="00620A9B">
        <w:tc>
          <w:tcPr>
            <w:tcW w:w="557" w:type="dxa"/>
            <w:vAlign w:val="center"/>
          </w:tcPr>
          <w:p w:rsidR="00167E1E" w:rsidRPr="00620A9B" w:rsidRDefault="00167E1E" w:rsidP="00167E1E">
            <w:pPr>
              <w:tabs>
                <w:tab w:val="left" w:pos="432"/>
                <w:tab w:val="left" w:pos="864"/>
              </w:tabs>
              <w:spacing w:line="276" w:lineRule="auto"/>
              <w:rPr>
                <w:rFonts w:ascii="Arial" w:hAnsi="Arial" w:cs="Arial"/>
                <w:sz w:val="20"/>
                <w:szCs w:val="20"/>
              </w:rPr>
            </w:pPr>
            <w:r w:rsidRPr="00620A9B">
              <w:rPr>
                <w:rFonts w:ascii="Arial" w:hAnsi="Arial" w:cs="Arial"/>
                <w:sz w:val="20"/>
                <w:szCs w:val="20"/>
              </w:rPr>
              <w:t>2.</w:t>
            </w:r>
          </w:p>
        </w:tc>
        <w:tc>
          <w:tcPr>
            <w:tcW w:w="1421" w:type="dxa"/>
            <w:vAlign w:val="center"/>
          </w:tcPr>
          <w:p w:rsidR="00167E1E" w:rsidRPr="00620A9B" w:rsidRDefault="00167E1E" w:rsidP="00620A9B">
            <w:pPr>
              <w:tabs>
                <w:tab w:val="left" w:pos="432"/>
                <w:tab w:val="left" w:pos="864"/>
              </w:tabs>
              <w:spacing w:line="276" w:lineRule="auto"/>
              <w:rPr>
                <w:rFonts w:ascii="Arial" w:hAnsi="Arial" w:cs="Arial"/>
                <w:sz w:val="20"/>
                <w:szCs w:val="20"/>
              </w:rPr>
            </w:pPr>
            <w:r w:rsidRPr="00620A9B">
              <w:rPr>
                <w:rFonts w:ascii="Arial" w:hAnsi="Arial" w:cs="Arial"/>
                <w:color w:val="000000"/>
                <w:sz w:val="20"/>
                <w:szCs w:val="20"/>
              </w:rPr>
              <w:t>Marketing &amp; Media</w:t>
            </w:r>
          </w:p>
        </w:tc>
        <w:tc>
          <w:tcPr>
            <w:tcW w:w="1422" w:type="dxa"/>
            <w:vAlign w:val="center"/>
          </w:tcPr>
          <w:p w:rsidR="00167E1E" w:rsidRPr="00620A9B" w:rsidRDefault="00167E1E" w:rsidP="00620A9B">
            <w:pPr>
              <w:tabs>
                <w:tab w:val="left" w:pos="432"/>
                <w:tab w:val="left" w:pos="864"/>
              </w:tabs>
              <w:spacing w:line="276" w:lineRule="auto"/>
              <w:rPr>
                <w:rFonts w:ascii="Arial" w:hAnsi="Arial" w:cs="Arial"/>
                <w:sz w:val="20"/>
                <w:szCs w:val="20"/>
              </w:rPr>
            </w:pPr>
            <w:r w:rsidRPr="00620A9B">
              <w:rPr>
                <w:rFonts w:ascii="Arial" w:hAnsi="Arial" w:cs="Arial"/>
                <w:color w:val="000000"/>
                <w:sz w:val="20"/>
                <w:szCs w:val="20"/>
              </w:rPr>
              <w:t>Global Advertising</w:t>
            </w:r>
          </w:p>
        </w:tc>
        <w:tc>
          <w:tcPr>
            <w:tcW w:w="1421" w:type="dxa"/>
            <w:vAlign w:val="center"/>
          </w:tcPr>
          <w:p w:rsidR="00167E1E" w:rsidRPr="00620A9B" w:rsidRDefault="00167E1E" w:rsidP="00620A9B">
            <w:pPr>
              <w:tabs>
                <w:tab w:val="left" w:pos="432"/>
                <w:tab w:val="left" w:pos="864"/>
              </w:tabs>
              <w:spacing w:line="276" w:lineRule="auto"/>
              <w:jc w:val="center"/>
              <w:rPr>
                <w:rFonts w:ascii="Arial" w:hAnsi="Arial" w:cs="Arial"/>
                <w:sz w:val="20"/>
                <w:szCs w:val="20"/>
              </w:rPr>
            </w:pPr>
            <w:r w:rsidRPr="00620A9B">
              <w:rPr>
                <w:rFonts w:ascii="Arial" w:hAnsi="Arial" w:cs="Arial"/>
                <w:color w:val="000000"/>
                <w:sz w:val="20"/>
                <w:szCs w:val="20"/>
              </w:rPr>
              <w:t>R90 m</w:t>
            </w:r>
          </w:p>
        </w:tc>
        <w:tc>
          <w:tcPr>
            <w:tcW w:w="1422" w:type="dxa"/>
            <w:vAlign w:val="center"/>
          </w:tcPr>
          <w:p w:rsidR="00167E1E" w:rsidRPr="00620A9B" w:rsidRDefault="00167E1E" w:rsidP="00620A9B">
            <w:pPr>
              <w:tabs>
                <w:tab w:val="left" w:pos="432"/>
                <w:tab w:val="left" w:pos="864"/>
              </w:tabs>
              <w:spacing w:line="276" w:lineRule="auto"/>
              <w:rPr>
                <w:rFonts w:ascii="Arial" w:hAnsi="Arial" w:cs="Arial"/>
                <w:color w:val="000000"/>
                <w:sz w:val="20"/>
                <w:szCs w:val="20"/>
              </w:rPr>
            </w:pPr>
          </w:p>
        </w:tc>
        <w:tc>
          <w:tcPr>
            <w:tcW w:w="1421" w:type="dxa"/>
            <w:vAlign w:val="center"/>
          </w:tcPr>
          <w:p w:rsidR="00167E1E" w:rsidRPr="00620A9B" w:rsidRDefault="00167E1E" w:rsidP="00620A9B">
            <w:pPr>
              <w:tabs>
                <w:tab w:val="left" w:pos="432"/>
                <w:tab w:val="left" w:pos="864"/>
              </w:tabs>
              <w:spacing w:line="276" w:lineRule="auto"/>
              <w:jc w:val="center"/>
              <w:rPr>
                <w:rFonts w:ascii="Arial" w:hAnsi="Arial" w:cs="Arial"/>
                <w:color w:val="000000"/>
                <w:sz w:val="20"/>
                <w:szCs w:val="20"/>
              </w:rPr>
            </w:pPr>
            <w:r w:rsidRPr="00620A9B">
              <w:rPr>
                <w:rFonts w:ascii="Arial" w:hAnsi="Arial" w:cs="Arial"/>
                <w:color w:val="000000"/>
                <w:sz w:val="20"/>
                <w:szCs w:val="20"/>
              </w:rPr>
              <w:sym w:font="Wingdings" w:char="F0FC"/>
            </w:r>
          </w:p>
        </w:tc>
        <w:tc>
          <w:tcPr>
            <w:tcW w:w="1422" w:type="dxa"/>
            <w:vAlign w:val="center"/>
          </w:tcPr>
          <w:p w:rsidR="00167E1E" w:rsidRPr="00620A9B" w:rsidRDefault="00167E1E" w:rsidP="00620A9B">
            <w:pPr>
              <w:tabs>
                <w:tab w:val="left" w:pos="432"/>
                <w:tab w:val="left" w:pos="864"/>
              </w:tabs>
              <w:spacing w:line="276" w:lineRule="auto"/>
              <w:rPr>
                <w:rFonts w:ascii="Arial" w:hAnsi="Arial" w:cs="Arial"/>
                <w:color w:val="000000"/>
                <w:sz w:val="20"/>
                <w:szCs w:val="20"/>
              </w:rPr>
            </w:pPr>
          </w:p>
        </w:tc>
      </w:tr>
      <w:tr w:rsidR="00167E1E" w:rsidRPr="00620A9B" w:rsidTr="00620A9B">
        <w:tc>
          <w:tcPr>
            <w:tcW w:w="557" w:type="dxa"/>
            <w:vAlign w:val="center"/>
          </w:tcPr>
          <w:p w:rsidR="00167E1E" w:rsidRPr="00620A9B" w:rsidRDefault="00167E1E" w:rsidP="00167E1E">
            <w:pPr>
              <w:tabs>
                <w:tab w:val="left" w:pos="432"/>
                <w:tab w:val="left" w:pos="864"/>
              </w:tabs>
              <w:spacing w:line="276" w:lineRule="auto"/>
              <w:rPr>
                <w:rFonts w:ascii="Arial" w:hAnsi="Arial" w:cs="Arial"/>
                <w:sz w:val="20"/>
                <w:szCs w:val="20"/>
              </w:rPr>
            </w:pPr>
            <w:r w:rsidRPr="00620A9B">
              <w:rPr>
                <w:rFonts w:ascii="Arial" w:hAnsi="Arial" w:cs="Arial"/>
                <w:sz w:val="20"/>
                <w:szCs w:val="20"/>
              </w:rPr>
              <w:t>3.</w:t>
            </w:r>
          </w:p>
        </w:tc>
        <w:tc>
          <w:tcPr>
            <w:tcW w:w="1421" w:type="dxa"/>
            <w:vAlign w:val="center"/>
          </w:tcPr>
          <w:p w:rsidR="00167E1E" w:rsidRPr="00620A9B" w:rsidRDefault="00167E1E" w:rsidP="00620A9B">
            <w:pPr>
              <w:tabs>
                <w:tab w:val="left" w:pos="432"/>
                <w:tab w:val="left" w:pos="864"/>
              </w:tabs>
              <w:spacing w:line="276" w:lineRule="auto"/>
              <w:rPr>
                <w:rFonts w:ascii="Arial" w:hAnsi="Arial" w:cs="Arial"/>
                <w:sz w:val="20"/>
                <w:szCs w:val="20"/>
              </w:rPr>
            </w:pPr>
            <w:r w:rsidRPr="00620A9B">
              <w:rPr>
                <w:rFonts w:ascii="Arial" w:hAnsi="Arial" w:cs="Arial"/>
                <w:color w:val="000000"/>
                <w:sz w:val="20"/>
                <w:szCs w:val="20"/>
              </w:rPr>
              <w:t>Ground handling</w:t>
            </w:r>
          </w:p>
        </w:tc>
        <w:tc>
          <w:tcPr>
            <w:tcW w:w="1422" w:type="dxa"/>
            <w:vAlign w:val="center"/>
          </w:tcPr>
          <w:p w:rsidR="00167E1E" w:rsidRPr="00620A9B" w:rsidRDefault="00167E1E" w:rsidP="00620A9B">
            <w:pPr>
              <w:tabs>
                <w:tab w:val="left" w:pos="432"/>
                <w:tab w:val="left" w:pos="864"/>
              </w:tabs>
              <w:spacing w:line="276" w:lineRule="auto"/>
              <w:rPr>
                <w:rFonts w:ascii="Arial" w:hAnsi="Arial" w:cs="Arial"/>
                <w:sz w:val="20"/>
                <w:szCs w:val="20"/>
              </w:rPr>
            </w:pPr>
            <w:r w:rsidRPr="00620A9B">
              <w:rPr>
                <w:rFonts w:ascii="Arial" w:hAnsi="Arial" w:cs="Arial"/>
                <w:color w:val="000000"/>
                <w:sz w:val="20"/>
                <w:szCs w:val="20"/>
              </w:rPr>
              <w:t>Washington</w:t>
            </w:r>
          </w:p>
        </w:tc>
        <w:tc>
          <w:tcPr>
            <w:tcW w:w="1421" w:type="dxa"/>
            <w:vAlign w:val="center"/>
          </w:tcPr>
          <w:p w:rsidR="00167E1E" w:rsidRPr="00620A9B" w:rsidRDefault="00167E1E" w:rsidP="00620A9B">
            <w:pPr>
              <w:tabs>
                <w:tab w:val="left" w:pos="432"/>
                <w:tab w:val="left" w:pos="864"/>
              </w:tabs>
              <w:spacing w:line="276" w:lineRule="auto"/>
              <w:jc w:val="center"/>
              <w:rPr>
                <w:rFonts w:ascii="Arial" w:hAnsi="Arial" w:cs="Arial"/>
                <w:sz w:val="20"/>
                <w:szCs w:val="20"/>
              </w:rPr>
            </w:pPr>
            <w:r w:rsidRPr="00620A9B">
              <w:rPr>
                <w:rFonts w:ascii="Arial" w:hAnsi="Arial" w:cs="Arial"/>
                <w:color w:val="000000"/>
                <w:sz w:val="20"/>
                <w:szCs w:val="20"/>
              </w:rPr>
              <w:t>R 5 169 710</w:t>
            </w:r>
          </w:p>
        </w:tc>
        <w:tc>
          <w:tcPr>
            <w:tcW w:w="1422" w:type="dxa"/>
            <w:vAlign w:val="center"/>
          </w:tcPr>
          <w:p w:rsidR="00167E1E" w:rsidRPr="00620A9B" w:rsidRDefault="00167E1E" w:rsidP="00620A9B">
            <w:pPr>
              <w:tabs>
                <w:tab w:val="left" w:pos="432"/>
                <w:tab w:val="left" w:pos="864"/>
              </w:tabs>
              <w:spacing w:line="276" w:lineRule="auto"/>
              <w:rPr>
                <w:rFonts w:ascii="Arial" w:hAnsi="Arial" w:cs="Arial"/>
                <w:color w:val="000000"/>
                <w:sz w:val="20"/>
                <w:szCs w:val="20"/>
              </w:rPr>
            </w:pPr>
          </w:p>
        </w:tc>
        <w:tc>
          <w:tcPr>
            <w:tcW w:w="1421" w:type="dxa"/>
            <w:vAlign w:val="center"/>
          </w:tcPr>
          <w:p w:rsidR="00167E1E" w:rsidRPr="00620A9B" w:rsidRDefault="00167E1E" w:rsidP="00620A9B">
            <w:pPr>
              <w:tabs>
                <w:tab w:val="left" w:pos="432"/>
                <w:tab w:val="left" w:pos="864"/>
              </w:tabs>
              <w:spacing w:line="276" w:lineRule="auto"/>
              <w:jc w:val="center"/>
              <w:rPr>
                <w:rFonts w:ascii="Arial" w:hAnsi="Arial" w:cs="Arial"/>
                <w:color w:val="000000"/>
                <w:sz w:val="20"/>
                <w:szCs w:val="20"/>
              </w:rPr>
            </w:pPr>
            <w:r w:rsidRPr="00620A9B">
              <w:rPr>
                <w:rFonts w:ascii="Arial" w:hAnsi="Arial" w:cs="Arial"/>
                <w:color w:val="000000"/>
                <w:sz w:val="20"/>
                <w:szCs w:val="20"/>
              </w:rPr>
              <w:sym w:font="Wingdings" w:char="F0FC"/>
            </w:r>
          </w:p>
        </w:tc>
        <w:tc>
          <w:tcPr>
            <w:tcW w:w="1422" w:type="dxa"/>
            <w:vAlign w:val="center"/>
          </w:tcPr>
          <w:p w:rsidR="00167E1E" w:rsidRPr="00620A9B" w:rsidRDefault="00167E1E" w:rsidP="00620A9B">
            <w:pPr>
              <w:tabs>
                <w:tab w:val="left" w:pos="432"/>
                <w:tab w:val="left" w:pos="864"/>
              </w:tabs>
              <w:spacing w:line="276" w:lineRule="auto"/>
              <w:rPr>
                <w:rFonts w:ascii="Arial" w:hAnsi="Arial" w:cs="Arial"/>
                <w:color w:val="000000"/>
                <w:sz w:val="20"/>
                <w:szCs w:val="20"/>
              </w:rPr>
            </w:pPr>
          </w:p>
        </w:tc>
      </w:tr>
      <w:tr w:rsidR="00167E1E" w:rsidRPr="00620A9B" w:rsidTr="00620A9B">
        <w:tc>
          <w:tcPr>
            <w:tcW w:w="557" w:type="dxa"/>
            <w:vAlign w:val="center"/>
          </w:tcPr>
          <w:p w:rsidR="00167E1E" w:rsidRPr="00620A9B" w:rsidRDefault="00167E1E" w:rsidP="00167E1E">
            <w:pPr>
              <w:tabs>
                <w:tab w:val="left" w:pos="432"/>
                <w:tab w:val="left" w:pos="864"/>
              </w:tabs>
              <w:spacing w:line="276" w:lineRule="auto"/>
              <w:rPr>
                <w:rFonts w:ascii="Arial" w:hAnsi="Arial" w:cs="Arial"/>
                <w:sz w:val="20"/>
                <w:szCs w:val="20"/>
              </w:rPr>
            </w:pPr>
            <w:r w:rsidRPr="00620A9B">
              <w:rPr>
                <w:rFonts w:ascii="Arial" w:hAnsi="Arial" w:cs="Arial"/>
                <w:sz w:val="20"/>
                <w:szCs w:val="20"/>
              </w:rPr>
              <w:t>4.</w:t>
            </w:r>
          </w:p>
        </w:tc>
        <w:tc>
          <w:tcPr>
            <w:tcW w:w="1421" w:type="dxa"/>
            <w:vAlign w:val="center"/>
          </w:tcPr>
          <w:p w:rsidR="00167E1E" w:rsidRPr="00620A9B" w:rsidRDefault="00167E1E" w:rsidP="00620A9B">
            <w:pPr>
              <w:tabs>
                <w:tab w:val="left" w:pos="432"/>
                <w:tab w:val="left" w:pos="864"/>
              </w:tabs>
              <w:spacing w:line="276" w:lineRule="auto"/>
              <w:rPr>
                <w:rFonts w:ascii="Arial" w:hAnsi="Arial" w:cs="Arial"/>
                <w:sz w:val="20"/>
                <w:szCs w:val="20"/>
              </w:rPr>
            </w:pPr>
            <w:r w:rsidRPr="00620A9B">
              <w:rPr>
                <w:rFonts w:ascii="Arial" w:hAnsi="Arial" w:cs="Arial"/>
                <w:sz w:val="20"/>
                <w:szCs w:val="20"/>
              </w:rPr>
              <w:t>Crew Transport</w:t>
            </w:r>
          </w:p>
        </w:tc>
        <w:tc>
          <w:tcPr>
            <w:tcW w:w="1422" w:type="dxa"/>
            <w:vAlign w:val="center"/>
          </w:tcPr>
          <w:p w:rsidR="00167E1E" w:rsidRPr="00620A9B" w:rsidRDefault="00167E1E" w:rsidP="00620A9B">
            <w:pPr>
              <w:rPr>
                <w:rFonts w:ascii="Arial" w:hAnsi="Arial" w:cs="Arial"/>
                <w:sz w:val="20"/>
                <w:szCs w:val="20"/>
              </w:rPr>
            </w:pPr>
            <w:r w:rsidRPr="00620A9B">
              <w:rPr>
                <w:rFonts w:ascii="Arial" w:hAnsi="Arial" w:cs="Arial"/>
                <w:color w:val="000000"/>
                <w:sz w:val="20"/>
                <w:szCs w:val="20"/>
              </w:rPr>
              <w:t>Crew Transport at ORTIA, Durban and Cape Town</w:t>
            </w:r>
          </w:p>
        </w:tc>
        <w:tc>
          <w:tcPr>
            <w:tcW w:w="1421" w:type="dxa"/>
            <w:vAlign w:val="center"/>
          </w:tcPr>
          <w:p w:rsidR="00167E1E" w:rsidRPr="00620A9B" w:rsidRDefault="00167E1E" w:rsidP="00620A9B">
            <w:pPr>
              <w:tabs>
                <w:tab w:val="left" w:pos="432"/>
                <w:tab w:val="left" w:pos="864"/>
              </w:tabs>
              <w:spacing w:line="276" w:lineRule="auto"/>
              <w:jc w:val="center"/>
              <w:rPr>
                <w:rFonts w:ascii="Arial" w:hAnsi="Arial" w:cs="Arial"/>
                <w:color w:val="000000"/>
                <w:sz w:val="20"/>
                <w:szCs w:val="20"/>
              </w:rPr>
            </w:pPr>
            <w:r w:rsidRPr="00620A9B">
              <w:rPr>
                <w:rFonts w:ascii="Arial" w:hAnsi="Arial" w:cs="Arial"/>
                <w:color w:val="000000"/>
                <w:sz w:val="20"/>
                <w:szCs w:val="20"/>
              </w:rPr>
              <w:t>R21 m</w:t>
            </w:r>
          </w:p>
        </w:tc>
        <w:tc>
          <w:tcPr>
            <w:tcW w:w="1422" w:type="dxa"/>
            <w:vAlign w:val="center"/>
          </w:tcPr>
          <w:p w:rsidR="00167E1E" w:rsidRPr="00620A9B" w:rsidRDefault="00167E1E" w:rsidP="00620A9B">
            <w:pPr>
              <w:tabs>
                <w:tab w:val="left" w:pos="432"/>
                <w:tab w:val="left" w:pos="864"/>
              </w:tabs>
              <w:spacing w:line="276" w:lineRule="auto"/>
              <w:rPr>
                <w:rFonts w:ascii="Arial" w:hAnsi="Arial" w:cs="Arial"/>
                <w:color w:val="000000"/>
                <w:sz w:val="20"/>
                <w:szCs w:val="20"/>
              </w:rPr>
            </w:pPr>
          </w:p>
        </w:tc>
        <w:tc>
          <w:tcPr>
            <w:tcW w:w="1421" w:type="dxa"/>
            <w:vAlign w:val="center"/>
          </w:tcPr>
          <w:p w:rsidR="00167E1E" w:rsidRPr="00620A9B" w:rsidRDefault="00167E1E" w:rsidP="00620A9B">
            <w:pPr>
              <w:tabs>
                <w:tab w:val="left" w:pos="432"/>
                <w:tab w:val="left" w:pos="864"/>
              </w:tabs>
              <w:spacing w:line="276" w:lineRule="auto"/>
              <w:rPr>
                <w:rFonts w:ascii="Arial" w:hAnsi="Arial" w:cs="Arial"/>
                <w:color w:val="000000"/>
                <w:sz w:val="20"/>
                <w:szCs w:val="20"/>
              </w:rPr>
            </w:pPr>
          </w:p>
        </w:tc>
        <w:tc>
          <w:tcPr>
            <w:tcW w:w="1422" w:type="dxa"/>
            <w:vAlign w:val="center"/>
          </w:tcPr>
          <w:p w:rsidR="00167E1E" w:rsidRPr="00620A9B" w:rsidRDefault="00620A9B" w:rsidP="00620A9B">
            <w:pPr>
              <w:tabs>
                <w:tab w:val="left" w:pos="432"/>
                <w:tab w:val="left" w:pos="864"/>
              </w:tabs>
              <w:spacing w:line="276" w:lineRule="auto"/>
              <w:rPr>
                <w:rFonts w:ascii="Arial" w:hAnsi="Arial" w:cs="Arial"/>
                <w:color w:val="000000"/>
                <w:sz w:val="20"/>
                <w:szCs w:val="20"/>
              </w:rPr>
            </w:pPr>
            <w:r w:rsidRPr="00620A9B">
              <w:rPr>
                <w:rFonts w:ascii="Arial" w:hAnsi="Arial" w:cs="Arial"/>
                <w:color w:val="000000"/>
                <w:sz w:val="20"/>
                <w:szCs w:val="20"/>
              </w:rPr>
              <w:t>Awaiting documents</w:t>
            </w:r>
          </w:p>
        </w:tc>
      </w:tr>
      <w:tr w:rsidR="00167E1E" w:rsidRPr="00620A9B" w:rsidTr="00620A9B">
        <w:tc>
          <w:tcPr>
            <w:tcW w:w="557" w:type="dxa"/>
            <w:vAlign w:val="center"/>
          </w:tcPr>
          <w:p w:rsidR="00167E1E" w:rsidRPr="00620A9B" w:rsidRDefault="00167E1E" w:rsidP="00167E1E">
            <w:pPr>
              <w:tabs>
                <w:tab w:val="left" w:pos="432"/>
                <w:tab w:val="left" w:pos="864"/>
              </w:tabs>
              <w:spacing w:line="276" w:lineRule="auto"/>
              <w:rPr>
                <w:rFonts w:ascii="Arial" w:hAnsi="Arial" w:cs="Arial"/>
                <w:sz w:val="20"/>
                <w:szCs w:val="20"/>
              </w:rPr>
            </w:pPr>
            <w:r w:rsidRPr="00620A9B">
              <w:rPr>
                <w:rFonts w:ascii="Arial" w:hAnsi="Arial" w:cs="Arial"/>
                <w:sz w:val="20"/>
                <w:szCs w:val="20"/>
              </w:rPr>
              <w:t>5.</w:t>
            </w:r>
          </w:p>
        </w:tc>
        <w:tc>
          <w:tcPr>
            <w:tcW w:w="1421" w:type="dxa"/>
            <w:vAlign w:val="center"/>
          </w:tcPr>
          <w:p w:rsidR="00167E1E" w:rsidRPr="00620A9B" w:rsidRDefault="00167E1E" w:rsidP="00620A9B">
            <w:pPr>
              <w:tabs>
                <w:tab w:val="left" w:pos="432"/>
                <w:tab w:val="left" w:pos="864"/>
              </w:tabs>
              <w:spacing w:line="276" w:lineRule="auto"/>
              <w:rPr>
                <w:rFonts w:ascii="Arial" w:hAnsi="Arial" w:cs="Arial"/>
                <w:sz w:val="20"/>
                <w:szCs w:val="20"/>
              </w:rPr>
            </w:pPr>
            <w:r w:rsidRPr="00620A9B">
              <w:rPr>
                <w:rFonts w:ascii="Arial" w:hAnsi="Arial" w:cs="Arial"/>
                <w:color w:val="000000"/>
                <w:sz w:val="20"/>
                <w:szCs w:val="20"/>
              </w:rPr>
              <w:t>Inflight Services</w:t>
            </w:r>
          </w:p>
        </w:tc>
        <w:tc>
          <w:tcPr>
            <w:tcW w:w="1422" w:type="dxa"/>
            <w:vAlign w:val="center"/>
          </w:tcPr>
          <w:p w:rsidR="00167E1E" w:rsidRPr="00620A9B" w:rsidRDefault="00167E1E" w:rsidP="00620A9B">
            <w:pPr>
              <w:tabs>
                <w:tab w:val="left" w:pos="432"/>
                <w:tab w:val="left" w:pos="864"/>
              </w:tabs>
              <w:spacing w:line="276" w:lineRule="auto"/>
              <w:rPr>
                <w:rFonts w:ascii="Arial" w:hAnsi="Arial" w:cs="Arial"/>
                <w:sz w:val="20"/>
                <w:szCs w:val="20"/>
              </w:rPr>
            </w:pPr>
            <w:r w:rsidRPr="00620A9B">
              <w:rPr>
                <w:rFonts w:ascii="Arial" w:hAnsi="Arial" w:cs="Arial"/>
                <w:color w:val="000000"/>
                <w:sz w:val="20"/>
                <w:szCs w:val="20"/>
              </w:rPr>
              <w:t>Wines</w:t>
            </w:r>
          </w:p>
        </w:tc>
        <w:tc>
          <w:tcPr>
            <w:tcW w:w="1421" w:type="dxa"/>
            <w:vAlign w:val="center"/>
          </w:tcPr>
          <w:p w:rsidR="00167E1E" w:rsidRPr="00620A9B" w:rsidRDefault="00167E1E" w:rsidP="00620A9B">
            <w:pPr>
              <w:tabs>
                <w:tab w:val="left" w:pos="432"/>
                <w:tab w:val="left" w:pos="864"/>
              </w:tabs>
              <w:spacing w:line="276" w:lineRule="auto"/>
              <w:jc w:val="center"/>
              <w:rPr>
                <w:rFonts w:ascii="Arial" w:hAnsi="Arial" w:cs="Arial"/>
                <w:sz w:val="20"/>
                <w:szCs w:val="20"/>
              </w:rPr>
            </w:pPr>
            <w:r w:rsidRPr="00620A9B">
              <w:rPr>
                <w:rFonts w:ascii="Arial" w:hAnsi="Arial" w:cs="Arial"/>
                <w:color w:val="000000"/>
                <w:sz w:val="20"/>
                <w:szCs w:val="20"/>
              </w:rPr>
              <w:t>R20 m</w:t>
            </w:r>
          </w:p>
        </w:tc>
        <w:tc>
          <w:tcPr>
            <w:tcW w:w="1422" w:type="dxa"/>
            <w:vAlign w:val="center"/>
          </w:tcPr>
          <w:p w:rsidR="00167E1E" w:rsidRPr="00620A9B" w:rsidRDefault="00167E1E" w:rsidP="00620A9B">
            <w:pPr>
              <w:tabs>
                <w:tab w:val="left" w:pos="432"/>
                <w:tab w:val="left" w:pos="864"/>
              </w:tabs>
              <w:spacing w:line="276" w:lineRule="auto"/>
              <w:rPr>
                <w:rFonts w:ascii="Arial" w:hAnsi="Arial" w:cs="Arial"/>
                <w:color w:val="000000"/>
                <w:sz w:val="20"/>
                <w:szCs w:val="20"/>
              </w:rPr>
            </w:pPr>
          </w:p>
        </w:tc>
        <w:tc>
          <w:tcPr>
            <w:tcW w:w="1421" w:type="dxa"/>
            <w:vAlign w:val="center"/>
          </w:tcPr>
          <w:p w:rsidR="00167E1E" w:rsidRPr="00620A9B" w:rsidRDefault="00167E1E" w:rsidP="00620A9B">
            <w:pPr>
              <w:tabs>
                <w:tab w:val="left" w:pos="432"/>
                <w:tab w:val="left" w:pos="864"/>
              </w:tabs>
              <w:spacing w:line="276" w:lineRule="auto"/>
              <w:rPr>
                <w:rFonts w:ascii="Arial" w:hAnsi="Arial" w:cs="Arial"/>
                <w:color w:val="000000"/>
                <w:sz w:val="20"/>
                <w:szCs w:val="20"/>
              </w:rPr>
            </w:pPr>
          </w:p>
        </w:tc>
        <w:tc>
          <w:tcPr>
            <w:tcW w:w="1422" w:type="dxa"/>
            <w:vAlign w:val="center"/>
          </w:tcPr>
          <w:p w:rsidR="00167E1E" w:rsidRPr="00620A9B" w:rsidRDefault="00620A9B" w:rsidP="00620A9B">
            <w:pPr>
              <w:tabs>
                <w:tab w:val="left" w:pos="432"/>
                <w:tab w:val="left" w:pos="864"/>
              </w:tabs>
              <w:spacing w:line="276" w:lineRule="auto"/>
              <w:rPr>
                <w:rFonts w:ascii="Arial" w:hAnsi="Arial" w:cs="Arial"/>
                <w:color w:val="000000"/>
                <w:sz w:val="20"/>
                <w:szCs w:val="20"/>
              </w:rPr>
            </w:pPr>
            <w:r w:rsidRPr="00620A9B">
              <w:rPr>
                <w:rFonts w:ascii="Arial" w:hAnsi="Arial" w:cs="Arial"/>
                <w:color w:val="000000"/>
                <w:sz w:val="20"/>
                <w:szCs w:val="20"/>
              </w:rPr>
              <w:t>Awaiting documents</w:t>
            </w:r>
          </w:p>
        </w:tc>
      </w:tr>
      <w:tr w:rsidR="00167E1E" w:rsidRPr="00620A9B" w:rsidTr="00620A9B">
        <w:tc>
          <w:tcPr>
            <w:tcW w:w="557" w:type="dxa"/>
            <w:vAlign w:val="center"/>
          </w:tcPr>
          <w:p w:rsidR="00167E1E" w:rsidRPr="00620A9B" w:rsidRDefault="00167E1E" w:rsidP="00167E1E">
            <w:pPr>
              <w:tabs>
                <w:tab w:val="left" w:pos="432"/>
                <w:tab w:val="left" w:pos="864"/>
              </w:tabs>
              <w:spacing w:line="276" w:lineRule="auto"/>
              <w:rPr>
                <w:rFonts w:ascii="Arial" w:hAnsi="Arial" w:cs="Arial"/>
                <w:sz w:val="20"/>
                <w:szCs w:val="20"/>
              </w:rPr>
            </w:pPr>
            <w:r w:rsidRPr="00620A9B">
              <w:rPr>
                <w:rFonts w:ascii="Arial" w:hAnsi="Arial" w:cs="Arial"/>
                <w:sz w:val="20"/>
                <w:szCs w:val="20"/>
              </w:rPr>
              <w:t>6.</w:t>
            </w:r>
          </w:p>
        </w:tc>
        <w:tc>
          <w:tcPr>
            <w:tcW w:w="1421" w:type="dxa"/>
            <w:vAlign w:val="center"/>
          </w:tcPr>
          <w:p w:rsidR="00167E1E" w:rsidRPr="00620A9B" w:rsidRDefault="00167E1E" w:rsidP="00620A9B">
            <w:pPr>
              <w:rPr>
                <w:rFonts w:ascii="Arial" w:hAnsi="Arial" w:cs="Arial"/>
                <w:color w:val="000000"/>
                <w:sz w:val="20"/>
                <w:szCs w:val="20"/>
              </w:rPr>
            </w:pPr>
            <w:r w:rsidRPr="00620A9B">
              <w:rPr>
                <w:rFonts w:ascii="Arial" w:hAnsi="Arial" w:cs="Arial"/>
                <w:color w:val="000000"/>
                <w:sz w:val="20"/>
                <w:szCs w:val="20"/>
              </w:rPr>
              <w:t>Inflight Services</w:t>
            </w:r>
          </w:p>
        </w:tc>
        <w:tc>
          <w:tcPr>
            <w:tcW w:w="1422" w:type="dxa"/>
            <w:vAlign w:val="center"/>
          </w:tcPr>
          <w:p w:rsidR="00167E1E" w:rsidRPr="00620A9B" w:rsidRDefault="00167E1E" w:rsidP="00620A9B">
            <w:pPr>
              <w:rPr>
                <w:rFonts w:ascii="Arial" w:hAnsi="Arial" w:cs="Arial"/>
                <w:color w:val="000000"/>
                <w:sz w:val="20"/>
                <w:szCs w:val="20"/>
              </w:rPr>
            </w:pPr>
            <w:r w:rsidRPr="00620A9B">
              <w:rPr>
                <w:rFonts w:ascii="Arial" w:hAnsi="Arial" w:cs="Arial"/>
                <w:color w:val="000000"/>
                <w:sz w:val="20"/>
                <w:szCs w:val="20"/>
              </w:rPr>
              <w:t>Catering in Hong Kong</w:t>
            </w:r>
          </w:p>
        </w:tc>
        <w:tc>
          <w:tcPr>
            <w:tcW w:w="1421" w:type="dxa"/>
            <w:vAlign w:val="center"/>
          </w:tcPr>
          <w:p w:rsidR="00167E1E" w:rsidRPr="00620A9B" w:rsidRDefault="00167E1E" w:rsidP="00620A9B">
            <w:pPr>
              <w:jc w:val="center"/>
              <w:rPr>
                <w:rFonts w:ascii="Arial" w:hAnsi="Arial" w:cs="Arial"/>
                <w:color w:val="000000"/>
                <w:sz w:val="20"/>
                <w:szCs w:val="20"/>
              </w:rPr>
            </w:pPr>
            <w:r w:rsidRPr="00620A9B">
              <w:rPr>
                <w:rFonts w:ascii="Arial" w:hAnsi="Arial" w:cs="Arial"/>
                <w:color w:val="000000"/>
                <w:sz w:val="20"/>
                <w:szCs w:val="20"/>
              </w:rPr>
              <w:t>R47 m</w:t>
            </w:r>
          </w:p>
        </w:tc>
        <w:tc>
          <w:tcPr>
            <w:tcW w:w="1422" w:type="dxa"/>
            <w:vAlign w:val="center"/>
          </w:tcPr>
          <w:p w:rsidR="00167E1E" w:rsidRPr="00620A9B" w:rsidRDefault="00167E1E" w:rsidP="00620A9B">
            <w:pPr>
              <w:rPr>
                <w:rFonts w:ascii="Arial" w:hAnsi="Arial" w:cs="Arial"/>
                <w:color w:val="000000"/>
                <w:sz w:val="20"/>
                <w:szCs w:val="20"/>
              </w:rPr>
            </w:pPr>
          </w:p>
        </w:tc>
        <w:tc>
          <w:tcPr>
            <w:tcW w:w="1421" w:type="dxa"/>
            <w:vAlign w:val="center"/>
          </w:tcPr>
          <w:p w:rsidR="00167E1E" w:rsidRPr="00620A9B" w:rsidRDefault="00167E1E" w:rsidP="00620A9B">
            <w:pPr>
              <w:rPr>
                <w:rFonts w:ascii="Arial" w:hAnsi="Arial" w:cs="Arial"/>
                <w:color w:val="000000"/>
                <w:sz w:val="20"/>
                <w:szCs w:val="20"/>
              </w:rPr>
            </w:pPr>
          </w:p>
        </w:tc>
        <w:tc>
          <w:tcPr>
            <w:tcW w:w="1422" w:type="dxa"/>
            <w:vAlign w:val="center"/>
          </w:tcPr>
          <w:p w:rsidR="00167E1E" w:rsidRPr="00620A9B" w:rsidRDefault="00620A9B" w:rsidP="00620A9B">
            <w:pPr>
              <w:rPr>
                <w:rFonts w:ascii="Arial" w:hAnsi="Arial" w:cs="Arial"/>
                <w:color w:val="000000"/>
                <w:sz w:val="20"/>
                <w:szCs w:val="20"/>
              </w:rPr>
            </w:pPr>
            <w:r w:rsidRPr="00620A9B">
              <w:rPr>
                <w:rFonts w:ascii="Arial" w:hAnsi="Arial" w:cs="Arial"/>
                <w:color w:val="000000"/>
                <w:sz w:val="20"/>
                <w:szCs w:val="20"/>
              </w:rPr>
              <w:t>Awaiting documents</w:t>
            </w:r>
          </w:p>
        </w:tc>
      </w:tr>
      <w:tr w:rsidR="00167E1E" w:rsidRPr="00620A9B" w:rsidTr="00620A9B">
        <w:tc>
          <w:tcPr>
            <w:tcW w:w="557" w:type="dxa"/>
            <w:vAlign w:val="center"/>
          </w:tcPr>
          <w:p w:rsidR="00167E1E" w:rsidRPr="00620A9B" w:rsidRDefault="00167E1E" w:rsidP="00351EFA">
            <w:pPr>
              <w:tabs>
                <w:tab w:val="left" w:pos="432"/>
                <w:tab w:val="left" w:pos="864"/>
              </w:tabs>
              <w:spacing w:line="276" w:lineRule="auto"/>
              <w:jc w:val="center"/>
              <w:rPr>
                <w:rFonts w:ascii="Arial" w:hAnsi="Arial" w:cs="Arial"/>
                <w:sz w:val="20"/>
                <w:szCs w:val="20"/>
              </w:rPr>
            </w:pPr>
            <w:r w:rsidRPr="00620A9B">
              <w:rPr>
                <w:rFonts w:ascii="Arial" w:hAnsi="Arial" w:cs="Arial"/>
                <w:sz w:val="20"/>
                <w:szCs w:val="20"/>
              </w:rPr>
              <w:lastRenderedPageBreak/>
              <w:t>7.</w:t>
            </w:r>
          </w:p>
        </w:tc>
        <w:tc>
          <w:tcPr>
            <w:tcW w:w="1421" w:type="dxa"/>
            <w:vAlign w:val="center"/>
          </w:tcPr>
          <w:p w:rsidR="00167E1E" w:rsidRPr="00620A9B" w:rsidRDefault="00167E1E" w:rsidP="00620A9B">
            <w:pPr>
              <w:rPr>
                <w:rFonts w:ascii="Arial" w:hAnsi="Arial" w:cs="Arial"/>
                <w:color w:val="000000"/>
                <w:sz w:val="20"/>
                <w:szCs w:val="20"/>
              </w:rPr>
            </w:pPr>
            <w:r w:rsidRPr="00620A9B">
              <w:rPr>
                <w:rFonts w:ascii="Arial" w:hAnsi="Arial" w:cs="Arial"/>
                <w:color w:val="000000"/>
                <w:sz w:val="20"/>
                <w:szCs w:val="20"/>
              </w:rPr>
              <w:t>Inflight Services</w:t>
            </w:r>
          </w:p>
        </w:tc>
        <w:tc>
          <w:tcPr>
            <w:tcW w:w="1422" w:type="dxa"/>
            <w:vAlign w:val="center"/>
          </w:tcPr>
          <w:p w:rsidR="00167E1E" w:rsidRPr="00620A9B" w:rsidRDefault="00167E1E" w:rsidP="00620A9B">
            <w:pPr>
              <w:rPr>
                <w:rFonts w:ascii="Arial" w:hAnsi="Arial" w:cs="Arial"/>
                <w:color w:val="000000"/>
                <w:sz w:val="20"/>
                <w:szCs w:val="20"/>
              </w:rPr>
            </w:pPr>
            <w:r w:rsidRPr="00620A9B">
              <w:rPr>
                <w:rFonts w:ascii="Arial" w:hAnsi="Arial" w:cs="Arial"/>
                <w:color w:val="000000"/>
                <w:sz w:val="20"/>
                <w:szCs w:val="20"/>
              </w:rPr>
              <w:t>Cosmetics and Amenity kits</w:t>
            </w:r>
          </w:p>
        </w:tc>
        <w:tc>
          <w:tcPr>
            <w:tcW w:w="1421" w:type="dxa"/>
            <w:vAlign w:val="center"/>
          </w:tcPr>
          <w:p w:rsidR="00167E1E" w:rsidRPr="00620A9B" w:rsidRDefault="00167E1E" w:rsidP="00620A9B">
            <w:pPr>
              <w:jc w:val="center"/>
              <w:rPr>
                <w:rFonts w:ascii="Arial" w:hAnsi="Arial" w:cs="Arial"/>
                <w:color w:val="000000"/>
                <w:sz w:val="20"/>
                <w:szCs w:val="20"/>
              </w:rPr>
            </w:pPr>
            <w:r w:rsidRPr="00620A9B">
              <w:rPr>
                <w:rFonts w:ascii="Arial" w:hAnsi="Arial" w:cs="Arial"/>
                <w:color w:val="000000"/>
                <w:sz w:val="20"/>
                <w:szCs w:val="20"/>
              </w:rPr>
              <w:t>R105 m</w:t>
            </w:r>
          </w:p>
        </w:tc>
        <w:tc>
          <w:tcPr>
            <w:tcW w:w="1422" w:type="dxa"/>
            <w:vAlign w:val="center"/>
          </w:tcPr>
          <w:p w:rsidR="00167E1E" w:rsidRPr="00620A9B" w:rsidRDefault="00167E1E" w:rsidP="00620A9B">
            <w:pPr>
              <w:rPr>
                <w:rFonts w:ascii="Arial" w:hAnsi="Arial" w:cs="Arial"/>
                <w:color w:val="000000"/>
                <w:sz w:val="20"/>
                <w:szCs w:val="20"/>
              </w:rPr>
            </w:pPr>
          </w:p>
        </w:tc>
        <w:tc>
          <w:tcPr>
            <w:tcW w:w="1421" w:type="dxa"/>
            <w:vAlign w:val="center"/>
          </w:tcPr>
          <w:p w:rsidR="00167E1E" w:rsidRPr="00620A9B" w:rsidRDefault="00167E1E" w:rsidP="00620A9B">
            <w:pPr>
              <w:rPr>
                <w:rFonts w:ascii="Arial" w:hAnsi="Arial" w:cs="Arial"/>
                <w:color w:val="000000"/>
                <w:sz w:val="20"/>
                <w:szCs w:val="20"/>
              </w:rPr>
            </w:pPr>
          </w:p>
        </w:tc>
        <w:tc>
          <w:tcPr>
            <w:tcW w:w="1422" w:type="dxa"/>
            <w:vAlign w:val="center"/>
          </w:tcPr>
          <w:p w:rsidR="00167E1E" w:rsidRPr="00620A9B" w:rsidRDefault="00620A9B" w:rsidP="00620A9B">
            <w:pPr>
              <w:rPr>
                <w:rFonts w:ascii="Arial" w:hAnsi="Arial" w:cs="Arial"/>
                <w:color w:val="000000"/>
                <w:sz w:val="20"/>
                <w:szCs w:val="20"/>
              </w:rPr>
            </w:pPr>
            <w:r w:rsidRPr="00620A9B">
              <w:rPr>
                <w:rFonts w:ascii="Arial" w:hAnsi="Arial" w:cs="Arial"/>
                <w:color w:val="000000"/>
                <w:sz w:val="20"/>
                <w:szCs w:val="20"/>
              </w:rPr>
              <w:t>Awaiting documents</w:t>
            </w:r>
          </w:p>
        </w:tc>
      </w:tr>
    </w:tbl>
    <w:p w:rsidR="00620A9B" w:rsidRDefault="00620A9B" w:rsidP="00620A9B">
      <w:pPr>
        <w:pStyle w:val="ListParagraph"/>
        <w:tabs>
          <w:tab w:val="left" w:pos="432"/>
          <w:tab w:val="left" w:pos="864"/>
        </w:tabs>
        <w:spacing w:line="276" w:lineRule="auto"/>
        <w:ind w:left="360"/>
        <w:jc w:val="both"/>
        <w:rPr>
          <w:rFonts w:ascii="Arial" w:hAnsi="Arial" w:cs="Arial"/>
          <w:sz w:val="22"/>
          <w:szCs w:val="22"/>
        </w:rPr>
      </w:pPr>
    </w:p>
    <w:p w:rsidR="00B77F67" w:rsidRPr="001B0917" w:rsidRDefault="00620A9B" w:rsidP="00B4578F">
      <w:pPr>
        <w:pStyle w:val="ListParagraph"/>
        <w:numPr>
          <w:ilvl w:val="0"/>
          <w:numId w:val="4"/>
        </w:numPr>
        <w:tabs>
          <w:tab w:val="left" w:pos="432"/>
          <w:tab w:val="left" w:pos="864"/>
        </w:tabs>
        <w:spacing w:line="276" w:lineRule="auto"/>
        <w:jc w:val="both"/>
        <w:rPr>
          <w:rFonts w:ascii="Arial" w:hAnsi="Arial" w:cs="Arial"/>
          <w:b/>
          <w:sz w:val="22"/>
          <w:szCs w:val="22"/>
        </w:rPr>
      </w:pPr>
      <w:r w:rsidRPr="00BF0A2F">
        <w:rPr>
          <w:rFonts w:ascii="Arial" w:hAnsi="Arial" w:cs="Arial"/>
          <w:sz w:val="22"/>
          <w:szCs w:val="22"/>
        </w:rPr>
        <w:t>The</w:t>
      </w:r>
      <w:r>
        <w:rPr>
          <w:rFonts w:ascii="Arial" w:hAnsi="Arial" w:cs="Arial"/>
          <w:color w:val="000000" w:themeColor="text1"/>
          <w:sz w:val="22"/>
          <w:szCs w:val="22"/>
        </w:rPr>
        <w:t xml:space="preserve"> above is consistent with the approach of the CPO to, from time to time, review certain tenders above the value of R10m in various government entities to ensure that there was ‘value for money’ obtained by government.</w:t>
      </w:r>
      <w:bookmarkStart w:id="0" w:name="_GoBack"/>
      <w:bookmarkEnd w:id="0"/>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305F7"/>
    <w:multiLevelType w:val="hybridMultilevel"/>
    <w:tmpl w:val="EFFE7EA6"/>
    <w:lvl w:ilvl="0" w:tplc="7682DF3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85FD9"/>
    <w:multiLevelType w:val="hybridMultilevel"/>
    <w:tmpl w:val="85C439E6"/>
    <w:lvl w:ilvl="0" w:tplc="7682DF3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C1"/>
    <w:rsid w:val="00020C04"/>
    <w:rsid w:val="0004324C"/>
    <w:rsid w:val="000C48D8"/>
    <w:rsid w:val="000F3B14"/>
    <w:rsid w:val="001433AE"/>
    <w:rsid w:val="0015727B"/>
    <w:rsid w:val="00167E1E"/>
    <w:rsid w:val="001713D2"/>
    <w:rsid w:val="001B0917"/>
    <w:rsid w:val="001E3FB5"/>
    <w:rsid w:val="001E6902"/>
    <w:rsid w:val="002B24AF"/>
    <w:rsid w:val="002F6E86"/>
    <w:rsid w:val="003421BD"/>
    <w:rsid w:val="003B0411"/>
    <w:rsid w:val="00426835"/>
    <w:rsid w:val="00513AC1"/>
    <w:rsid w:val="005141B3"/>
    <w:rsid w:val="00574E19"/>
    <w:rsid w:val="00613FC6"/>
    <w:rsid w:val="00620A9B"/>
    <w:rsid w:val="006239F1"/>
    <w:rsid w:val="00624D20"/>
    <w:rsid w:val="0062770E"/>
    <w:rsid w:val="006373C4"/>
    <w:rsid w:val="0064275F"/>
    <w:rsid w:val="00647EF2"/>
    <w:rsid w:val="00652C37"/>
    <w:rsid w:val="00653A85"/>
    <w:rsid w:val="007118EA"/>
    <w:rsid w:val="007175C8"/>
    <w:rsid w:val="00726A9C"/>
    <w:rsid w:val="007359BF"/>
    <w:rsid w:val="007914E0"/>
    <w:rsid w:val="007A32AF"/>
    <w:rsid w:val="007B1BA1"/>
    <w:rsid w:val="0081051F"/>
    <w:rsid w:val="00891265"/>
    <w:rsid w:val="008C2559"/>
    <w:rsid w:val="008F6BFC"/>
    <w:rsid w:val="00911717"/>
    <w:rsid w:val="009163A5"/>
    <w:rsid w:val="00953363"/>
    <w:rsid w:val="0096007E"/>
    <w:rsid w:val="009A18A7"/>
    <w:rsid w:val="00A27751"/>
    <w:rsid w:val="00A525F0"/>
    <w:rsid w:val="00A72B9B"/>
    <w:rsid w:val="00AD00CE"/>
    <w:rsid w:val="00AD5C9B"/>
    <w:rsid w:val="00B447E6"/>
    <w:rsid w:val="00B4578F"/>
    <w:rsid w:val="00B77F67"/>
    <w:rsid w:val="00BD31C6"/>
    <w:rsid w:val="00C25C7E"/>
    <w:rsid w:val="00C312EA"/>
    <w:rsid w:val="00C44C35"/>
    <w:rsid w:val="00C60822"/>
    <w:rsid w:val="00CC2F3E"/>
    <w:rsid w:val="00DB2463"/>
    <w:rsid w:val="00DC41DF"/>
    <w:rsid w:val="00DD5296"/>
    <w:rsid w:val="00DF0D26"/>
    <w:rsid w:val="00E77DF6"/>
    <w:rsid w:val="00E8352B"/>
    <w:rsid w:val="00EA6A49"/>
    <w:rsid w:val="00F51C17"/>
    <w:rsid w:val="00F5571A"/>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167E1E"/>
    <w:pPr>
      <w:ind w:left="720"/>
      <w:contextualSpacing/>
    </w:pPr>
  </w:style>
  <w:style w:type="table" w:styleId="TableGrid">
    <w:name w:val="Table Grid"/>
    <w:basedOn w:val="TableNormal"/>
    <w:rsid w:val="0016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167E1E"/>
    <w:pPr>
      <w:ind w:left="720"/>
      <w:contextualSpacing/>
    </w:pPr>
  </w:style>
  <w:style w:type="table" w:styleId="TableGrid">
    <w:name w:val="Table Grid"/>
    <w:basedOn w:val="TableNormal"/>
    <w:rsid w:val="0016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DC41-6BE9-46A4-AB13-7A342E62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Cindy August</cp:lastModifiedBy>
  <cp:revision>2</cp:revision>
  <cp:lastPrinted>2016-12-15T15:44:00Z</cp:lastPrinted>
  <dcterms:created xsi:type="dcterms:W3CDTF">2016-12-15T15:45:00Z</dcterms:created>
  <dcterms:modified xsi:type="dcterms:W3CDTF">2016-12-15T15:45:00Z</dcterms:modified>
</cp:coreProperties>
</file>