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46FA" w:rsidRPr="009B46FA" w:rsidRDefault="009B46FA" w:rsidP="009B46FA">
      <w:pPr>
        <w:pBdr>
          <w:top w:val="nil"/>
          <w:left w:val="nil"/>
          <w:bottom w:val="nil"/>
          <w:right w:val="nil"/>
          <w:between w:val="nil"/>
          <w:bar w:val="nil"/>
        </w:pBdr>
        <w:spacing w:after="0" w:line="240" w:lineRule="auto"/>
        <w:rPr>
          <w:rFonts w:ascii="Arial" w:eastAsia="Arial Unicode MS" w:hAnsi="Arial Unicode MS" w:cs="Arial Unicode MS"/>
          <w:color w:val="000000"/>
          <w:u w:color="000000"/>
          <w:bdr w:val="nil"/>
          <w:lang w:val="en-GB" w:eastAsia="en-GB"/>
        </w:rPr>
      </w:pPr>
    </w:p>
    <w:p w:rsidR="009B46FA" w:rsidRPr="009B46FA" w:rsidRDefault="009B46FA" w:rsidP="009B46FA">
      <w:pPr>
        <w:pBdr>
          <w:top w:val="nil"/>
          <w:left w:val="nil"/>
          <w:bottom w:val="nil"/>
          <w:right w:val="nil"/>
          <w:between w:val="nil"/>
          <w:bar w:val="nil"/>
        </w:pBdr>
        <w:spacing w:after="0" w:line="240" w:lineRule="auto"/>
        <w:ind w:left="720" w:hanging="720"/>
        <w:jc w:val="both"/>
        <w:rPr>
          <w:rFonts w:ascii="Arial Narrow" w:eastAsia="Arial Unicode MS" w:hAnsi="Arial Unicode MS" w:cs="Arial Unicode MS"/>
          <w:b/>
          <w:bCs/>
          <w:color w:val="000000"/>
          <w:sz w:val="24"/>
          <w:szCs w:val="24"/>
          <w:u w:color="000000"/>
          <w:bdr w:val="nil"/>
          <w:lang w:val="en-GB" w:eastAsia="en-GB"/>
        </w:rPr>
      </w:pPr>
    </w:p>
    <w:p w:rsidR="009B46FA" w:rsidRPr="009B46FA" w:rsidRDefault="009B46FA" w:rsidP="009B46FA">
      <w:pPr>
        <w:pBdr>
          <w:top w:val="nil"/>
          <w:left w:val="nil"/>
          <w:bottom w:val="nil"/>
          <w:right w:val="nil"/>
          <w:between w:val="nil"/>
          <w:bar w:val="nil"/>
        </w:pBdr>
        <w:spacing w:after="0" w:line="240" w:lineRule="auto"/>
        <w:jc w:val="both"/>
        <w:rPr>
          <w:rFonts w:ascii="Arial Narrow" w:eastAsia="Arial Unicode MS" w:hAnsi="Arial Unicode MS" w:cs="Arial Unicode MS"/>
          <w:b/>
          <w:bCs/>
          <w:color w:val="000000"/>
          <w:sz w:val="24"/>
          <w:szCs w:val="24"/>
          <w:u w:color="000000"/>
          <w:bdr w:val="nil"/>
          <w:lang w:val="en-GB" w:eastAsia="en-GB"/>
        </w:rPr>
      </w:pPr>
    </w:p>
    <w:p w:rsidR="009B46FA" w:rsidRPr="009B46FA" w:rsidRDefault="009B46FA" w:rsidP="009B46FA">
      <w:pPr>
        <w:pBdr>
          <w:top w:val="nil"/>
          <w:left w:val="nil"/>
          <w:bottom w:val="nil"/>
          <w:right w:val="nil"/>
          <w:between w:val="nil"/>
          <w:bar w:val="nil"/>
        </w:pBdr>
        <w:spacing w:after="0" w:line="240" w:lineRule="auto"/>
        <w:jc w:val="center"/>
        <w:rPr>
          <w:rFonts w:ascii="Arial Narrow" w:eastAsia="Arial Unicode MS" w:hAnsi="Arial Unicode MS" w:cs="Arial Unicode MS"/>
          <w:b/>
          <w:bCs/>
          <w:color w:val="000000"/>
          <w:sz w:val="24"/>
          <w:szCs w:val="24"/>
          <w:u w:color="000000"/>
          <w:bdr w:val="nil"/>
          <w:lang w:val="en-US" w:eastAsia="en-GB"/>
        </w:rPr>
      </w:pPr>
      <w:r w:rsidRPr="009B46FA">
        <w:rPr>
          <w:rFonts w:ascii="Arial Narrow" w:eastAsia="Arial Unicode MS" w:hAnsi="Arial Unicode MS" w:cs="Arial Unicode MS"/>
          <w:b/>
          <w:bCs/>
          <w:noProof/>
          <w:color w:val="000000"/>
          <w:sz w:val="24"/>
          <w:szCs w:val="24"/>
          <w:u w:color="000000"/>
          <w:bdr w:val="nil"/>
          <w:lang w:eastAsia="en-ZA"/>
        </w:rPr>
        <w:drawing>
          <wp:inline distT="0" distB="0" distL="0" distR="0" wp14:anchorId="6B4C58E8" wp14:editId="6AFBB49D">
            <wp:extent cx="571500" cy="800100"/>
            <wp:effectExtent l="0" t="0" r="0" b="0"/>
            <wp:docPr id="1"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pic:nvPicPr>
                  <pic:blipFill>
                    <a:blip r:embed="rId7">
                      <a:extLst/>
                    </a:blip>
                    <a:stretch>
                      <a:fillRect/>
                    </a:stretch>
                  </pic:blipFill>
                  <pic:spPr>
                    <a:xfrm>
                      <a:off x="0" y="0"/>
                      <a:ext cx="571500" cy="800100"/>
                    </a:xfrm>
                    <a:prstGeom prst="rect">
                      <a:avLst/>
                    </a:prstGeom>
                    <a:ln w="12700" cap="flat">
                      <a:noFill/>
                      <a:miter lim="400000"/>
                    </a:ln>
                    <a:effectLst/>
                  </pic:spPr>
                </pic:pic>
              </a:graphicData>
            </a:graphic>
          </wp:inline>
        </w:drawing>
      </w:r>
    </w:p>
    <w:p w:rsidR="009B46FA" w:rsidRPr="009B46FA" w:rsidRDefault="009B46FA" w:rsidP="009B46FA">
      <w:pPr>
        <w:pBdr>
          <w:top w:val="nil"/>
          <w:left w:val="nil"/>
          <w:bottom w:val="nil"/>
          <w:right w:val="nil"/>
          <w:between w:val="nil"/>
          <w:bar w:val="nil"/>
        </w:pBdr>
        <w:spacing w:after="0" w:line="240" w:lineRule="auto"/>
        <w:rPr>
          <w:rFonts w:ascii="Arial" w:eastAsia="Arial Unicode MS" w:hAnsi="Arial Unicode MS" w:cs="Arial Unicode MS"/>
          <w:b/>
          <w:bCs/>
          <w:color w:val="000000"/>
          <w:sz w:val="20"/>
          <w:szCs w:val="20"/>
          <w:u w:color="000000"/>
          <w:bdr w:val="nil"/>
          <w:lang w:val="en-US" w:eastAsia="en-GB"/>
        </w:rPr>
      </w:pPr>
    </w:p>
    <w:p w:rsidR="009B46FA" w:rsidRPr="009B46FA" w:rsidRDefault="009B46FA" w:rsidP="009B46FA">
      <w:pPr>
        <w:pBdr>
          <w:top w:val="nil"/>
          <w:left w:val="nil"/>
          <w:bottom w:val="nil"/>
          <w:right w:val="nil"/>
          <w:between w:val="nil"/>
          <w:bar w:val="nil"/>
        </w:pBdr>
        <w:spacing w:after="0" w:line="240" w:lineRule="auto"/>
        <w:ind w:right="4"/>
        <w:jc w:val="center"/>
        <w:rPr>
          <w:rFonts w:ascii="Arial" w:eastAsia="Arial Unicode MS" w:hAnsi="Arial Unicode MS" w:cs="Arial Unicode MS"/>
          <w:b/>
          <w:bCs/>
          <w:color w:val="003300"/>
          <w:sz w:val="20"/>
          <w:szCs w:val="20"/>
          <w:u w:color="003300"/>
          <w:bdr w:val="nil"/>
          <w:lang w:val="en-US" w:eastAsia="en-GB"/>
        </w:rPr>
      </w:pPr>
      <w:r w:rsidRPr="009B46FA">
        <w:rPr>
          <w:rFonts w:ascii="Arial" w:eastAsia="Arial Unicode MS" w:hAnsi="Arial Unicode MS" w:cs="Arial Unicode MS"/>
          <w:b/>
          <w:bCs/>
          <w:color w:val="003300"/>
          <w:sz w:val="20"/>
          <w:szCs w:val="20"/>
          <w:u w:color="003300"/>
          <w:bdr w:val="nil"/>
          <w:lang w:val="en-US" w:eastAsia="en-GB"/>
        </w:rPr>
        <w:t>MINISTRY OF TOURISM</w:t>
      </w:r>
    </w:p>
    <w:p w:rsidR="009B46FA" w:rsidRPr="009B46FA" w:rsidRDefault="009B46FA" w:rsidP="009B46FA">
      <w:pPr>
        <w:pBdr>
          <w:top w:val="nil"/>
          <w:left w:val="nil"/>
          <w:bottom w:val="nil"/>
          <w:right w:val="nil"/>
          <w:between w:val="nil"/>
          <w:bar w:val="nil"/>
        </w:pBdr>
        <w:spacing w:after="0" w:line="240" w:lineRule="auto"/>
        <w:ind w:right="4"/>
        <w:jc w:val="center"/>
        <w:rPr>
          <w:rFonts w:ascii="Arial" w:eastAsia="Arial Unicode MS" w:hAnsi="Arial Unicode MS" w:cs="Arial Unicode MS"/>
          <w:b/>
          <w:bCs/>
          <w:color w:val="003300"/>
          <w:sz w:val="20"/>
          <w:szCs w:val="20"/>
          <w:u w:color="003300"/>
          <w:bdr w:val="nil"/>
          <w:lang w:val="en-US" w:eastAsia="en-GB"/>
        </w:rPr>
      </w:pPr>
      <w:r w:rsidRPr="009B46FA">
        <w:rPr>
          <w:rFonts w:ascii="Arial" w:eastAsia="Arial Unicode MS" w:hAnsi="Arial Unicode MS" w:cs="Arial Unicode MS"/>
          <w:b/>
          <w:bCs/>
          <w:color w:val="003300"/>
          <w:sz w:val="20"/>
          <w:szCs w:val="20"/>
          <w:u w:color="003300"/>
          <w:bdr w:val="nil"/>
          <w:lang w:val="en-US" w:eastAsia="en-GB"/>
        </w:rPr>
        <w:t>REPUBLIC OF SOUTH AFRICA</w:t>
      </w:r>
    </w:p>
    <w:p w:rsidR="009B46FA" w:rsidRPr="009B46FA" w:rsidRDefault="009B46FA" w:rsidP="009B46FA">
      <w:pPr>
        <w:pBdr>
          <w:top w:val="nil"/>
          <w:left w:val="nil"/>
          <w:bottom w:val="nil"/>
          <w:right w:val="nil"/>
          <w:between w:val="nil"/>
          <w:bar w:val="nil"/>
        </w:pBdr>
        <w:spacing w:after="0" w:line="240" w:lineRule="auto"/>
        <w:ind w:right="4"/>
        <w:jc w:val="center"/>
        <w:rPr>
          <w:rFonts w:ascii="Arial" w:eastAsia="Arial Unicode MS" w:hAnsi="Arial Unicode MS" w:cs="Arial Unicode MS"/>
          <w:b/>
          <w:bCs/>
          <w:color w:val="000000"/>
          <w:sz w:val="16"/>
          <w:szCs w:val="16"/>
          <w:u w:color="000000"/>
          <w:bdr w:val="nil"/>
          <w:lang w:val="en-US" w:eastAsia="en-GB"/>
        </w:rPr>
      </w:pPr>
    </w:p>
    <w:p w:rsidR="009B46FA" w:rsidRPr="009B46FA" w:rsidRDefault="009B46FA" w:rsidP="009B46FA">
      <w:pPr>
        <w:pBdr>
          <w:top w:val="nil"/>
          <w:left w:val="nil"/>
          <w:bottom w:val="nil"/>
          <w:right w:val="nil"/>
          <w:between w:val="nil"/>
          <w:bar w:val="nil"/>
        </w:pBdr>
        <w:spacing w:after="0" w:line="240" w:lineRule="auto"/>
        <w:ind w:right="4"/>
        <w:jc w:val="center"/>
        <w:rPr>
          <w:rFonts w:ascii="Arial" w:eastAsia="Arial Unicode MS" w:hAnsi="Arial Unicode MS" w:cs="Arial Unicode MS"/>
          <w:color w:val="000000"/>
          <w:sz w:val="16"/>
          <w:szCs w:val="16"/>
          <w:u w:color="000000"/>
          <w:bdr w:val="nil"/>
          <w:lang w:val="en-US" w:eastAsia="en-GB"/>
        </w:rPr>
      </w:pPr>
      <w:r w:rsidRPr="009B46FA">
        <w:rPr>
          <w:rFonts w:ascii="Arial" w:eastAsia="Arial Unicode MS" w:hAnsi="Arial Unicode MS" w:cs="Arial Unicode MS"/>
          <w:color w:val="000000"/>
          <w:sz w:val="16"/>
          <w:szCs w:val="16"/>
          <w:u w:color="000000"/>
          <w:bdr w:val="nil"/>
          <w:lang w:val="en-US" w:eastAsia="en-GB"/>
        </w:rPr>
        <w:t>Private Bag X424, Pretoria, 0001, South Africa. Tel. (+27 12) 444 6780, Fax (+27 12) 444 7027</w:t>
      </w:r>
    </w:p>
    <w:p w:rsidR="009B46FA" w:rsidRPr="009B46FA" w:rsidRDefault="009B46FA" w:rsidP="009B46FA">
      <w:pPr>
        <w:pBdr>
          <w:top w:val="nil"/>
          <w:left w:val="nil"/>
          <w:bottom w:val="nil"/>
          <w:right w:val="nil"/>
          <w:between w:val="nil"/>
          <w:bar w:val="nil"/>
        </w:pBdr>
        <w:spacing w:after="0" w:line="240" w:lineRule="auto"/>
        <w:ind w:right="4"/>
        <w:jc w:val="center"/>
        <w:rPr>
          <w:rFonts w:ascii="Arial" w:eastAsia="Arial Unicode MS" w:hAnsi="Arial Unicode MS" w:cs="Arial Unicode MS"/>
          <w:color w:val="000000"/>
          <w:sz w:val="16"/>
          <w:szCs w:val="16"/>
          <w:u w:color="000000"/>
          <w:bdr w:val="nil"/>
          <w:lang w:val="en-US" w:eastAsia="en-GB"/>
        </w:rPr>
      </w:pPr>
      <w:r w:rsidRPr="009B46FA">
        <w:rPr>
          <w:rFonts w:ascii="Arial" w:eastAsia="Arial Unicode MS" w:hAnsi="Arial Unicode MS" w:cs="Arial Unicode MS"/>
          <w:color w:val="000000"/>
          <w:sz w:val="16"/>
          <w:szCs w:val="16"/>
          <w:u w:color="000000"/>
          <w:bdr w:val="nil"/>
          <w:lang w:val="en-US" w:eastAsia="en-GB"/>
        </w:rPr>
        <w:t>Private Bag X9154, Cape Town, 8000, South Africa. Tel. (+27 21) 469 5800, Fax: (+27 21) 465 3216</w:t>
      </w:r>
    </w:p>
    <w:p w:rsidR="009B46FA" w:rsidRPr="009B46FA" w:rsidRDefault="009B46FA" w:rsidP="009B46FA">
      <w:pPr>
        <w:pBdr>
          <w:top w:val="nil"/>
          <w:left w:val="nil"/>
          <w:bottom w:val="nil"/>
          <w:right w:val="nil"/>
          <w:between w:val="nil"/>
          <w:bar w:val="nil"/>
        </w:pBdr>
        <w:spacing w:after="0" w:line="240" w:lineRule="auto"/>
        <w:ind w:right="4"/>
        <w:rPr>
          <w:rFonts w:ascii="Arial Narrow" w:eastAsia="Arial Narrow" w:hAnsi="Arial Narrow" w:cs="Arial Narrow"/>
          <w:color w:val="000000"/>
          <w:sz w:val="24"/>
          <w:szCs w:val="24"/>
          <w:u w:color="000000"/>
          <w:bdr w:val="nil"/>
          <w:lang w:val="en-US" w:eastAsia="en-GB"/>
        </w:rPr>
      </w:pPr>
    </w:p>
    <w:p w:rsidR="009B46FA" w:rsidRPr="009B46FA" w:rsidRDefault="009B46FA" w:rsidP="009B46FA">
      <w:pPr>
        <w:pBdr>
          <w:top w:val="nil"/>
          <w:left w:val="nil"/>
          <w:bottom w:val="nil"/>
          <w:right w:val="nil"/>
          <w:between w:val="nil"/>
          <w:bar w:val="nil"/>
        </w:pBdr>
        <w:spacing w:after="0" w:line="240" w:lineRule="auto"/>
        <w:ind w:right="4"/>
        <w:rPr>
          <w:rFonts w:ascii="Arial" w:eastAsia="Arial Unicode MS" w:hAnsi="Arial Unicode MS" w:cs="Arial Unicode MS"/>
          <w:color w:val="000000"/>
          <w:sz w:val="20"/>
          <w:szCs w:val="20"/>
          <w:u w:color="000000"/>
          <w:bdr w:val="nil"/>
          <w:lang w:val="en-US" w:eastAsia="en-GB"/>
        </w:rPr>
      </w:pPr>
      <w:r w:rsidRPr="009B46FA">
        <w:rPr>
          <w:rFonts w:ascii="Arial" w:eastAsia="Arial Unicode MS" w:hAnsi="Arial Unicode MS" w:cs="Arial Unicode MS"/>
          <w:color w:val="000000"/>
          <w:sz w:val="20"/>
          <w:szCs w:val="20"/>
          <w:u w:color="000000"/>
          <w:bdr w:val="nil"/>
          <w:lang w:val="en-US" w:eastAsia="en-GB"/>
        </w:rPr>
        <w:t>Ref: TM 2/1/1/10</w:t>
      </w:r>
    </w:p>
    <w:p w:rsidR="009B46FA" w:rsidRPr="009B46FA" w:rsidRDefault="009B46FA" w:rsidP="009B46FA">
      <w:pPr>
        <w:pBdr>
          <w:top w:val="nil"/>
          <w:left w:val="nil"/>
          <w:bottom w:val="nil"/>
          <w:right w:val="nil"/>
          <w:between w:val="nil"/>
          <w:bar w:val="nil"/>
        </w:pBdr>
        <w:spacing w:after="0" w:line="240" w:lineRule="auto"/>
        <w:rPr>
          <w:rFonts w:ascii="Arial" w:eastAsia="Arial Unicode MS" w:hAnsi="Arial Unicode MS" w:cs="Arial Unicode MS"/>
          <w:b/>
          <w:bCs/>
          <w:color w:val="000000"/>
          <w:sz w:val="20"/>
          <w:szCs w:val="20"/>
          <w:u w:val="single" w:color="000000"/>
          <w:bdr w:val="nil"/>
          <w:lang w:val="en-GB" w:eastAsia="en-GB"/>
        </w:rPr>
      </w:pPr>
    </w:p>
    <w:p w:rsidR="009B46FA" w:rsidRPr="009B46FA" w:rsidRDefault="009B46FA" w:rsidP="009B46FA">
      <w:pPr>
        <w:spacing w:after="0" w:line="360" w:lineRule="auto"/>
        <w:rPr>
          <w:rFonts w:ascii="Arial Narrow" w:eastAsia="Times New Roman" w:hAnsi="Arial Narrow" w:cs="Times New Roman"/>
          <w:b/>
          <w:bCs/>
          <w:sz w:val="24"/>
          <w:szCs w:val="24"/>
          <w:u w:val="single"/>
          <w:lang w:val="en-GB"/>
        </w:rPr>
      </w:pPr>
      <w:r w:rsidRPr="009B46FA">
        <w:rPr>
          <w:rFonts w:ascii="Arial Narrow" w:eastAsia="Times New Roman" w:hAnsi="Arial Narrow" w:cs="Times New Roman"/>
          <w:b/>
          <w:bCs/>
          <w:sz w:val="24"/>
          <w:szCs w:val="24"/>
          <w:u w:val="single"/>
          <w:lang w:val="en-GB"/>
        </w:rPr>
        <w:t>NATIONAL ASSEMBLY:</w:t>
      </w:r>
    </w:p>
    <w:p w:rsidR="009B46FA" w:rsidRPr="009B46FA" w:rsidRDefault="009B46FA" w:rsidP="009B46FA">
      <w:pPr>
        <w:spacing w:after="0" w:line="360" w:lineRule="auto"/>
        <w:jc w:val="both"/>
        <w:rPr>
          <w:rFonts w:ascii="Arial Narrow" w:eastAsia="Times New Roman" w:hAnsi="Arial Narrow" w:cs="Times New Roman"/>
          <w:b/>
          <w:bCs/>
          <w:sz w:val="24"/>
          <w:szCs w:val="24"/>
          <w:lang w:val="en-GB"/>
        </w:rPr>
      </w:pPr>
    </w:p>
    <w:p w:rsidR="009B46FA" w:rsidRPr="009B46FA" w:rsidRDefault="009B46FA" w:rsidP="009B46FA">
      <w:pPr>
        <w:spacing w:after="0" w:line="360" w:lineRule="auto"/>
        <w:rPr>
          <w:rFonts w:ascii="Arial Narrow" w:eastAsia="Times New Roman" w:hAnsi="Arial Narrow" w:cs="Arial"/>
          <w:b/>
          <w:sz w:val="24"/>
          <w:szCs w:val="24"/>
          <w:lang w:val="en-GB"/>
        </w:rPr>
      </w:pPr>
      <w:r w:rsidRPr="009B46FA">
        <w:rPr>
          <w:rFonts w:ascii="Arial Narrow" w:eastAsia="Times New Roman" w:hAnsi="Arial Narrow" w:cs="Times New Roman"/>
          <w:b/>
          <w:bCs/>
          <w:sz w:val="24"/>
          <w:szCs w:val="24"/>
          <w:lang w:val="en-GB"/>
        </w:rPr>
        <w:t>QUESTION FOR WRITTEN REPLY:</w:t>
      </w:r>
    </w:p>
    <w:p w:rsidR="009B46FA" w:rsidRPr="009B46FA" w:rsidRDefault="009B46FA" w:rsidP="009B46FA">
      <w:pPr>
        <w:spacing w:after="0" w:line="360" w:lineRule="auto"/>
        <w:ind w:left="-142" w:firstLine="142"/>
        <w:rPr>
          <w:rFonts w:ascii="Arial Narrow" w:eastAsia="Times New Roman" w:hAnsi="Arial Narrow" w:cs="Times New Roman"/>
          <w:b/>
          <w:bCs/>
          <w:sz w:val="24"/>
          <w:szCs w:val="24"/>
          <w:lang w:val="en-GB"/>
        </w:rPr>
      </w:pPr>
      <w:r w:rsidRPr="009B46FA">
        <w:rPr>
          <w:rFonts w:ascii="Arial Narrow" w:eastAsia="Times New Roman" w:hAnsi="Arial Narrow" w:cs="Times New Roman"/>
          <w:b/>
          <w:bCs/>
          <w:sz w:val="24"/>
          <w:szCs w:val="24"/>
          <w:lang w:val="en-GB"/>
        </w:rPr>
        <w:t>Question Number:</w:t>
      </w:r>
      <w:r w:rsidRPr="009B46FA">
        <w:rPr>
          <w:rFonts w:ascii="Arial Narrow" w:eastAsia="Times New Roman" w:hAnsi="Arial Narrow" w:cs="Times New Roman"/>
          <w:b/>
          <w:bCs/>
          <w:sz w:val="24"/>
          <w:szCs w:val="24"/>
          <w:lang w:val="en-GB"/>
        </w:rPr>
        <w:tab/>
        <w:t>272</w:t>
      </w:r>
    </w:p>
    <w:p w:rsidR="009B46FA" w:rsidRPr="009B46FA" w:rsidRDefault="009B46FA" w:rsidP="009B46FA">
      <w:pPr>
        <w:spacing w:after="0" w:line="360" w:lineRule="auto"/>
        <w:ind w:left="-142" w:firstLine="142"/>
        <w:rPr>
          <w:rFonts w:ascii="Arial Narrow" w:eastAsia="Times New Roman" w:hAnsi="Arial Narrow" w:cs="Times New Roman"/>
          <w:b/>
          <w:bCs/>
          <w:sz w:val="24"/>
          <w:szCs w:val="24"/>
          <w:lang w:val="en-GB"/>
        </w:rPr>
      </w:pPr>
      <w:r w:rsidRPr="009B46FA">
        <w:rPr>
          <w:rFonts w:ascii="Arial Narrow" w:eastAsia="Times New Roman" w:hAnsi="Arial Narrow" w:cs="Times New Roman"/>
          <w:b/>
          <w:bCs/>
          <w:sz w:val="24"/>
          <w:szCs w:val="24"/>
          <w:lang w:val="en-GB"/>
        </w:rPr>
        <w:t>Date of Publication:</w:t>
      </w:r>
      <w:r w:rsidRPr="009B46FA">
        <w:rPr>
          <w:rFonts w:ascii="Arial Narrow" w:eastAsia="Times New Roman" w:hAnsi="Arial Narrow" w:cs="Times New Roman"/>
          <w:b/>
          <w:bCs/>
          <w:sz w:val="24"/>
          <w:szCs w:val="24"/>
          <w:lang w:val="en-GB"/>
        </w:rPr>
        <w:tab/>
        <w:t>24 February 2017</w:t>
      </w:r>
    </w:p>
    <w:p w:rsidR="009B46FA" w:rsidRPr="009B46FA" w:rsidRDefault="009B46FA" w:rsidP="009B46FA">
      <w:pPr>
        <w:spacing w:after="0" w:line="360" w:lineRule="auto"/>
        <w:rPr>
          <w:rFonts w:ascii="Arial Narrow" w:eastAsia="Times New Roman" w:hAnsi="Arial Narrow" w:cs="Times New Roman"/>
          <w:b/>
          <w:bCs/>
          <w:sz w:val="24"/>
          <w:szCs w:val="24"/>
          <w:lang w:val="en-GB"/>
        </w:rPr>
      </w:pPr>
      <w:r w:rsidRPr="009B46FA">
        <w:rPr>
          <w:rFonts w:ascii="Arial Narrow" w:eastAsia="Times New Roman" w:hAnsi="Arial Narrow" w:cs="Times New Roman"/>
          <w:b/>
          <w:bCs/>
          <w:sz w:val="24"/>
          <w:szCs w:val="24"/>
          <w:lang w:val="en-GB"/>
        </w:rPr>
        <w:t>NA IQP Number:</w:t>
      </w:r>
      <w:r w:rsidRPr="009B46FA">
        <w:rPr>
          <w:rFonts w:ascii="Arial Narrow" w:eastAsia="Times New Roman" w:hAnsi="Arial Narrow" w:cs="Times New Roman"/>
          <w:b/>
          <w:bCs/>
          <w:sz w:val="24"/>
          <w:szCs w:val="24"/>
          <w:lang w:val="en-GB"/>
        </w:rPr>
        <w:tab/>
        <w:t>4</w:t>
      </w:r>
    </w:p>
    <w:p w:rsidR="009B46FA" w:rsidRPr="009B46FA" w:rsidRDefault="009B46FA" w:rsidP="009B46FA">
      <w:pPr>
        <w:spacing w:after="0" w:line="360" w:lineRule="auto"/>
        <w:rPr>
          <w:rFonts w:ascii="Arial Narrow" w:eastAsia="Times New Roman" w:hAnsi="Arial Narrow" w:cs="Times New Roman"/>
          <w:b/>
          <w:bCs/>
          <w:sz w:val="24"/>
          <w:szCs w:val="24"/>
          <w:lang w:val="en-GB"/>
        </w:rPr>
      </w:pPr>
      <w:r w:rsidRPr="009B46FA">
        <w:rPr>
          <w:rFonts w:ascii="Arial Narrow" w:eastAsia="Times New Roman" w:hAnsi="Arial Narrow" w:cs="Times New Roman"/>
          <w:b/>
          <w:bCs/>
          <w:sz w:val="24"/>
          <w:szCs w:val="24"/>
          <w:lang w:val="en-GB"/>
        </w:rPr>
        <w:t>Date of reply:</w:t>
      </w:r>
      <w:r w:rsidRPr="009B46FA">
        <w:rPr>
          <w:rFonts w:ascii="Arial Narrow" w:eastAsia="Times New Roman" w:hAnsi="Arial Narrow" w:cs="Times New Roman"/>
          <w:b/>
          <w:bCs/>
          <w:sz w:val="24"/>
          <w:szCs w:val="24"/>
          <w:lang w:val="en-GB"/>
        </w:rPr>
        <w:tab/>
      </w:r>
      <w:r w:rsidRPr="009B46FA">
        <w:rPr>
          <w:rFonts w:ascii="Arial Narrow" w:eastAsia="Times New Roman" w:hAnsi="Arial Narrow" w:cs="Times New Roman"/>
          <w:b/>
          <w:bCs/>
          <w:sz w:val="24"/>
          <w:szCs w:val="24"/>
          <w:lang w:val="en-GB"/>
        </w:rPr>
        <w:tab/>
        <w:t>3 March 2017</w:t>
      </w:r>
    </w:p>
    <w:p w:rsidR="009B46FA" w:rsidRPr="009B46FA" w:rsidRDefault="009B46FA" w:rsidP="009B46FA">
      <w:pPr>
        <w:spacing w:after="0" w:line="360" w:lineRule="auto"/>
        <w:rPr>
          <w:rFonts w:ascii="Arial Narrow" w:eastAsia="Times New Roman" w:hAnsi="Arial Narrow" w:cs="Times New Roman"/>
          <w:b/>
          <w:bCs/>
          <w:sz w:val="24"/>
          <w:szCs w:val="24"/>
          <w:lang w:val="en-GB"/>
        </w:rPr>
      </w:pPr>
      <w:r w:rsidRPr="009B46FA">
        <w:rPr>
          <w:rFonts w:ascii="Arial Narrow" w:eastAsia="Times New Roman" w:hAnsi="Arial Narrow" w:cs="Times New Roman"/>
          <w:b/>
          <w:bCs/>
          <w:sz w:val="24"/>
          <w:szCs w:val="24"/>
          <w:lang w:val="en-GB"/>
        </w:rPr>
        <w:tab/>
      </w:r>
    </w:p>
    <w:p w:rsidR="009B46FA" w:rsidRPr="009B46FA" w:rsidRDefault="009B46FA" w:rsidP="009B46FA">
      <w:pPr>
        <w:spacing w:before="100" w:beforeAutospacing="1" w:after="100" w:afterAutospacing="1" w:line="240" w:lineRule="auto"/>
        <w:ind w:hanging="720"/>
        <w:jc w:val="both"/>
        <w:outlineLvl w:val="0"/>
        <w:rPr>
          <w:rFonts w:ascii="Arial Narrow" w:eastAsia="Times New Roman" w:hAnsi="Arial Narrow" w:cs="Times New Roman"/>
          <w:b/>
          <w:sz w:val="24"/>
          <w:szCs w:val="24"/>
          <w:lang w:val="en-GB"/>
        </w:rPr>
      </w:pPr>
      <w:r w:rsidRPr="009B46FA">
        <w:rPr>
          <w:rFonts w:ascii="Arial Narrow" w:eastAsia="Times New Roman" w:hAnsi="Arial Narrow" w:cs="Times New Roman"/>
          <w:b/>
          <w:sz w:val="24"/>
          <w:szCs w:val="24"/>
          <w:lang w:val="en-GB"/>
        </w:rPr>
        <w:tab/>
        <w:t xml:space="preserve">Mr J </w:t>
      </w:r>
      <w:proofErr w:type="spellStart"/>
      <w:r w:rsidRPr="009B46FA">
        <w:rPr>
          <w:rFonts w:ascii="Arial Narrow" w:eastAsia="Times New Roman" w:hAnsi="Arial Narrow" w:cs="Times New Roman"/>
          <w:b/>
          <w:sz w:val="24"/>
          <w:szCs w:val="24"/>
          <w:lang w:val="en-GB"/>
        </w:rPr>
        <w:t>Vos</w:t>
      </w:r>
      <w:proofErr w:type="spellEnd"/>
      <w:r w:rsidRPr="009B46FA">
        <w:rPr>
          <w:rFonts w:ascii="Arial Narrow" w:eastAsia="Times New Roman" w:hAnsi="Arial Narrow" w:cs="Times New Roman"/>
          <w:b/>
          <w:sz w:val="24"/>
          <w:szCs w:val="24"/>
          <w:lang w:val="en-GB"/>
        </w:rPr>
        <w:t xml:space="preserve"> (DA) to ask the Minister of Tourism:</w:t>
      </w:r>
    </w:p>
    <w:p w:rsidR="009B46FA" w:rsidRPr="009B46FA" w:rsidRDefault="009B46FA" w:rsidP="009B46FA">
      <w:pPr>
        <w:spacing w:before="100" w:beforeAutospacing="1" w:after="100" w:afterAutospacing="1" w:line="360" w:lineRule="auto"/>
        <w:jc w:val="both"/>
        <w:outlineLvl w:val="0"/>
        <w:rPr>
          <w:rFonts w:ascii="Arial Narrow" w:eastAsia="Times New Roman" w:hAnsi="Arial Narrow" w:cs="Times New Roman"/>
          <w:sz w:val="24"/>
          <w:szCs w:val="24"/>
          <w:lang w:val="en-US"/>
        </w:rPr>
      </w:pPr>
      <w:r w:rsidRPr="009B46FA">
        <w:rPr>
          <w:rFonts w:ascii="Arial Narrow" w:eastAsia="Times New Roman" w:hAnsi="Arial Narrow" w:cs="Times New Roman"/>
          <w:sz w:val="24"/>
          <w:szCs w:val="24"/>
          <w:lang w:val="en-US"/>
        </w:rPr>
        <w:t>Whether his department has conducted tourist information capacity building in four World Heritage Sites as planned; if not, (a) why not and (b) by what date will it be conducted; if so, what are the relevant details?</w:t>
      </w:r>
      <w:r w:rsidRPr="009B46FA">
        <w:rPr>
          <w:rFonts w:ascii="Arial Narrow" w:eastAsia="Times New Roman" w:hAnsi="Arial Narrow" w:cs="Times New Roman"/>
          <w:sz w:val="24"/>
          <w:szCs w:val="24"/>
          <w:lang w:val="en-US"/>
        </w:rPr>
        <w:tab/>
      </w:r>
      <w:r w:rsidRPr="009B46FA">
        <w:rPr>
          <w:rFonts w:ascii="Arial Narrow" w:eastAsia="Times New Roman" w:hAnsi="Arial Narrow" w:cs="Times New Roman"/>
          <w:sz w:val="24"/>
          <w:szCs w:val="24"/>
          <w:lang w:val="en-US"/>
        </w:rPr>
        <w:tab/>
      </w:r>
      <w:r w:rsidRPr="009B46FA">
        <w:rPr>
          <w:rFonts w:ascii="Arial Narrow" w:eastAsia="Times New Roman" w:hAnsi="Arial Narrow" w:cs="Times New Roman"/>
          <w:sz w:val="24"/>
          <w:szCs w:val="24"/>
          <w:lang w:val="en-US"/>
        </w:rPr>
        <w:tab/>
      </w:r>
      <w:r w:rsidRPr="009B46FA">
        <w:rPr>
          <w:rFonts w:ascii="Arial Narrow" w:eastAsia="Times New Roman" w:hAnsi="Arial Narrow" w:cs="Times New Roman"/>
          <w:sz w:val="24"/>
          <w:szCs w:val="24"/>
          <w:lang w:val="en-US"/>
        </w:rPr>
        <w:tab/>
      </w:r>
      <w:r w:rsidRPr="009B46FA">
        <w:rPr>
          <w:rFonts w:ascii="Arial Narrow" w:eastAsia="Times New Roman" w:hAnsi="Arial Narrow" w:cs="Times New Roman"/>
          <w:sz w:val="24"/>
          <w:szCs w:val="24"/>
          <w:lang w:val="en-US"/>
        </w:rPr>
        <w:tab/>
      </w:r>
      <w:r w:rsidRPr="009B46FA">
        <w:rPr>
          <w:rFonts w:ascii="Arial Narrow" w:eastAsia="Times New Roman" w:hAnsi="Arial Narrow" w:cs="Times New Roman"/>
          <w:sz w:val="24"/>
          <w:szCs w:val="24"/>
          <w:lang w:val="en-US"/>
        </w:rPr>
        <w:tab/>
      </w:r>
      <w:r w:rsidRPr="009B46FA">
        <w:rPr>
          <w:rFonts w:ascii="Arial Narrow" w:eastAsia="Times New Roman" w:hAnsi="Arial Narrow" w:cs="Times New Roman"/>
          <w:sz w:val="24"/>
          <w:szCs w:val="24"/>
          <w:lang w:val="en-US"/>
        </w:rPr>
        <w:tab/>
      </w:r>
      <w:r w:rsidRPr="009B46FA">
        <w:rPr>
          <w:rFonts w:ascii="Arial Narrow" w:eastAsia="Times New Roman" w:hAnsi="Arial Narrow" w:cs="Times New Roman"/>
          <w:sz w:val="24"/>
          <w:szCs w:val="24"/>
          <w:lang w:val="en-US"/>
        </w:rPr>
        <w:tab/>
      </w:r>
      <w:r w:rsidRPr="009B46FA">
        <w:rPr>
          <w:rFonts w:ascii="Arial Narrow" w:eastAsia="Times New Roman" w:hAnsi="Arial Narrow" w:cs="Times New Roman"/>
          <w:sz w:val="24"/>
          <w:szCs w:val="24"/>
          <w:lang w:val="en-US"/>
        </w:rPr>
        <w:tab/>
      </w:r>
      <w:r w:rsidRPr="009B46FA">
        <w:rPr>
          <w:rFonts w:ascii="Arial Narrow" w:eastAsia="Times New Roman" w:hAnsi="Arial Narrow" w:cs="Times New Roman"/>
          <w:sz w:val="24"/>
          <w:szCs w:val="24"/>
          <w:lang w:val="en-US"/>
        </w:rPr>
        <w:tab/>
        <w:t xml:space="preserve">      NW290E</w:t>
      </w:r>
    </w:p>
    <w:p w:rsidR="009B46FA" w:rsidRPr="009B46FA" w:rsidRDefault="009B46FA" w:rsidP="009B46FA">
      <w:pPr>
        <w:spacing w:after="0" w:line="360" w:lineRule="auto"/>
        <w:rPr>
          <w:rFonts w:ascii="Arial Narrow" w:eastAsia="Times New Roman" w:hAnsi="Arial Narrow" w:cs="Times New Roman"/>
          <w:b/>
          <w:sz w:val="24"/>
          <w:szCs w:val="24"/>
          <w:lang w:val="en-GB"/>
        </w:rPr>
      </w:pPr>
      <w:r w:rsidRPr="009B46FA">
        <w:rPr>
          <w:rFonts w:ascii="Arial Narrow" w:eastAsia="Times New Roman" w:hAnsi="Arial Narrow" w:cs="Times New Roman"/>
          <w:b/>
          <w:sz w:val="24"/>
          <w:szCs w:val="24"/>
          <w:lang w:val="en-GB"/>
        </w:rPr>
        <w:t>Reply:</w:t>
      </w:r>
    </w:p>
    <w:p w:rsidR="009B46FA" w:rsidRPr="009B46FA" w:rsidRDefault="009B46FA" w:rsidP="009B46FA">
      <w:pPr>
        <w:numPr>
          <w:ilvl w:val="0"/>
          <w:numId w:val="1"/>
        </w:numPr>
        <w:spacing w:after="0" w:line="360" w:lineRule="auto"/>
        <w:ind w:left="426" w:hanging="426"/>
        <w:contextualSpacing/>
        <w:jc w:val="both"/>
        <w:rPr>
          <w:rFonts w:ascii="Arial Narrow" w:eastAsia="Times New Roman" w:hAnsi="Arial Narrow" w:cs="Times New Roman"/>
          <w:sz w:val="24"/>
          <w:szCs w:val="24"/>
          <w:lang w:val="en-GB"/>
        </w:rPr>
      </w:pPr>
      <w:r w:rsidRPr="009B46FA">
        <w:rPr>
          <w:rFonts w:ascii="Arial Narrow" w:eastAsia="Times New Roman" w:hAnsi="Arial Narrow" w:cs="Times New Roman"/>
          <w:sz w:val="24"/>
          <w:szCs w:val="24"/>
          <w:lang w:val="en-GB"/>
        </w:rPr>
        <w:t xml:space="preserve">Yes. The </w:t>
      </w:r>
      <w:r w:rsidRPr="009B46FA">
        <w:rPr>
          <w:rFonts w:ascii="Arial Narrow" w:eastAsia="Times New Roman" w:hAnsi="Arial Narrow" w:cs="Times New Roman"/>
          <w:i/>
          <w:sz w:val="24"/>
          <w:szCs w:val="24"/>
          <w:lang w:val="en-GB"/>
        </w:rPr>
        <w:t>‘</w:t>
      </w:r>
      <w:r w:rsidRPr="009B46FA">
        <w:rPr>
          <w:rFonts w:ascii="Arial Narrow" w:eastAsia="Times New Roman" w:hAnsi="Arial Narrow" w:cs="Times New Roman"/>
          <w:i/>
          <w:sz w:val="24"/>
          <w:szCs w:val="24"/>
          <w:lang w:val="en-US"/>
        </w:rPr>
        <w:t>tourist information capacity building’</w:t>
      </w:r>
      <w:r w:rsidRPr="009B46FA">
        <w:rPr>
          <w:rFonts w:ascii="Arial Narrow" w:eastAsia="Times New Roman" w:hAnsi="Arial Narrow" w:cs="Times New Roman"/>
          <w:sz w:val="24"/>
          <w:szCs w:val="24"/>
          <w:lang w:val="en-US"/>
        </w:rPr>
        <w:t xml:space="preserve"> was rolled out as planned in collaboration with the University of Pretoria. </w:t>
      </w:r>
    </w:p>
    <w:p w:rsidR="009B46FA" w:rsidRPr="009B46FA" w:rsidRDefault="009B46FA" w:rsidP="009B46FA">
      <w:pPr>
        <w:numPr>
          <w:ilvl w:val="0"/>
          <w:numId w:val="1"/>
        </w:numPr>
        <w:spacing w:after="0" w:line="360" w:lineRule="auto"/>
        <w:ind w:left="284" w:hanging="284"/>
        <w:contextualSpacing/>
        <w:jc w:val="both"/>
        <w:rPr>
          <w:rFonts w:ascii="Arial Narrow" w:eastAsia="Times New Roman" w:hAnsi="Arial Narrow" w:cs="Times New Roman"/>
          <w:sz w:val="24"/>
          <w:szCs w:val="24"/>
          <w:lang w:val="en-GB"/>
        </w:rPr>
      </w:pPr>
      <w:r w:rsidRPr="009B46FA">
        <w:rPr>
          <w:rFonts w:ascii="Arial Narrow" w:eastAsia="Times New Roman" w:hAnsi="Arial Narrow" w:cs="Times New Roman"/>
          <w:sz w:val="24"/>
          <w:szCs w:val="24"/>
          <w:lang w:val="en-GB"/>
        </w:rPr>
        <w:t xml:space="preserve">   The capacity-building programme  was  conducted as follows: </w:t>
      </w:r>
    </w:p>
    <w:p w:rsidR="009B46FA" w:rsidRPr="009B46FA" w:rsidRDefault="009B46FA" w:rsidP="009B46FA">
      <w:pPr>
        <w:spacing w:after="0" w:line="360" w:lineRule="auto"/>
        <w:ind w:left="284"/>
        <w:contextualSpacing/>
        <w:jc w:val="both"/>
        <w:rPr>
          <w:rFonts w:ascii="Arial Narrow" w:eastAsia="Times New Roman" w:hAnsi="Arial Narrow" w:cs="Times New Roman"/>
          <w:sz w:val="24"/>
          <w:szCs w:val="24"/>
          <w:lang w:val="en-GB"/>
        </w:rPr>
      </w:pPr>
    </w:p>
    <w:tbl>
      <w:tblPr>
        <w:tblStyle w:val="TableGrid"/>
        <w:tblW w:w="9493" w:type="dxa"/>
        <w:tblLook w:val="04A0" w:firstRow="1" w:lastRow="0" w:firstColumn="1" w:lastColumn="0" w:noHBand="0" w:noVBand="1"/>
      </w:tblPr>
      <w:tblGrid>
        <w:gridCol w:w="917"/>
        <w:gridCol w:w="1772"/>
        <w:gridCol w:w="3004"/>
        <w:gridCol w:w="2111"/>
        <w:gridCol w:w="1689"/>
      </w:tblGrid>
      <w:tr w:rsidR="009B46FA" w:rsidRPr="009B46FA" w:rsidTr="00CA45EE">
        <w:trPr>
          <w:tblHeader/>
        </w:trPr>
        <w:tc>
          <w:tcPr>
            <w:tcW w:w="917" w:type="dxa"/>
            <w:shd w:val="clear" w:color="auto" w:fill="F2F2F2" w:themeFill="background1" w:themeFillShade="F2"/>
          </w:tcPr>
          <w:p w:rsidR="009B46FA" w:rsidRPr="009B46FA" w:rsidRDefault="009B46FA" w:rsidP="009B46FA">
            <w:pPr>
              <w:spacing w:line="360" w:lineRule="auto"/>
              <w:jc w:val="both"/>
              <w:rPr>
                <w:rFonts w:ascii="Arial Narrow" w:eastAsia="Times New Roman" w:hAnsi="Arial Narrow" w:cs="Times New Roman"/>
                <w:b/>
                <w:sz w:val="24"/>
                <w:szCs w:val="24"/>
                <w:lang w:val="en-GB"/>
              </w:rPr>
            </w:pPr>
            <w:r w:rsidRPr="009B46FA">
              <w:rPr>
                <w:rFonts w:ascii="Arial Narrow" w:eastAsia="Times New Roman" w:hAnsi="Arial Narrow" w:cs="Times New Roman"/>
                <w:b/>
                <w:sz w:val="24"/>
                <w:szCs w:val="24"/>
                <w:lang w:val="en-GB"/>
              </w:rPr>
              <w:t>Groups</w:t>
            </w:r>
          </w:p>
        </w:tc>
        <w:tc>
          <w:tcPr>
            <w:tcW w:w="1772" w:type="dxa"/>
            <w:shd w:val="clear" w:color="auto" w:fill="F2F2F2" w:themeFill="background1" w:themeFillShade="F2"/>
          </w:tcPr>
          <w:p w:rsidR="009B46FA" w:rsidRPr="009B46FA" w:rsidRDefault="009B46FA" w:rsidP="009B46FA">
            <w:pPr>
              <w:spacing w:line="360" w:lineRule="auto"/>
              <w:jc w:val="both"/>
              <w:rPr>
                <w:rFonts w:ascii="Arial Narrow" w:eastAsia="Times New Roman" w:hAnsi="Arial Narrow" w:cs="Times New Roman"/>
                <w:b/>
                <w:sz w:val="24"/>
                <w:szCs w:val="24"/>
                <w:lang w:val="en-GB"/>
              </w:rPr>
            </w:pPr>
            <w:r w:rsidRPr="009B46FA">
              <w:rPr>
                <w:rFonts w:ascii="Arial Narrow" w:eastAsia="Times New Roman" w:hAnsi="Arial Narrow" w:cs="Times New Roman"/>
                <w:b/>
                <w:sz w:val="24"/>
                <w:szCs w:val="24"/>
                <w:lang w:val="en-GB"/>
              </w:rPr>
              <w:t>Dates</w:t>
            </w:r>
          </w:p>
        </w:tc>
        <w:tc>
          <w:tcPr>
            <w:tcW w:w="3004" w:type="dxa"/>
            <w:shd w:val="clear" w:color="auto" w:fill="F2F2F2" w:themeFill="background1" w:themeFillShade="F2"/>
          </w:tcPr>
          <w:p w:rsidR="009B46FA" w:rsidRPr="009B46FA" w:rsidRDefault="009B46FA" w:rsidP="009B46FA">
            <w:pPr>
              <w:spacing w:line="360" w:lineRule="auto"/>
              <w:jc w:val="both"/>
              <w:rPr>
                <w:rFonts w:ascii="Arial Narrow" w:eastAsia="Times New Roman" w:hAnsi="Arial Narrow" w:cs="Times New Roman"/>
                <w:b/>
                <w:sz w:val="24"/>
                <w:szCs w:val="24"/>
                <w:lang w:val="en-GB"/>
              </w:rPr>
            </w:pPr>
            <w:r w:rsidRPr="009B46FA">
              <w:rPr>
                <w:rFonts w:ascii="Arial Narrow" w:eastAsia="Times New Roman" w:hAnsi="Arial Narrow" w:cs="Times New Roman"/>
                <w:b/>
                <w:sz w:val="24"/>
                <w:szCs w:val="24"/>
                <w:lang w:val="en-GB"/>
              </w:rPr>
              <w:t xml:space="preserve">World Heritage Sites </w:t>
            </w:r>
          </w:p>
        </w:tc>
        <w:tc>
          <w:tcPr>
            <w:tcW w:w="2111" w:type="dxa"/>
            <w:shd w:val="clear" w:color="auto" w:fill="F2F2F2" w:themeFill="background1" w:themeFillShade="F2"/>
          </w:tcPr>
          <w:p w:rsidR="009B46FA" w:rsidRPr="009B46FA" w:rsidRDefault="009B46FA" w:rsidP="009B46FA">
            <w:pPr>
              <w:spacing w:line="360" w:lineRule="auto"/>
              <w:jc w:val="both"/>
              <w:rPr>
                <w:rFonts w:ascii="Arial Narrow" w:eastAsia="Times New Roman" w:hAnsi="Arial Narrow" w:cs="Times New Roman"/>
                <w:b/>
                <w:sz w:val="24"/>
                <w:szCs w:val="24"/>
                <w:lang w:val="en-GB"/>
              </w:rPr>
            </w:pPr>
            <w:r w:rsidRPr="009B46FA">
              <w:rPr>
                <w:rFonts w:ascii="Arial Narrow" w:eastAsia="Times New Roman" w:hAnsi="Arial Narrow" w:cs="Times New Roman"/>
                <w:b/>
                <w:sz w:val="24"/>
                <w:szCs w:val="24"/>
                <w:lang w:val="en-GB"/>
              </w:rPr>
              <w:t>Number of beneficiaries</w:t>
            </w:r>
          </w:p>
        </w:tc>
        <w:tc>
          <w:tcPr>
            <w:tcW w:w="1689" w:type="dxa"/>
            <w:shd w:val="clear" w:color="auto" w:fill="F2F2F2" w:themeFill="background1" w:themeFillShade="F2"/>
          </w:tcPr>
          <w:p w:rsidR="009B46FA" w:rsidRPr="009B46FA" w:rsidRDefault="009B46FA" w:rsidP="009B46FA">
            <w:pPr>
              <w:spacing w:line="360" w:lineRule="auto"/>
              <w:jc w:val="both"/>
              <w:rPr>
                <w:rFonts w:ascii="Arial Narrow" w:eastAsia="Times New Roman" w:hAnsi="Arial Narrow" w:cs="Times New Roman"/>
                <w:b/>
                <w:sz w:val="24"/>
                <w:szCs w:val="24"/>
                <w:lang w:val="en-GB"/>
              </w:rPr>
            </w:pPr>
            <w:r w:rsidRPr="009B46FA">
              <w:rPr>
                <w:rFonts w:ascii="Arial Narrow" w:eastAsia="Times New Roman" w:hAnsi="Arial Narrow" w:cs="Times New Roman"/>
                <w:b/>
                <w:sz w:val="24"/>
                <w:szCs w:val="24"/>
                <w:lang w:val="en-GB"/>
              </w:rPr>
              <w:t xml:space="preserve">Where </w:t>
            </w:r>
          </w:p>
        </w:tc>
      </w:tr>
      <w:tr w:rsidR="009B46FA" w:rsidRPr="009B46FA" w:rsidTr="00CA45EE">
        <w:tc>
          <w:tcPr>
            <w:tcW w:w="917" w:type="dxa"/>
          </w:tcPr>
          <w:p w:rsidR="009B46FA" w:rsidRPr="009B46FA" w:rsidRDefault="009B46FA" w:rsidP="009B46FA">
            <w:pPr>
              <w:spacing w:line="360" w:lineRule="auto"/>
              <w:jc w:val="center"/>
              <w:rPr>
                <w:rFonts w:ascii="Arial Narrow" w:eastAsia="Times New Roman" w:hAnsi="Arial Narrow" w:cs="Times New Roman"/>
                <w:b/>
                <w:sz w:val="24"/>
                <w:szCs w:val="24"/>
                <w:lang w:val="en-GB"/>
              </w:rPr>
            </w:pPr>
            <w:r w:rsidRPr="009B46FA">
              <w:rPr>
                <w:rFonts w:ascii="Arial Narrow" w:eastAsia="Times New Roman" w:hAnsi="Arial Narrow" w:cs="Times New Roman"/>
                <w:b/>
                <w:sz w:val="24"/>
                <w:szCs w:val="24"/>
                <w:lang w:val="en-GB"/>
              </w:rPr>
              <w:t>1</w:t>
            </w:r>
          </w:p>
        </w:tc>
        <w:tc>
          <w:tcPr>
            <w:tcW w:w="1772" w:type="dxa"/>
          </w:tcPr>
          <w:p w:rsidR="009B46FA" w:rsidRPr="009B46FA" w:rsidRDefault="009B46FA" w:rsidP="009B46FA">
            <w:pPr>
              <w:spacing w:line="360" w:lineRule="auto"/>
              <w:jc w:val="both"/>
              <w:rPr>
                <w:rFonts w:ascii="Arial Narrow" w:eastAsia="Times New Roman" w:hAnsi="Arial Narrow" w:cs="Times New Roman"/>
                <w:sz w:val="24"/>
                <w:szCs w:val="24"/>
                <w:lang w:val="en-GB"/>
              </w:rPr>
            </w:pPr>
            <w:r w:rsidRPr="009B46FA">
              <w:rPr>
                <w:rFonts w:ascii="Arial Narrow" w:eastAsia="Times New Roman" w:hAnsi="Arial Narrow" w:cs="Times New Roman"/>
                <w:sz w:val="24"/>
                <w:szCs w:val="24"/>
                <w:lang w:val="en-GB"/>
              </w:rPr>
              <w:t>31 August – 04 September 2015</w:t>
            </w:r>
          </w:p>
        </w:tc>
        <w:tc>
          <w:tcPr>
            <w:tcW w:w="3004" w:type="dxa"/>
          </w:tcPr>
          <w:p w:rsidR="009B46FA" w:rsidRPr="009B46FA" w:rsidRDefault="009B46FA" w:rsidP="009B46FA">
            <w:pPr>
              <w:numPr>
                <w:ilvl w:val="0"/>
                <w:numId w:val="2"/>
              </w:numPr>
              <w:spacing w:line="360" w:lineRule="auto"/>
              <w:ind w:left="286" w:hanging="283"/>
              <w:contextualSpacing/>
              <w:jc w:val="both"/>
              <w:rPr>
                <w:rFonts w:ascii="Arial Narrow" w:eastAsia="Times New Roman" w:hAnsi="Arial Narrow" w:cs="Times New Roman"/>
                <w:sz w:val="24"/>
                <w:szCs w:val="24"/>
                <w:lang w:val="en-GB"/>
              </w:rPr>
            </w:pPr>
            <w:r w:rsidRPr="009B46FA">
              <w:rPr>
                <w:rFonts w:ascii="Arial Narrow" w:eastAsia="Times New Roman" w:hAnsi="Arial Narrow" w:cs="Times New Roman"/>
                <w:sz w:val="24"/>
                <w:szCs w:val="24"/>
                <w:lang w:val="en-GB"/>
              </w:rPr>
              <w:t>Cradle of Humankind,</w:t>
            </w:r>
          </w:p>
          <w:p w:rsidR="009B46FA" w:rsidRPr="009B46FA" w:rsidRDefault="009B46FA" w:rsidP="009B46FA">
            <w:pPr>
              <w:numPr>
                <w:ilvl w:val="0"/>
                <w:numId w:val="2"/>
              </w:numPr>
              <w:spacing w:line="360" w:lineRule="auto"/>
              <w:ind w:left="286" w:hanging="283"/>
              <w:contextualSpacing/>
              <w:jc w:val="both"/>
              <w:rPr>
                <w:rFonts w:ascii="Arial Narrow" w:eastAsia="Times New Roman" w:hAnsi="Arial Narrow" w:cs="Times New Roman"/>
                <w:sz w:val="24"/>
                <w:szCs w:val="24"/>
                <w:lang w:val="en-GB"/>
              </w:rPr>
            </w:pPr>
            <w:proofErr w:type="spellStart"/>
            <w:r w:rsidRPr="009B46FA">
              <w:rPr>
                <w:rFonts w:ascii="Arial Narrow" w:eastAsia="Times New Roman" w:hAnsi="Arial Narrow" w:cs="Times New Roman"/>
                <w:sz w:val="24"/>
                <w:szCs w:val="24"/>
                <w:lang w:val="en-GB"/>
              </w:rPr>
              <w:t>Mapungubwe</w:t>
            </w:r>
            <w:proofErr w:type="spellEnd"/>
            <w:r w:rsidRPr="009B46FA">
              <w:rPr>
                <w:rFonts w:ascii="Arial Narrow" w:eastAsia="Times New Roman" w:hAnsi="Arial Narrow" w:cs="Times New Roman"/>
                <w:sz w:val="24"/>
                <w:szCs w:val="24"/>
                <w:lang w:val="en-GB"/>
              </w:rPr>
              <w:t xml:space="preserve">, </w:t>
            </w:r>
            <w:proofErr w:type="spellStart"/>
            <w:r w:rsidRPr="009B46FA">
              <w:rPr>
                <w:rFonts w:ascii="Arial Narrow" w:eastAsia="Times New Roman" w:hAnsi="Arial Narrow" w:cs="Times New Roman"/>
                <w:sz w:val="24"/>
                <w:szCs w:val="24"/>
                <w:lang w:val="en-GB"/>
              </w:rPr>
              <w:t>iSimangaliso</w:t>
            </w:r>
            <w:proofErr w:type="spellEnd"/>
          </w:p>
          <w:p w:rsidR="009B46FA" w:rsidRPr="009B46FA" w:rsidRDefault="009B46FA" w:rsidP="009B46FA">
            <w:pPr>
              <w:numPr>
                <w:ilvl w:val="0"/>
                <w:numId w:val="2"/>
              </w:numPr>
              <w:spacing w:line="360" w:lineRule="auto"/>
              <w:ind w:left="286" w:hanging="283"/>
              <w:contextualSpacing/>
              <w:jc w:val="both"/>
              <w:rPr>
                <w:rFonts w:ascii="Arial Narrow" w:eastAsia="Times New Roman" w:hAnsi="Arial Narrow" w:cs="Times New Roman"/>
                <w:sz w:val="24"/>
                <w:szCs w:val="24"/>
                <w:lang w:val="en-GB"/>
              </w:rPr>
            </w:pPr>
            <w:proofErr w:type="spellStart"/>
            <w:r w:rsidRPr="009B46FA">
              <w:rPr>
                <w:rFonts w:ascii="Arial Narrow" w:eastAsia="Times New Roman" w:hAnsi="Arial Narrow" w:cs="Times New Roman"/>
                <w:sz w:val="24"/>
                <w:szCs w:val="24"/>
                <w:lang w:val="en-GB"/>
              </w:rPr>
              <w:t>Vredefort</w:t>
            </w:r>
            <w:proofErr w:type="spellEnd"/>
            <w:r w:rsidRPr="009B46FA">
              <w:rPr>
                <w:rFonts w:ascii="Arial Narrow" w:eastAsia="Times New Roman" w:hAnsi="Arial Narrow" w:cs="Times New Roman"/>
                <w:sz w:val="24"/>
                <w:szCs w:val="24"/>
                <w:lang w:val="en-GB"/>
              </w:rPr>
              <w:t xml:space="preserve"> Dome.</w:t>
            </w:r>
          </w:p>
        </w:tc>
        <w:tc>
          <w:tcPr>
            <w:tcW w:w="2111" w:type="dxa"/>
          </w:tcPr>
          <w:p w:rsidR="009B46FA" w:rsidRPr="009B46FA" w:rsidRDefault="009B46FA" w:rsidP="009B46FA">
            <w:pPr>
              <w:spacing w:line="360" w:lineRule="auto"/>
              <w:jc w:val="both"/>
              <w:rPr>
                <w:rFonts w:ascii="Arial Narrow" w:eastAsia="Times New Roman" w:hAnsi="Arial Narrow" w:cs="Times New Roman"/>
                <w:sz w:val="24"/>
                <w:szCs w:val="24"/>
                <w:lang w:val="en-GB"/>
              </w:rPr>
            </w:pPr>
            <w:r w:rsidRPr="009B46FA">
              <w:rPr>
                <w:rFonts w:ascii="Arial Narrow" w:eastAsia="Times New Roman" w:hAnsi="Arial Narrow" w:cs="Times New Roman"/>
                <w:sz w:val="24"/>
                <w:szCs w:val="24"/>
                <w:lang w:val="en-GB"/>
              </w:rPr>
              <w:t>21 officials.</w:t>
            </w:r>
          </w:p>
        </w:tc>
        <w:tc>
          <w:tcPr>
            <w:tcW w:w="1689" w:type="dxa"/>
          </w:tcPr>
          <w:p w:rsidR="009B46FA" w:rsidRPr="009B46FA" w:rsidRDefault="009B46FA" w:rsidP="009B46FA">
            <w:pPr>
              <w:spacing w:line="360" w:lineRule="auto"/>
              <w:jc w:val="both"/>
              <w:rPr>
                <w:rFonts w:ascii="Arial Narrow" w:eastAsia="Times New Roman" w:hAnsi="Arial Narrow" w:cs="Times New Roman"/>
                <w:sz w:val="24"/>
                <w:szCs w:val="24"/>
                <w:lang w:val="en-GB"/>
              </w:rPr>
            </w:pPr>
            <w:r w:rsidRPr="009B46FA">
              <w:rPr>
                <w:rFonts w:ascii="Arial Narrow" w:eastAsia="Times New Roman" w:hAnsi="Arial Narrow" w:cs="Times New Roman"/>
                <w:sz w:val="24"/>
                <w:szCs w:val="24"/>
                <w:lang w:val="en-GB"/>
              </w:rPr>
              <w:t xml:space="preserve">Pretoria, </w:t>
            </w:r>
          </w:p>
          <w:p w:rsidR="009B46FA" w:rsidRPr="009B46FA" w:rsidRDefault="009B46FA" w:rsidP="009B46FA">
            <w:pPr>
              <w:spacing w:line="360" w:lineRule="auto"/>
              <w:jc w:val="both"/>
              <w:rPr>
                <w:rFonts w:ascii="Arial Narrow" w:eastAsia="Times New Roman" w:hAnsi="Arial Narrow" w:cs="Times New Roman"/>
                <w:sz w:val="24"/>
                <w:szCs w:val="24"/>
                <w:lang w:val="en-GB"/>
              </w:rPr>
            </w:pPr>
            <w:r w:rsidRPr="009B46FA">
              <w:rPr>
                <w:rFonts w:ascii="Arial Narrow" w:eastAsia="Times New Roman" w:hAnsi="Arial Narrow" w:cs="Times New Roman"/>
                <w:sz w:val="24"/>
                <w:szCs w:val="24"/>
                <w:lang w:val="en-GB"/>
              </w:rPr>
              <w:t>Gauteng</w:t>
            </w:r>
          </w:p>
          <w:p w:rsidR="009B46FA" w:rsidRPr="009B46FA" w:rsidRDefault="009B46FA" w:rsidP="009B46FA">
            <w:pPr>
              <w:spacing w:line="360" w:lineRule="auto"/>
              <w:jc w:val="both"/>
              <w:rPr>
                <w:rFonts w:ascii="Arial Narrow" w:eastAsia="Times New Roman" w:hAnsi="Arial Narrow" w:cs="Times New Roman"/>
                <w:sz w:val="24"/>
                <w:szCs w:val="24"/>
                <w:lang w:val="en-GB"/>
              </w:rPr>
            </w:pPr>
          </w:p>
        </w:tc>
      </w:tr>
      <w:tr w:rsidR="009B46FA" w:rsidRPr="009B46FA" w:rsidTr="00CA45EE">
        <w:tc>
          <w:tcPr>
            <w:tcW w:w="917" w:type="dxa"/>
          </w:tcPr>
          <w:p w:rsidR="009B46FA" w:rsidRPr="009B46FA" w:rsidRDefault="009B46FA" w:rsidP="009B46FA">
            <w:pPr>
              <w:spacing w:line="360" w:lineRule="auto"/>
              <w:jc w:val="center"/>
              <w:rPr>
                <w:rFonts w:ascii="Arial Narrow" w:eastAsia="Times New Roman" w:hAnsi="Arial Narrow" w:cs="Times New Roman"/>
                <w:b/>
                <w:sz w:val="24"/>
                <w:szCs w:val="24"/>
                <w:lang w:val="en-GB"/>
              </w:rPr>
            </w:pPr>
            <w:r w:rsidRPr="009B46FA">
              <w:rPr>
                <w:rFonts w:ascii="Arial Narrow" w:eastAsia="Times New Roman" w:hAnsi="Arial Narrow" w:cs="Times New Roman"/>
                <w:b/>
                <w:sz w:val="24"/>
                <w:szCs w:val="24"/>
                <w:lang w:val="en-GB"/>
              </w:rPr>
              <w:t>2</w:t>
            </w:r>
          </w:p>
        </w:tc>
        <w:tc>
          <w:tcPr>
            <w:tcW w:w="1772" w:type="dxa"/>
          </w:tcPr>
          <w:p w:rsidR="009B46FA" w:rsidRPr="009B46FA" w:rsidRDefault="009B46FA" w:rsidP="009B46FA">
            <w:pPr>
              <w:spacing w:line="360" w:lineRule="auto"/>
              <w:jc w:val="both"/>
              <w:rPr>
                <w:rFonts w:ascii="Arial Narrow" w:eastAsia="Times New Roman" w:hAnsi="Arial Narrow" w:cs="Times New Roman"/>
                <w:sz w:val="24"/>
                <w:szCs w:val="24"/>
                <w:lang w:val="en-GB"/>
              </w:rPr>
            </w:pPr>
            <w:r w:rsidRPr="009B46FA">
              <w:rPr>
                <w:rFonts w:ascii="Arial Narrow" w:eastAsia="Times New Roman" w:hAnsi="Arial Narrow" w:cs="Times New Roman"/>
                <w:sz w:val="24"/>
                <w:szCs w:val="24"/>
                <w:lang w:val="en-GB"/>
              </w:rPr>
              <w:t>07–11 September 2015</w:t>
            </w:r>
          </w:p>
        </w:tc>
        <w:tc>
          <w:tcPr>
            <w:tcW w:w="3004" w:type="dxa"/>
          </w:tcPr>
          <w:p w:rsidR="009B46FA" w:rsidRPr="009B46FA" w:rsidRDefault="009B46FA" w:rsidP="009B46FA">
            <w:pPr>
              <w:numPr>
                <w:ilvl w:val="0"/>
                <w:numId w:val="3"/>
              </w:numPr>
              <w:spacing w:line="360" w:lineRule="auto"/>
              <w:ind w:left="286" w:hanging="283"/>
              <w:contextualSpacing/>
              <w:jc w:val="both"/>
              <w:rPr>
                <w:rFonts w:ascii="Arial Narrow" w:eastAsia="Times New Roman" w:hAnsi="Arial Narrow" w:cs="Times New Roman"/>
                <w:sz w:val="24"/>
                <w:szCs w:val="24"/>
                <w:lang w:val="en-GB"/>
              </w:rPr>
            </w:pPr>
            <w:r w:rsidRPr="009B46FA">
              <w:rPr>
                <w:rFonts w:ascii="Arial Narrow" w:eastAsia="Times New Roman" w:hAnsi="Arial Narrow" w:cs="Times New Roman"/>
                <w:sz w:val="24"/>
                <w:szCs w:val="24"/>
                <w:lang w:val="en-GB"/>
              </w:rPr>
              <w:t>Cape Floral Kingdom.</w:t>
            </w:r>
          </w:p>
          <w:p w:rsidR="009B46FA" w:rsidRPr="009B46FA" w:rsidRDefault="009B46FA" w:rsidP="009B46FA">
            <w:pPr>
              <w:spacing w:line="360" w:lineRule="auto"/>
              <w:jc w:val="both"/>
              <w:rPr>
                <w:rFonts w:ascii="Arial Narrow" w:eastAsia="Times New Roman" w:hAnsi="Arial Narrow" w:cs="Times New Roman"/>
                <w:sz w:val="24"/>
                <w:szCs w:val="24"/>
                <w:lang w:val="en-GB"/>
              </w:rPr>
            </w:pPr>
          </w:p>
        </w:tc>
        <w:tc>
          <w:tcPr>
            <w:tcW w:w="2111" w:type="dxa"/>
          </w:tcPr>
          <w:p w:rsidR="009B46FA" w:rsidRPr="009B46FA" w:rsidRDefault="009B46FA" w:rsidP="009B46FA">
            <w:pPr>
              <w:spacing w:line="360" w:lineRule="auto"/>
              <w:jc w:val="both"/>
              <w:rPr>
                <w:rFonts w:ascii="Arial Narrow" w:eastAsia="Times New Roman" w:hAnsi="Arial Narrow" w:cs="Times New Roman"/>
                <w:sz w:val="24"/>
                <w:szCs w:val="24"/>
                <w:lang w:val="en-GB"/>
              </w:rPr>
            </w:pPr>
            <w:r w:rsidRPr="009B46FA">
              <w:rPr>
                <w:rFonts w:ascii="Arial Narrow" w:eastAsia="Times New Roman" w:hAnsi="Arial Narrow" w:cs="Times New Roman"/>
                <w:sz w:val="24"/>
                <w:szCs w:val="24"/>
                <w:lang w:val="en-GB"/>
              </w:rPr>
              <w:t>22 officials.</w:t>
            </w:r>
          </w:p>
        </w:tc>
        <w:tc>
          <w:tcPr>
            <w:tcW w:w="1689" w:type="dxa"/>
          </w:tcPr>
          <w:p w:rsidR="009B46FA" w:rsidRPr="009B46FA" w:rsidRDefault="009B46FA" w:rsidP="009B46FA">
            <w:pPr>
              <w:spacing w:line="360" w:lineRule="auto"/>
              <w:jc w:val="both"/>
              <w:rPr>
                <w:rFonts w:ascii="Arial Narrow" w:eastAsia="Times New Roman" w:hAnsi="Arial Narrow" w:cs="Times New Roman"/>
                <w:sz w:val="24"/>
                <w:szCs w:val="24"/>
                <w:lang w:val="en-GB"/>
              </w:rPr>
            </w:pPr>
            <w:r w:rsidRPr="009B46FA">
              <w:rPr>
                <w:rFonts w:ascii="Arial Narrow" w:eastAsia="Times New Roman" w:hAnsi="Arial Narrow" w:cs="Times New Roman"/>
                <w:sz w:val="24"/>
                <w:szCs w:val="24"/>
                <w:lang w:val="en-GB"/>
              </w:rPr>
              <w:t xml:space="preserve">Robertson, </w:t>
            </w:r>
          </w:p>
          <w:p w:rsidR="009B46FA" w:rsidRPr="009B46FA" w:rsidRDefault="009B46FA" w:rsidP="009B46FA">
            <w:pPr>
              <w:spacing w:line="360" w:lineRule="auto"/>
              <w:jc w:val="both"/>
              <w:rPr>
                <w:rFonts w:ascii="Arial Narrow" w:eastAsia="Times New Roman" w:hAnsi="Arial Narrow" w:cs="Times New Roman"/>
                <w:sz w:val="24"/>
                <w:szCs w:val="24"/>
                <w:lang w:val="en-GB"/>
              </w:rPr>
            </w:pPr>
            <w:r w:rsidRPr="009B46FA">
              <w:rPr>
                <w:rFonts w:ascii="Arial Narrow" w:eastAsia="Times New Roman" w:hAnsi="Arial Narrow" w:cs="Times New Roman"/>
                <w:sz w:val="24"/>
                <w:szCs w:val="24"/>
                <w:lang w:val="en-GB"/>
              </w:rPr>
              <w:t>Western Cape</w:t>
            </w:r>
          </w:p>
        </w:tc>
      </w:tr>
      <w:tr w:rsidR="009B46FA" w:rsidRPr="009B46FA" w:rsidTr="00CA45EE">
        <w:tc>
          <w:tcPr>
            <w:tcW w:w="917" w:type="dxa"/>
          </w:tcPr>
          <w:p w:rsidR="009B46FA" w:rsidRPr="009B46FA" w:rsidRDefault="009B46FA" w:rsidP="009B46FA">
            <w:pPr>
              <w:spacing w:line="360" w:lineRule="auto"/>
              <w:jc w:val="center"/>
              <w:rPr>
                <w:rFonts w:ascii="Arial Narrow" w:eastAsia="Times New Roman" w:hAnsi="Arial Narrow" w:cs="Times New Roman"/>
                <w:b/>
                <w:sz w:val="24"/>
                <w:szCs w:val="24"/>
                <w:lang w:val="en-GB"/>
              </w:rPr>
            </w:pPr>
            <w:r w:rsidRPr="009B46FA">
              <w:rPr>
                <w:rFonts w:ascii="Arial Narrow" w:eastAsia="Times New Roman" w:hAnsi="Arial Narrow" w:cs="Times New Roman"/>
                <w:b/>
                <w:sz w:val="24"/>
                <w:szCs w:val="24"/>
                <w:lang w:val="en-GB"/>
              </w:rPr>
              <w:lastRenderedPageBreak/>
              <w:t>3</w:t>
            </w:r>
          </w:p>
        </w:tc>
        <w:tc>
          <w:tcPr>
            <w:tcW w:w="1772" w:type="dxa"/>
          </w:tcPr>
          <w:p w:rsidR="009B46FA" w:rsidRPr="009B46FA" w:rsidRDefault="009B46FA" w:rsidP="009B46FA">
            <w:pPr>
              <w:spacing w:line="360" w:lineRule="auto"/>
              <w:jc w:val="both"/>
              <w:rPr>
                <w:rFonts w:ascii="Arial Narrow" w:eastAsia="Times New Roman" w:hAnsi="Arial Narrow" w:cs="Times New Roman"/>
                <w:sz w:val="24"/>
                <w:szCs w:val="24"/>
                <w:lang w:val="en-GB"/>
              </w:rPr>
            </w:pPr>
            <w:r w:rsidRPr="009B46FA">
              <w:rPr>
                <w:rFonts w:ascii="Arial Narrow" w:eastAsia="Times New Roman" w:hAnsi="Arial Narrow" w:cs="Times New Roman"/>
                <w:sz w:val="24"/>
                <w:szCs w:val="24"/>
                <w:lang w:val="en-GB"/>
              </w:rPr>
              <w:t>30 November – 02 December 2015</w:t>
            </w:r>
          </w:p>
        </w:tc>
        <w:tc>
          <w:tcPr>
            <w:tcW w:w="3004" w:type="dxa"/>
          </w:tcPr>
          <w:p w:rsidR="009B46FA" w:rsidRPr="009B46FA" w:rsidRDefault="009B46FA" w:rsidP="009B46FA">
            <w:pPr>
              <w:numPr>
                <w:ilvl w:val="0"/>
                <w:numId w:val="3"/>
              </w:numPr>
              <w:spacing w:line="360" w:lineRule="auto"/>
              <w:ind w:left="328" w:hanging="328"/>
              <w:contextualSpacing/>
              <w:jc w:val="both"/>
              <w:rPr>
                <w:rFonts w:ascii="Arial Narrow" w:eastAsia="Times New Roman" w:hAnsi="Arial Narrow" w:cs="Times New Roman"/>
                <w:sz w:val="24"/>
                <w:szCs w:val="24"/>
                <w:lang w:val="en-GB"/>
              </w:rPr>
            </w:pPr>
            <w:proofErr w:type="spellStart"/>
            <w:r w:rsidRPr="009B46FA">
              <w:rPr>
                <w:rFonts w:ascii="Arial Narrow" w:eastAsia="Times New Roman" w:hAnsi="Arial Narrow" w:cs="Times New Roman"/>
                <w:sz w:val="24"/>
                <w:szCs w:val="24"/>
                <w:lang w:val="en-GB"/>
              </w:rPr>
              <w:t>Richtersveld</w:t>
            </w:r>
            <w:proofErr w:type="spellEnd"/>
            <w:r w:rsidRPr="009B46FA">
              <w:rPr>
                <w:rFonts w:ascii="Arial Narrow" w:eastAsia="Times New Roman" w:hAnsi="Arial Narrow" w:cs="Times New Roman"/>
                <w:sz w:val="24"/>
                <w:szCs w:val="24"/>
                <w:lang w:val="en-GB"/>
              </w:rPr>
              <w:t xml:space="preserve">, </w:t>
            </w:r>
          </w:p>
          <w:p w:rsidR="009B46FA" w:rsidRPr="009B46FA" w:rsidRDefault="009B46FA" w:rsidP="009B46FA">
            <w:pPr>
              <w:numPr>
                <w:ilvl w:val="0"/>
                <w:numId w:val="3"/>
              </w:numPr>
              <w:spacing w:line="360" w:lineRule="auto"/>
              <w:ind w:left="328" w:hanging="328"/>
              <w:contextualSpacing/>
              <w:jc w:val="both"/>
              <w:rPr>
                <w:rFonts w:ascii="Arial Narrow" w:eastAsia="Times New Roman" w:hAnsi="Arial Narrow" w:cs="Times New Roman"/>
                <w:sz w:val="24"/>
                <w:szCs w:val="24"/>
                <w:lang w:val="en-GB"/>
              </w:rPr>
            </w:pPr>
            <w:proofErr w:type="spellStart"/>
            <w:r w:rsidRPr="009B46FA">
              <w:rPr>
                <w:rFonts w:ascii="Arial Narrow" w:eastAsia="Times New Roman" w:hAnsi="Arial Narrow" w:cs="Times New Roman"/>
                <w:sz w:val="24"/>
                <w:szCs w:val="24"/>
                <w:lang w:val="en-GB"/>
              </w:rPr>
              <w:t>iSimangaliso</w:t>
            </w:r>
            <w:proofErr w:type="spellEnd"/>
            <w:r w:rsidRPr="009B46FA">
              <w:rPr>
                <w:rFonts w:ascii="Arial Narrow" w:eastAsia="Times New Roman" w:hAnsi="Arial Narrow" w:cs="Times New Roman"/>
                <w:sz w:val="24"/>
                <w:szCs w:val="24"/>
                <w:lang w:val="en-GB"/>
              </w:rPr>
              <w:t xml:space="preserve"> </w:t>
            </w:r>
          </w:p>
          <w:p w:rsidR="009B46FA" w:rsidRPr="009B46FA" w:rsidRDefault="009B46FA" w:rsidP="009B46FA">
            <w:pPr>
              <w:numPr>
                <w:ilvl w:val="0"/>
                <w:numId w:val="3"/>
              </w:numPr>
              <w:spacing w:line="360" w:lineRule="auto"/>
              <w:ind w:left="328" w:hanging="328"/>
              <w:contextualSpacing/>
              <w:jc w:val="both"/>
              <w:rPr>
                <w:rFonts w:ascii="Arial Narrow" w:eastAsia="Times New Roman" w:hAnsi="Arial Narrow" w:cs="Times New Roman"/>
                <w:sz w:val="24"/>
                <w:szCs w:val="24"/>
                <w:lang w:val="en-GB"/>
              </w:rPr>
            </w:pPr>
            <w:r w:rsidRPr="009B46FA">
              <w:rPr>
                <w:rFonts w:ascii="Arial Narrow" w:eastAsia="Times New Roman" w:hAnsi="Arial Narrow" w:cs="Times New Roman"/>
                <w:sz w:val="24"/>
                <w:szCs w:val="24"/>
                <w:lang w:val="en-GB"/>
              </w:rPr>
              <w:t xml:space="preserve">Robben Island. </w:t>
            </w:r>
          </w:p>
        </w:tc>
        <w:tc>
          <w:tcPr>
            <w:tcW w:w="2111" w:type="dxa"/>
          </w:tcPr>
          <w:p w:rsidR="009B46FA" w:rsidRPr="009B46FA" w:rsidRDefault="009B46FA" w:rsidP="009B46FA">
            <w:pPr>
              <w:spacing w:line="360" w:lineRule="auto"/>
              <w:jc w:val="both"/>
              <w:rPr>
                <w:rFonts w:ascii="Arial Narrow" w:eastAsia="Times New Roman" w:hAnsi="Arial Narrow" w:cs="Times New Roman"/>
                <w:sz w:val="24"/>
                <w:szCs w:val="24"/>
                <w:lang w:val="en-GB"/>
              </w:rPr>
            </w:pPr>
            <w:r w:rsidRPr="009B46FA">
              <w:rPr>
                <w:rFonts w:ascii="Arial Narrow" w:eastAsia="Times New Roman" w:hAnsi="Arial Narrow" w:cs="Times New Roman"/>
                <w:sz w:val="24"/>
                <w:szCs w:val="24"/>
                <w:lang w:val="en-GB"/>
              </w:rPr>
              <w:t>10 officials</w:t>
            </w:r>
          </w:p>
        </w:tc>
        <w:tc>
          <w:tcPr>
            <w:tcW w:w="1689" w:type="dxa"/>
          </w:tcPr>
          <w:p w:rsidR="009B46FA" w:rsidRPr="009B46FA" w:rsidRDefault="009B46FA" w:rsidP="009B46FA">
            <w:pPr>
              <w:spacing w:line="360" w:lineRule="auto"/>
              <w:jc w:val="both"/>
              <w:rPr>
                <w:rFonts w:ascii="Arial Narrow" w:eastAsia="Times New Roman" w:hAnsi="Arial Narrow" w:cs="Times New Roman"/>
                <w:sz w:val="24"/>
                <w:szCs w:val="24"/>
                <w:lang w:val="en-GB"/>
              </w:rPr>
            </w:pPr>
            <w:r w:rsidRPr="009B46FA">
              <w:rPr>
                <w:rFonts w:ascii="Arial Narrow" w:eastAsia="Times New Roman" w:hAnsi="Arial Narrow" w:cs="Times New Roman"/>
                <w:sz w:val="24"/>
                <w:szCs w:val="24"/>
                <w:lang w:val="en-GB"/>
              </w:rPr>
              <w:t xml:space="preserve">Cape Town, Western Cape. </w:t>
            </w:r>
          </w:p>
          <w:p w:rsidR="009B46FA" w:rsidRPr="009B46FA" w:rsidRDefault="009B46FA" w:rsidP="009B46FA">
            <w:pPr>
              <w:spacing w:line="360" w:lineRule="auto"/>
              <w:jc w:val="both"/>
              <w:rPr>
                <w:rFonts w:ascii="Arial Narrow" w:eastAsia="Times New Roman" w:hAnsi="Arial Narrow" w:cs="Times New Roman"/>
                <w:sz w:val="24"/>
                <w:szCs w:val="24"/>
                <w:lang w:val="en-GB"/>
              </w:rPr>
            </w:pPr>
          </w:p>
        </w:tc>
      </w:tr>
    </w:tbl>
    <w:p w:rsidR="00E87A8D" w:rsidRDefault="00E87A8D" w:rsidP="009B46FA">
      <w:pPr>
        <w:spacing w:after="0" w:line="360" w:lineRule="auto"/>
        <w:jc w:val="both"/>
        <w:rPr>
          <w:rFonts w:ascii="Arial Narrow" w:eastAsia="Times New Roman" w:hAnsi="Arial Narrow" w:cs="Times New Roman"/>
          <w:sz w:val="24"/>
          <w:szCs w:val="24"/>
          <w:lang w:val="en-GB"/>
        </w:rPr>
      </w:pPr>
    </w:p>
    <w:p w:rsidR="009B46FA" w:rsidRDefault="009B46FA" w:rsidP="009B46FA">
      <w:pPr>
        <w:spacing w:after="0" w:line="360" w:lineRule="auto"/>
        <w:jc w:val="both"/>
        <w:rPr>
          <w:rFonts w:ascii="Arial Narrow" w:eastAsia="Times New Roman" w:hAnsi="Arial Narrow" w:cs="Times New Roman"/>
          <w:sz w:val="24"/>
          <w:szCs w:val="24"/>
          <w:lang w:val="en-GB"/>
        </w:rPr>
      </w:pPr>
      <w:r w:rsidRPr="009B46FA">
        <w:rPr>
          <w:rFonts w:ascii="Arial Narrow" w:eastAsia="Times New Roman" w:hAnsi="Arial Narrow" w:cs="Times New Roman"/>
          <w:sz w:val="24"/>
          <w:szCs w:val="24"/>
          <w:lang w:val="en-GB"/>
        </w:rPr>
        <w:t xml:space="preserve">The department has completed the information capacity building in all the eight World Heritage Sites in the 2015/16 financial year. </w:t>
      </w:r>
    </w:p>
    <w:p w:rsidR="001C32AB" w:rsidRPr="009B46FA" w:rsidRDefault="001C32AB" w:rsidP="009B46FA">
      <w:pPr>
        <w:spacing w:after="0" w:line="360" w:lineRule="auto"/>
        <w:jc w:val="both"/>
        <w:rPr>
          <w:rFonts w:ascii="Arial Narrow" w:eastAsia="Times New Roman" w:hAnsi="Arial Narrow" w:cs="Times New Roman"/>
          <w:sz w:val="24"/>
          <w:szCs w:val="24"/>
          <w:lang w:val="en-GB"/>
        </w:rPr>
      </w:pPr>
    </w:p>
    <w:p w:rsidR="009B46FA" w:rsidRPr="009B46FA" w:rsidRDefault="001C32AB" w:rsidP="009B46FA">
      <w:pPr>
        <w:spacing w:after="0" w:line="360" w:lineRule="auto"/>
        <w:jc w:val="both"/>
        <w:rPr>
          <w:rFonts w:ascii="Arial Narrow" w:eastAsia="Times New Roman" w:hAnsi="Arial Narrow" w:cs="Times New Roman"/>
          <w:sz w:val="24"/>
          <w:szCs w:val="24"/>
          <w:lang w:val="en-GB"/>
        </w:rPr>
      </w:pPr>
      <w:r>
        <w:rPr>
          <w:rFonts w:ascii="Arial Narrow" w:eastAsia="Times New Roman" w:hAnsi="Arial Narrow" w:cs="Times New Roman"/>
          <w:sz w:val="24"/>
          <w:szCs w:val="24"/>
          <w:lang w:val="en-GB"/>
        </w:rPr>
        <w:t>The c</w:t>
      </w:r>
      <w:bookmarkStart w:id="0" w:name="_GoBack"/>
      <w:bookmarkEnd w:id="0"/>
      <w:r w:rsidR="009B46FA" w:rsidRPr="009B46FA">
        <w:rPr>
          <w:rFonts w:ascii="Arial Narrow" w:eastAsia="Times New Roman" w:hAnsi="Arial Narrow" w:cs="Times New Roman"/>
          <w:sz w:val="24"/>
          <w:szCs w:val="24"/>
          <w:lang w:val="en-GB"/>
        </w:rPr>
        <w:t xml:space="preserve">ourse content covered the following key aspects: Service Excellence, the tourism landscape in South Africa, communication and presentation skills, standard operating procedures, business ethics, officer-client relationship, visitor services management, tourism products knowledge, profiling of all eight World Heritage Sites, time management, development and management of tourism products databases, tourism stakeholder roles and tourism stakeholder management. The assessments were in the form of a portfolio of evidence, group assignments and group presentations.   </w:t>
      </w:r>
    </w:p>
    <w:p w:rsidR="009B46FA" w:rsidRPr="009B46FA" w:rsidRDefault="009B46FA" w:rsidP="009B46FA">
      <w:pPr>
        <w:spacing w:after="0" w:line="240" w:lineRule="auto"/>
        <w:rPr>
          <w:rFonts w:ascii="Arial Narrow" w:eastAsia="Times New Roman" w:hAnsi="Arial Narrow" w:cs="Calibri"/>
          <w:sz w:val="24"/>
          <w:szCs w:val="24"/>
          <w:lang w:eastAsia="en-ZA"/>
        </w:rPr>
      </w:pPr>
    </w:p>
    <w:p w:rsidR="009B46FA" w:rsidRPr="009B46FA" w:rsidRDefault="009B46FA" w:rsidP="009B46FA">
      <w:pPr>
        <w:spacing w:after="0" w:line="240" w:lineRule="auto"/>
        <w:rPr>
          <w:rFonts w:ascii="Arial Narrow" w:eastAsia="Times New Roman" w:hAnsi="Arial Narrow" w:cs="Calibri"/>
          <w:sz w:val="24"/>
          <w:szCs w:val="24"/>
          <w:lang w:eastAsia="en-ZA"/>
        </w:rPr>
      </w:pPr>
    </w:p>
    <w:p w:rsidR="009B46FA" w:rsidRPr="009B46FA" w:rsidRDefault="009B46FA" w:rsidP="009B46FA">
      <w:pPr>
        <w:spacing w:after="0" w:line="360" w:lineRule="auto"/>
        <w:jc w:val="both"/>
        <w:rPr>
          <w:rFonts w:ascii="Arial Narrow" w:eastAsia="Times New Roman" w:hAnsi="Arial Narrow" w:cs="Times New Roman"/>
          <w:b/>
          <w:bCs/>
          <w:sz w:val="24"/>
          <w:szCs w:val="24"/>
          <w:lang w:val="en-GB"/>
        </w:rPr>
      </w:pPr>
    </w:p>
    <w:p w:rsidR="00D24D34" w:rsidRDefault="00D24D34"/>
    <w:sectPr w:rsidR="00D24D34" w:rsidSect="002E00C0">
      <w:footerReference w:type="default" r:id="rId8"/>
      <w:footerReference w:type="first" r:id="rId9"/>
      <w:pgSz w:w="11900" w:h="16840"/>
      <w:pgMar w:top="454" w:right="1134" w:bottom="510" w:left="1134"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6CD3" w:rsidRDefault="006B6CD3">
      <w:pPr>
        <w:spacing w:after="0" w:line="240" w:lineRule="auto"/>
      </w:pPr>
      <w:r>
        <w:separator/>
      </w:r>
    </w:p>
  </w:endnote>
  <w:endnote w:type="continuationSeparator" w:id="0">
    <w:p w:rsidR="006B6CD3" w:rsidRDefault="006B6C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184E" w:rsidRPr="00C0184E" w:rsidRDefault="00E87A8D" w:rsidP="00C0184E">
    <w:pPr>
      <w:pStyle w:val="Footer"/>
      <w:jc w:val="center"/>
      <w:rPr>
        <w:rFonts w:ascii="Arial" w:hAnsi="Arial" w:cs="Arial"/>
        <w:sz w:val="20"/>
        <w:szCs w:val="20"/>
      </w:rPr>
    </w:pPr>
    <w:r w:rsidRPr="00C0184E">
      <w:rPr>
        <w:rFonts w:ascii="Arial" w:hAnsi="Arial" w:cs="Arial"/>
        <w:sz w:val="20"/>
        <w:szCs w:val="20"/>
      </w:rPr>
      <w:t>Page 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184E" w:rsidRDefault="006B6CD3">
    <w:pPr>
      <w:pStyle w:val="Footer"/>
      <w:jc w:val="right"/>
    </w:pPr>
  </w:p>
  <w:p w:rsidR="001656DE" w:rsidRDefault="006B6CD3">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6CD3" w:rsidRDefault="006B6CD3">
      <w:pPr>
        <w:spacing w:after="0" w:line="240" w:lineRule="auto"/>
      </w:pPr>
      <w:r>
        <w:separator/>
      </w:r>
    </w:p>
  </w:footnote>
  <w:footnote w:type="continuationSeparator" w:id="0">
    <w:p w:rsidR="006B6CD3" w:rsidRDefault="006B6C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A653A"/>
    <w:multiLevelType w:val="hybridMultilevel"/>
    <w:tmpl w:val="45261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BA4639"/>
    <w:multiLevelType w:val="hybridMultilevel"/>
    <w:tmpl w:val="9118F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05521D"/>
    <w:multiLevelType w:val="hybridMultilevel"/>
    <w:tmpl w:val="1B364BAE"/>
    <w:lvl w:ilvl="0" w:tplc="D06C55A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6FA"/>
    <w:rsid w:val="001C32AB"/>
    <w:rsid w:val="006B6CD3"/>
    <w:rsid w:val="009B46FA"/>
    <w:rsid w:val="00D24D34"/>
    <w:rsid w:val="00E87A8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A927B5-51AA-4420-B915-E75E91E42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9B46F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B46FA"/>
  </w:style>
  <w:style w:type="paragraph" w:customStyle="1" w:styleId="HeaderFooter">
    <w:name w:val="Header &amp; Footer"/>
    <w:rsid w:val="009B46FA"/>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lang w:val="en-GB" w:eastAsia="en-GB"/>
    </w:rPr>
  </w:style>
  <w:style w:type="table" w:styleId="TableGrid">
    <w:name w:val="Table Grid"/>
    <w:basedOn w:val="TableNormal"/>
    <w:uiPriority w:val="39"/>
    <w:rsid w:val="009B46FA"/>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87A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7A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300</Words>
  <Characters>1715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MTitus-NB</dc:creator>
  <cp:keywords/>
  <dc:description/>
  <cp:lastModifiedBy>MTitus-NB</cp:lastModifiedBy>
  <cp:revision>3</cp:revision>
  <cp:lastPrinted>2017-03-02T12:33:00Z</cp:lastPrinted>
  <dcterms:created xsi:type="dcterms:W3CDTF">2017-03-02T12:32:00Z</dcterms:created>
  <dcterms:modified xsi:type="dcterms:W3CDTF">2017-03-03T06:48:00Z</dcterms:modified>
</cp:coreProperties>
</file>