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3E3B4" w14:textId="77777777" w:rsidR="004722F6" w:rsidRPr="004722F6" w:rsidRDefault="004722F6" w:rsidP="004722F6">
      <w:pPr>
        <w:rPr>
          <w:rFonts w:ascii="Arial" w:hAnsi="Arial" w:cs="Arial"/>
        </w:rPr>
      </w:pPr>
      <w:bookmarkStart w:id="0" w:name="_GoBack"/>
      <w:bookmarkEnd w:id="0"/>
    </w:p>
    <w:p w14:paraId="4F13170E" w14:textId="77777777" w:rsidR="00A36976" w:rsidRDefault="002F2E72" w:rsidP="00A36976">
      <w:r>
        <w:rPr>
          <w:noProof/>
        </w:rPr>
        <w:object w:dxaOrig="1440" w:dyaOrig="1440" w14:anchorId="3661F3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8" o:title=""/>
            <w10:wrap type="square"/>
          </v:shape>
          <o:OLEObject Type="Embed" ProgID="MSPhotoEd.3" ShapeID="_x0000_s1027" DrawAspect="Content" ObjectID="_1542712172" r:id="rId9"/>
        </w:object>
      </w:r>
    </w:p>
    <w:p w14:paraId="2A684370" w14:textId="77777777"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14:paraId="7CEFE0DF" w14:textId="77777777" w:rsidR="00A36976" w:rsidRPr="00CE2C7E" w:rsidRDefault="00A36976" w:rsidP="00A36976">
      <w:pPr>
        <w:rPr>
          <w:rFonts w:ascii="Arial" w:hAnsi="Arial" w:cs="Arial"/>
          <w:sz w:val="28"/>
          <w:szCs w:val="28"/>
        </w:rPr>
      </w:pPr>
    </w:p>
    <w:p w14:paraId="1992CC44" w14:textId="77777777" w:rsidR="00A36976" w:rsidRPr="00CE2C7E" w:rsidRDefault="00A36976" w:rsidP="00A36976">
      <w:pPr>
        <w:rPr>
          <w:rFonts w:ascii="Arial" w:hAnsi="Arial" w:cs="Arial"/>
          <w:sz w:val="28"/>
          <w:szCs w:val="28"/>
        </w:rPr>
      </w:pPr>
    </w:p>
    <w:p w14:paraId="2FB30CEB" w14:textId="77777777"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14:paraId="03036067" w14:textId="77777777" w:rsidR="00A36976" w:rsidRPr="0059608D" w:rsidRDefault="00A36976" w:rsidP="00A36976">
      <w:pPr>
        <w:jc w:val="center"/>
        <w:rPr>
          <w:rFonts w:ascii="Calibri" w:hAnsi="Calibri"/>
          <w:sz w:val="26"/>
          <w:szCs w:val="26"/>
        </w:rPr>
      </w:pPr>
    </w:p>
    <w:p w14:paraId="3395F868" w14:textId="77777777" w:rsidR="00A36976" w:rsidRPr="0059608D" w:rsidRDefault="00D949A8"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14:anchorId="66BD958C" wp14:editId="121EF7A6">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03CE6"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1B676EF9" w14:textId="77777777"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6A1911FC" w14:textId="77777777" w:rsidR="004722F6" w:rsidRPr="00CE2C7E" w:rsidRDefault="004722F6" w:rsidP="00A36976">
      <w:pPr>
        <w:spacing w:line="360" w:lineRule="auto"/>
        <w:jc w:val="center"/>
        <w:rPr>
          <w:rFonts w:ascii="Calibri" w:hAnsi="Calibri" w:cs="Arial"/>
          <w:b/>
          <w:sz w:val="28"/>
          <w:szCs w:val="28"/>
        </w:rPr>
      </w:pPr>
    </w:p>
    <w:p w14:paraId="5ED3CDFB" w14:textId="77777777"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14:paraId="7E92036D" w14:textId="77777777" w:rsidR="004722F6" w:rsidRPr="0059608D" w:rsidRDefault="004722F6" w:rsidP="00A36976">
      <w:pPr>
        <w:spacing w:line="360" w:lineRule="auto"/>
        <w:jc w:val="center"/>
        <w:rPr>
          <w:rFonts w:ascii="Calibri" w:hAnsi="Calibri" w:cs="Arial"/>
          <w:b/>
          <w:sz w:val="16"/>
          <w:szCs w:val="16"/>
        </w:rPr>
      </w:pPr>
    </w:p>
    <w:p w14:paraId="429A665B" w14:textId="77777777" w:rsidR="0047261E" w:rsidRDefault="00D949A8"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14:anchorId="490F6256" wp14:editId="6E3C5E92">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39B90"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38559158" w14:textId="77777777" w:rsidR="005577FC" w:rsidRPr="005577FC" w:rsidRDefault="005577FC" w:rsidP="005577FC">
      <w:pPr>
        <w:spacing w:before="100" w:beforeAutospacing="1" w:after="100" w:afterAutospacing="1"/>
        <w:ind w:left="851" w:hanging="851"/>
        <w:jc w:val="both"/>
        <w:rPr>
          <w:rFonts w:ascii="Arial" w:hAnsi="Arial" w:cs="Arial"/>
          <w:b/>
        </w:rPr>
      </w:pPr>
      <w:r w:rsidRPr="005577FC">
        <w:rPr>
          <w:rFonts w:ascii="Arial" w:hAnsi="Arial" w:cs="Arial"/>
          <w:b/>
        </w:rPr>
        <w:t>2558.</w:t>
      </w:r>
      <w:r w:rsidRPr="005577FC">
        <w:rPr>
          <w:rFonts w:ascii="Arial" w:hAnsi="Arial" w:cs="Arial"/>
          <w:b/>
        </w:rPr>
        <w:tab/>
        <w:t>Mr B H Holomisa (UDM) to ask the Minister of Defence and Military Veterans:</w:t>
      </w:r>
    </w:p>
    <w:p w14:paraId="45B5A01B" w14:textId="77777777" w:rsidR="005577FC" w:rsidRPr="005577FC" w:rsidRDefault="005577FC" w:rsidP="005577FC">
      <w:pPr>
        <w:spacing w:before="100" w:beforeAutospacing="1" w:after="100" w:afterAutospacing="1"/>
        <w:ind w:left="1440" w:hanging="589"/>
        <w:jc w:val="both"/>
        <w:rPr>
          <w:rFonts w:ascii="Arial" w:hAnsi="Arial" w:cs="Arial"/>
        </w:rPr>
      </w:pPr>
      <w:r w:rsidRPr="005577FC">
        <w:rPr>
          <w:rFonts w:ascii="Arial" w:hAnsi="Arial" w:cs="Arial"/>
        </w:rPr>
        <w:t>(1)</w:t>
      </w:r>
      <w:r w:rsidRPr="005577FC">
        <w:rPr>
          <w:rFonts w:ascii="Arial" w:hAnsi="Arial" w:cs="Arial"/>
        </w:rPr>
        <w:tab/>
        <w:t xml:space="preserve">With reference to the 2015-16 report of the Auditor-General in respect of her department, which indicates that morale is low among employees, what has she found to be the cause and what is she and senior officials doing to improve the morale; </w:t>
      </w:r>
    </w:p>
    <w:p w14:paraId="63CBFC0E" w14:textId="77777777" w:rsidR="005577FC" w:rsidRPr="005577FC" w:rsidRDefault="005577FC" w:rsidP="005577FC">
      <w:pPr>
        <w:spacing w:before="100" w:beforeAutospacing="1" w:after="100" w:afterAutospacing="1"/>
        <w:ind w:left="1440" w:hanging="589"/>
        <w:jc w:val="both"/>
        <w:rPr>
          <w:rFonts w:ascii="Arial" w:hAnsi="Arial" w:cs="Arial"/>
        </w:rPr>
      </w:pPr>
      <w:r w:rsidRPr="005577FC">
        <w:rPr>
          <w:rFonts w:ascii="Arial" w:hAnsi="Arial" w:cs="Arial"/>
        </w:rPr>
        <w:t>(2)</w:t>
      </w:r>
      <w:r w:rsidRPr="005577FC">
        <w:rPr>
          <w:rFonts w:ascii="Arial" w:hAnsi="Arial" w:cs="Arial"/>
        </w:rPr>
        <w:tab/>
        <w:t>given the reported lack of relevant expertise on skills in the specified report, does her department have a policy regarding the recruitment of senior managers; if not, why not; if so, what are the relevant details;</w:t>
      </w:r>
    </w:p>
    <w:p w14:paraId="23919388" w14:textId="77777777" w:rsidR="005577FC" w:rsidRPr="005577FC" w:rsidRDefault="005577FC" w:rsidP="005577FC">
      <w:pPr>
        <w:spacing w:before="100" w:beforeAutospacing="1" w:after="100" w:afterAutospacing="1"/>
        <w:ind w:left="1440" w:hanging="589"/>
        <w:jc w:val="both"/>
        <w:rPr>
          <w:rFonts w:ascii="Arial" w:hAnsi="Arial" w:cs="Arial"/>
        </w:rPr>
      </w:pPr>
      <w:r w:rsidRPr="005577FC">
        <w:rPr>
          <w:rFonts w:ascii="Arial" w:hAnsi="Arial" w:cs="Arial"/>
        </w:rPr>
        <w:t>(3)</w:t>
      </w:r>
      <w:r w:rsidRPr="005577FC">
        <w:rPr>
          <w:rFonts w:ascii="Arial" w:hAnsi="Arial" w:cs="Arial"/>
        </w:rPr>
        <w:tab/>
        <w:t>does her department have a fair and transparent recruitment policy that prevents patronage and allows capable candidates to be appointed; if not, why not; if so, what are the relevant details;</w:t>
      </w:r>
    </w:p>
    <w:p w14:paraId="22D59835" w14:textId="77777777" w:rsidR="005577FC" w:rsidRPr="005577FC" w:rsidRDefault="005577FC" w:rsidP="005577FC">
      <w:pPr>
        <w:spacing w:before="100" w:beforeAutospacing="1" w:after="100" w:afterAutospacing="1"/>
        <w:ind w:left="1440" w:hanging="589"/>
        <w:jc w:val="both"/>
        <w:rPr>
          <w:rFonts w:ascii="Arial" w:hAnsi="Arial" w:cs="Arial"/>
        </w:rPr>
      </w:pPr>
      <w:r w:rsidRPr="005577FC">
        <w:rPr>
          <w:rFonts w:ascii="Arial" w:hAnsi="Arial" w:cs="Arial"/>
        </w:rPr>
        <w:t>(4)</w:t>
      </w:r>
      <w:r w:rsidRPr="005577FC">
        <w:rPr>
          <w:rFonts w:ascii="Arial" w:hAnsi="Arial" w:cs="Arial"/>
        </w:rPr>
        <w:tab/>
        <w:t>(a) by what date will existing vacancies be filled and (b) what is the cause of the delay in the appointment of a permanent director-general?</w:t>
      </w:r>
      <w:r w:rsidRPr="005577FC">
        <w:rPr>
          <w:rFonts w:ascii="Arial" w:hAnsi="Arial" w:cs="Arial"/>
        </w:rPr>
        <w:tab/>
      </w:r>
      <w:r w:rsidRPr="005577FC">
        <w:rPr>
          <w:rFonts w:ascii="Arial" w:hAnsi="Arial" w:cs="Arial"/>
        </w:rPr>
        <w:tab/>
        <w:t>NW2715E</w:t>
      </w:r>
    </w:p>
    <w:p w14:paraId="773CEDE3" w14:textId="77777777" w:rsidR="00722127" w:rsidRDefault="00722127" w:rsidP="00722127">
      <w:pPr>
        <w:rPr>
          <w:rFonts w:ascii="Arial" w:eastAsia="Calibri" w:hAnsi="Arial" w:cs="Arial"/>
          <w:b/>
          <w:lang w:val="af-ZA"/>
        </w:rPr>
      </w:pPr>
      <w:r>
        <w:rPr>
          <w:rFonts w:ascii="Arial" w:eastAsia="Calibri" w:hAnsi="Arial" w:cs="Arial"/>
          <w:b/>
          <w:lang w:val="af-ZA"/>
        </w:rPr>
        <w:t>Response</w:t>
      </w:r>
    </w:p>
    <w:p w14:paraId="777F05FD" w14:textId="77777777" w:rsidR="00722127" w:rsidRDefault="00722127" w:rsidP="00722127">
      <w:pPr>
        <w:rPr>
          <w:rFonts w:ascii="Arial" w:eastAsia="Calibri" w:hAnsi="Arial" w:cs="Arial"/>
        </w:rPr>
      </w:pPr>
    </w:p>
    <w:p w14:paraId="5F15A3BC" w14:textId="77777777" w:rsidR="00722127" w:rsidRPr="00722127" w:rsidRDefault="00722127" w:rsidP="00722127">
      <w:pPr>
        <w:rPr>
          <w:rFonts w:ascii="Arial" w:eastAsia="Calibri" w:hAnsi="Arial" w:cs="Arial"/>
          <w:b/>
        </w:rPr>
      </w:pPr>
      <w:r w:rsidRPr="00722127">
        <w:rPr>
          <w:rFonts w:ascii="Arial" w:eastAsia="Calibri" w:hAnsi="Arial" w:cs="Arial"/>
          <w:b/>
        </w:rPr>
        <w:t>Question (1):</w:t>
      </w:r>
    </w:p>
    <w:p w14:paraId="5C3741A1" w14:textId="77777777" w:rsidR="00722127" w:rsidRDefault="00722127" w:rsidP="00722127">
      <w:r>
        <w:rPr>
          <w:rFonts w:ascii="Arial" w:eastAsia="Calibri" w:hAnsi="Arial" w:cs="Arial"/>
        </w:rPr>
        <w:t>The department is busy with an employee satisfaction survey in order to identify issues affecting morale amongst employees. The department is also conducting a skills audit to ensure that employees are placed appropriately according to their skills. These will be reported once they are completed.</w:t>
      </w:r>
    </w:p>
    <w:p w14:paraId="4EDDB1A0" w14:textId="77777777" w:rsidR="00722127" w:rsidRDefault="00722127" w:rsidP="00722127">
      <w:pPr>
        <w:rPr>
          <w:rFonts w:ascii="Arial" w:eastAsia="Calibri" w:hAnsi="Arial" w:cs="Arial"/>
        </w:rPr>
      </w:pPr>
    </w:p>
    <w:p w14:paraId="29F435CC" w14:textId="77777777" w:rsidR="00722127" w:rsidRDefault="00722127" w:rsidP="00722127">
      <w:r>
        <w:rPr>
          <w:rFonts w:ascii="Arial" w:eastAsia="Calibri" w:hAnsi="Arial" w:cs="Arial"/>
        </w:rPr>
        <w:t>The newly appointed Acting Director-General has begun a process of interacting with employees to inform them key developments in the department engage in team building and improve morale.</w:t>
      </w:r>
    </w:p>
    <w:p w14:paraId="18C09174" w14:textId="77777777" w:rsidR="00722127" w:rsidRDefault="00722127" w:rsidP="00722127">
      <w:pPr>
        <w:pStyle w:val="ListParagraph"/>
        <w:ind w:left="90" w:hanging="90"/>
        <w:rPr>
          <w:rFonts w:ascii="Arial" w:eastAsia="Calibri" w:hAnsi="Arial" w:cs="Arial"/>
          <w:b/>
          <w:lang w:val="af-ZA"/>
        </w:rPr>
      </w:pPr>
    </w:p>
    <w:p w14:paraId="2E98C76A" w14:textId="77777777" w:rsidR="00722127" w:rsidRDefault="00722127" w:rsidP="00722127">
      <w:pPr>
        <w:rPr>
          <w:rFonts w:ascii="Arial" w:eastAsia="Calibri" w:hAnsi="Arial" w:cs="Arial"/>
        </w:rPr>
      </w:pPr>
    </w:p>
    <w:p w14:paraId="3626F0CB" w14:textId="77777777" w:rsidR="00722127" w:rsidRDefault="00722127" w:rsidP="00722127">
      <w:pPr>
        <w:rPr>
          <w:rFonts w:ascii="Arial" w:eastAsia="Calibri" w:hAnsi="Arial" w:cs="Arial"/>
        </w:rPr>
      </w:pPr>
      <w:r>
        <w:rPr>
          <w:rFonts w:ascii="Arial" w:eastAsia="Calibri" w:hAnsi="Arial" w:cs="Arial"/>
          <w:b/>
          <w:bCs/>
        </w:rPr>
        <w:t>Question (2)</w:t>
      </w:r>
      <w:r>
        <w:rPr>
          <w:rFonts w:ascii="Arial" w:eastAsia="Calibri" w:hAnsi="Arial" w:cs="Arial"/>
        </w:rPr>
        <w:t xml:space="preserve"> Given the reported lack of relevant expertise on skills in the specified report, does her department have a policy regarding the recruitment of senior managers; if not, why not; if so, what are the relevant details;</w:t>
      </w:r>
    </w:p>
    <w:p w14:paraId="0EF079EF" w14:textId="77777777" w:rsidR="00722127" w:rsidRDefault="00722127" w:rsidP="00722127">
      <w:pPr>
        <w:rPr>
          <w:rFonts w:ascii="Arial" w:eastAsia="Calibri" w:hAnsi="Arial" w:cs="Arial"/>
          <w:b/>
        </w:rPr>
      </w:pPr>
    </w:p>
    <w:p w14:paraId="3A8285AA" w14:textId="77777777" w:rsidR="00722127" w:rsidRDefault="00722127" w:rsidP="00722127">
      <w:pPr>
        <w:rPr>
          <w:rFonts w:ascii="Arial" w:eastAsia="Calibri" w:hAnsi="Arial" w:cs="Arial"/>
          <w:b/>
        </w:rPr>
      </w:pPr>
      <w:r>
        <w:rPr>
          <w:rFonts w:ascii="Arial" w:eastAsia="Calibri" w:hAnsi="Arial" w:cs="Arial"/>
          <w:b/>
        </w:rPr>
        <w:t>Response</w:t>
      </w:r>
    </w:p>
    <w:p w14:paraId="3C4E9B4E" w14:textId="77777777" w:rsidR="00722127" w:rsidRDefault="00722127" w:rsidP="00722127">
      <w:pPr>
        <w:rPr>
          <w:rFonts w:ascii="Arial" w:eastAsia="Calibri" w:hAnsi="Arial" w:cs="Arial"/>
        </w:rPr>
      </w:pPr>
    </w:p>
    <w:p w14:paraId="2EA8E34B" w14:textId="77777777" w:rsidR="00722127" w:rsidRDefault="00722127" w:rsidP="00722127">
      <w:r>
        <w:rPr>
          <w:rFonts w:ascii="Arial" w:eastAsia="Calibri" w:hAnsi="Arial" w:cs="Arial"/>
        </w:rPr>
        <w:t>The Department has a Recruitment Policy and it is implemented in line with Public Service Commission requirements for Public Service Recruitment practices.</w:t>
      </w:r>
    </w:p>
    <w:p w14:paraId="20247390" w14:textId="77777777" w:rsidR="00722127" w:rsidRDefault="00722127" w:rsidP="00722127">
      <w:pPr>
        <w:rPr>
          <w:rFonts w:ascii="Arial" w:eastAsia="Calibri" w:hAnsi="Arial" w:cs="Arial"/>
        </w:rPr>
      </w:pPr>
    </w:p>
    <w:p w14:paraId="31722172" w14:textId="77777777" w:rsidR="00722127" w:rsidRDefault="00722127" w:rsidP="00722127">
      <w:r>
        <w:rPr>
          <w:rFonts w:ascii="Arial" w:eastAsia="Calibri" w:hAnsi="Arial" w:cs="Arial"/>
          <w:b/>
          <w:bCs/>
        </w:rPr>
        <w:t>Question (3)</w:t>
      </w:r>
      <w:r>
        <w:rPr>
          <w:rFonts w:ascii="Arial" w:eastAsia="Calibri" w:hAnsi="Arial" w:cs="Arial"/>
        </w:rPr>
        <w:t xml:space="preserve"> Does her department have a fair and transparent recruitment policy that prevents patronage and allows capable candidates to be appointed; if not, why not; if so, what are the relevant details</w:t>
      </w:r>
    </w:p>
    <w:p w14:paraId="0279ECDB" w14:textId="77777777" w:rsidR="00722127" w:rsidRDefault="00722127" w:rsidP="00722127">
      <w:pPr>
        <w:rPr>
          <w:rFonts w:ascii="Arial" w:eastAsia="Calibri" w:hAnsi="Arial" w:cs="Arial"/>
          <w:b/>
        </w:rPr>
      </w:pPr>
    </w:p>
    <w:p w14:paraId="1A804A41" w14:textId="77777777" w:rsidR="00722127" w:rsidRDefault="00722127" w:rsidP="00722127">
      <w:pPr>
        <w:rPr>
          <w:rFonts w:ascii="Arial" w:eastAsia="Calibri" w:hAnsi="Arial" w:cs="Arial"/>
          <w:b/>
        </w:rPr>
      </w:pPr>
      <w:r>
        <w:rPr>
          <w:rFonts w:ascii="Arial" w:eastAsia="Calibri" w:hAnsi="Arial" w:cs="Arial"/>
          <w:b/>
        </w:rPr>
        <w:t>Response</w:t>
      </w:r>
    </w:p>
    <w:p w14:paraId="46AD5809" w14:textId="77777777" w:rsidR="00722127" w:rsidRDefault="00722127" w:rsidP="00722127">
      <w:pPr>
        <w:pStyle w:val="ListParagraph"/>
        <w:widowControl w:val="0"/>
        <w:spacing w:before="78"/>
        <w:ind w:left="0" w:right="80"/>
        <w:rPr>
          <w:rFonts w:ascii="Arial" w:hAnsi="Arial" w:cs="Arial"/>
          <w:bCs/>
        </w:rPr>
      </w:pPr>
      <w:r>
        <w:rPr>
          <w:rFonts w:ascii="Arial" w:eastAsia="Calibri" w:hAnsi="Arial" w:cs="Arial"/>
        </w:rPr>
        <w:t xml:space="preserve">All appointments within the department are done through the Public Service Regulations,   </w:t>
      </w:r>
      <w:r w:rsidRPr="00722127">
        <w:rPr>
          <w:rFonts w:ascii="Arial" w:hAnsi="Arial" w:cs="Arial"/>
          <w:b/>
        </w:rPr>
        <w:t>P</w:t>
      </w:r>
      <w:r>
        <w:rPr>
          <w:rFonts w:ascii="Arial" w:hAnsi="Arial" w:cs="Arial"/>
          <w:b/>
          <w:bCs/>
        </w:rPr>
        <w:t>art</w:t>
      </w:r>
      <w:r>
        <w:rPr>
          <w:rFonts w:ascii="Arial" w:hAnsi="Arial" w:cs="Arial"/>
          <w:b/>
          <w:bCs/>
          <w:spacing w:val="26"/>
        </w:rPr>
        <w:t xml:space="preserve"> VII</w:t>
      </w:r>
      <w:r>
        <w:rPr>
          <w:rFonts w:ascii="Arial" w:hAnsi="Arial" w:cs="Arial"/>
          <w:b/>
          <w:bCs/>
        </w:rPr>
        <w:t>.</w:t>
      </w:r>
      <w:r>
        <w:rPr>
          <w:rFonts w:ascii="Arial" w:hAnsi="Arial" w:cs="Arial"/>
          <w:b/>
          <w:bCs/>
          <w:spacing w:val="26"/>
        </w:rPr>
        <w:t xml:space="preserve"> P</w:t>
      </w:r>
      <w:r>
        <w:rPr>
          <w:rFonts w:ascii="Arial" w:hAnsi="Arial" w:cs="Arial"/>
          <w:b/>
          <w:bCs/>
        </w:rPr>
        <w:t>rocedur</w:t>
      </w:r>
      <w:r>
        <w:rPr>
          <w:rFonts w:ascii="Arial" w:hAnsi="Arial" w:cs="Arial"/>
          <w:b/>
          <w:bCs/>
          <w:spacing w:val="-2"/>
        </w:rPr>
        <w:t>e</w:t>
      </w:r>
      <w:r>
        <w:rPr>
          <w:rFonts w:ascii="Arial" w:hAnsi="Arial" w:cs="Arial"/>
          <w:b/>
          <w:bCs/>
        </w:rPr>
        <w:t>s</w:t>
      </w:r>
      <w:r>
        <w:rPr>
          <w:rFonts w:ascii="Arial" w:hAnsi="Arial" w:cs="Arial"/>
          <w:b/>
          <w:bCs/>
          <w:spacing w:val="26"/>
        </w:rPr>
        <w:t xml:space="preserve"> </w:t>
      </w:r>
      <w:r>
        <w:rPr>
          <w:rFonts w:ascii="Arial" w:hAnsi="Arial" w:cs="Arial"/>
          <w:b/>
          <w:bCs/>
        </w:rPr>
        <w:t>for</w:t>
      </w:r>
      <w:r>
        <w:rPr>
          <w:rFonts w:ascii="Arial" w:hAnsi="Arial" w:cs="Arial"/>
          <w:b/>
          <w:bCs/>
          <w:spacing w:val="25"/>
        </w:rPr>
        <w:t xml:space="preserve"> </w:t>
      </w:r>
      <w:r>
        <w:rPr>
          <w:rFonts w:ascii="Arial" w:hAnsi="Arial" w:cs="Arial"/>
          <w:b/>
          <w:bCs/>
        </w:rPr>
        <w:t>Appointm</w:t>
      </w:r>
      <w:r>
        <w:rPr>
          <w:rFonts w:ascii="Arial" w:hAnsi="Arial" w:cs="Arial"/>
          <w:b/>
          <w:bCs/>
          <w:spacing w:val="-2"/>
        </w:rPr>
        <w:t>e</w:t>
      </w:r>
      <w:r>
        <w:rPr>
          <w:rFonts w:ascii="Arial" w:hAnsi="Arial" w:cs="Arial"/>
          <w:b/>
          <w:bCs/>
        </w:rPr>
        <w:t>nt,</w:t>
      </w:r>
      <w:r>
        <w:rPr>
          <w:rFonts w:ascii="Arial" w:hAnsi="Arial" w:cs="Arial"/>
          <w:b/>
          <w:bCs/>
          <w:spacing w:val="25"/>
        </w:rPr>
        <w:t xml:space="preserve"> P</w:t>
      </w:r>
      <w:r>
        <w:rPr>
          <w:rFonts w:ascii="Arial" w:hAnsi="Arial" w:cs="Arial"/>
          <w:b/>
          <w:bCs/>
        </w:rPr>
        <w:t>romotions</w:t>
      </w:r>
      <w:r>
        <w:rPr>
          <w:rFonts w:ascii="Arial" w:hAnsi="Arial" w:cs="Arial"/>
          <w:b/>
          <w:bCs/>
          <w:spacing w:val="26"/>
        </w:rPr>
        <w:t xml:space="preserve"> </w:t>
      </w:r>
      <w:r>
        <w:rPr>
          <w:rFonts w:ascii="Arial" w:hAnsi="Arial" w:cs="Arial"/>
          <w:b/>
          <w:bCs/>
        </w:rPr>
        <w:t>and</w:t>
      </w:r>
      <w:r>
        <w:rPr>
          <w:rFonts w:ascii="Arial" w:hAnsi="Arial" w:cs="Arial"/>
          <w:b/>
          <w:bCs/>
          <w:spacing w:val="24"/>
        </w:rPr>
        <w:t xml:space="preserve"> </w:t>
      </w:r>
      <w:r>
        <w:rPr>
          <w:rFonts w:ascii="Arial" w:hAnsi="Arial" w:cs="Arial"/>
          <w:b/>
          <w:bCs/>
        </w:rPr>
        <w:t>Termination</w:t>
      </w:r>
      <w:r>
        <w:rPr>
          <w:rFonts w:ascii="Arial" w:hAnsi="Arial" w:cs="Arial"/>
          <w:b/>
          <w:bCs/>
          <w:spacing w:val="25"/>
        </w:rPr>
        <w:t xml:space="preserve"> </w:t>
      </w:r>
      <w:r>
        <w:rPr>
          <w:rFonts w:ascii="Arial" w:hAnsi="Arial" w:cs="Arial"/>
          <w:b/>
          <w:bCs/>
        </w:rPr>
        <w:t xml:space="preserve">of Service. </w:t>
      </w:r>
      <w:r>
        <w:rPr>
          <w:rFonts w:ascii="Arial" w:hAnsi="Arial" w:cs="Arial"/>
          <w:bCs/>
        </w:rPr>
        <w:t>Our recruitment policy is transparent and fair.</w:t>
      </w:r>
    </w:p>
    <w:p w14:paraId="03173980" w14:textId="77777777" w:rsidR="00722127" w:rsidRDefault="00722127" w:rsidP="00722127">
      <w:pPr>
        <w:pStyle w:val="ListParagraph"/>
        <w:widowControl w:val="0"/>
        <w:spacing w:before="78"/>
        <w:ind w:left="0" w:right="80"/>
        <w:rPr>
          <w:rFonts w:ascii="Arial" w:hAnsi="Arial" w:cs="Arial"/>
          <w:bCs/>
        </w:rPr>
      </w:pPr>
    </w:p>
    <w:p w14:paraId="2D058A04" w14:textId="77777777" w:rsidR="00722127" w:rsidRDefault="00722127" w:rsidP="00722127">
      <w:pPr>
        <w:pStyle w:val="ListParagraph"/>
        <w:widowControl w:val="0"/>
        <w:spacing w:before="78"/>
        <w:ind w:left="0" w:right="80"/>
      </w:pPr>
      <w:r>
        <w:rPr>
          <w:rFonts w:ascii="Arial" w:eastAsia="Calibri" w:hAnsi="Arial" w:cs="Arial"/>
        </w:rPr>
        <w:br/>
      </w:r>
      <w:r>
        <w:rPr>
          <w:rFonts w:ascii="Arial" w:eastAsia="Calibri" w:hAnsi="Arial" w:cs="Arial"/>
          <w:b/>
          <w:bCs/>
        </w:rPr>
        <w:t>Question (4):</w:t>
      </w:r>
      <w:r>
        <w:rPr>
          <w:rFonts w:ascii="Arial" w:eastAsia="Calibri" w:hAnsi="Arial" w:cs="Arial"/>
        </w:rPr>
        <w:t xml:space="preserve"> (a) By what date will existing vacancies be filled and (b) what is the cause of the delay in the appointment of permanent director-general</w:t>
      </w:r>
    </w:p>
    <w:p w14:paraId="488C7CDE" w14:textId="77777777" w:rsidR="00722127" w:rsidRDefault="00722127" w:rsidP="00722127">
      <w:pPr>
        <w:pStyle w:val="ListParagraph"/>
        <w:widowControl w:val="0"/>
        <w:spacing w:before="78"/>
        <w:ind w:left="0" w:right="80"/>
        <w:rPr>
          <w:rFonts w:ascii="Arial" w:eastAsia="Calibri" w:hAnsi="Arial" w:cs="Arial"/>
        </w:rPr>
      </w:pPr>
    </w:p>
    <w:p w14:paraId="509F3115" w14:textId="77777777" w:rsidR="00722127" w:rsidRDefault="00722127" w:rsidP="00722127">
      <w:pPr>
        <w:pStyle w:val="ListParagraph"/>
        <w:widowControl w:val="0"/>
        <w:spacing w:before="78"/>
        <w:ind w:left="0" w:right="80"/>
        <w:rPr>
          <w:rFonts w:ascii="Arial" w:eastAsia="Calibri" w:hAnsi="Arial" w:cs="Arial"/>
          <w:b/>
        </w:rPr>
      </w:pPr>
      <w:r>
        <w:rPr>
          <w:rFonts w:ascii="Arial" w:eastAsia="Calibri" w:hAnsi="Arial" w:cs="Arial"/>
          <w:b/>
        </w:rPr>
        <w:t>Response</w:t>
      </w:r>
    </w:p>
    <w:p w14:paraId="062AC3B5" w14:textId="77777777" w:rsidR="00722127" w:rsidRDefault="00722127" w:rsidP="00722127">
      <w:pPr>
        <w:pStyle w:val="ListParagraph"/>
        <w:widowControl w:val="0"/>
        <w:spacing w:before="78"/>
        <w:ind w:left="0" w:right="80"/>
        <w:rPr>
          <w:rFonts w:ascii="Arial" w:eastAsia="Calibri" w:hAnsi="Arial" w:cs="Arial"/>
          <w:b/>
        </w:rPr>
      </w:pPr>
    </w:p>
    <w:p w14:paraId="31A29866" w14:textId="77777777" w:rsidR="00722127" w:rsidRDefault="00722127" w:rsidP="00722127">
      <w:pPr>
        <w:pStyle w:val="ListParagraph"/>
        <w:widowControl w:val="0"/>
        <w:spacing w:before="78"/>
        <w:ind w:left="0" w:right="80"/>
      </w:pPr>
      <w:r>
        <w:rPr>
          <w:rFonts w:ascii="Arial" w:eastAsia="Calibri" w:hAnsi="Arial" w:cs="Arial"/>
        </w:rPr>
        <w:t>(a) The department is in a process of filling all the posts and priority is being given to the two service delivery branches – Socio-Economic Support and Empowerment and Stakeholder Management. It is hoped this will be completed by the end of the financial year.</w:t>
      </w:r>
    </w:p>
    <w:p w14:paraId="45BD49E3" w14:textId="77777777" w:rsidR="00722127" w:rsidRDefault="00722127" w:rsidP="00722127">
      <w:pPr>
        <w:pStyle w:val="ListParagraph"/>
        <w:widowControl w:val="0"/>
        <w:spacing w:before="78"/>
        <w:ind w:left="0" w:right="80"/>
        <w:rPr>
          <w:rFonts w:ascii="Arial" w:eastAsia="Calibri" w:hAnsi="Arial" w:cs="Arial"/>
        </w:rPr>
      </w:pPr>
    </w:p>
    <w:p w14:paraId="09C85239" w14:textId="77777777" w:rsidR="00722127" w:rsidRDefault="00722127" w:rsidP="00722127">
      <w:pPr>
        <w:pStyle w:val="ListParagraph"/>
        <w:widowControl w:val="0"/>
        <w:spacing w:before="78"/>
        <w:ind w:left="0" w:right="80"/>
      </w:pPr>
      <w:r>
        <w:rPr>
          <w:rFonts w:ascii="Arial" w:eastAsia="Calibri" w:hAnsi="Arial" w:cs="Arial"/>
        </w:rPr>
        <w:t>(b) The interview and evaluation processes for the appointment of the Director-General was completed. However, due to administrative challenges between DPSA and DMV the process was stalled. It is hoped that this post will be permanently filled soon.</w:t>
      </w:r>
    </w:p>
    <w:p w14:paraId="6507167E" w14:textId="77777777" w:rsidR="00722127" w:rsidRDefault="00722127" w:rsidP="00722127">
      <w:pPr>
        <w:rPr>
          <w:rFonts w:ascii="Arial" w:hAnsi="Arial" w:cs="Arial"/>
        </w:rPr>
      </w:pPr>
    </w:p>
    <w:p w14:paraId="5BF6CC0B" w14:textId="77777777" w:rsidR="00722127" w:rsidRDefault="00722127" w:rsidP="00722127">
      <w:pPr>
        <w:spacing w:before="100" w:beforeAutospacing="1" w:after="100" w:afterAutospacing="1"/>
        <w:ind w:left="851" w:hanging="851"/>
        <w:jc w:val="both"/>
      </w:pPr>
    </w:p>
    <w:p w14:paraId="25FEADE5" w14:textId="77777777" w:rsidR="007007C0" w:rsidRPr="0021572C" w:rsidRDefault="007007C0" w:rsidP="005577FC">
      <w:pPr>
        <w:spacing w:before="100" w:beforeAutospacing="1" w:after="100" w:afterAutospacing="1"/>
        <w:ind w:left="851" w:hanging="851"/>
        <w:jc w:val="both"/>
        <w:rPr>
          <w:rFonts w:ascii="Arial" w:hAnsi="Arial" w:cs="Arial"/>
        </w:rPr>
      </w:pPr>
    </w:p>
    <w:sectPr w:rsidR="007007C0" w:rsidRPr="0021572C"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CC280" w14:textId="77777777" w:rsidR="00B221B7" w:rsidRDefault="00B221B7">
      <w:r>
        <w:separator/>
      </w:r>
    </w:p>
  </w:endnote>
  <w:endnote w:type="continuationSeparator" w:id="0">
    <w:p w14:paraId="4E2EDF40" w14:textId="77777777" w:rsidR="00B221B7" w:rsidRDefault="00B2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267857"/>
      <w:docPartObj>
        <w:docPartGallery w:val="Page Numbers (Bottom of Page)"/>
        <w:docPartUnique/>
      </w:docPartObj>
    </w:sdtPr>
    <w:sdtEndPr>
      <w:rPr>
        <w:noProof/>
      </w:rPr>
    </w:sdtEndPr>
    <w:sdtContent>
      <w:p w14:paraId="27EB8B52" w14:textId="5D215228" w:rsidR="00722127" w:rsidRDefault="00722127">
        <w:pPr>
          <w:pStyle w:val="Footer"/>
          <w:jc w:val="center"/>
        </w:pPr>
        <w:r>
          <w:fldChar w:fldCharType="begin"/>
        </w:r>
        <w:r>
          <w:instrText xml:space="preserve"> PAGE   \* MERGEFORMAT </w:instrText>
        </w:r>
        <w:r>
          <w:fldChar w:fldCharType="separate"/>
        </w:r>
        <w:r w:rsidR="002F2E72">
          <w:rPr>
            <w:noProof/>
          </w:rPr>
          <w:t>2</w:t>
        </w:r>
        <w:r>
          <w:rPr>
            <w:noProof/>
          </w:rPr>
          <w:fldChar w:fldCharType="end"/>
        </w:r>
      </w:p>
    </w:sdtContent>
  </w:sdt>
  <w:p w14:paraId="124C81AA" w14:textId="77777777" w:rsidR="00722127" w:rsidRDefault="007221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5055F" w14:textId="77777777" w:rsidR="00B221B7" w:rsidRDefault="00B221B7">
      <w:r>
        <w:separator/>
      </w:r>
    </w:p>
  </w:footnote>
  <w:footnote w:type="continuationSeparator" w:id="0">
    <w:p w14:paraId="2D876B08" w14:textId="77777777" w:rsidR="00B221B7" w:rsidRDefault="00B221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2"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1"/>
  </w:num>
  <w:num w:numId="2">
    <w:abstractNumId w:val="34"/>
  </w:num>
  <w:num w:numId="3">
    <w:abstractNumId w:val="5"/>
  </w:num>
  <w:num w:numId="4">
    <w:abstractNumId w:val="33"/>
  </w:num>
  <w:num w:numId="5">
    <w:abstractNumId w:val="25"/>
  </w:num>
  <w:num w:numId="6">
    <w:abstractNumId w:val="16"/>
  </w:num>
  <w:num w:numId="7">
    <w:abstractNumId w:val="21"/>
  </w:num>
  <w:num w:numId="8">
    <w:abstractNumId w:val="23"/>
  </w:num>
  <w:num w:numId="9">
    <w:abstractNumId w:val="13"/>
  </w:num>
  <w:num w:numId="10">
    <w:abstractNumId w:val="8"/>
  </w:num>
  <w:num w:numId="11">
    <w:abstractNumId w:val="24"/>
  </w:num>
  <w:num w:numId="12">
    <w:abstractNumId w:val="32"/>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18"/>
  </w:num>
  <w:num w:numId="20">
    <w:abstractNumId w:val="12"/>
  </w:num>
  <w:num w:numId="21">
    <w:abstractNumId w:val="27"/>
  </w:num>
  <w:num w:numId="22">
    <w:abstractNumId w:val="29"/>
  </w:num>
  <w:num w:numId="23">
    <w:abstractNumId w:val="2"/>
  </w:num>
  <w:num w:numId="24">
    <w:abstractNumId w:val="6"/>
  </w:num>
  <w:num w:numId="25">
    <w:abstractNumId w:val="28"/>
  </w:num>
  <w:num w:numId="26">
    <w:abstractNumId w:val="17"/>
  </w:num>
  <w:num w:numId="27">
    <w:abstractNumId w:val="4"/>
  </w:num>
  <w:num w:numId="28">
    <w:abstractNumId w:val="20"/>
  </w:num>
  <w:num w:numId="29">
    <w:abstractNumId w:val="10"/>
  </w:num>
  <w:num w:numId="30">
    <w:abstractNumId w:val="9"/>
  </w:num>
  <w:num w:numId="31">
    <w:abstractNumId w:val="35"/>
  </w:num>
  <w:num w:numId="32">
    <w:abstractNumId w:val="11"/>
  </w:num>
  <w:num w:numId="33">
    <w:abstractNumId w:val="30"/>
  </w:num>
  <w:num w:numId="34">
    <w:abstractNumId w:val="15"/>
  </w:num>
  <w:num w:numId="35">
    <w:abstractNumId w:val="7"/>
  </w:num>
  <w:num w:numId="36">
    <w:abstractNumId w:val="14"/>
  </w:num>
  <w:num w:numId="37">
    <w:abstractNumId w:val="1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22A5"/>
    <w:rsid w:val="000A4731"/>
    <w:rsid w:val="000A47FB"/>
    <w:rsid w:val="000B3C6A"/>
    <w:rsid w:val="000B5C14"/>
    <w:rsid w:val="00105F6C"/>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69EC"/>
    <w:rsid w:val="001F0F9F"/>
    <w:rsid w:val="001F3247"/>
    <w:rsid w:val="001F418C"/>
    <w:rsid w:val="0020234C"/>
    <w:rsid w:val="002047B0"/>
    <w:rsid w:val="0021572C"/>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2E72"/>
    <w:rsid w:val="002F62AD"/>
    <w:rsid w:val="00304EE5"/>
    <w:rsid w:val="00305047"/>
    <w:rsid w:val="00325B4E"/>
    <w:rsid w:val="00333386"/>
    <w:rsid w:val="00335E7F"/>
    <w:rsid w:val="00337A7C"/>
    <w:rsid w:val="00345E4A"/>
    <w:rsid w:val="00351CF6"/>
    <w:rsid w:val="003546F3"/>
    <w:rsid w:val="003576BE"/>
    <w:rsid w:val="00364279"/>
    <w:rsid w:val="00370E73"/>
    <w:rsid w:val="003759A5"/>
    <w:rsid w:val="00393C72"/>
    <w:rsid w:val="00396992"/>
    <w:rsid w:val="003A5180"/>
    <w:rsid w:val="003B3645"/>
    <w:rsid w:val="00427C8E"/>
    <w:rsid w:val="00433D41"/>
    <w:rsid w:val="00440681"/>
    <w:rsid w:val="00445EC0"/>
    <w:rsid w:val="004555A4"/>
    <w:rsid w:val="004615A2"/>
    <w:rsid w:val="004722F6"/>
    <w:rsid w:val="0047261E"/>
    <w:rsid w:val="00495C34"/>
    <w:rsid w:val="004C37DC"/>
    <w:rsid w:val="004C6343"/>
    <w:rsid w:val="004E1435"/>
    <w:rsid w:val="004E2B55"/>
    <w:rsid w:val="00512E85"/>
    <w:rsid w:val="00524E6C"/>
    <w:rsid w:val="00540888"/>
    <w:rsid w:val="00541B98"/>
    <w:rsid w:val="00545D85"/>
    <w:rsid w:val="005577FC"/>
    <w:rsid w:val="005735AA"/>
    <w:rsid w:val="0059608D"/>
    <w:rsid w:val="005B4DA6"/>
    <w:rsid w:val="005E74A8"/>
    <w:rsid w:val="00600EBB"/>
    <w:rsid w:val="00605E36"/>
    <w:rsid w:val="00607BDA"/>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2127"/>
    <w:rsid w:val="00723493"/>
    <w:rsid w:val="00730EAD"/>
    <w:rsid w:val="007429DF"/>
    <w:rsid w:val="0074600A"/>
    <w:rsid w:val="007524C8"/>
    <w:rsid w:val="007549ED"/>
    <w:rsid w:val="007607F1"/>
    <w:rsid w:val="00773AF3"/>
    <w:rsid w:val="00774D85"/>
    <w:rsid w:val="00793A1C"/>
    <w:rsid w:val="007B02F6"/>
    <w:rsid w:val="007B068F"/>
    <w:rsid w:val="007B5C2B"/>
    <w:rsid w:val="007C01AD"/>
    <w:rsid w:val="007C2F5B"/>
    <w:rsid w:val="007D43D8"/>
    <w:rsid w:val="007E0277"/>
    <w:rsid w:val="007F3A34"/>
    <w:rsid w:val="00803E18"/>
    <w:rsid w:val="0080475E"/>
    <w:rsid w:val="00807E01"/>
    <w:rsid w:val="00815898"/>
    <w:rsid w:val="0082544F"/>
    <w:rsid w:val="00826779"/>
    <w:rsid w:val="0083190E"/>
    <w:rsid w:val="00832E16"/>
    <w:rsid w:val="0083608B"/>
    <w:rsid w:val="00851395"/>
    <w:rsid w:val="00855833"/>
    <w:rsid w:val="00857507"/>
    <w:rsid w:val="00883C24"/>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644FA"/>
    <w:rsid w:val="009649EB"/>
    <w:rsid w:val="00982872"/>
    <w:rsid w:val="00983E65"/>
    <w:rsid w:val="009971DD"/>
    <w:rsid w:val="009B159E"/>
    <w:rsid w:val="009B1794"/>
    <w:rsid w:val="009B34FD"/>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8F9"/>
    <w:rsid w:val="00A85A01"/>
    <w:rsid w:val="00A918D7"/>
    <w:rsid w:val="00AA086B"/>
    <w:rsid w:val="00AA6515"/>
    <w:rsid w:val="00AC27C8"/>
    <w:rsid w:val="00AC4A96"/>
    <w:rsid w:val="00AC6DD6"/>
    <w:rsid w:val="00AD6512"/>
    <w:rsid w:val="00AD77CA"/>
    <w:rsid w:val="00AE190F"/>
    <w:rsid w:val="00B05CCC"/>
    <w:rsid w:val="00B10F42"/>
    <w:rsid w:val="00B21CD1"/>
    <w:rsid w:val="00B221B7"/>
    <w:rsid w:val="00B441E2"/>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92CD2"/>
    <w:rsid w:val="00CA636C"/>
    <w:rsid w:val="00CB0DDF"/>
    <w:rsid w:val="00CB4756"/>
    <w:rsid w:val="00CD7D90"/>
    <w:rsid w:val="00CE208E"/>
    <w:rsid w:val="00CE2C7E"/>
    <w:rsid w:val="00CE69D7"/>
    <w:rsid w:val="00CF74A6"/>
    <w:rsid w:val="00D120B0"/>
    <w:rsid w:val="00D14410"/>
    <w:rsid w:val="00D159F9"/>
    <w:rsid w:val="00D21FF1"/>
    <w:rsid w:val="00D434F7"/>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E98"/>
    <w:rsid w:val="00EC0958"/>
    <w:rsid w:val="00EC0DEC"/>
    <w:rsid w:val="00EC1127"/>
    <w:rsid w:val="00EC30A6"/>
    <w:rsid w:val="00EC43CF"/>
    <w:rsid w:val="00EC668D"/>
    <w:rsid w:val="00ED1185"/>
    <w:rsid w:val="00EE2258"/>
    <w:rsid w:val="00EE5E6E"/>
    <w:rsid w:val="00EF19DF"/>
    <w:rsid w:val="00EF6AA7"/>
    <w:rsid w:val="00EF7D98"/>
    <w:rsid w:val="00F01F83"/>
    <w:rsid w:val="00F10E59"/>
    <w:rsid w:val="00F10F32"/>
    <w:rsid w:val="00F11B7F"/>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60F3CE9"/>
  <w15:docId w15:val="{94EF2CA4-8021-4334-9016-3DC831AC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qFormat/>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uiPriority w:val="99"/>
    <w:rsid w:val="00722127"/>
    <w:pPr>
      <w:tabs>
        <w:tab w:val="center" w:pos="4680"/>
        <w:tab w:val="right" w:pos="9360"/>
      </w:tabs>
    </w:pPr>
  </w:style>
  <w:style w:type="character" w:customStyle="1" w:styleId="HeaderChar">
    <w:name w:val="Header Char"/>
    <w:basedOn w:val="DefaultParagraphFont"/>
    <w:link w:val="Header"/>
    <w:uiPriority w:val="99"/>
    <w:rsid w:val="0072212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991">
      <w:bodyDiv w:val="1"/>
      <w:marLeft w:val="0"/>
      <w:marRight w:val="0"/>
      <w:marTop w:val="0"/>
      <w:marBottom w:val="0"/>
      <w:divBdr>
        <w:top w:val="none" w:sz="0" w:space="0" w:color="auto"/>
        <w:left w:val="none" w:sz="0" w:space="0" w:color="auto"/>
        <w:bottom w:val="none" w:sz="0" w:space="0" w:color="auto"/>
        <w:right w:val="none" w:sz="0" w:space="0" w:color="auto"/>
      </w:divBdr>
    </w:div>
    <w:div w:id="208958402">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8524024">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959958">
      <w:bodyDiv w:val="1"/>
      <w:marLeft w:val="0"/>
      <w:marRight w:val="0"/>
      <w:marTop w:val="0"/>
      <w:marBottom w:val="0"/>
      <w:divBdr>
        <w:top w:val="none" w:sz="0" w:space="0" w:color="auto"/>
        <w:left w:val="none" w:sz="0" w:space="0" w:color="auto"/>
        <w:bottom w:val="none" w:sz="0" w:space="0" w:color="auto"/>
        <w:right w:val="none" w:sz="0" w:space="0" w:color="auto"/>
      </w:divBdr>
    </w:div>
    <w:div w:id="621307759">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65799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91582036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031303507">
      <w:bodyDiv w:val="1"/>
      <w:marLeft w:val="0"/>
      <w:marRight w:val="0"/>
      <w:marTop w:val="0"/>
      <w:marBottom w:val="0"/>
      <w:divBdr>
        <w:top w:val="none" w:sz="0" w:space="0" w:color="auto"/>
        <w:left w:val="none" w:sz="0" w:space="0" w:color="auto"/>
        <w:bottom w:val="none" w:sz="0" w:space="0" w:color="auto"/>
        <w:right w:val="none" w:sz="0" w:space="0" w:color="auto"/>
      </w:divBdr>
    </w:div>
    <w:div w:id="114735905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53715944">
      <w:bodyDiv w:val="1"/>
      <w:marLeft w:val="0"/>
      <w:marRight w:val="0"/>
      <w:marTop w:val="0"/>
      <w:marBottom w:val="0"/>
      <w:divBdr>
        <w:top w:val="none" w:sz="0" w:space="0" w:color="auto"/>
        <w:left w:val="none" w:sz="0" w:space="0" w:color="auto"/>
        <w:bottom w:val="none" w:sz="0" w:space="0" w:color="auto"/>
        <w:right w:val="none" w:sz="0" w:space="0" w:color="auto"/>
      </w:divBdr>
    </w:div>
    <w:div w:id="1165173076">
      <w:bodyDiv w:val="1"/>
      <w:marLeft w:val="0"/>
      <w:marRight w:val="0"/>
      <w:marTop w:val="0"/>
      <w:marBottom w:val="0"/>
      <w:divBdr>
        <w:top w:val="none" w:sz="0" w:space="0" w:color="auto"/>
        <w:left w:val="none" w:sz="0" w:space="0" w:color="auto"/>
        <w:bottom w:val="none" w:sz="0" w:space="0" w:color="auto"/>
        <w:right w:val="none" w:sz="0" w:space="0" w:color="auto"/>
      </w:divBdr>
    </w:div>
    <w:div w:id="1177501883">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29940880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83568284">
      <w:bodyDiv w:val="1"/>
      <w:marLeft w:val="0"/>
      <w:marRight w:val="0"/>
      <w:marTop w:val="0"/>
      <w:marBottom w:val="0"/>
      <w:divBdr>
        <w:top w:val="none" w:sz="0" w:space="0" w:color="auto"/>
        <w:left w:val="none" w:sz="0" w:space="0" w:color="auto"/>
        <w:bottom w:val="none" w:sz="0" w:space="0" w:color="auto"/>
        <w:right w:val="none" w:sz="0" w:space="0" w:color="auto"/>
      </w:divBdr>
    </w:div>
    <w:div w:id="1698770922">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15953873">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00361710">
      <w:bodyDiv w:val="1"/>
      <w:marLeft w:val="0"/>
      <w:marRight w:val="0"/>
      <w:marTop w:val="0"/>
      <w:marBottom w:val="0"/>
      <w:divBdr>
        <w:top w:val="none" w:sz="0" w:space="0" w:color="auto"/>
        <w:left w:val="none" w:sz="0" w:space="0" w:color="auto"/>
        <w:bottom w:val="none" w:sz="0" w:space="0" w:color="auto"/>
        <w:right w:val="none" w:sz="0" w:space="0" w:color="auto"/>
      </w:divBdr>
    </w:div>
    <w:div w:id="1946767382">
      <w:bodyDiv w:val="1"/>
      <w:marLeft w:val="0"/>
      <w:marRight w:val="0"/>
      <w:marTop w:val="0"/>
      <w:marBottom w:val="0"/>
      <w:divBdr>
        <w:top w:val="none" w:sz="0" w:space="0" w:color="auto"/>
        <w:left w:val="none" w:sz="0" w:space="0" w:color="auto"/>
        <w:bottom w:val="none" w:sz="0" w:space="0" w:color="auto"/>
        <w:right w:val="none" w:sz="0" w:space="0" w:color="auto"/>
      </w:divBdr>
    </w:div>
    <w:div w:id="20791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D03F-E365-4541-A2CA-267B14E1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2016-11-22T10:06:00Z</cp:lastPrinted>
  <dcterms:created xsi:type="dcterms:W3CDTF">2016-12-08T12:23:00Z</dcterms:created>
  <dcterms:modified xsi:type="dcterms:W3CDTF">2016-12-08T12:23:00Z</dcterms:modified>
</cp:coreProperties>
</file>