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EE0C3C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4063393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880905" w:rsidRPr="00880905">
        <w:rPr>
          <w:b/>
          <w:sz w:val="24"/>
          <w:szCs w:val="24"/>
        </w:rPr>
        <w:t xml:space="preserve"> </w:t>
      </w:r>
      <w:r w:rsidR="00FE775E">
        <w:rPr>
          <w:b/>
          <w:sz w:val="24"/>
          <w:szCs w:val="24"/>
          <w:lang w:val="en-US"/>
        </w:rPr>
        <w:t>2</w:t>
      </w:r>
      <w:r w:rsidR="001F59CE">
        <w:rPr>
          <w:b/>
          <w:sz w:val="24"/>
          <w:szCs w:val="24"/>
          <w:lang w:val="en-US"/>
        </w:rPr>
        <w:t>323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E775E">
        <w:rPr>
          <w:b/>
          <w:sz w:val="24"/>
          <w:szCs w:val="24"/>
        </w:rPr>
        <w:t>2</w:t>
      </w:r>
      <w:r w:rsidR="001F59CE">
        <w:rPr>
          <w:b/>
          <w:sz w:val="24"/>
          <w:szCs w:val="24"/>
        </w:rPr>
        <w:t>8</w:t>
      </w:r>
      <w:r w:rsidR="00FE775E">
        <w:rPr>
          <w:b/>
          <w:sz w:val="24"/>
          <w:szCs w:val="24"/>
        </w:rPr>
        <w:t xml:space="preserve"> OCTOBER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1F59CE" w:rsidRPr="002E679B" w:rsidRDefault="001F59CE" w:rsidP="001F59CE">
      <w:pPr>
        <w:tabs>
          <w:tab w:val="left" w:pos="432"/>
          <w:tab w:val="left" w:pos="864"/>
        </w:tabs>
        <w:spacing w:before="100" w:beforeAutospacing="1" w:after="100" w:afterAutospacing="1"/>
        <w:ind w:left="851" w:hanging="851"/>
        <w:rPr>
          <w:b/>
          <w:sz w:val="24"/>
          <w:szCs w:val="24"/>
        </w:rPr>
      </w:pPr>
      <w:r w:rsidRPr="002E679B">
        <w:rPr>
          <w:b/>
          <w:sz w:val="24"/>
          <w:szCs w:val="24"/>
        </w:rPr>
        <w:t>Mr H M Z Mmemezi (ANC) to ask the Minister of Human Settlements:</w:t>
      </w:r>
    </w:p>
    <w:p w:rsidR="001F59CE" w:rsidRPr="00EC2E12" w:rsidRDefault="001F59CE" w:rsidP="001F59CE">
      <w:pPr>
        <w:spacing w:line="360" w:lineRule="auto"/>
        <w:jc w:val="both"/>
        <w:outlineLvl w:val="0"/>
        <w:rPr>
          <w:sz w:val="24"/>
          <w:szCs w:val="24"/>
        </w:rPr>
      </w:pPr>
      <w:r w:rsidRPr="00EC2E12">
        <w:rPr>
          <w:sz w:val="24"/>
          <w:szCs w:val="24"/>
        </w:rPr>
        <w:t>What steps does she intend to take to assist the affected and deserving families whose house foundations for RDP houses were abandoned by contractors in Ikageng near Tlokwe?</w:t>
      </w:r>
      <w:r w:rsidRPr="00EC2E12">
        <w:rPr>
          <w:sz w:val="24"/>
          <w:szCs w:val="24"/>
        </w:rPr>
        <w:tab/>
      </w:r>
      <w:r w:rsidRPr="00EC2E12">
        <w:rPr>
          <w:sz w:val="24"/>
          <w:szCs w:val="24"/>
        </w:rPr>
        <w:tab/>
      </w:r>
      <w:r w:rsidRPr="00EC2E12">
        <w:rPr>
          <w:sz w:val="24"/>
          <w:szCs w:val="24"/>
        </w:rPr>
        <w:tab/>
      </w:r>
      <w:r w:rsidRPr="001F59CE">
        <w:rPr>
          <w:b/>
          <w:sz w:val="24"/>
          <w:szCs w:val="24"/>
        </w:rPr>
        <w:t xml:space="preserve">        </w:t>
      </w:r>
      <w:r w:rsidRPr="001F59CE">
        <w:rPr>
          <w:b/>
        </w:rPr>
        <w:t>NW2657E</w:t>
      </w:r>
    </w:p>
    <w:p w:rsidR="00CF5F72" w:rsidRDefault="00CF5F72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4C5135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531537">
        <w:rPr>
          <w:b/>
          <w:sz w:val="24"/>
          <w:szCs w:val="24"/>
        </w:rPr>
        <w:t>RE</w:t>
      </w:r>
      <w:r w:rsidR="00EB6AA1" w:rsidRPr="00531537">
        <w:rPr>
          <w:b/>
          <w:sz w:val="24"/>
          <w:szCs w:val="24"/>
        </w:rPr>
        <w:t>PLY:</w:t>
      </w:r>
    </w:p>
    <w:p w:rsidR="009C47A6" w:rsidRPr="009C47A6" w:rsidRDefault="004E0004" w:rsidP="009C47A6">
      <w:pPr>
        <w:tabs>
          <w:tab w:val="left" w:pos="720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C47A6">
        <w:rPr>
          <w:sz w:val="24"/>
          <w:szCs w:val="24"/>
        </w:rPr>
        <w:t>North West Provincial Department of Human Settlements</w:t>
      </w:r>
      <w:r>
        <w:rPr>
          <w:sz w:val="24"/>
          <w:szCs w:val="24"/>
        </w:rPr>
        <w:t xml:space="preserve"> has advised that a</w:t>
      </w:r>
      <w:r w:rsidR="009C47A6" w:rsidRPr="009C47A6">
        <w:rPr>
          <w:sz w:val="24"/>
          <w:szCs w:val="24"/>
        </w:rPr>
        <w:t xml:space="preserve"> contractor</w:t>
      </w:r>
      <w:r>
        <w:rPr>
          <w:sz w:val="24"/>
          <w:szCs w:val="24"/>
        </w:rPr>
        <w:t xml:space="preserve"> </w:t>
      </w:r>
      <w:r w:rsidR="009C47A6" w:rsidRPr="009C47A6">
        <w:rPr>
          <w:sz w:val="24"/>
          <w:szCs w:val="24"/>
        </w:rPr>
        <w:t xml:space="preserve">was appointed to complete the </w:t>
      </w:r>
      <w:r w:rsidR="009C47A6">
        <w:rPr>
          <w:sz w:val="24"/>
          <w:szCs w:val="24"/>
        </w:rPr>
        <w:t>BNG</w:t>
      </w:r>
      <w:r w:rsidR="009C47A6" w:rsidRPr="009C47A6">
        <w:rPr>
          <w:sz w:val="24"/>
          <w:szCs w:val="24"/>
        </w:rPr>
        <w:t xml:space="preserve"> houses in Ikageng Extension 11</w:t>
      </w:r>
      <w:r>
        <w:rPr>
          <w:sz w:val="24"/>
          <w:szCs w:val="24"/>
        </w:rPr>
        <w:t xml:space="preserve">. </w:t>
      </w:r>
      <w:r w:rsidR="009C47A6" w:rsidRPr="009C47A6">
        <w:rPr>
          <w:sz w:val="24"/>
          <w:szCs w:val="24"/>
        </w:rPr>
        <w:t xml:space="preserve"> To date, 36 houses have been completed by the contractor and it is expected that the remaining 24 houses will be completed by the end of November 2016.    </w:t>
      </w:r>
    </w:p>
    <w:p w:rsidR="009C47A6" w:rsidRDefault="009C47A6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:rsidR="009C47A6" w:rsidRDefault="009C47A6" w:rsidP="00531537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sectPr w:rsidR="009C47A6" w:rsidSect="003F6490">
      <w:headerReference w:type="default" r:id="rId9"/>
      <w:pgSz w:w="12240" w:h="15840"/>
      <w:pgMar w:top="1440" w:right="1080" w:bottom="1138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4F" w:rsidRDefault="00E4554F" w:rsidP="00054FEC">
      <w:r>
        <w:separator/>
      </w:r>
    </w:p>
  </w:endnote>
  <w:endnote w:type="continuationSeparator" w:id="0">
    <w:p w:rsidR="00E4554F" w:rsidRDefault="00E4554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4F" w:rsidRDefault="00E4554F" w:rsidP="00054FEC">
      <w:r>
        <w:separator/>
      </w:r>
    </w:p>
  </w:footnote>
  <w:footnote w:type="continuationSeparator" w:id="0">
    <w:p w:rsidR="00E4554F" w:rsidRDefault="00E4554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A11C32">
      <w:t>2323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E85659"/>
    <w:multiLevelType w:val="hybridMultilevel"/>
    <w:tmpl w:val="0D061AF8"/>
    <w:lvl w:ilvl="0" w:tplc="0FBAC6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361754FB"/>
    <w:multiLevelType w:val="hybridMultilevel"/>
    <w:tmpl w:val="02FE33D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3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0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A0181F"/>
    <w:multiLevelType w:val="hybridMultilevel"/>
    <w:tmpl w:val="4104C5E2"/>
    <w:lvl w:ilvl="0" w:tplc="CEFAD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9"/>
  </w:num>
  <w:num w:numId="7">
    <w:abstractNumId w:val="6"/>
  </w:num>
  <w:num w:numId="8">
    <w:abstractNumId w:val="1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17"/>
  </w:num>
  <w:num w:numId="15">
    <w:abstractNumId w:val="2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0"/>
  </w:num>
  <w:num w:numId="20">
    <w:abstractNumId w:val="22"/>
  </w:num>
  <w:num w:numId="21">
    <w:abstractNumId w:val="11"/>
  </w:num>
  <w:num w:numId="22">
    <w:abstractNumId w:val="2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2323"/>
    <w:rsid w:val="00013C46"/>
    <w:rsid w:val="000151AE"/>
    <w:rsid w:val="000163B0"/>
    <w:rsid w:val="00024AD6"/>
    <w:rsid w:val="00042C5B"/>
    <w:rsid w:val="000542DB"/>
    <w:rsid w:val="00054FEC"/>
    <w:rsid w:val="0005651C"/>
    <w:rsid w:val="00061B5C"/>
    <w:rsid w:val="00063111"/>
    <w:rsid w:val="00063D3E"/>
    <w:rsid w:val="0007428B"/>
    <w:rsid w:val="00084A46"/>
    <w:rsid w:val="00085A2A"/>
    <w:rsid w:val="000874C5"/>
    <w:rsid w:val="000A0690"/>
    <w:rsid w:val="000B2098"/>
    <w:rsid w:val="000B4AC5"/>
    <w:rsid w:val="000B725F"/>
    <w:rsid w:val="000C37CD"/>
    <w:rsid w:val="000D5E18"/>
    <w:rsid w:val="000E0847"/>
    <w:rsid w:val="000E238C"/>
    <w:rsid w:val="000E3FFE"/>
    <w:rsid w:val="000E5A63"/>
    <w:rsid w:val="001005E9"/>
    <w:rsid w:val="00113198"/>
    <w:rsid w:val="0012375B"/>
    <w:rsid w:val="00131BFD"/>
    <w:rsid w:val="00134648"/>
    <w:rsid w:val="001355B6"/>
    <w:rsid w:val="00143801"/>
    <w:rsid w:val="00176641"/>
    <w:rsid w:val="00180F3A"/>
    <w:rsid w:val="00181817"/>
    <w:rsid w:val="00183267"/>
    <w:rsid w:val="00183333"/>
    <w:rsid w:val="00185C4D"/>
    <w:rsid w:val="00186A1C"/>
    <w:rsid w:val="0019692B"/>
    <w:rsid w:val="001A1C58"/>
    <w:rsid w:val="001A37B9"/>
    <w:rsid w:val="001B46D4"/>
    <w:rsid w:val="001C0749"/>
    <w:rsid w:val="001C51E0"/>
    <w:rsid w:val="001D1CBD"/>
    <w:rsid w:val="001E77A7"/>
    <w:rsid w:val="001F17FC"/>
    <w:rsid w:val="001F59CE"/>
    <w:rsid w:val="00203262"/>
    <w:rsid w:val="002057BC"/>
    <w:rsid w:val="00221ABD"/>
    <w:rsid w:val="0023124F"/>
    <w:rsid w:val="00231F27"/>
    <w:rsid w:val="0024361D"/>
    <w:rsid w:val="00244322"/>
    <w:rsid w:val="00245CEE"/>
    <w:rsid w:val="002565C1"/>
    <w:rsid w:val="00257C83"/>
    <w:rsid w:val="00273F15"/>
    <w:rsid w:val="002870A0"/>
    <w:rsid w:val="002922CE"/>
    <w:rsid w:val="002962EB"/>
    <w:rsid w:val="0029651C"/>
    <w:rsid w:val="002B1CF1"/>
    <w:rsid w:val="002E0650"/>
    <w:rsid w:val="002E39B0"/>
    <w:rsid w:val="002F5182"/>
    <w:rsid w:val="002F729C"/>
    <w:rsid w:val="00323C61"/>
    <w:rsid w:val="00326ADE"/>
    <w:rsid w:val="00332EDA"/>
    <w:rsid w:val="003573C6"/>
    <w:rsid w:val="003639EF"/>
    <w:rsid w:val="0037534D"/>
    <w:rsid w:val="003850F9"/>
    <w:rsid w:val="003852DC"/>
    <w:rsid w:val="00386EBC"/>
    <w:rsid w:val="00391B22"/>
    <w:rsid w:val="003944E9"/>
    <w:rsid w:val="00397799"/>
    <w:rsid w:val="003A0C97"/>
    <w:rsid w:val="003A48E1"/>
    <w:rsid w:val="003B7EF6"/>
    <w:rsid w:val="003F3D4B"/>
    <w:rsid w:val="003F40BD"/>
    <w:rsid w:val="003F4CED"/>
    <w:rsid w:val="003F5497"/>
    <w:rsid w:val="003F6490"/>
    <w:rsid w:val="00411FA8"/>
    <w:rsid w:val="004171D3"/>
    <w:rsid w:val="0042055A"/>
    <w:rsid w:val="00421215"/>
    <w:rsid w:val="00427487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853D2"/>
    <w:rsid w:val="004865AD"/>
    <w:rsid w:val="00497BCB"/>
    <w:rsid w:val="004A27DE"/>
    <w:rsid w:val="004A7396"/>
    <w:rsid w:val="004B54E9"/>
    <w:rsid w:val="004C0E38"/>
    <w:rsid w:val="004C5135"/>
    <w:rsid w:val="004C65B6"/>
    <w:rsid w:val="004E0004"/>
    <w:rsid w:val="004E1009"/>
    <w:rsid w:val="004F5117"/>
    <w:rsid w:val="004F6A3A"/>
    <w:rsid w:val="005027E9"/>
    <w:rsid w:val="00511D74"/>
    <w:rsid w:val="00513641"/>
    <w:rsid w:val="00513FB0"/>
    <w:rsid w:val="0051632D"/>
    <w:rsid w:val="005178B4"/>
    <w:rsid w:val="0052258E"/>
    <w:rsid w:val="005234F9"/>
    <w:rsid w:val="00526E7D"/>
    <w:rsid w:val="00531537"/>
    <w:rsid w:val="00533718"/>
    <w:rsid w:val="00543861"/>
    <w:rsid w:val="005440D3"/>
    <w:rsid w:val="0055709D"/>
    <w:rsid w:val="00557445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058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648D1"/>
    <w:rsid w:val="006862AD"/>
    <w:rsid w:val="006932BB"/>
    <w:rsid w:val="006A3859"/>
    <w:rsid w:val="006A3A9B"/>
    <w:rsid w:val="006A50C0"/>
    <w:rsid w:val="006B057C"/>
    <w:rsid w:val="006B1158"/>
    <w:rsid w:val="006B70E7"/>
    <w:rsid w:val="006C4112"/>
    <w:rsid w:val="006C7F54"/>
    <w:rsid w:val="006D4535"/>
    <w:rsid w:val="006D564E"/>
    <w:rsid w:val="006D638D"/>
    <w:rsid w:val="006E6968"/>
    <w:rsid w:val="006F0545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68D2"/>
    <w:rsid w:val="00751A45"/>
    <w:rsid w:val="00755D11"/>
    <w:rsid w:val="00756760"/>
    <w:rsid w:val="00762CB4"/>
    <w:rsid w:val="00766475"/>
    <w:rsid w:val="00766CE9"/>
    <w:rsid w:val="007709D4"/>
    <w:rsid w:val="0077220F"/>
    <w:rsid w:val="00773002"/>
    <w:rsid w:val="00773390"/>
    <w:rsid w:val="007B0903"/>
    <w:rsid w:val="007B1268"/>
    <w:rsid w:val="007B51B6"/>
    <w:rsid w:val="007B5B9E"/>
    <w:rsid w:val="007B7586"/>
    <w:rsid w:val="007B77B4"/>
    <w:rsid w:val="007B7BD9"/>
    <w:rsid w:val="007C2726"/>
    <w:rsid w:val="007C3FA2"/>
    <w:rsid w:val="007C49A8"/>
    <w:rsid w:val="007C6801"/>
    <w:rsid w:val="007D687B"/>
    <w:rsid w:val="007D7DF2"/>
    <w:rsid w:val="007E105C"/>
    <w:rsid w:val="007E2956"/>
    <w:rsid w:val="007E4DB3"/>
    <w:rsid w:val="007F34B0"/>
    <w:rsid w:val="007F3ACE"/>
    <w:rsid w:val="007F436C"/>
    <w:rsid w:val="00821539"/>
    <w:rsid w:val="00826D26"/>
    <w:rsid w:val="008279FC"/>
    <w:rsid w:val="0083756E"/>
    <w:rsid w:val="00845006"/>
    <w:rsid w:val="00852F18"/>
    <w:rsid w:val="008550F0"/>
    <w:rsid w:val="008575F4"/>
    <w:rsid w:val="00857E10"/>
    <w:rsid w:val="008709EB"/>
    <w:rsid w:val="0087209D"/>
    <w:rsid w:val="00873BDC"/>
    <w:rsid w:val="00880905"/>
    <w:rsid w:val="00895D3F"/>
    <w:rsid w:val="008B2848"/>
    <w:rsid w:val="008B7CCA"/>
    <w:rsid w:val="008C3B4D"/>
    <w:rsid w:val="008D4969"/>
    <w:rsid w:val="008E39AE"/>
    <w:rsid w:val="008E4498"/>
    <w:rsid w:val="008F3F23"/>
    <w:rsid w:val="008F3FE5"/>
    <w:rsid w:val="008F449F"/>
    <w:rsid w:val="0090347D"/>
    <w:rsid w:val="00904841"/>
    <w:rsid w:val="00907BDD"/>
    <w:rsid w:val="009111FC"/>
    <w:rsid w:val="00916792"/>
    <w:rsid w:val="00927BDA"/>
    <w:rsid w:val="00933DC0"/>
    <w:rsid w:val="00933E6D"/>
    <w:rsid w:val="009358D8"/>
    <w:rsid w:val="00950F80"/>
    <w:rsid w:val="00954574"/>
    <w:rsid w:val="00965F38"/>
    <w:rsid w:val="00972777"/>
    <w:rsid w:val="00984A0C"/>
    <w:rsid w:val="00991B77"/>
    <w:rsid w:val="009924B5"/>
    <w:rsid w:val="009B2473"/>
    <w:rsid w:val="009B6B68"/>
    <w:rsid w:val="009C47A6"/>
    <w:rsid w:val="009C6091"/>
    <w:rsid w:val="009C62DC"/>
    <w:rsid w:val="009C7772"/>
    <w:rsid w:val="009D5DC1"/>
    <w:rsid w:val="009E24DC"/>
    <w:rsid w:val="009F104A"/>
    <w:rsid w:val="009F20BA"/>
    <w:rsid w:val="009F5B5D"/>
    <w:rsid w:val="00A07114"/>
    <w:rsid w:val="00A10986"/>
    <w:rsid w:val="00A11C32"/>
    <w:rsid w:val="00A1445D"/>
    <w:rsid w:val="00A14BBB"/>
    <w:rsid w:val="00A36D94"/>
    <w:rsid w:val="00A409DB"/>
    <w:rsid w:val="00A60EEE"/>
    <w:rsid w:val="00A645C2"/>
    <w:rsid w:val="00A67923"/>
    <w:rsid w:val="00A70B79"/>
    <w:rsid w:val="00A738F3"/>
    <w:rsid w:val="00A73A8F"/>
    <w:rsid w:val="00A749B6"/>
    <w:rsid w:val="00A76A9C"/>
    <w:rsid w:val="00A830EA"/>
    <w:rsid w:val="00A90AF6"/>
    <w:rsid w:val="00A9168E"/>
    <w:rsid w:val="00A93515"/>
    <w:rsid w:val="00AA08FD"/>
    <w:rsid w:val="00AA2897"/>
    <w:rsid w:val="00AB58D2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AF3F96"/>
    <w:rsid w:val="00B02CD5"/>
    <w:rsid w:val="00B05805"/>
    <w:rsid w:val="00B11A62"/>
    <w:rsid w:val="00B141D6"/>
    <w:rsid w:val="00B165F7"/>
    <w:rsid w:val="00B17FB7"/>
    <w:rsid w:val="00B253A0"/>
    <w:rsid w:val="00B3353C"/>
    <w:rsid w:val="00B346B6"/>
    <w:rsid w:val="00B35035"/>
    <w:rsid w:val="00B41BED"/>
    <w:rsid w:val="00B43005"/>
    <w:rsid w:val="00B5247A"/>
    <w:rsid w:val="00B527F7"/>
    <w:rsid w:val="00B57E32"/>
    <w:rsid w:val="00B653F5"/>
    <w:rsid w:val="00B72DD5"/>
    <w:rsid w:val="00B86677"/>
    <w:rsid w:val="00B969FE"/>
    <w:rsid w:val="00BA1CD4"/>
    <w:rsid w:val="00BA1D02"/>
    <w:rsid w:val="00BA6CB7"/>
    <w:rsid w:val="00BA7906"/>
    <w:rsid w:val="00BB29E5"/>
    <w:rsid w:val="00BC2B00"/>
    <w:rsid w:val="00BD39FB"/>
    <w:rsid w:val="00BE2758"/>
    <w:rsid w:val="00BE35AA"/>
    <w:rsid w:val="00BF3EE7"/>
    <w:rsid w:val="00C0359C"/>
    <w:rsid w:val="00C07E02"/>
    <w:rsid w:val="00C103F1"/>
    <w:rsid w:val="00C21B68"/>
    <w:rsid w:val="00C24092"/>
    <w:rsid w:val="00C241BE"/>
    <w:rsid w:val="00C339A4"/>
    <w:rsid w:val="00C34FD1"/>
    <w:rsid w:val="00C373B4"/>
    <w:rsid w:val="00C45207"/>
    <w:rsid w:val="00C4702B"/>
    <w:rsid w:val="00C52AA3"/>
    <w:rsid w:val="00C576FE"/>
    <w:rsid w:val="00C57AC2"/>
    <w:rsid w:val="00C76910"/>
    <w:rsid w:val="00C927F2"/>
    <w:rsid w:val="00C960DE"/>
    <w:rsid w:val="00CA1F73"/>
    <w:rsid w:val="00CA3CDB"/>
    <w:rsid w:val="00CA4F60"/>
    <w:rsid w:val="00CA6FA2"/>
    <w:rsid w:val="00CB24C2"/>
    <w:rsid w:val="00CD0EA4"/>
    <w:rsid w:val="00CD1450"/>
    <w:rsid w:val="00CD26AC"/>
    <w:rsid w:val="00CE087F"/>
    <w:rsid w:val="00CE2BE8"/>
    <w:rsid w:val="00CF1C13"/>
    <w:rsid w:val="00CF5F72"/>
    <w:rsid w:val="00CF69E9"/>
    <w:rsid w:val="00CF71B4"/>
    <w:rsid w:val="00D0112B"/>
    <w:rsid w:val="00D0696F"/>
    <w:rsid w:val="00D10D98"/>
    <w:rsid w:val="00D120F9"/>
    <w:rsid w:val="00D128B0"/>
    <w:rsid w:val="00D1732E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61B85"/>
    <w:rsid w:val="00D62C4E"/>
    <w:rsid w:val="00D6500F"/>
    <w:rsid w:val="00D70A77"/>
    <w:rsid w:val="00D74382"/>
    <w:rsid w:val="00D76651"/>
    <w:rsid w:val="00D803B9"/>
    <w:rsid w:val="00D849FF"/>
    <w:rsid w:val="00D93543"/>
    <w:rsid w:val="00DA0BDC"/>
    <w:rsid w:val="00DB59D7"/>
    <w:rsid w:val="00DB75E0"/>
    <w:rsid w:val="00DC65B6"/>
    <w:rsid w:val="00DD7501"/>
    <w:rsid w:val="00DE6131"/>
    <w:rsid w:val="00DE6494"/>
    <w:rsid w:val="00DF24A7"/>
    <w:rsid w:val="00DF79D0"/>
    <w:rsid w:val="00E009BC"/>
    <w:rsid w:val="00E06306"/>
    <w:rsid w:val="00E154EB"/>
    <w:rsid w:val="00E17DD6"/>
    <w:rsid w:val="00E2469A"/>
    <w:rsid w:val="00E25BBB"/>
    <w:rsid w:val="00E32382"/>
    <w:rsid w:val="00E37DC0"/>
    <w:rsid w:val="00E40762"/>
    <w:rsid w:val="00E4554F"/>
    <w:rsid w:val="00E65C78"/>
    <w:rsid w:val="00E65E8A"/>
    <w:rsid w:val="00E67E28"/>
    <w:rsid w:val="00E843C3"/>
    <w:rsid w:val="00E84768"/>
    <w:rsid w:val="00E84932"/>
    <w:rsid w:val="00EB481D"/>
    <w:rsid w:val="00EB6AA1"/>
    <w:rsid w:val="00EC0AF5"/>
    <w:rsid w:val="00EC171E"/>
    <w:rsid w:val="00EC5D81"/>
    <w:rsid w:val="00ED344E"/>
    <w:rsid w:val="00EE0C3C"/>
    <w:rsid w:val="00EE293E"/>
    <w:rsid w:val="00EE300B"/>
    <w:rsid w:val="00EE37B5"/>
    <w:rsid w:val="00EF287C"/>
    <w:rsid w:val="00F13E17"/>
    <w:rsid w:val="00F16C64"/>
    <w:rsid w:val="00F17697"/>
    <w:rsid w:val="00F2418A"/>
    <w:rsid w:val="00F3387B"/>
    <w:rsid w:val="00F3479A"/>
    <w:rsid w:val="00F363E4"/>
    <w:rsid w:val="00F374AD"/>
    <w:rsid w:val="00F41641"/>
    <w:rsid w:val="00F500DA"/>
    <w:rsid w:val="00F5718C"/>
    <w:rsid w:val="00F60C74"/>
    <w:rsid w:val="00F61C46"/>
    <w:rsid w:val="00F61D4C"/>
    <w:rsid w:val="00F81AA7"/>
    <w:rsid w:val="00F865D0"/>
    <w:rsid w:val="00FA0083"/>
    <w:rsid w:val="00FA12D4"/>
    <w:rsid w:val="00FA759C"/>
    <w:rsid w:val="00FB0AF3"/>
    <w:rsid w:val="00FC3417"/>
    <w:rsid w:val="00FC5855"/>
    <w:rsid w:val="00FC7327"/>
    <w:rsid w:val="00FE775E"/>
    <w:rsid w:val="00FF1E62"/>
    <w:rsid w:val="00FF5FF7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libri Light" w:hAnsi="Calibri Light"/>
      <w:sz w:val="22"/>
      <w:szCs w:val="22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lang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lang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lang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lang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1"/>
      <w:lang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F5718C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2016-11-03T11:59:00Z</cp:lastPrinted>
  <dcterms:created xsi:type="dcterms:W3CDTF">2016-11-14T11:06:00Z</dcterms:created>
  <dcterms:modified xsi:type="dcterms:W3CDTF">2016-11-14T11:06:00Z</dcterms:modified>
</cp:coreProperties>
</file>