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96E9" w14:textId="2D9CF303" w:rsidR="00D2427D" w:rsidRPr="00374D93" w:rsidRDefault="002E10F1" w:rsidP="00047F97">
      <w:pPr>
        <w:spacing w:before="100" w:beforeAutospacing="1" w:after="100" w:afterAutospacing="1"/>
        <w:jc w:val="center"/>
        <w:outlineLvl w:val="0"/>
        <w:rPr>
          <w:rFonts w:ascii="Arial" w:hAnsi="Arial" w:cs="Arial"/>
          <w:b/>
          <w:lang w:val="en-ZA"/>
        </w:rPr>
      </w:pPr>
      <w:r>
        <w:rPr>
          <w:rFonts w:ascii="Arial" w:hAnsi="Arial" w:cs="Arial"/>
          <w:noProof/>
        </w:rPr>
        <w:drawing>
          <wp:inline distT="0" distB="0" distL="0" distR="0" wp14:anchorId="7B6375E8" wp14:editId="31AF4B08">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29EB37FF"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3FCFF2D3"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27A3638B" w14:textId="77777777" w:rsidR="00CB3451" w:rsidRPr="00374D93" w:rsidRDefault="00CB3451" w:rsidP="00CB3451">
      <w:pPr>
        <w:pBdr>
          <w:bottom w:val="single" w:sz="6" w:space="1" w:color="auto"/>
        </w:pBdr>
        <w:jc w:val="center"/>
        <w:rPr>
          <w:rFonts w:ascii="Arial" w:hAnsi="Arial" w:cs="Arial"/>
          <w:b/>
        </w:rPr>
      </w:pPr>
    </w:p>
    <w:p w14:paraId="422E8BA3" w14:textId="77777777" w:rsidR="00CB3451" w:rsidRPr="00374D93" w:rsidRDefault="00CB3451" w:rsidP="00C33C12">
      <w:pPr>
        <w:spacing w:line="360" w:lineRule="auto"/>
        <w:jc w:val="center"/>
        <w:rPr>
          <w:rFonts w:ascii="Arial" w:hAnsi="Arial" w:cs="Arial"/>
        </w:rPr>
      </w:pPr>
    </w:p>
    <w:p w14:paraId="0EAFB247"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14:paraId="0556FAE7"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74E430BA"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706748">
        <w:rPr>
          <w:rFonts w:ascii="Arial" w:hAnsi="Arial" w:cs="Arial"/>
          <w:b/>
          <w:bCs/>
          <w:lang w:val="en-GB"/>
        </w:rPr>
        <w:t>2119</w:t>
      </w:r>
    </w:p>
    <w:p w14:paraId="712E5457"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706748">
        <w:rPr>
          <w:rFonts w:ascii="Arial" w:hAnsi="Arial" w:cs="Arial"/>
          <w:b/>
          <w:bCs/>
          <w:lang w:val="en-GB"/>
        </w:rPr>
        <w:t>7 AUGUST</w:t>
      </w:r>
      <w:r w:rsidR="0074127C" w:rsidRPr="00374D93">
        <w:rPr>
          <w:rFonts w:ascii="Arial" w:hAnsi="Arial" w:cs="Arial"/>
          <w:b/>
          <w:bCs/>
          <w:lang w:val="en-GB"/>
        </w:rPr>
        <w:t xml:space="preserve"> 2017</w:t>
      </w:r>
    </w:p>
    <w:p w14:paraId="196688B7" w14:textId="77777777" w:rsidR="000D0D33" w:rsidRPr="00374D93" w:rsidRDefault="000D0D33" w:rsidP="000D0D33">
      <w:pPr>
        <w:spacing w:line="360" w:lineRule="auto"/>
        <w:jc w:val="both"/>
        <w:outlineLvl w:val="0"/>
        <w:rPr>
          <w:rFonts w:ascii="Arial" w:hAnsi="Arial" w:cs="Arial"/>
          <w:b/>
        </w:rPr>
      </w:pPr>
    </w:p>
    <w:p w14:paraId="0D9798BE" w14:textId="77777777" w:rsidR="00EB703C" w:rsidRPr="00EB703C" w:rsidRDefault="00EB703C" w:rsidP="00EB703C">
      <w:pPr>
        <w:spacing w:after="267" w:line="360" w:lineRule="auto"/>
        <w:jc w:val="both"/>
        <w:rPr>
          <w:rFonts w:ascii="Arial" w:hAnsi="Arial" w:cs="Arial"/>
          <w:b/>
        </w:rPr>
      </w:pPr>
      <w:proofErr w:type="spellStart"/>
      <w:r w:rsidRPr="00EB703C">
        <w:rPr>
          <w:rFonts w:ascii="Arial" w:hAnsi="Arial" w:cs="Arial"/>
          <w:b/>
        </w:rPr>
        <w:t>Mr</w:t>
      </w:r>
      <w:proofErr w:type="spellEnd"/>
      <w:r w:rsidRPr="00EB703C">
        <w:rPr>
          <w:rFonts w:ascii="Arial" w:hAnsi="Arial" w:cs="Arial"/>
          <w:b/>
        </w:rPr>
        <w:t xml:space="preserve"> </w:t>
      </w:r>
      <w:r w:rsidR="00706748">
        <w:rPr>
          <w:rFonts w:ascii="Arial" w:hAnsi="Arial" w:cs="Arial"/>
          <w:b/>
        </w:rPr>
        <w:t xml:space="preserve">G </w:t>
      </w:r>
      <w:proofErr w:type="gramStart"/>
      <w:r w:rsidR="00706748">
        <w:rPr>
          <w:rFonts w:ascii="Arial" w:hAnsi="Arial" w:cs="Arial"/>
          <w:b/>
        </w:rPr>
        <w:t>A</w:t>
      </w:r>
      <w:proofErr w:type="gramEnd"/>
      <w:r w:rsidR="00706748">
        <w:rPr>
          <w:rFonts w:ascii="Arial" w:hAnsi="Arial" w:cs="Arial"/>
          <w:b/>
        </w:rPr>
        <w:t xml:space="preserve"> </w:t>
      </w:r>
      <w:proofErr w:type="spellStart"/>
      <w:r w:rsidR="00706748">
        <w:rPr>
          <w:rFonts w:ascii="Arial" w:hAnsi="Arial" w:cs="Arial"/>
          <w:b/>
        </w:rPr>
        <w:t>Gardee</w:t>
      </w:r>
      <w:proofErr w:type="spellEnd"/>
      <w:r w:rsidR="00706748">
        <w:rPr>
          <w:rFonts w:ascii="Arial" w:hAnsi="Arial" w:cs="Arial"/>
          <w:b/>
        </w:rPr>
        <w:t xml:space="preserve"> (EFF) </w:t>
      </w:r>
      <w:r w:rsidRPr="00EB703C">
        <w:rPr>
          <w:rFonts w:ascii="Arial" w:hAnsi="Arial" w:cs="Arial"/>
          <w:b/>
        </w:rPr>
        <w:t>to ask the Minister of Cooperative Governance and Traditional Affairs:</w:t>
      </w:r>
    </w:p>
    <w:p w14:paraId="0BCB76B6" w14:textId="77777777" w:rsidR="00706748" w:rsidRPr="00E43A07" w:rsidRDefault="00706748" w:rsidP="00E43A07">
      <w:pPr>
        <w:pStyle w:val="ListParagraph"/>
        <w:numPr>
          <w:ilvl w:val="0"/>
          <w:numId w:val="1"/>
        </w:numPr>
        <w:spacing w:before="100" w:beforeAutospacing="1" w:after="100" w:afterAutospacing="1" w:line="360" w:lineRule="auto"/>
        <w:jc w:val="both"/>
        <w:outlineLvl w:val="0"/>
        <w:rPr>
          <w:rFonts w:ascii="Arial" w:hAnsi="Arial" w:cs="Arial"/>
          <w:sz w:val="24"/>
          <w:szCs w:val="24"/>
        </w:rPr>
      </w:pPr>
      <w:r w:rsidRPr="00E43A07">
        <w:rPr>
          <w:rFonts w:ascii="Arial" w:hAnsi="Arial" w:cs="Arial"/>
          <w:sz w:val="24"/>
          <w:szCs w:val="24"/>
        </w:rPr>
        <w:t>How many municipalities across the country have municipal-owned entities;</w:t>
      </w:r>
    </w:p>
    <w:p w14:paraId="1795D4C0" w14:textId="77777777" w:rsidR="00EB703C" w:rsidRPr="00E43A07" w:rsidRDefault="00706748" w:rsidP="00AC0563">
      <w:pPr>
        <w:pStyle w:val="ListParagraph"/>
        <w:numPr>
          <w:ilvl w:val="0"/>
          <w:numId w:val="1"/>
        </w:numPr>
        <w:spacing w:before="100" w:beforeAutospacing="1" w:after="100" w:afterAutospacing="1" w:line="360" w:lineRule="auto"/>
        <w:jc w:val="both"/>
        <w:outlineLvl w:val="0"/>
        <w:rPr>
          <w:rFonts w:ascii="Arial" w:hAnsi="Arial" w:cs="Arial"/>
          <w:sz w:val="24"/>
          <w:szCs w:val="24"/>
        </w:rPr>
      </w:pPr>
      <w:r w:rsidRPr="00E43A07">
        <w:rPr>
          <w:rFonts w:ascii="Arial" w:hAnsi="Arial" w:cs="Arial"/>
          <w:sz w:val="24"/>
          <w:szCs w:val="24"/>
        </w:rPr>
        <w:t>Do the specified municipal-owned entities have boards in place; (if so (a) who appoints the board members, (b) how long is the term of each specified board, (c) when was each current board appointed and (d) how many members of each board are female?</w:t>
      </w:r>
    </w:p>
    <w:p w14:paraId="6A0F78CD" w14:textId="77777777" w:rsidR="00EB703C" w:rsidRPr="00E43A07" w:rsidRDefault="00EB703C" w:rsidP="00EB703C">
      <w:pPr>
        <w:spacing w:before="100" w:beforeAutospacing="1" w:after="100" w:afterAutospacing="1" w:line="360" w:lineRule="auto"/>
        <w:ind w:left="810"/>
        <w:jc w:val="right"/>
        <w:outlineLvl w:val="0"/>
        <w:rPr>
          <w:rFonts w:ascii="Arial" w:hAnsi="Arial" w:cs="Arial"/>
        </w:rPr>
      </w:pPr>
      <w:r w:rsidRPr="00E43A07">
        <w:rPr>
          <w:rFonts w:ascii="Arial" w:hAnsi="Arial" w:cs="Arial"/>
        </w:rPr>
        <w:t>NW</w:t>
      </w:r>
      <w:r w:rsidR="00706748" w:rsidRPr="00E43A07">
        <w:rPr>
          <w:rFonts w:ascii="Arial" w:hAnsi="Arial" w:cs="Arial"/>
        </w:rPr>
        <w:t>2349</w:t>
      </w:r>
      <w:r w:rsidRPr="00E43A07">
        <w:rPr>
          <w:rFonts w:ascii="Arial" w:hAnsi="Arial" w:cs="Arial"/>
        </w:rPr>
        <w:t>E</w:t>
      </w:r>
    </w:p>
    <w:p w14:paraId="6E9A535F" w14:textId="77777777" w:rsidR="00F841FB" w:rsidRDefault="00EB703C" w:rsidP="00374D93">
      <w:pPr>
        <w:spacing w:line="360" w:lineRule="auto"/>
        <w:rPr>
          <w:rFonts w:ascii="Arial" w:hAnsi="Arial" w:cs="Arial"/>
          <w:b/>
          <w:lang w:val="en-GB"/>
        </w:rPr>
        <w:sectPr w:rsidR="00F841FB" w:rsidSect="00D803C9">
          <w:pgSz w:w="12240" w:h="15840"/>
          <w:pgMar w:top="568" w:right="900" w:bottom="709" w:left="1440" w:header="708" w:footer="708" w:gutter="0"/>
          <w:cols w:space="708"/>
          <w:rtlGutter/>
          <w:docGrid w:linePitch="360"/>
        </w:sectPr>
      </w:pPr>
      <w:r>
        <w:rPr>
          <w:rFonts w:ascii="Arial" w:hAnsi="Arial" w:cs="Arial"/>
          <w:b/>
          <w:lang w:val="en-GB"/>
        </w:rPr>
        <w:br w:type="page"/>
      </w:r>
    </w:p>
    <w:p w14:paraId="317D49DD" w14:textId="77777777" w:rsidR="00BE3B1F" w:rsidRPr="00374D93" w:rsidRDefault="00781C2D" w:rsidP="00374D93">
      <w:pPr>
        <w:spacing w:line="360" w:lineRule="auto"/>
        <w:rPr>
          <w:rFonts w:ascii="Arial" w:hAnsi="Arial" w:cs="Arial"/>
          <w:b/>
          <w:lang w:val="en-GB"/>
        </w:rPr>
      </w:pPr>
      <w:r w:rsidRPr="00374D93">
        <w:rPr>
          <w:rFonts w:ascii="Arial" w:hAnsi="Arial" w:cs="Arial"/>
          <w:b/>
          <w:lang w:val="en-GB"/>
        </w:rPr>
        <w:lastRenderedPageBreak/>
        <w:t>REPLY</w:t>
      </w:r>
    </w:p>
    <w:p w14:paraId="2E8781EC" w14:textId="77777777" w:rsidR="00BE3B1F" w:rsidRDefault="001F6BC4" w:rsidP="00374D93">
      <w:pPr>
        <w:spacing w:line="360" w:lineRule="auto"/>
        <w:rPr>
          <w:rFonts w:ascii="Arial" w:hAnsi="Arial" w:cs="Arial"/>
          <w:lang w:val="en-GB"/>
        </w:rPr>
      </w:pPr>
      <w:r>
        <w:rPr>
          <w:rFonts w:ascii="Arial" w:hAnsi="Arial" w:cs="Arial"/>
          <w:lang w:val="en-GB"/>
        </w:rPr>
        <w:t>The information is not readily available in the department and requests were made to the Provincial Departments of Cooperative Gov</w:t>
      </w:r>
      <w:r w:rsidR="007C4645">
        <w:rPr>
          <w:rFonts w:ascii="Arial" w:hAnsi="Arial" w:cs="Arial"/>
          <w:lang w:val="en-GB"/>
        </w:rPr>
        <w:t xml:space="preserve">ernance and Traditional Affairs. However, only six provinces </w:t>
      </w:r>
      <w:r>
        <w:rPr>
          <w:rFonts w:ascii="Arial" w:hAnsi="Arial" w:cs="Arial"/>
          <w:lang w:val="en-GB"/>
        </w:rPr>
        <w:t>provide</w:t>
      </w:r>
      <w:r w:rsidR="007C4645">
        <w:rPr>
          <w:rFonts w:ascii="Arial" w:hAnsi="Arial" w:cs="Arial"/>
          <w:lang w:val="en-GB"/>
        </w:rPr>
        <w:t>d</w:t>
      </w:r>
      <w:r>
        <w:rPr>
          <w:rFonts w:ascii="Arial" w:hAnsi="Arial" w:cs="Arial"/>
          <w:lang w:val="en-GB"/>
        </w:rPr>
        <w:t xml:space="preserve"> information</w:t>
      </w:r>
      <w:r w:rsidR="007C4645">
        <w:rPr>
          <w:rFonts w:ascii="Arial" w:hAnsi="Arial" w:cs="Arial"/>
          <w:lang w:val="en-GB"/>
        </w:rPr>
        <w:t xml:space="preserve"> in this regard:</w:t>
      </w:r>
    </w:p>
    <w:tbl>
      <w:tblPr>
        <w:tblStyle w:val="TableGrid"/>
        <w:tblW w:w="0" w:type="auto"/>
        <w:tblLook w:val="04A0" w:firstRow="1" w:lastRow="0" w:firstColumn="1" w:lastColumn="0" w:noHBand="0" w:noVBand="1"/>
      </w:tblPr>
      <w:tblGrid>
        <w:gridCol w:w="2427"/>
        <w:gridCol w:w="2427"/>
        <w:gridCol w:w="2427"/>
        <w:gridCol w:w="2427"/>
        <w:gridCol w:w="2427"/>
        <w:gridCol w:w="2427"/>
      </w:tblGrid>
      <w:tr w:rsidR="00667B13" w14:paraId="35FF05A5" w14:textId="77777777" w:rsidTr="00010EE2">
        <w:trPr>
          <w:tblHeader/>
        </w:trPr>
        <w:tc>
          <w:tcPr>
            <w:tcW w:w="2427" w:type="dxa"/>
            <w:vMerge w:val="restart"/>
            <w:shd w:val="clear" w:color="auto" w:fill="F4B083" w:themeFill="accent2" w:themeFillTint="99"/>
            <w:vAlign w:val="center"/>
          </w:tcPr>
          <w:p w14:paraId="1F8FFE06" w14:textId="77777777" w:rsidR="00667B13" w:rsidRPr="0063418E" w:rsidRDefault="00667B13" w:rsidP="00667B13">
            <w:pPr>
              <w:rPr>
                <w:rFonts w:ascii="Arial" w:hAnsi="Arial" w:cs="Arial"/>
                <w:b/>
                <w:lang w:val="en-GB"/>
              </w:rPr>
            </w:pPr>
            <w:r w:rsidRPr="0063418E">
              <w:rPr>
                <w:rFonts w:ascii="Arial" w:hAnsi="Arial" w:cs="Arial"/>
                <w:b/>
                <w:lang w:val="en-GB"/>
              </w:rPr>
              <w:t>PROVINCE</w:t>
            </w:r>
          </w:p>
        </w:tc>
        <w:tc>
          <w:tcPr>
            <w:tcW w:w="2427" w:type="dxa"/>
            <w:vMerge w:val="restart"/>
            <w:shd w:val="clear" w:color="auto" w:fill="F4B083" w:themeFill="accent2" w:themeFillTint="99"/>
            <w:vAlign w:val="center"/>
          </w:tcPr>
          <w:p w14:paraId="7210E400" w14:textId="77777777" w:rsidR="00667B13" w:rsidRPr="00667B13" w:rsidRDefault="00667B13" w:rsidP="00667B13">
            <w:pPr>
              <w:pStyle w:val="ListParagraph"/>
              <w:numPr>
                <w:ilvl w:val="0"/>
                <w:numId w:val="2"/>
              </w:numPr>
              <w:spacing w:line="240" w:lineRule="auto"/>
              <w:ind w:left="250" w:hanging="270"/>
              <w:jc w:val="center"/>
              <w:rPr>
                <w:rFonts w:ascii="Arial" w:hAnsi="Arial" w:cs="Arial"/>
                <w:sz w:val="20"/>
                <w:szCs w:val="20"/>
              </w:rPr>
            </w:pPr>
          </w:p>
          <w:p w14:paraId="0D07BA35" w14:textId="77777777" w:rsidR="00667B13" w:rsidRPr="00667B13" w:rsidRDefault="00667B13" w:rsidP="00667B13">
            <w:pPr>
              <w:pStyle w:val="ListParagraph"/>
              <w:spacing w:line="240" w:lineRule="auto"/>
              <w:ind w:left="-20"/>
              <w:rPr>
                <w:rFonts w:ascii="Arial" w:hAnsi="Arial" w:cs="Arial"/>
                <w:sz w:val="20"/>
                <w:szCs w:val="20"/>
              </w:rPr>
            </w:pPr>
            <w:r w:rsidRPr="00667B13">
              <w:rPr>
                <w:rFonts w:ascii="Arial" w:hAnsi="Arial" w:cs="Arial"/>
                <w:sz w:val="20"/>
                <w:szCs w:val="20"/>
              </w:rPr>
              <w:t>How many municipalities across the country have municipal owned entities</w:t>
            </w:r>
          </w:p>
        </w:tc>
        <w:tc>
          <w:tcPr>
            <w:tcW w:w="9708" w:type="dxa"/>
            <w:gridSpan w:val="4"/>
            <w:shd w:val="clear" w:color="auto" w:fill="F4B083" w:themeFill="accent2" w:themeFillTint="99"/>
            <w:vAlign w:val="center"/>
          </w:tcPr>
          <w:p w14:paraId="7C7F2D6F" w14:textId="77777777" w:rsidR="00667B13" w:rsidRPr="00667B13" w:rsidRDefault="00667B13" w:rsidP="00667B13">
            <w:pPr>
              <w:jc w:val="center"/>
              <w:rPr>
                <w:rFonts w:ascii="Arial" w:hAnsi="Arial" w:cs="Arial"/>
                <w:b/>
                <w:sz w:val="20"/>
                <w:szCs w:val="20"/>
                <w:lang w:val="en-GB"/>
              </w:rPr>
            </w:pPr>
            <w:r w:rsidRPr="00667B13">
              <w:rPr>
                <w:rFonts w:ascii="Arial" w:hAnsi="Arial" w:cs="Arial"/>
                <w:b/>
                <w:sz w:val="20"/>
                <w:szCs w:val="20"/>
                <w:lang w:val="en-GB"/>
              </w:rPr>
              <w:t>(2)</w:t>
            </w:r>
          </w:p>
        </w:tc>
      </w:tr>
      <w:tr w:rsidR="00667B13" w14:paraId="0A73C3A2" w14:textId="77777777" w:rsidTr="00010EE2">
        <w:trPr>
          <w:tblHeader/>
        </w:trPr>
        <w:tc>
          <w:tcPr>
            <w:tcW w:w="2427" w:type="dxa"/>
            <w:vMerge/>
            <w:shd w:val="clear" w:color="auto" w:fill="F4B083" w:themeFill="accent2" w:themeFillTint="99"/>
            <w:vAlign w:val="center"/>
          </w:tcPr>
          <w:p w14:paraId="13884A69" w14:textId="77777777" w:rsidR="00667B13" w:rsidRDefault="00667B13" w:rsidP="00667B13">
            <w:pPr>
              <w:spacing w:line="360" w:lineRule="auto"/>
              <w:rPr>
                <w:rFonts w:ascii="Arial" w:hAnsi="Arial" w:cs="Arial"/>
                <w:lang w:val="en-GB"/>
              </w:rPr>
            </w:pPr>
          </w:p>
        </w:tc>
        <w:tc>
          <w:tcPr>
            <w:tcW w:w="2427" w:type="dxa"/>
            <w:vMerge/>
            <w:shd w:val="clear" w:color="auto" w:fill="F4B083" w:themeFill="accent2" w:themeFillTint="99"/>
            <w:vAlign w:val="center"/>
          </w:tcPr>
          <w:p w14:paraId="6E9B4BD9" w14:textId="77777777" w:rsidR="00667B13" w:rsidRDefault="00667B13" w:rsidP="00667B13">
            <w:pPr>
              <w:spacing w:line="360" w:lineRule="auto"/>
              <w:rPr>
                <w:rFonts w:ascii="Arial" w:hAnsi="Arial" w:cs="Arial"/>
                <w:lang w:val="en-GB"/>
              </w:rPr>
            </w:pPr>
          </w:p>
        </w:tc>
        <w:tc>
          <w:tcPr>
            <w:tcW w:w="2427" w:type="dxa"/>
            <w:shd w:val="clear" w:color="auto" w:fill="F4B083" w:themeFill="accent2" w:themeFillTint="99"/>
            <w:vAlign w:val="center"/>
          </w:tcPr>
          <w:p w14:paraId="56B9BC64" w14:textId="77777777" w:rsidR="00667B13" w:rsidRPr="00667B13" w:rsidRDefault="00667B13" w:rsidP="00667B13">
            <w:pPr>
              <w:jc w:val="center"/>
              <w:rPr>
                <w:rFonts w:ascii="Arial" w:hAnsi="Arial" w:cs="Arial"/>
                <w:b/>
                <w:sz w:val="20"/>
                <w:szCs w:val="20"/>
                <w:lang w:val="en-GB"/>
              </w:rPr>
            </w:pPr>
            <w:r w:rsidRPr="00667B13">
              <w:rPr>
                <w:rFonts w:ascii="Arial" w:hAnsi="Arial" w:cs="Arial"/>
                <w:b/>
                <w:sz w:val="20"/>
                <w:szCs w:val="20"/>
                <w:lang w:val="en-GB"/>
              </w:rPr>
              <w:t>(a)</w:t>
            </w:r>
          </w:p>
          <w:p w14:paraId="2E7D2C35" w14:textId="77777777" w:rsidR="00667B13" w:rsidRPr="00667B13" w:rsidRDefault="00667B13" w:rsidP="00667B13">
            <w:pPr>
              <w:rPr>
                <w:rFonts w:ascii="Arial" w:hAnsi="Arial" w:cs="Arial"/>
                <w:sz w:val="20"/>
                <w:szCs w:val="20"/>
                <w:lang w:val="en-GB"/>
              </w:rPr>
            </w:pPr>
            <w:r w:rsidRPr="00667B13">
              <w:rPr>
                <w:rFonts w:ascii="Arial" w:hAnsi="Arial" w:cs="Arial"/>
                <w:sz w:val="20"/>
                <w:szCs w:val="20"/>
                <w:lang w:val="en-GB"/>
              </w:rPr>
              <w:t>Who appoints the board members</w:t>
            </w:r>
          </w:p>
        </w:tc>
        <w:tc>
          <w:tcPr>
            <w:tcW w:w="2427" w:type="dxa"/>
            <w:shd w:val="clear" w:color="auto" w:fill="F4B083" w:themeFill="accent2" w:themeFillTint="99"/>
            <w:vAlign w:val="center"/>
          </w:tcPr>
          <w:p w14:paraId="1315CBF7" w14:textId="77777777" w:rsidR="00667B13" w:rsidRPr="00667B13" w:rsidRDefault="00667B13" w:rsidP="00667B13">
            <w:pPr>
              <w:jc w:val="center"/>
              <w:rPr>
                <w:rFonts w:ascii="Arial" w:hAnsi="Arial" w:cs="Arial"/>
                <w:b/>
                <w:sz w:val="20"/>
                <w:szCs w:val="20"/>
                <w:lang w:val="en-GB"/>
              </w:rPr>
            </w:pPr>
            <w:r w:rsidRPr="00667B13">
              <w:rPr>
                <w:rFonts w:ascii="Arial" w:hAnsi="Arial" w:cs="Arial"/>
                <w:b/>
                <w:sz w:val="20"/>
                <w:szCs w:val="20"/>
                <w:lang w:val="en-GB"/>
              </w:rPr>
              <w:t>(b)</w:t>
            </w:r>
          </w:p>
          <w:p w14:paraId="463E8CFC" w14:textId="77777777" w:rsidR="00667B13" w:rsidRPr="00667B13" w:rsidRDefault="00667B13" w:rsidP="00667B13">
            <w:pPr>
              <w:rPr>
                <w:rFonts w:ascii="Arial" w:hAnsi="Arial" w:cs="Arial"/>
                <w:sz w:val="20"/>
                <w:szCs w:val="20"/>
                <w:lang w:val="en-GB"/>
              </w:rPr>
            </w:pPr>
            <w:r w:rsidRPr="00667B13">
              <w:rPr>
                <w:rFonts w:ascii="Arial" w:hAnsi="Arial" w:cs="Arial"/>
                <w:sz w:val="20"/>
                <w:szCs w:val="20"/>
                <w:lang w:val="en-GB"/>
              </w:rPr>
              <w:t>how long is the term of each specified board</w:t>
            </w:r>
          </w:p>
        </w:tc>
        <w:tc>
          <w:tcPr>
            <w:tcW w:w="2427" w:type="dxa"/>
            <w:shd w:val="clear" w:color="auto" w:fill="F4B083" w:themeFill="accent2" w:themeFillTint="99"/>
            <w:vAlign w:val="center"/>
          </w:tcPr>
          <w:p w14:paraId="68B3799C" w14:textId="77777777" w:rsidR="00667B13" w:rsidRPr="00667B13" w:rsidRDefault="00667B13" w:rsidP="00667B13">
            <w:pPr>
              <w:jc w:val="center"/>
              <w:rPr>
                <w:rFonts w:ascii="Arial" w:hAnsi="Arial" w:cs="Arial"/>
                <w:b/>
                <w:sz w:val="20"/>
                <w:szCs w:val="20"/>
                <w:lang w:val="en-GB"/>
              </w:rPr>
            </w:pPr>
            <w:r w:rsidRPr="00667B13">
              <w:rPr>
                <w:rFonts w:ascii="Arial" w:hAnsi="Arial" w:cs="Arial"/>
                <w:b/>
                <w:sz w:val="20"/>
                <w:szCs w:val="20"/>
                <w:lang w:val="en-GB"/>
              </w:rPr>
              <w:t>(c)</w:t>
            </w:r>
          </w:p>
          <w:p w14:paraId="484D3C40" w14:textId="77777777" w:rsidR="00667B13" w:rsidRPr="00667B13" w:rsidRDefault="00667B13" w:rsidP="00667B13">
            <w:pPr>
              <w:rPr>
                <w:rFonts w:ascii="Arial" w:hAnsi="Arial" w:cs="Arial"/>
                <w:sz w:val="20"/>
                <w:szCs w:val="20"/>
                <w:lang w:val="en-GB"/>
              </w:rPr>
            </w:pPr>
            <w:r w:rsidRPr="00667B13">
              <w:rPr>
                <w:rFonts w:ascii="Arial" w:hAnsi="Arial" w:cs="Arial"/>
                <w:sz w:val="20"/>
                <w:szCs w:val="20"/>
                <w:lang w:val="en-GB"/>
              </w:rPr>
              <w:t>When was each current board appointed</w:t>
            </w:r>
          </w:p>
        </w:tc>
        <w:tc>
          <w:tcPr>
            <w:tcW w:w="2427" w:type="dxa"/>
            <w:shd w:val="clear" w:color="auto" w:fill="F4B083" w:themeFill="accent2" w:themeFillTint="99"/>
            <w:vAlign w:val="center"/>
          </w:tcPr>
          <w:p w14:paraId="560D3046" w14:textId="77777777" w:rsidR="00667B13" w:rsidRPr="00667B13" w:rsidRDefault="00667B13" w:rsidP="00667B13">
            <w:pPr>
              <w:jc w:val="center"/>
              <w:rPr>
                <w:rFonts w:ascii="Arial" w:hAnsi="Arial" w:cs="Arial"/>
                <w:b/>
                <w:sz w:val="20"/>
                <w:szCs w:val="20"/>
                <w:lang w:val="en-GB"/>
              </w:rPr>
            </w:pPr>
            <w:r w:rsidRPr="00667B13">
              <w:rPr>
                <w:rFonts w:ascii="Arial" w:hAnsi="Arial" w:cs="Arial"/>
                <w:b/>
                <w:sz w:val="20"/>
                <w:szCs w:val="20"/>
                <w:lang w:val="en-GB"/>
              </w:rPr>
              <w:t>(d)</w:t>
            </w:r>
          </w:p>
          <w:p w14:paraId="5301E324" w14:textId="77777777" w:rsidR="00667B13" w:rsidRPr="00667B13" w:rsidRDefault="00667B13" w:rsidP="00667B13">
            <w:pPr>
              <w:rPr>
                <w:rFonts w:ascii="Arial" w:hAnsi="Arial" w:cs="Arial"/>
                <w:sz w:val="20"/>
                <w:szCs w:val="20"/>
                <w:lang w:val="en-GB"/>
              </w:rPr>
            </w:pPr>
            <w:r w:rsidRPr="00667B13">
              <w:rPr>
                <w:rFonts w:ascii="Arial" w:hAnsi="Arial" w:cs="Arial"/>
                <w:sz w:val="20"/>
                <w:szCs w:val="20"/>
                <w:lang w:val="en-GB"/>
              </w:rPr>
              <w:t>How many members of each board are female</w:t>
            </w:r>
          </w:p>
        </w:tc>
      </w:tr>
      <w:tr w:rsidR="00667B13" w14:paraId="4069BA4C" w14:textId="77777777" w:rsidTr="005B13CA">
        <w:tc>
          <w:tcPr>
            <w:tcW w:w="2427" w:type="dxa"/>
          </w:tcPr>
          <w:p w14:paraId="1624D261" w14:textId="77777777" w:rsidR="00667B13" w:rsidRPr="00010EE2" w:rsidRDefault="00667B13" w:rsidP="005B13CA">
            <w:pPr>
              <w:rPr>
                <w:rFonts w:ascii="Arial" w:hAnsi="Arial" w:cs="Arial"/>
                <w:b/>
                <w:sz w:val="22"/>
                <w:szCs w:val="22"/>
                <w:lang w:val="en-GB"/>
              </w:rPr>
            </w:pPr>
            <w:r w:rsidRPr="00010EE2">
              <w:rPr>
                <w:rFonts w:ascii="Arial" w:hAnsi="Arial" w:cs="Arial"/>
                <w:b/>
                <w:sz w:val="22"/>
                <w:szCs w:val="22"/>
                <w:lang w:val="en-GB"/>
              </w:rPr>
              <w:t>Western Cape</w:t>
            </w:r>
          </w:p>
        </w:tc>
        <w:tc>
          <w:tcPr>
            <w:tcW w:w="2427" w:type="dxa"/>
          </w:tcPr>
          <w:p w14:paraId="1DA79361" w14:textId="77777777" w:rsidR="00667B13" w:rsidRPr="005B13CA" w:rsidRDefault="00667B13" w:rsidP="005B13CA">
            <w:pPr>
              <w:rPr>
                <w:rFonts w:ascii="Arial" w:hAnsi="Arial" w:cs="Arial"/>
                <w:sz w:val="22"/>
                <w:szCs w:val="22"/>
                <w:lang w:val="en-GB"/>
              </w:rPr>
            </w:pPr>
          </w:p>
          <w:p w14:paraId="40CDB64C" w14:textId="77777777" w:rsidR="005B13CA" w:rsidRPr="005B13CA" w:rsidRDefault="005B13CA" w:rsidP="005B13CA">
            <w:pPr>
              <w:rPr>
                <w:rFonts w:ascii="Arial" w:hAnsi="Arial" w:cs="Arial"/>
                <w:sz w:val="22"/>
                <w:szCs w:val="22"/>
                <w:lang w:val="en-GB"/>
              </w:rPr>
            </w:pPr>
            <w:r w:rsidRPr="005B13CA">
              <w:rPr>
                <w:rFonts w:ascii="Arial" w:hAnsi="Arial" w:cs="Arial"/>
                <w:sz w:val="22"/>
                <w:szCs w:val="22"/>
                <w:lang w:val="en-GB"/>
              </w:rPr>
              <w:t>City of Cape Town</w:t>
            </w:r>
          </w:p>
        </w:tc>
        <w:tc>
          <w:tcPr>
            <w:tcW w:w="2427" w:type="dxa"/>
          </w:tcPr>
          <w:p w14:paraId="2ED75515" w14:textId="77777777" w:rsidR="00667B13" w:rsidRPr="005B13CA" w:rsidRDefault="005B13CA" w:rsidP="005B13CA">
            <w:pPr>
              <w:rPr>
                <w:rFonts w:ascii="Arial" w:hAnsi="Arial" w:cs="Arial"/>
                <w:sz w:val="22"/>
                <w:szCs w:val="22"/>
                <w:lang w:val="en-GB"/>
              </w:rPr>
            </w:pPr>
            <w:r w:rsidRPr="005B13CA">
              <w:rPr>
                <w:rFonts w:ascii="Arial" w:hAnsi="Arial" w:cs="Arial"/>
                <w:sz w:val="22"/>
                <w:szCs w:val="22"/>
                <w:lang w:val="en-GB"/>
              </w:rPr>
              <w:t>City of Cape Town and Western Cape Government</w:t>
            </w:r>
          </w:p>
        </w:tc>
        <w:tc>
          <w:tcPr>
            <w:tcW w:w="2427" w:type="dxa"/>
          </w:tcPr>
          <w:p w14:paraId="15E7C772" w14:textId="77777777" w:rsidR="00667B13" w:rsidRPr="005B13CA" w:rsidRDefault="005B13CA" w:rsidP="005B13CA">
            <w:pPr>
              <w:rPr>
                <w:rFonts w:ascii="Arial" w:hAnsi="Arial" w:cs="Arial"/>
                <w:sz w:val="22"/>
                <w:szCs w:val="22"/>
                <w:lang w:val="en-GB"/>
              </w:rPr>
            </w:pPr>
            <w:r w:rsidRPr="005B13CA">
              <w:rPr>
                <w:rFonts w:ascii="Arial" w:hAnsi="Arial" w:cs="Arial"/>
                <w:sz w:val="22"/>
                <w:szCs w:val="22"/>
                <w:lang w:val="en-GB"/>
              </w:rPr>
              <w:t>It’s presumed to be a fixed term board</w:t>
            </w:r>
          </w:p>
        </w:tc>
        <w:tc>
          <w:tcPr>
            <w:tcW w:w="2427" w:type="dxa"/>
          </w:tcPr>
          <w:p w14:paraId="77DB1875" w14:textId="77777777" w:rsidR="00667B13" w:rsidRPr="005B13CA" w:rsidRDefault="005B13CA" w:rsidP="005B13CA">
            <w:pPr>
              <w:rPr>
                <w:rFonts w:ascii="Arial" w:hAnsi="Arial" w:cs="Arial"/>
                <w:sz w:val="22"/>
                <w:szCs w:val="22"/>
                <w:lang w:val="en-GB"/>
              </w:rPr>
            </w:pPr>
            <w:r>
              <w:rPr>
                <w:rFonts w:ascii="Arial" w:hAnsi="Arial" w:cs="Arial"/>
                <w:sz w:val="22"/>
                <w:szCs w:val="22"/>
                <w:lang w:val="en-GB"/>
              </w:rPr>
              <w:t>Various dates – see list attached</w:t>
            </w:r>
          </w:p>
        </w:tc>
        <w:tc>
          <w:tcPr>
            <w:tcW w:w="2427" w:type="dxa"/>
          </w:tcPr>
          <w:p w14:paraId="2B463B9D" w14:textId="77777777" w:rsidR="00667B13" w:rsidRPr="005B13CA" w:rsidRDefault="005B13CA" w:rsidP="005B13CA">
            <w:pPr>
              <w:rPr>
                <w:rFonts w:ascii="Arial" w:hAnsi="Arial" w:cs="Arial"/>
                <w:sz w:val="22"/>
                <w:szCs w:val="22"/>
                <w:lang w:val="en-GB"/>
              </w:rPr>
            </w:pPr>
            <w:r w:rsidRPr="005B13CA">
              <w:rPr>
                <w:rFonts w:ascii="Arial" w:hAnsi="Arial" w:cs="Arial"/>
                <w:sz w:val="22"/>
                <w:szCs w:val="22"/>
                <w:lang w:val="en-GB"/>
              </w:rPr>
              <w:t>5 of 11 members are female</w:t>
            </w:r>
          </w:p>
        </w:tc>
      </w:tr>
      <w:tr w:rsidR="00010EE2" w14:paraId="2821D101" w14:textId="77777777" w:rsidTr="00010EE2">
        <w:trPr>
          <w:trHeight w:val="587"/>
        </w:trPr>
        <w:tc>
          <w:tcPr>
            <w:tcW w:w="2427" w:type="dxa"/>
            <w:vMerge w:val="restart"/>
            <w:shd w:val="clear" w:color="auto" w:fill="FBE4D5" w:themeFill="accent2" w:themeFillTint="33"/>
          </w:tcPr>
          <w:p w14:paraId="331CBB4B" w14:textId="77777777" w:rsidR="00010EE2" w:rsidRPr="00010EE2" w:rsidRDefault="00010EE2" w:rsidP="005B13CA">
            <w:pPr>
              <w:rPr>
                <w:rFonts w:ascii="Arial" w:hAnsi="Arial" w:cs="Arial"/>
                <w:b/>
                <w:sz w:val="22"/>
                <w:szCs w:val="22"/>
                <w:lang w:val="en-GB"/>
              </w:rPr>
            </w:pPr>
            <w:r w:rsidRPr="00010EE2">
              <w:rPr>
                <w:rFonts w:ascii="Arial" w:hAnsi="Arial" w:cs="Arial"/>
                <w:b/>
                <w:sz w:val="22"/>
                <w:szCs w:val="22"/>
                <w:lang w:val="en-GB"/>
              </w:rPr>
              <w:t>Gauteng</w:t>
            </w:r>
          </w:p>
        </w:tc>
        <w:tc>
          <w:tcPr>
            <w:tcW w:w="2427" w:type="dxa"/>
            <w:vMerge w:val="restart"/>
            <w:shd w:val="clear" w:color="auto" w:fill="FBE4D5" w:themeFill="accent2" w:themeFillTint="33"/>
          </w:tcPr>
          <w:p w14:paraId="704A033C"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City of Tshwane</w:t>
            </w:r>
          </w:p>
        </w:tc>
        <w:tc>
          <w:tcPr>
            <w:tcW w:w="2427" w:type="dxa"/>
            <w:vMerge w:val="restart"/>
            <w:shd w:val="clear" w:color="auto" w:fill="FBE4D5" w:themeFill="accent2" w:themeFillTint="33"/>
          </w:tcPr>
          <w:p w14:paraId="626B1094"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The Board is appointed by the City of Tshwane as the shareholder</w:t>
            </w:r>
          </w:p>
        </w:tc>
        <w:tc>
          <w:tcPr>
            <w:tcW w:w="2427" w:type="dxa"/>
            <w:vMerge w:val="restart"/>
            <w:shd w:val="clear" w:color="auto" w:fill="FBE4D5" w:themeFill="accent2" w:themeFillTint="33"/>
          </w:tcPr>
          <w:p w14:paraId="4067DA4D"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The appointment of the Board is aligned to the five-year political term of Council</w:t>
            </w:r>
          </w:p>
        </w:tc>
        <w:tc>
          <w:tcPr>
            <w:tcW w:w="2427" w:type="dxa"/>
            <w:shd w:val="clear" w:color="auto" w:fill="FBE4D5" w:themeFill="accent2" w:themeFillTint="33"/>
          </w:tcPr>
          <w:p w14:paraId="6B2EA253"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1 October 2012</w:t>
            </w:r>
          </w:p>
        </w:tc>
        <w:tc>
          <w:tcPr>
            <w:tcW w:w="2427" w:type="dxa"/>
            <w:shd w:val="clear" w:color="auto" w:fill="FBE4D5" w:themeFill="accent2" w:themeFillTint="33"/>
          </w:tcPr>
          <w:p w14:paraId="771628A2"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Tshwane Economic Development Agency – 3 female members</w:t>
            </w:r>
          </w:p>
        </w:tc>
      </w:tr>
      <w:tr w:rsidR="00010EE2" w14:paraId="7347CBB5" w14:textId="77777777" w:rsidTr="00010EE2">
        <w:trPr>
          <w:trHeight w:val="587"/>
        </w:trPr>
        <w:tc>
          <w:tcPr>
            <w:tcW w:w="2427" w:type="dxa"/>
            <w:vMerge/>
            <w:shd w:val="clear" w:color="auto" w:fill="FBE4D5" w:themeFill="accent2" w:themeFillTint="33"/>
          </w:tcPr>
          <w:p w14:paraId="345BDA7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2D915E5"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D29C60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69F2AEC"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033E8FE8" w14:textId="77777777" w:rsidR="00010EE2" w:rsidRDefault="00010EE2" w:rsidP="005B13CA">
            <w:pPr>
              <w:rPr>
                <w:rFonts w:ascii="Arial" w:hAnsi="Arial" w:cs="Arial"/>
                <w:sz w:val="22"/>
                <w:szCs w:val="22"/>
                <w:lang w:val="en-GB"/>
              </w:rPr>
            </w:pPr>
            <w:r>
              <w:rPr>
                <w:rFonts w:ascii="Arial" w:hAnsi="Arial" w:cs="Arial"/>
                <w:sz w:val="22"/>
                <w:szCs w:val="22"/>
                <w:lang w:val="en-GB"/>
              </w:rPr>
              <w:t>10 April 2012</w:t>
            </w:r>
          </w:p>
        </w:tc>
        <w:tc>
          <w:tcPr>
            <w:tcW w:w="2427" w:type="dxa"/>
            <w:shd w:val="clear" w:color="auto" w:fill="FBE4D5" w:themeFill="accent2" w:themeFillTint="33"/>
          </w:tcPr>
          <w:p w14:paraId="1223678A" w14:textId="77777777" w:rsidR="00010EE2" w:rsidRDefault="00010EE2" w:rsidP="00010EE2">
            <w:pPr>
              <w:rPr>
                <w:rFonts w:ascii="Arial" w:hAnsi="Arial" w:cs="Arial"/>
                <w:sz w:val="22"/>
                <w:szCs w:val="22"/>
                <w:lang w:val="en-GB"/>
              </w:rPr>
            </w:pPr>
            <w:r>
              <w:rPr>
                <w:rFonts w:ascii="Arial" w:hAnsi="Arial" w:cs="Arial"/>
                <w:sz w:val="22"/>
                <w:szCs w:val="22"/>
                <w:lang w:val="en-GB"/>
              </w:rPr>
              <w:t>Housing Company Tshwane – 1 female  member</w:t>
            </w:r>
          </w:p>
        </w:tc>
      </w:tr>
      <w:tr w:rsidR="00010EE2" w14:paraId="1E84B174" w14:textId="77777777" w:rsidTr="00010EE2">
        <w:trPr>
          <w:trHeight w:val="38"/>
        </w:trPr>
        <w:tc>
          <w:tcPr>
            <w:tcW w:w="2427" w:type="dxa"/>
            <w:vMerge/>
            <w:shd w:val="clear" w:color="auto" w:fill="FBE4D5" w:themeFill="accent2" w:themeFillTint="33"/>
          </w:tcPr>
          <w:p w14:paraId="245EE6E7" w14:textId="77777777" w:rsidR="00010EE2" w:rsidRDefault="00010EE2" w:rsidP="005B13CA">
            <w:pPr>
              <w:rPr>
                <w:rFonts w:ascii="Arial" w:hAnsi="Arial" w:cs="Arial"/>
                <w:sz w:val="22"/>
                <w:szCs w:val="22"/>
                <w:lang w:val="en-GB"/>
              </w:rPr>
            </w:pPr>
          </w:p>
        </w:tc>
        <w:tc>
          <w:tcPr>
            <w:tcW w:w="2427" w:type="dxa"/>
            <w:vMerge w:val="restart"/>
            <w:shd w:val="clear" w:color="auto" w:fill="FBE4D5" w:themeFill="accent2" w:themeFillTint="33"/>
          </w:tcPr>
          <w:p w14:paraId="67CCE10A"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City of Johannesburg</w:t>
            </w:r>
          </w:p>
        </w:tc>
        <w:tc>
          <w:tcPr>
            <w:tcW w:w="2427" w:type="dxa"/>
            <w:vMerge w:val="restart"/>
            <w:shd w:val="clear" w:color="auto" w:fill="FBE4D5" w:themeFill="accent2" w:themeFillTint="33"/>
          </w:tcPr>
          <w:p w14:paraId="39E23485"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 xml:space="preserve">City of </w:t>
            </w:r>
            <w:proofErr w:type="spellStart"/>
            <w:r>
              <w:rPr>
                <w:rFonts w:ascii="Arial" w:hAnsi="Arial" w:cs="Arial"/>
                <w:sz w:val="22"/>
                <w:szCs w:val="22"/>
                <w:lang w:val="en-GB"/>
              </w:rPr>
              <w:t>Joburg</w:t>
            </w:r>
            <w:proofErr w:type="spellEnd"/>
          </w:p>
        </w:tc>
        <w:tc>
          <w:tcPr>
            <w:tcW w:w="2427" w:type="dxa"/>
            <w:vMerge w:val="restart"/>
            <w:shd w:val="clear" w:color="auto" w:fill="FBE4D5" w:themeFill="accent2" w:themeFillTint="33"/>
          </w:tcPr>
          <w:p w14:paraId="36059DC5"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1 year</w:t>
            </w:r>
          </w:p>
        </w:tc>
        <w:tc>
          <w:tcPr>
            <w:tcW w:w="2427" w:type="dxa"/>
            <w:vMerge w:val="restart"/>
            <w:shd w:val="clear" w:color="auto" w:fill="FBE4D5" w:themeFill="accent2" w:themeFillTint="33"/>
          </w:tcPr>
          <w:p w14:paraId="10826509"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16 March 2017</w:t>
            </w:r>
          </w:p>
        </w:tc>
        <w:tc>
          <w:tcPr>
            <w:tcW w:w="2427" w:type="dxa"/>
            <w:shd w:val="clear" w:color="auto" w:fill="FBE4D5" w:themeFill="accent2" w:themeFillTint="33"/>
          </w:tcPr>
          <w:p w14:paraId="756AD545"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City Power – 3 female members</w:t>
            </w:r>
          </w:p>
        </w:tc>
      </w:tr>
      <w:tr w:rsidR="00010EE2" w14:paraId="509E1E10" w14:textId="77777777" w:rsidTr="00010EE2">
        <w:trPr>
          <w:trHeight w:val="32"/>
        </w:trPr>
        <w:tc>
          <w:tcPr>
            <w:tcW w:w="2427" w:type="dxa"/>
            <w:vMerge/>
            <w:shd w:val="clear" w:color="auto" w:fill="FBE4D5" w:themeFill="accent2" w:themeFillTint="33"/>
          </w:tcPr>
          <w:p w14:paraId="63986C81"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98787FF"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F793A80"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8C5F374"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D197066"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73F9C8ED" w14:textId="77777777" w:rsidR="00010EE2" w:rsidRPr="005B13CA" w:rsidRDefault="00010EE2" w:rsidP="00010EE2">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Water- 4 female members</w:t>
            </w:r>
          </w:p>
        </w:tc>
      </w:tr>
      <w:tr w:rsidR="00010EE2" w14:paraId="0787FB7E" w14:textId="77777777" w:rsidTr="00010EE2">
        <w:trPr>
          <w:trHeight w:val="32"/>
        </w:trPr>
        <w:tc>
          <w:tcPr>
            <w:tcW w:w="2427" w:type="dxa"/>
            <w:vMerge/>
            <w:shd w:val="clear" w:color="auto" w:fill="FBE4D5" w:themeFill="accent2" w:themeFillTint="33"/>
          </w:tcPr>
          <w:p w14:paraId="5CF4304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EED76F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6FA247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555ECA8"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C64B370"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5E449153"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Pikitup</w:t>
            </w:r>
            <w:proofErr w:type="spellEnd"/>
            <w:r>
              <w:rPr>
                <w:rFonts w:ascii="Arial" w:hAnsi="Arial" w:cs="Arial"/>
                <w:sz w:val="22"/>
                <w:szCs w:val="22"/>
                <w:lang w:val="en-GB"/>
              </w:rPr>
              <w:t xml:space="preserve"> – 4 female members</w:t>
            </w:r>
          </w:p>
        </w:tc>
      </w:tr>
      <w:tr w:rsidR="00010EE2" w14:paraId="2042C385" w14:textId="77777777" w:rsidTr="00010EE2">
        <w:trPr>
          <w:trHeight w:val="32"/>
        </w:trPr>
        <w:tc>
          <w:tcPr>
            <w:tcW w:w="2427" w:type="dxa"/>
            <w:vMerge/>
            <w:shd w:val="clear" w:color="auto" w:fill="FBE4D5" w:themeFill="accent2" w:themeFillTint="33"/>
          </w:tcPr>
          <w:p w14:paraId="06C7B831"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6F1D1BF"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76084AB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727A035"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639D49E"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739E702F" w14:textId="77777777" w:rsidR="00010EE2" w:rsidRPr="005B13CA" w:rsidRDefault="00010EE2" w:rsidP="00010EE2">
            <w:pPr>
              <w:rPr>
                <w:rFonts w:ascii="Arial" w:hAnsi="Arial" w:cs="Arial"/>
                <w:sz w:val="22"/>
                <w:szCs w:val="22"/>
                <w:lang w:val="en-GB"/>
              </w:rPr>
            </w:pPr>
            <w:r>
              <w:rPr>
                <w:rFonts w:ascii="Arial" w:hAnsi="Arial" w:cs="Arial"/>
                <w:sz w:val="22"/>
                <w:szCs w:val="22"/>
                <w:lang w:val="en-GB"/>
              </w:rPr>
              <w:t>Johannesburg Social Housing Company – 1 female member</w:t>
            </w:r>
          </w:p>
        </w:tc>
      </w:tr>
      <w:tr w:rsidR="00010EE2" w14:paraId="58D1D121" w14:textId="77777777" w:rsidTr="00010EE2">
        <w:trPr>
          <w:trHeight w:val="32"/>
        </w:trPr>
        <w:tc>
          <w:tcPr>
            <w:tcW w:w="2427" w:type="dxa"/>
            <w:vMerge/>
            <w:shd w:val="clear" w:color="auto" w:fill="FBE4D5" w:themeFill="accent2" w:themeFillTint="33"/>
          </w:tcPr>
          <w:p w14:paraId="3C539650"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DBA6276"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22603C2F"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0F19F87"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081F0AF"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03FB3FF8"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Development Agency – 2 female members</w:t>
            </w:r>
          </w:p>
        </w:tc>
      </w:tr>
      <w:tr w:rsidR="00010EE2" w14:paraId="551A4F63" w14:textId="77777777" w:rsidTr="00010EE2">
        <w:trPr>
          <w:trHeight w:val="32"/>
        </w:trPr>
        <w:tc>
          <w:tcPr>
            <w:tcW w:w="2427" w:type="dxa"/>
            <w:vMerge/>
            <w:shd w:val="clear" w:color="auto" w:fill="FBE4D5" w:themeFill="accent2" w:themeFillTint="33"/>
          </w:tcPr>
          <w:p w14:paraId="0450B622"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2767F358"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9EF4B43"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C273071"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67A367F"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698958A3"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Market – 2 female members</w:t>
            </w:r>
          </w:p>
        </w:tc>
      </w:tr>
      <w:tr w:rsidR="00010EE2" w14:paraId="02139818" w14:textId="77777777" w:rsidTr="00010EE2">
        <w:trPr>
          <w:trHeight w:val="32"/>
        </w:trPr>
        <w:tc>
          <w:tcPr>
            <w:tcW w:w="2427" w:type="dxa"/>
            <w:vMerge/>
            <w:shd w:val="clear" w:color="auto" w:fill="FBE4D5" w:themeFill="accent2" w:themeFillTint="33"/>
          </w:tcPr>
          <w:p w14:paraId="6D647190"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1659108"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7079B326"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7DAB171"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BD6009C"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0BE2423B"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Property Company – 3 female members</w:t>
            </w:r>
          </w:p>
        </w:tc>
      </w:tr>
      <w:tr w:rsidR="00010EE2" w14:paraId="539D2E1D" w14:textId="77777777" w:rsidTr="00010EE2">
        <w:trPr>
          <w:trHeight w:val="32"/>
        </w:trPr>
        <w:tc>
          <w:tcPr>
            <w:tcW w:w="2427" w:type="dxa"/>
            <w:vMerge/>
            <w:shd w:val="clear" w:color="auto" w:fill="FBE4D5" w:themeFill="accent2" w:themeFillTint="33"/>
          </w:tcPr>
          <w:p w14:paraId="44BE8F36"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D88D0D3"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4C0270F"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AA766AE"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31B0132"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7E09A8C9"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Roads Agency – 5 female members</w:t>
            </w:r>
          </w:p>
        </w:tc>
      </w:tr>
      <w:tr w:rsidR="00010EE2" w14:paraId="6725E129" w14:textId="77777777" w:rsidTr="00010EE2">
        <w:trPr>
          <w:trHeight w:val="32"/>
        </w:trPr>
        <w:tc>
          <w:tcPr>
            <w:tcW w:w="2427" w:type="dxa"/>
            <w:vMerge/>
            <w:shd w:val="clear" w:color="auto" w:fill="FBE4D5" w:themeFill="accent2" w:themeFillTint="33"/>
          </w:tcPr>
          <w:p w14:paraId="4FFEFB8E"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4055B72"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C91C442"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F22F962"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BC60389"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56827DED"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Metrobus</w:t>
            </w:r>
            <w:proofErr w:type="spellEnd"/>
            <w:r>
              <w:rPr>
                <w:rFonts w:ascii="Arial" w:hAnsi="Arial" w:cs="Arial"/>
                <w:sz w:val="22"/>
                <w:szCs w:val="22"/>
                <w:lang w:val="en-GB"/>
              </w:rPr>
              <w:t xml:space="preserve"> – 3 female members</w:t>
            </w:r>
          </w:p>
        </w:tc>
      </w:tr>
      <w:tr w:rsidR="00010EE2" w14:paraId="7FDBFA2D" w14:textId="77777777" w:rsidTr="00010EE2">
        <w:trPr>
          <w:trHeight w:val="32"/>
        </w:trPr>
        <w:tc>
          <w:tcPr>
            <w:tcW w:w="2427" w:type="dxa"/>
            <w:vMerge/>
            <w:shd w:val="clear" w:color="auto" w:fill="FBE4D5" w:themeFill="accent2" w:themeFillTint="33"/>
          </w:tcPr>
          <w:p w14:paraId="333BC99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7B1B50C"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77B4542"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F1CBBC8"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C5CDA72"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51352BBE" w14:textId="77777777" w:rsidR="00010EE2"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City Parks &amp; Zoo – 3 female members</w:t>
            </w:r>
          </w:p>
        </w:tc>
      </w:tr>
      <w:tr w:rsidR="00010EE2" w14:paraId="5E5074E7" w14:textId="77777777" w:rsidTr="00010EE2">
        <w:trPr>
          <w:trHeight w:val="32"/>
        </w:trPr>
        <w:tc>
          <w:tcPr>
            <w:tcW w:w="2427" w:type="dxa"/>
            <w:vMerge/>
            <w:shd w:val="clear" w:color="auto" w:fill="FBE4D5" w:themeFill="accent2" w:themeFillTint="33"/>
          </w:tcPr>
          <w:p w14:paraId="35198E9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0808655"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DAE434B"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1587AF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2A727D6C"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05425F58" w14:textId="77777777" w:rsidR="00010EE2" w:rsidRDefault="00010EE2" w:rsidP="005B13CA">
            <w:pPr>
              <w:rPr>
                <w:rFonts w:ascii="Arial" w:hAnsi="Arial" w:cs="Arial"/>
                <w:sz w:val="22"/>
                <w:szCs w:val="22"/>
                <w:lang w:val="en-GB"/>
              </w:rPr>
            </w:pPr>
            <w:proofErr w:type="spellStart"/>
            <w:r>
              <w:rPr>
                <w:rFonts w:ascii="Arial" w:hAnsi="Arial" w:cs="Arial"/>
                <w:sz w:val="22"/>
                <w:szCs w:val="22"/>
                <w:lang w:val="en-GB"/>
              </w:rPr>
              <w:t>Joburg</w:t>
            </w:r>
            <w:proofErr w:type="spellEnd"/>
            <w:r>
              <w:rPr>
                <w:rFonts w:ascii="Arial" w:hAnsi="Arial" w:cs="Arial"/>
                <w:sz w:val="22"/>
                <w:szCs w:val="22"/>
                <w:lang w:val="en-GB"/>
              </w:rPr>
              <w:t xml:space="preserve"> City Theatres – 7 female members</w:t>
            </w:r>
          </w:p>
        </w:tc>
      </w:tr>
      <w:tr w:rsidR="00010EE2" w14:paraId="77F720EA" w14:textId="77777777" w:rsidTr="00010EE2">
        <w:trPr>
          <w:trHeight w:val="32"/>
        </w:trPr>
        <w:tc>
          <w:tcPr>
            <w:tcW w:w="2427" w:type="dxa"/>
            <w:vMerge/>
            <w:shd w:val="clear" w:color="auto" w:fill="FBE4D5" w:themeFill="accent2" w:themeFillTint="33"/>
          </w:tcPr>
          <w:p w14:paraId="4FA1BC20"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ABAFB4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4246C2F6"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2FB22DFC"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619AF57C"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10C88731" w14:textId="77777777" w:rsidR="00010EE2" w:rsidRDefault="00010EE2" w:rsidP="005B13CA">
            <w:pPr>
              <w:rPr>
                <w:rFonts w:ascii="Arial" w:hAnsi="Arial" w:cs="Arial"/>
                <w:sz w:val="22"/>
                <w:szCs w:val="22"/>
                <w:lang w:val="en-GB"/>
              </w:rPr>
            </w:pPr>
            <w:r>
              <w:rPr>
                <w:rFonts w:ascii="Arial" w:hAnsi="Arial" w:cs="Arial"/>
                <w:sz w:val="22"/>
                <w:szCs w:val="22"/>
                <w:lang w:val="en-GB"/>
              </w:rPr>
              <w:t>Metro Trading Company – 5 female members</w:t>
            </w:r>
          </w:p>
        </w:tc>
      </w:tr>
      <w:tr w:rsidR="00010EE2" w14:paraId="1646D550" w14:textId="77777777" w:rsidTr="00010EE2">
        <w:trPr>
          <w:trHeight w:val="98"/>
        </w:trPr>
        <w:tc>
          <w:tcPr>
            <w:tcW w:w="2427" w:type="dxa"/>
            <w:vMerge/>
            <w:shd w:val="clear" w:color="auto" w:fill="FBE4D5" w:themeFill="accent2" w:themeFillTint="33"/>
          </w:tcPr>
          <w:p w14:paraId="5EB6A119" w14:textId="77777777" w:rsidR="00010EE2" w:rsidRDefault="00010EE2" w:rsidP="005B13CA">
            <w:pPr>
              <w:rPr>
                <w:rFonts w:ascii="Arial" w:hAnsi="Arial" w:cs="Arial"/>
                <w:sz w:val="22"/>
                <w:szCs w:val="22"/>
                <w:lang w:val="en-GB"/>
              </w:rPr>
            </w:pPr>
          </w:p>
        </w:tc>
        <w:tc>
          <w:tcPr>
            <w:tcW w:w="2427" w:type="dxa"/>
            <w:vMerge w:val="restart"/>
            <w:shd w:val="clear" w:color="auto" w:fill="FBE4D5" w:themeFill="accent2" w:themeFillTint="33"/>
          </w:tcPr>
          <w:p w14:paraId="1F4F3219"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City of Ekurhuleni</w:t>
            </w:r>
          </w:p>
        </w:tc>
        <w:tc>
          <w:tcPr>
            <w:tcW w:w="2427" w:type="dxa"/>
            <w:vMerge w:val="restart"/>
            <w:shd w:val="clear" w:color="auto" w:fill="FBE4D5" w:themeFill="accent2" w:themeFillTint="33"/>
          </w:tcPr>
          <w:p w14:paraId="3C419FC8"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Council</w:t>
            </w:r>
          </w:p>
        </w:tc>
        <w:tc>
          <w:tcPr>
            <w:tcW w:w="2427" w:type="dxa"/>
            <w:vMerge w:val="restart"/>
            <w:shd w:val="clear" w:color="auto" w:fill="FBE4D5" w:themeFill="accent2" w:themeFillTint="33"/>
          </w:tcPr>
          <w:p w14:paraId="3C9B8610"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3 years</w:t>
            </w:r>
          </w:p>
        </w:tc>
        <w:tc>
          <w:tcPr>
            <w:tcW w:w="2427" w:type="dxa"/>
            <w:vMerge w:val="restart"/>
            <w:shd w:val="clear" w:color="auto" w:fill="FBE4D5" w:themeFill="accent2" w:themeFillTint="33"/>
          </w:tcPr>
          <w:p w14:paraId="3572D573"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1 May 2015</w:t>
            </w:r>
          </w:p>
        </w:tc>
        <w:tc>
          <w:tcPr>
            <w:tcW w:w="2427" w:type="dxa"/>
            <w:shd w:val="clear" w:color="auto" w:fill="FBE4D5" w:themeFill="accent2" w:themeFillTint="33"/>
          </w:tcPr>
          <w:p w14:paraId="11737B1D" w14:textId="77777777" w:rsidR="00010EE2" w:rsidRPr="005B13CA" w:rsidRDefault="00010EE2" w:rsidP="005B13CA">
            <w:pPr>
              <w:rPr>
                <w:rFonts w:ascii="Arial" w:hAnsi="Arial" w:cs="Arial"/>
                <w:sz w:val="22"/>
                <w:szCs w:val="22"/>
                <w:lang w:val="en-GB"/>
              </w:rPr>
            </w:pPr>
            <w:proofErr w:type="spellStart"/>
            <w:r>
              <w:rPr>
                <w:rFonts w:ascii="Arial" w:hAnsi="Arial" w:cs="Arial"/>
                <w:sz w:val="22"/>
                <w:szCs w:val="22"/>
                <w:lang w:val="en-GB"/>
              </w:rPr>
              <w:t>Brakpan</w:t>
            </w:r>
            <w:proofErr w:type="spellEnd"/>
            <w:r>
              <w:rPr>
                <w:rFonts w:ascii="Arial" w:hAnsi="Arial" w:cs="Arial"/>
                <w:sz w:val="22"/>
                <w:szCs w:val="22"/>
                <w:lang w:val="en-GB"/>
              </w:rPr>
              <w:t xml:space="preserve"> Bus Company – 1 female member (resigned)</w:t>
            </w:r>
          </w:p>
        </w:tc>
      </w:tr>
      <w:tr w:rsidR="00010EE2" w14:paraId="687189A9" w14:textId="77777777" w:rsidTr="00010EE2">
        <w:trPr>
          <w:trHeight w:val="98"/>
        </w:trPr>
        <w:tc>
          <w:tcPr>
            <w:tcW w:w="2427" w:type="dxa"/>
            <w:vMerge/>
            <w:shd w:val="clear" w:color="auto" w:fill="FBE4D5" w:themeFill="accent2" w:themeFillTint="33"/>
          </w:tcPr>
          <w:p w14:paraId="3672265F"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436C8D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54C431D4"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05B87BAB"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16D06F2"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1EB031C1"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Ekurhuleni Housing Company – 4 female members</w:t>
            </w:r>
          </w:p>
        </w:tc>
      </w:tr>
      <w:tr w:rsidR="00010EE2" w14:paraId="2A02C4F5" w14:textId="77777777" w:rsidTr="00010EE2">
        <w:trPr>
          <w:trHeight w:val="98"/>
        </w:trPr>
        <w:tc>
          <w:tcPr>
            <w:tcW w:w="2427" w:type="dxa"/>
            <w:vMerge/>
            <w:shd w:val="clear" w:color="auto" w:fill="FBE4D5" w:themeFill="accent2" w:themeFillTint="33"/>
          </w:tcPr>
          <w:p w14:paraId="66BAFC59"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2E6FC803"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158E13A"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19C52226" w14:textId="77777777" w:rsidR="00010EE2" w:rsidRDefault="00010EE2" w:rsidP="005B13CA">
            <w:pPr>
              <w:rPr>
                <w:rFonts w:ascii="Arial" w:hAnsi="Arial" w:cs="Arial"/>
                <w:sz w:val="22"/>
                <w:szCs w:val="22"/>
                <w:lang w:val="en-GB"/>
              </w:rPr>
            </w:pPr>
          </w:p>
        </w:tc>
        <w:tc>
          <w:tcPr>
            <w:tcW w:w="2427" w:type="dxa"/>
            <w:vMerge/>
            <w:shd w:val="clear" w:color="auto" w:fill="FBE4D5" w:themeFill="accent2" w:themeFillTint="33"/>
          </w:tcPr>
          <w:p w14:paraId="3ABBC87F"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51078EEC"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East Rand Water Care Company – 2 female members</w:t>
            </w:r>
          </w:p>
        </w:tc>
      </w:tr>
      <w:tr w:rsidR="00010EE2" w14:paraId="4610B94F" w14:textId="77777777" w:rsidTr="00010EE2">
        <w:tc>
          <w:tcPr>
            <w:tcW w:w="2427" w:type="dxa"/>
            <w:vMerge/>
            <w:shd w:val="clear" w:color="auto" w:fill="FBE4D5" w:themeFill="accent2" w:themeFillTint="33"/>
          </w:tcPr>
          <w:p w14:paraId="474AC0F2"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19D8EADE"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West Rand DM</w:t>
            </w:r>
          </w:p>
        </w:tc>
        <w:tc>
          <w:tcPr>
            <w:tcW w:w="2427" w:type="dxa"/>
            <w:shd w:val="clear" w:color="auto" w:fill="FBE4D5" w:themeFill="accent2" w:themeFillTint="33"/>
          </w:tcPr>
          <w:p w14:paraId="31B71027"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Executive Mayor</w:t>
            </w:r>
          </w:p>
        </w:tc>
        <w:tc>
          <w:tcPr>
            <w:tcW w:w="2427" w:type="dxa"/>
            <w:shd w:val="clear" w:color="auto" w:fill="FBE4D5" w:themeFill="accent2" w:themeFillTint="33"/>
          </w:tcPr>
          <w:p w14:paraId="56F38946"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3 years</w:t>
            </w:r>
          </w:p>
        </w:tc>
        <w:tc>
          <w:tcPr>
            <w:tcW w:w="2427" w:type="dxa"/>
            <w:shd w:val="clear" w:color="auto" w:fill="FBE4D5" w:themeFill="accent2" w:themeFillTint="33"/>
          </w:tcPr>
          <w:p w14:paraId="57E62BDA"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April 2017</w:t>
            </w:r>
          </w:p>
        </w:tc>
        <w:tc>
          <w:tcPr>
            <w:tcW w:w="2427" w:type="dxa"/>
            <w:shd w:val="clear" w:color="auto" w:fill="FBE4D5" w:themeFill="accent2" w:themeFillTint="33"/>
          </w:tcPr>
          <w:p w14:paraId="342D39D7"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West Rand Development Agency – 2 female members</w:t>
            </w:r>
          </w:p>
        </w:tc>
      </w:tr>
      <w:tr w:rsidR="00010EE2" w14:paraId="2B28DDA9" w14:textId="77777777" w:rsidTr="00010EE2">
        <w:tc>
          <w:tcPr>
            <w:tcW w:w="2427" w:type="dxa"/>
            <w:vMerge/>
            <w:shd w:val="clear" w:color="auto" w:fill="FBE4D5" w:themeFill="accent2" w:themeFillTint="33"/>
          </w:tcPr>
          <w:p w14:paraId="0AA1DB20" w14:textId="77777777" w:rsidR="00010EE2" w:rsidRDefault="00010EE2" w:rsidP="005B13CA">
            <w:pPr>
              <w:rPr>
                <w:rFonts w:ascii="Arial" w:hAnsi="Arial" w:cs="Arial"/>
                <w:sz w:val="22"/>
                <w:szCs w:val="22"/>
                <w:lang w:val="en-GB"/>
              </w:rPr>
            </w:pPr>
          </w:p>
        </w:tc>
        <w:tc>
          <w:tcPr>
            <w:tcW w:w="2427" w:type="dxa"/>
            <w:shd w:val="clear" w:color="auto" w:fill="FBE4D5" w:themeFill="accent2" w:themeFillTint="33"/>
          </w:tcPr>
          <w:p w14:paraId="7E6022C7"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Sedibeng DM</w:t>
            </w:r>
          </w:p>
        </w:tc>
        <w:tc>
          <w:tcPr>
            <w:tcW w:w="2427" w:type="dxa"/>
            <w:shd w:val="clear" w:color="auto" w:fill="FBE4D5" w:themeFill="accent2" w:themeFillTint="33"/>
          </w:tcPr>
          <w:p w14:paraId="4923296C"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Council</w:t>
            </w:r>
          </w:p>
        </w:tc>
        <w:tc>
          <w:tcPr>
            <w:tcW w:w="2427" w:type="dxa"/>
            <w:shd w:val="clear" w:color="auto" w:fill="FBE4D5" w:themeFill="accent2" w:themeFillTint="33"/>
          </w:tcPr>
          <w:p w14:paraId="64F8FB42"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Not specified</w:t>
            </w:r>
          </w:p>
        </w:tc>
        <w:tc>
          <w:tcPr>
            <w:tcW w:w="2427" w:type="dxa"/>
            <w:shd w:val="clear" w:color="auto" w:fill="FBE4D5" w:themeFill="accent2" w:themeFillTint="33"/>
          </w:tcPr>
          <w:p w14:paraId="3ECC09D0"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February 2015</w:t>
            </w:r>
          </w:p>
        </w:tc>
        <w:tc>
          <w:tcPr>
            <w:tcW w:w="2427" w:type="dxa"/>
            <w:shd w:val="clear" w:color="auto" w:fill="FBE4D5" w:themeFill="accent2" w:themeFillTint="33"/>
          </w:tcPr>
          <w:p w14:paraId="34A14D8D" w14:textId="77777777" w:rsidR="00010EE2" w:rsidRPr="005B13CA" w:rsidRDefault="00010EE2" w:rsidP="005B13CA">
            <w:pPr>
              <w:rPr>
                <w:rFonts w:ascii="Arial" w:hAnsi="Arial" w:cs="Arial"/>
                <w:sz w:val="22"/>
                <w:szCs w:val="22"/>
                <w:lang w:val="en-GB"/>
              </w:rPr>
            </w:pPr>
            <w:r>
              <w:rPr>
                <w:rFonts w:ascii="Arial" w:hAnsi="Arial" w:cs="Arial"/>
                <w:sz w:val="22"/>
                <w:szCs w:val="22"/>
                <w:lang w:val="en-GB"/>
              </w:rPr>
              <w:t>Vaal River City Tourism Promotion Company – 1 female member</w:t>
            </w:r>
          </w:p>
        </w:tc>
      </w:tr>
      <w:tr w:rsidR="004D4E9B" w14:paraId="744E2AB5" w14:textId="77777777" w:rsidTr="005B13CA">
        <w:tc>
          <w:tcPr>
            <w:tcW w:w="2427" w:type="dxa"/>
            <w:vMerge w:val="restart"/>
          </w:tcPr>
          <w:p w14:paraId="59CC6227" w14:textId="77777777" w:rsidR="004D4E9B" w:rsidRPr="004D4E9B" w:rsidRDefault="004D4E9B" w:rsidP="005B13CA">
            <w:pPr>
              <w:rPr>
                <w:rFonts w:ascii="Arial" w:hAnsi="Arial" w:cs="Arial"/>
                <w:b/>
                <w:sz w:val="22"/>
                <w:szCs w:val="22"/>
                <w:lang w:val="en-GB"/>
              </w:rPr>
            </w:pPr>
            <w:r w:rsidRPr="004D4E9B">
              <w:rPr>
                <w:rFonts w:ascii="Arial" w:hAnsi="Arial" w:cs="Arial"/>
                <w:b/>
                <w:sz w:val="22"/>
                <w:szCs w:val="22"/>
                <w:lang w:val="en-GB"/>
              </w:rPr>
              <w:t xml:space="preserve">North West </w:t>
            </w:r>
          </w:p>
        </w:tc>
        <w:tc>
          <w:tcPr>
            <w:tcW w:w="2427" w:type="dxa"/>
          </w:tcPr>
          <w:p w14:paraId="10DE5022"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Dr KKDM Economic Agency (SOC) Ltd.</w:t>
            </w:r>
          </w:p>
        </w:tc>
        <w:tc>
          <w:tcPr>
            <w:tcW w:w="2427" w:type="dxa"/>
          </w:tcPr>
          <w:p w14:paraId="3BB4D349"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The Council of the Parent Municipality</w:t>
            </w:r>
          </w:p>
        </w:tc>
        <w:tc>
          <w:tcPr>
            <w:tcW w:w="2427" w:type="dxa"/>
          </w:tcPr>
          <w:p w14:paraId="231A746F"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3 years</w:t>
            </w:r>
          </w:p>
        </w:tc>
        <w:tc>
          <w:tcPr>
            <w:tcW w:w="2427" w:type="dxa"/>
          </w:tcPr>
          <w:p w14:paraId="48F182CB"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1 January 2016</w:t>
            </w:r>
          </w:p>
        </w:tc>
        <w:tc>
          <w:tcPr>
            <w:tcW w:w="2427" w:type="dxa"/>
          </w:tcPr>
          <w:p w14:paraId="74336F9F"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2 female members (1 resigned)</w:t>
            </w:r>
          </w:p>
        </w:tc>
      </w:tr>
      <w:tr w:rsidR="004D4E9B" w14:paraId="000B3942" w14:textId="77777777" w:rsidTr="005B13CA">
        <w:tc>
          <w:tcPr>
            <w:tcW w:w="2427" w:type="dxa"/>
            <w:vMerge/>
          </w:tcPr>
          <w:p w14:paraId="75C95D02" w14:textId="77777777" w:rsidR="004D4E9B" w:rsidRDefault="004D4E9B" w:rsidP="005B13CA">
            <w:pPr>
              <w:rPr>
                <w:rFonts w:ascii="Arial" w:hAnsi="Arial" w:cs="Arial"/>
                <w:sz w:val="22"/>
                <w:szCs w:val="22"/>
                <w:lang w:val="en-GB"/>
              </w:rPr>
            </w:pPr>
          </w:p>
        </w:tc>
        <w:tc>
          <w:tcPr>
            <w:tcW w:w="2427" w:type="dxa"/>
          </w:tcPr>
          <w:p w14:paraId="49020E49"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Rustenburg LM</w:t>
            </w:r>
          </w:p>
        </w:tc>
        <w:tc>
          <w:tcPr>
            <w:tcW w:w="2427" w:type="dxa"/>
          </w:tcPr>
          <w:p w14:paraId="6EEAEA65"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Executive Mayor or the Council after an advertisement in the local newspapers</w:t>
            </w:r>
          </w:p>
        </w:tc>
        <w:tc>
          <w:tcPr>
            <w:tcW w:w="2427" w:type="dxa"/>
          </w:tcPr>
          <w:p w14:paraId="452F29C4"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2 years</w:t>
            </w:r>
          </w:p>
        </w:tc>
        <w:tc>
          <w:tcPr>
            <w:tcW w:w="2427" w:type="dxa"/>
          </w:tcPr>
          <w:p w14:paraId="3D620E75"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w:t>
            </w:r>
          </w:p>
        </w:tc>
        <w:tc>
          <w:tcPr>
            <w:tcW w:w="2427" w:type="dxa"/>
          </w:tcPr>
          <w:p w14:paraId="75D17891"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1 female member</w:t>
            </w:r>
          </w:p>
        </w:tc>
      </w:tr>
      <w:tr w:rsidR="004D4E9B" w14:paraId="3D6E4279" w14:textId="77777777" w:rsidTr="005B13CA">
        <w:tc>
          <w:tcPr>
            <w:tcW w:w="2427" w:type="dxa"/>
            <w:vMerge/>
          </w:tcPr>
          <w:p w14:paraId="49A03FB7" w14:textId="77777777" w:rsidR="004D4E9B" w:rsidRDefault="004D4E9B" w:rsidP="005B13CA">
            <w:pPr>
              <w:rPr>
                <w:rFonts w:ascii="Arial" w:hAnsi="Arial" w:cs="Arial"/>
                <w:sz w:val="22"/>
                <w:szCs w:val="22"/>
                <w:lang w:val="en-GB"/>
              </w:rPr>
            </w:pPr>
          </w:p>
        </w:tc>
        <w:tc>
          <w:tcPr>
            <w:tcW w:w="2427" w:type="dxa"/>
          </w:tcPr>
          <w:p w14:paraId="23B925CD" w14:textId="77777777" w:rsidR="004D4E9B" w:rsidRPr="005B13CA" w:rsidRDefault="004D4E9B" w:rsidP="005B13CA">
            <w:pPr>
              <w:rPr>
                <w:rFonts w:ascii="Arial" w:hAnsi="Arial" w:cs="Arial"/>
                <w:sz w:val="22"/>
                <w:szCs w:val="22"/>
                <w:lang w:val="en-GB"/>
              </w:rPr>
            </w:pPr>
            <w:proofErr w:type="spellStart"/>
            <w:r>
              <w:rPr>
                <w:rFonts w:ascii="Arial" w:hAnsi="Arial" w:cs="Arial"/>
                <w:sz w:val="22"/>
                <w:szCs w:val="22"/>
                <w:lang w:val="en-GB"/>
              </w:rPr>
              <w:t>Lekwa-Teemane</w:t>
            </w:r>
            <w:proofErr w:type="spellEnd"/>
            <w:r>
              <w:rPr>
                <w:rFonts w:ascii="Arial" w:hAnsi="Arial" w:cs="Arial"/>
                <w:sz w:val="22"/>
                <w:szCs w:val="22"/>
                <w:lang w:val="en-GB"/>
              </w:rPr>
              <w:t xml:space="preserve"> Development Agency</w:t>
            </w:r>
          </w:p>
        </w:tc>
        <w:tc>
          <w:tcPr>
            <w:tcW w:w="2427" w:type="dxa"/>
          </w:tcPr>
          <w:p w14:paraId="10EBF42E"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Council</w:t>
            </w:r>
          </w:p>
        </w:tc>
        <w:tc>
          <w:tcPr>
            <w:tcW w:w="2427" w:type="dxa"/>
          </w:tcPr>
          <w:p w14:paraId="47033FDC"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3 years</w:t>
            </w:r>
          </w:p>
        </w:tc>
        <w:tc>
          <w:tcPr>
            <w:tcW w:w="2427" w:type="dxa"/>
          </w:tcPr>
          <w:p w14:paraId="62B5A8C5"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t xml:space="preserve">In the process of appointing new board </w:t>
            </w:r>
            <w:r w:rsidRPr="004D4E9B">
              <w:rPr>
                <w:rFonts w:ascii="Arial" w:hAnsi="Arial" w:cs="Arial"/>
                <w:i/>
                <w:sz w:val="20"/>
                <w:szCs w:val="20"/>
                <w:lang w:val="en-GB"/>
              </w:rPr>
              <w:lastRenderedPageBreak/>
              <w:t>(recently terminated board was appointed Nov 2010 and term expired Oct 2013, however they remained an interim board until July 2017)</w:t>
            </w:r>
          </w:p>
        </w:tc>
        <w:tc>
          <w:tcPr>
            <w:tcW w:w="2427" w:type="dxa"/>
          </w:tcPr>
          <w:p w14:paraId="6E188334" w14:textId="77777777" w:rsidR="004D4E9B" w:rsidRPr="005B13CA" w:rsidRDefault="004D4E9B" w:rsidP="005B13CA">
            <w:pPr>
              <w:rPr>
                <w:rFonts w:ascii="Arial" w:hAnsi="Arial" w:cs="Arial"/>
                <w:sz w:val="22"/>
                <w:szCs w:val="22"/>
                <w:lang w:val="en-GB"/>
              </w:rPr>
            </w:pPr>
            <w:r>
              <w:rPr>
                <w:rFonts w:ascii="Arial" w:hAnsi="Arial" w:cs="Arial"/>
                <w:sz w:val="22"/>
                <w:szCs w:val="22"/>
                <w:lang w:val="en-GB"/>
              </w:rPr>
              <w:lastRenderedPageBreak/>
              <w:t>-</w:t>
            </w:r>
          </w:p>
        </w:tc>
      </w:tr>
      <w:tr w:rsidR="001F6BC4" w14:paraId="1ACDA42F" w14:textId="77777777" w:rsidTr="0006714A">
        <w:tc>
          <w:tcPr>
            <w:tcW w:w="2427" w:type="dxa"/>
            <w:vMerge w:val="restart"/>
            <w:shd w:val="clear" w:color="auto" w:fill="FBE4D5" w:themeFill="accent2" w:themeFillTint="33"/>
          </w:tcPr>
          <w:p w14:paraId="49F8FB0A" w14:textId="77777777" w:rsidR="001F6BC4" w:rsidRPr="005410D5" w:rsidRDefault="001F6BC4" w:rsidP="005B13CA">
            <w:pPr>
              <w:rPr>
                <w:rFonts w:ascii="Arial" w:hAnsi="Arial" w:cs="Arial"/>
                <w:b/>
                <w:sz w:val="22"/>
                <w:szCs w:val="22"/>
                <w:lang w:val="en-GB"/>
              </w:rPr>
            </w:pPr>
            <w:r w:rsidRPr="005410D5">
              <w:rPr>
                <w:rFonts w:ascii="Arial" w:hAnsi="Arial" w:cs="Arial"/>
                <w:b/>
                <w:sz w:val="22"/>
                <w:szCs w:val="22"/>
                <w:lang w:val="en-GB"/>
              </w:rPr>
              <w:lastRenderedPageBreak/>
              <w:t>Mpumalanga</w:t>
            </w:r>
          </w:p>
        </w:tc>
        <w:tc>
          <w:tcPr>
            <w:tcW w:w="2427" w:type="dxa"/>
            <w:shd w:val="clear" w:color="auto" w:fill="FBE4D5" w:themeFill="accent2" w:themeFillTint="33"/>
          </w:tcPr>
          <w:p w14:paraId="6FC39BBA" w14:textId="77777777" w:rsidR="001F6BC4" w:rsidRPr="005B13CA" w:rsidRDefault="001F6BC4" w:rsidP="005B13CA">
            <w:pPr>
              <w:rPr>
                <w:rFonts w:ascii="Arial" w:hAnsi="Arial" w:cs="Arial"/>
                <w:sz w:val="22"/>
                <w:szCs w:val="22"/>
                <w:lang w:val="en-GB"/>
              </w:rPr>
            </w:pPr>
            <w:r>
              <w:rPr>
                <w:rFonts w:ascii="Arial" w:hAnsi="Arial" w:cs="Arial"/>
                <w:sz w:val="22"/>
                <w:szCs w:val="22"/>
                <w:lang w:val="en-GB"/>
              </w:rPr>
              <w:t xml:space="preserve">The City of </w:t>
            </w:r>
            <w:proofErr w:type="spellStart"/>
            <w:r>
              <w:rPr>
                <w:rFonts w:ascii="Arial" w:hAnsi="Arial" w:cs="Arial"/>
                <w:sz w:val="22"/>
                <w:szCs w:val="22"/>
                <w:lang w:val="en-GB"/>
              </w:rPr>
              <w:t>Mbombela</w:t>
            </w:r>
            <w:proofErr w:type="spellEnd"/>
            <w:r>
              <w:rPr>
                <w:rFonts w:ascii="Arial" w:hAnsi="Arial" w:cs="Arial"/>
                <w:sz w:val="22"/>
                <w:szCs w:val="22"/>
                <w:lang w:val="en-GB"/>
              </w:rPr>
              <w:t xml:space="preserve"> inherited the </w:t>
            </w:r>
            <w:proofErr w:type="spellStart"/>
            <w:r>
              <w:rPr>
                <w:rFonts w:ascii="Arial" w:hAnsi="Arial" w:cs="Arial"/>
                <w:sz w:val="22"/>
                <w:szCs w:val="22"/>
                <w:lang w:val="en-GB"/>
              </w:rPr>
              <w:t>Umjindi</w:t>
            </w:r>
            <w:proofErr w:type="spellEnd"/>
            <w:r>
              <w:rPr>
                <w:rFonts w:ascii="Arial" w:hAnsi="Arial" w:cs="Arial"/>
                <w:sz w:val="22"/>
                <w:szCs w:val="22"/>
                <w:lang w:val="en-GB"/>
              </w:rPr>
              <w:t xml:space="preserve"> Local Economic Development Agency after the amalgamation of </w:t>
            </w:r>
            <w:proofErr w:type="spellStart"/>
            <w:r>
              <w:rPr>
                <w:rFonts w:ascii="Arial" w:hAnsi="Arial" w:cs="Arial"/>
                <w:sz w:val="22"/>
                <w:szCs w:val="22"/>
                <w:lang w:val="en-GB"/>
              </w:rPr>
              <w:t>Mbombela</w:t>
            </w:r>
            <w:proofErr w:type="spellEnd"/>
            <w:r>
              <w:rPr>
                <w:rFonts w:ascii="Arial" w:hAnsi="Arial" w:cs="Arial"/>
                <w:sz w:val="22"/>
                <w:szCs w:val="22"/>
                <w:lang w:val="en-GB"/>
              </w:rPr>
              <w:t xml:space="preserve"> LM and </w:t>
            </w:r>
            <w:proofErr w:type="spellStart"/>
            <w:r>
              <w:rPr>
                <w:rFonts w:ascii="Arial" w:hAnsi="Arial" w:cs="Arial"/>
                <w:sz w:val="22"/>
                <w:szCs w:val="22"/>
                <w:lang w:val="en-GB"/>
              </w:rPr>
              <w:t>Umjindi</w:t>
            </w:r>
            <w:proofErr w:type="spellEnd"/>
            <w:r>
              <w:rPr>
                <w:rFonts w:ascii="Arial" w:hAnsi="Arial" w:cs="Arial"/>
                <w:sz w:val="22"/>
                <w:szCs w:val="22"/>
                <w:lang w:val="en-GB"/>
              </w:rPr>
              <w:t xml:space="preserve"> LM</w:t>
            </w:r>
          </w:p>
        </w:tc>
        <w:tc>
          <w:tcPr>
            <w:tcW w:w="2427" w:type="dxa"/>
            <w:shd w:val="clear" w:color="auto" w:fill="FBE4D5" w:themeFill="accent2" w:themeFillTint="33"/>
          </w:tcPr>
          <w:p w14:paraId="3E3A1A64" w14:textId="77777777" w:rsidR="001F6BC4" w:rsidRPr="005B13CA" w:rsidRDefault="001F6BC4" w:rsidP="005B13CA">
            <w:pPr>
              <w:rPr>
                <w:rFonts w:ascii="Arial" w:hAnsi="Arial" w:cs="Arial"/>
                <w:sz w:val="22"/>
                <w:szCs w:val="22"/>
                <w:lang w:val="en-GB"/>
              </w:rPr>
            </w:pPr>
            <w:r>
              <w:rPr>
                <w:rFonts w:ascii="Arial" w:hAnsi="Arial" w:cs="Arial"/>
                <w:sz w:val="22"/>
                <w:szCs w:val="22"/>
                <w:lang w:val="en-GB"/>
              </w:rPr>
              <w:t xml:space="preserve">City of </w:t>
            </w:r>
            <w:proofErr w:type="spellStart"/>
            <w:r>
              <w:rPr>
                <w:rFonts w:ascii="Arial" w:hAnsi="Arial" w:cs="Arial"/>
                <w:sz w:val="22"/>
                <w:szCs w:val="22"/>
                <w:lang w:val="en-GB"/>
              </w:rPr>
              <w:t>Mbombela</w:t>
            </w:r>
            <w:proofErr w:type="spellEnd"/>
          </w:p>
        </w:tc>
        <w:tc>
          <w:tcPr>
            <w:tcW w:w="2427" w:type="dxa"/>
            <w:shd w:val="clear" w:color="auto" w:fill="FBE4D5" w:themeFill="accent2" w:themeFillTint="33"/>
          </w:tcPr>
          <w:p w14:paraId="561356DA" w14:textId="77777777" w:rsidR="001F6BC4" w:rsidRPr="005B13CA" w:rsidRDefault="001F6BC4" w:rsidP="005B13CA">
            <w:pPr>
              <w:rPr>
                <w:rFonts w:ascii="Arial" w:hAnsi="Arial" w:cs="Arial"/>
                <w:sz w:val="22"/>
                <w:szCs w:val="22"/>
                <w:lang w:val="en-GB"/>
              </w:rPr>
            </w:pPr>
            <w:r>
              <w:rPr>
                <w:rFonts w:ascii="Arial" w:hAnsi="Arial" w:cs="Arial"/>
                <w:sz w:val="22"/>
                <w:szCs w:val="22"/>
                <w:lang w:val="en-GB"/>
              </w:rPr>
              <w:t>24 months</w:t>
            </w:r>
          </w:p>
        </w:tc>
        <w:tc>
          <w:tcPr>
            <w:tcW w:w="2427" w:type="dxa"/>
            <w:shd w:val="clear" w:color="auto" w:fill="FBE4D5" w:themeFill="accent2" w:themeFillTint="33"/>
          </w:tcPr>
          <w:p w14:paraId="3EF7D1F2" w14:textId="77777777" w:rsidR="001F6BC4" w:rsidRPr="005B13CA" w:rsidRDefault="001F6BC4" w:rsidP="005B13CA">
            <w:pPr>
              <w:rPr>
                <w:rFonts w:ascii="Arial" w:hAnsi="Arial" w:cs="Arial"/>
                <w:sz w:val="22"/>
                <w:szCs w:val="22"/>
                <w:lang w:val="en-GB"/>
              </w:rPr>
            </w:pPr>
            <w:r>
              <w:rPr>
                <w:rFonts w:ascii="Arial" w:hAnsi="Arial" w:cs="Arial"/>
                <w:sz w:val="22"/>
                <w:szCs w:val="22"/>
                <w:lang w:val="en-GB"/>
              </w:rPr>
              <w:t>New board in process of being appointed</w:t>
            </w:r>
          </w:p>
        </w:tc>
        <w:tc>
          <w:tcPr>
            <w:tcW w:w="2427" w:type="dxa"/>
            <w:shd w:val="clear" w:color="auto" w:fill="FBE4D5" w:themeFill="accent2" w:themeFillTint="33"/>
          </w:tcPr>
          <w:p w14:paraId="443E0835" w14:textId="77777777" w:rsidR="001F6BC4" w:rsidRPr="005B13CA" w:rsidRDefault="001F6BC4" w:rsidP="005B13CA">
            <w:pPr>
              <w:rPr>
                <w:rFonts w:ascii="Arial" w:hAnsi="Arial" w:cs="Arial"/>
                <w:sz w:val="22"/>
                <w:szCs w:val="22"/>
                <w:lang w:val="en-GB"/>
              </w:rPr>
            </w:pPr>
            <w:r>
              <w:rPr>
                <w:rFonts w:ascii="Arial" w:hAnsi="Arial" w:cs="Arial"/>
                <w:sz w:val="22"/>
                <w:szCs w:val="22"/>
                <w:lang w:val="en-GB"/>
              </w:rPr>
              <w:t>New board in process of being appointed</w:t>
            </w:r>
          </w:p>
        </w:tc>
      </w:tr>
      <w:tr w:rsidR="001F6BC4" w14:paraId="11E4DAAE" w14:textId="77777777" w:rsidTr="0006714A">
        <w:tc>
          <w:tcPr>
            <w:tcW w:w="2427" w:type="dxa"/>
            <w:vMerge/>
            <w:shd w:val="clear" w:color="auto" w:fill="FBE4D5" w:themeFill="accent2" w:themeFillTint="33"/>
          </w:tcPr>
          <w:p w14:paraId="5E206B20" w14:textId="77777777" w:rsidR="001F6BC4" w:rsidRPr="005410D5" w:rsidRDefault="001F6BC4" w:rsidP="001F6BC4">
            <w:pPr>
              <w:rPr>
                <w:rFonts w:ascii="Arial" w:hAnsi="Arial" w:cs="Arial"/>
                <w:b/>
                <w:sz w:val="22"/>
                <w:szCs w:val="22"/>
                <w:lang w:val="en-GB"/>
              </w:rPr>
            </w:pPr>
          </w:p>
        </w:tc>
        <w:tc>
          <w:tcPr>
            <w:tcW w:w="2427" w:type="dxa"/>
            <w:shd w:val="clear" w:color="auto" w:fill="FBE4D5" w:themeFill="accent2" w:themeFillTint="33"/>
          </w:tcPr>
          <w:p w14:paraId="1CBA927A" w14:textId="77777777" w:rsidR="001F6BC4" w:rsidRPr="007A3D98" w:rsidRDefault="001F6BC4" w:rsidP="001F6BC4">
            <w:pPr>
              <w:rPr>
                <w:rFonts w:ascii="Arial" w:hAnsi="Arial" w:cs="Arial"/>
                <w:sz w:val="22"/>
                <w:szCs w:val="22"/>
                <w:lang w:val="en-GB"/>
              </w:rPr>
            </w:pPr>
            <w:proofErr w:type="spellStart"/>
            <w:r w:rsidRPr="007A3D98">
              <w:rPr>
                <w:rFonts w:ascii="Arial" w:hAnsi="Arial" w:cs="Arial"/>
                <w:color w:val="212121"/>
                <w:sz w:val="22"/>
                <w:szCs w:val="22"/>
                <w:lang w:val="en-ZA" w:eastAsia="en-ZA"/>
              </w:rPr>
              <w:t>Thabachweu</w:t>
            </w:r>
            <w:proofErr w:type="spellEnd"/>
            <w:r w:rsidRPr="007A3D98">
              <w:rPr>
                <w:rFonts w:ascii="Arial" w:hAnsi="Arial" w:cs="Arial"/>
                <w:color w:val="212121"/>
                <w:sz w:val="22"/>
                <w:szCs w:val="22"/>
                <w:lang w:val="en-ZA" w:eastAsia="en-ZA"/>
              </w:rPr>
              <w:t xml:space="preserve"> Local Economic Development Agency (THALEDA)</w:t>
            </w:r>
          </w:p>
        </w:tc>
        <w:tc>
          <w:tcPr>
            <w:tcW w:w="2427" w:type="dxa"/>
            <w:shd w:val="clear" w:color="auto" w:fill="FBE4D5" w:themeFill="accent2" w:themeFillTint="33"/>
          </w:tcPr>
          <w:p w14:paraId="3C9222B8" w14:textId="77777777" w:rsidR="001F6BC4" w:rsidRPr="007A3D98" w:rsidRDefault="001F6BC4" w:rsidP="001F6BC4">
            <w:pPr>
              <w:rPr>
                <w:rFonts w:ascii="Arial" w:hAnsi="Arial" w:cs="Arial"/>
                <w:sz w:val="22"/>
                <w:szCs w:val="22"/>
                <w:lang w:val="en-GB"/>
              </w:rPr>
            </w:pPr>
            <w:r w:rsidRPr="007A3D98">
              <w:rPr>
                <w:rFonts w:ascii="Arial" w:hAnsi="Arial" w:cs="Arial"/>
                <w:sz w:val="22"/>
                <w:szCs w:val="22"/>
                <w:lang w:val="en-GB"/>
              </w:rPr>
              <w:t>Council</w:t>
            </w:r>
          </w:p>
        </w:tc>
        <w:tc>
          <w:tcPr>
            <w:tcW w:w="2427" w:type="dxa"/>
            <w:shd w:val="clear" w:color="auto" w:fill="FBE4D5" w:themeFill="accent2" w:themeFillTint="33"/>
          </w:tcPr>
          <w:p w14:paraId="4D4AC2DC" w14:textId="77777777" w:rsidR="001F6BC4" w:rsidRPr="007A3D98" w:rsidRDefault="001F6BC4" w:rsidP="001F6BC4">
            <w:pPr>
              <w:rPr>
                <w:rFonts w:ascii="Arial" w:hAnsi="Arial" w:cs="Arial"/>
                <w:sz w:val="22"/>
                <w:szCs w:val="22"/>
                <w:lang w:val="en-GB"/>
              </w:rPr>
            </w:pPr>
            <w:r w:rsidRPr="007A3D98">
              <w:rPr>
                <w:rFonts w:ascii="Arial" w:hAnsi="Arial" w:cs="Arial"/>
                <w:sz w:val="22"/>
                <w:szCs w:val="22"/>
                <w:lang w:val="en-GB"/>
              </w:rPr>
              <w:t xml:space="preserve">3 </w:t>
            </w:r>
            <w:proofErr w:type="spellStart"/>
            <w:r w:rsidRPr="007A3D98">
              <w:rPr>
                <w:rFonts w:ascii="Arial" w:hAnsi="Arial" w:cs="Arial"/>
                <w:sz w:val="22"/>
                <w:szCs w:val="22"/>
                <w:lang w:val="en-GB"/>
              </w:rPr>
              <w:t>yrs</w:t>
            </w:r>
            <w:proofErr w:type="spellEnd"/>
          </w:p>
        </w:tc>
        <w:tc>
          <w:tcPr>
            <w:tcW w:w="2427" w:type="dxa"/>
            <w:shd w:val="clear" w:color="auto" w:fill="FBE4D5" w:themeFill="accent2" w:themeFillTint="33"/>
          </w:tcPr>
          <w:p w14:paraId="48225FD7" w14:textId="77777777" w:rsidR="001F6BC4" w:rsidRPr="007A3D98" w:rsidRDefault="001F6BC4" w:rsidP="001F6BC4">
            <w:pPr>
              <w:rPr>
                <w:rFonts w:ascii="Arial" w:hAnsi="Arial" w:cs="Arial"/>
                <w:sz w:val="22"/>
                <w:szCs w:val="22"/>
                <w:lang w:val="en-GB"/>
              </w:rPr>
            </w:pPr>
            <w:r w:rsidRPr="007A3D98">
              <w:rPr>
                <w:rFonts w:ascii="Arial" w:hAnsi="Arial" w:cs="Arial"/>
                <w:sz w:val="22"/>
                <w:szCs w:val="22"/>
                <w:lang w:val="en-GB"/>
              </w:rPr>
              <w:t>20th October 2014 (An extension for a further one year was granted after the term of office expired in September 2017)</w:t>
            </w:r>
          </w:p>
        </w:tc>
        <w:tc>
          <w:tcPr>
            <w:tcW w:w="2427" w:type="dxa"/>
            <w:shd w:val="clear" w:color="auto" w:fill="FBE4D5" w:themeFill="accent2" w:themeFillTint="33"/>
          </w:tcPr>
          <w:p w14:paraId="69C3A6DA" w14:textId="77777777" w:rsidR="001F6BC4" w:rsidRPr="007A3D98" w:rsidRDefault="001F6BC4" w:rsidP="001F6BC4">
            <w:pPr>
              <w:rPr>
                <w:rFonts w:ascii="Arial" w:hAnsi="Arial" w:cs="Arial"/>
                <w:sz w:val="22"/>
                <w:szCs w:val="22"/>
                <w:lang w:val="en-GB"/>
              </w:rPr>
            </w:pPr>
            <w:r w:rsidRPr="007A3D98">
              <w:rPr>
                <w:rFonts w:ascii="Arial" w:hAnsi="Arial" w:cs="Arial"/>
                <w:color w:val="212121"/>
                <w:sz w:val="22"/>
                <w:szCs w:val="22"/>
                <w:lang w:val="en-ZA" w:eastAsia="en-ZA"/>
              </w:rPr>
              <w:t>1 female member</w:t>
            </w:r>
          </w:p>
        </w:tc>
      </w:tr>
      <w:tr w:rsidR="001F6BC4" w14:paraId="4C942A4D" w14:textId="77777777" w:rsidTr="005B13CA">
        <w:tc>
          <w:tcPr>
            <w:tcW w:w="2427" w:type="dxa"/>
          </w:tcPr>
          <w:p w14:paraId="13A604C1" w14:textId="77777777" w:rsidR="001F6BC4" w:rsidRPr="005410D5" w:rsidRDefault="001F6BC4" w:rsidP="001F6BC4">
            <w:pPr>
              <w:rPr>
                <w:rFonts w:ascii="Arial" w:hAnsi="Arial" w:cs="Arial"/>
                <w:b/>
                <w:sz w:val="22"/>
                <w:szCs w:val="22"/>
                <w:lang w:val="en-GB"/>
              </w:rPr>
            </w:pPr>
            <w:r w:rsidRPr="005410D5">
              <w:rPr>
                <w:rFonts w:ascii="Arial" w:hAnsi="Arial" w:cs="Arial"/>
                <w:b/>
                <w:sz w:val="22"/>
                <w:szCs w:val="22"/>
                <w:lang w:val="en-GB"/>
              </w:rPr>
              <w:t>Free State</w:t>
            </w:r>
          </w:p>
        </w:tc>
        <w:tc>
          <w:tcPr>
            <w:tcW w:w="2427" w:type="dxa"/>
          </w:tcPr>
          <w:p w14:paraId="631114C9" w14:textId="77777777" w:rsidR="001F6BC4" w:rsidRPr="005B13CA" w:rsidRDefault="001F6BC4" w:rsidP="001F6BC4">
            <w:pPr>
              <w:rPr>
                <w:rFonts w:ascii="Arial" w:hAnsi="Arial" w:cs="Arial"/>
                <w:sz w:val="22"/>
                <w:szCs w:val="22"/>
                <w:lang w:val="en-GB"/>
              </w:rPr>
            </w:pPr>
            <w:r w:rsidRPr="004C2A06">
              <w:rPr>
                <w:rFonts w:ascii="Arial" w:hAnsi="Arial" w:cs="Arial"/>
                <w:color w:val="FF0000"/>
                <w:sz w:val="22"/>
                <w:szCs w:val="22"/>
                <w:lang w:val="en-GB"/>
              </w:rPr>
              <w:t>No response from the province</w:t>
            </w:r>
          </w:p>
        </w:tc>
        <w:tc>
          <w:tcPr>
            <w:tcW w:w="2427" w:type="dxa"/>
          </w:tcPr>
          <w:p w14:paraId="21575776" w14:textId="77777777" w:rsidR="001F6BC4" w:rsidRPr="005B13CA" w:rsidRDefault="001F6BC4" w:rsidP="001F6BC4">
            <w:pPr>
              <w:rPr>
                <w:rFonts w:ascii="Arial" w:hAnsi="Arial" w:cs="Arial"/>
                <w:sz w:val="22"/>
                <w:szCs w:val="22"/>
                <w:lang w:val="en-GB"/>
              </w:rPr>
            </w:pPr>
          </w:p>
        </w:tc>
        <w:tc>
          <w:tcPr>
            <w:tcW w:w="2427" w:type="dxa"/>
          </w:tcPr>
          <w:p w14:paraId="2EC307AF" w14:textId="77777777" w:rsidR="001F6BC4" w:rsidRPr="005B13CA" w:rsidRDefault="001F6BC4" w:rsidP="001F6BC4">
            <w:pPr>
              <w:rPr>
                <w:rFonts w:ascii="Arial" w:hAnsi="Arial" w:cs="Arial"/>
                <w:sz w:val="22"/>
                <w:szCs w:val="22"/>
                <w:lang w:val="en-GB"/>
              </w:rPr>
            </w:pPr>
          </w:p>
        </w:tc>
        <w:tc>
          <w:tcPr>
            <w:tcW w:w="2427" w:type="dxa"/>
          </w:tcPr>
          <w:p w14:paraId="0B0A98CC" w14:textId="77777777" w:rsidR="001F6BC4" w:rsidRPr="005B13CA" w:rsidRDefault="001F6BC4" w:rsidP="001F6BC4">
            <w:pPr>
              <w:rPr>
                <w:rFonts w:ascii="Arial" w:hAnsi="Arial" w:cs="Arial"/>
                <w:sz w:val="22"/>
                <w:szCs w:val="22"/>
                <w:lang w:val="en-GB"/>
              </w:rPr>
            </w:pPr>
          </w:p>
        </w:tc>
        <w:tc>
          <w:tcPr>
            <w:tcW w:w="2427" w:type="dxa"/>
          </w:tcPr>
          <w:p w14:paraId="309483E1" w14:textId="77777777" w:rsidR="001F6BC4" w:rsidRPr="005B13CA" w:rsidRDefault="001F6BC4" w:rsidP="001F6BC4">
            <w:pPr>
              <w:rPr>
                <w:rFonts w:ascii="Arial" w:hAnsi="Arial" w:cs="Arial"/>
                <w:sz w:val="22"/>
                <w:szCs w:val="22"/>
                <w:lang w:val="en-GB"/>
              </w:rPr>
            </w:pPr>
          </w:p>
        </w:tc>
      </w:tr>
      <w:tr w:rsidR="001F6BC4" w14:paraId="1A5206FC" w14:textId="77777777" w:rsidTr="005410D5">
        <w:tc>
          <w:tcPr>
            <w:tcW w:w="2427" w:type="dxa"/>
            <w:shd w:val="clear" w:color="auto" w:fill="FBE4D5" w:themeFill="accent2" w:themeFillTint="33"/>
          </w:tcPr>
          <w:p w14:paraId="6B27A476" w14:textId="77777777" w:rsidR="001F6BC4" w:rsidRPr="005410D5" w:rsidRDefault="001F6BC4" w:rsidP="001F6BC4">
            <w:pPr>
              <w:rPr>
                <w:rFonts w:ascii="Arial" w:hAnsi="Arial" w:cs="Arial"/>
                <w:b/>
                <w:sz w:val="22"/>
                <w:szCs w:val="22"/>
                <w:lang w:val="en-GB"/>
              </w:rPr>
            </w:pPr>
            <w:r w:rsidRPr="005410D5">
              <w:rPr>
                <w:rFonts w:ascii="Arial" w:hAnsi="Arial" w:cs="Arial"/>
                <w:b/>
                <w:sz w:val="22"/>
                <w:szCs w:val="22"/>
                <w:lang w:val="en-GB"/>
              </w:rPr>
              <w:t>Northern Cape</w:t>
            </w:r>
          </w:p>
        </w:tc>
        <w:tc>
          <w:tcPr>
            <w:tcW w:w="2427" w:type="dxa"/>
            <w:shd w:val="clear" w:color="auto" w:fill="FBE4D5" w:themeFill="accent2" w:themeFillTint="33"/>
          </w:tcPr>
          <w:p w14:paraId="6ADD308F" w14:textId="77777777" w:rsidR="001F6BC4" w:rsidRPr="005410D5" w:rsidRDefault="001F6BC4" w:rsidP="001F6BC4">
            <w:pPr>
              <w:rPr>
                <w:rFonts w:ascii="Arial" w:hAnsi="Arial" w:cs="Arial"/>
                <w:sz w:val="22"/>
                <w:szCs w:val="22"/>
                <w:lang w:val="en-GB"/>
              </w:rPr>
            </w:pPr>
            <w:r w:rsidRPr="005410D5">
              <w:rPr>
                <w:rFonts w:ascii="Arial" w:hAnsi="Arial" w:cs="Arial"/>
                <w:color w:val="000000"/>
                <w:sz w:val="22"/>
                <w:szCs w:val="22"/>
              </w:rPr>
              <w:t>No municipality in the Northern Cape has a municipal-owned entity</w:t>
            </w:r>
          </w:p>
        </w:tc>
        <w:tc>
          <w:tcPr>
            <w:tcW w:w="2427" w:type="dxa"/>
            <w:shd w:val="clear" w:color="auto" w:fill="FBE4D5" w:themeFill="accent2" w:themeFillTint="33"/>
          </w:tcPr>
          <w:p w14:paraId="429CDB28"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N/A</w:t>
            </w:r>
          </w:p>
        </w:tc>
        <w:tc>
          <w:tcPr>
            <w:tcW w:w="2427" w:type="dxa"/>
            <w:shd w:val="clear" w:color="auto" w:fill="FBE4D5" w:themeFill="accent2" w:themeFillTint="33"/>
          </w:tcPr>
          <w:p w14:paraId="16905517"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N/A</w:t>
            </w:r>
          </w:p>
        </w:tc>
        <w:tc>
          <w:tcPr>
            <w:tcW w:w="2427" w:type="dxa"/>
            <w:shd w:val="clear" w:color="auto" w:fill="FBE4D5" w:themeFill="accent2" w:themeFillTint="33"/>
          </w:tcPr>
          <w:p w14:paraId="3A1D18BD"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N/A</w:t>
            </w:r>
          </w:p>
        </w:tc>
        <w:tc>
          <w:tcPr>
            <w:tcW w:w="2427" w:type="dxa"/>
            <w:shd w:val="clear" w:color="auto" w:fill="FBE4D5" w:themeFill="accent2" w:themeFillTint="33"/>
          </w:tcPr>
          <w:p w14:paraId="094AEC25"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N/A</w:t>
            </w:r>
          </w:p>
        </w:tc>
      </w:tr>
      <w:tr w:rsidR="001F6BC4" w14:paraId="1C74084E" w14:textId="77777777" w:rsidTr="005B13CA">
        <w:tc>
          <w:tcPr>
            <w:tcW w:w="2427" w:type="dxa"/>
            <w:vMerge w:val="restart"/>
          </w:tcPr>
          <w:p w14:paraId="57E2A638" w14:textId="77777777" w:rsidR="001F6BC4" w:rsidRPr="005410D5" w:rsidRDefault="001F6BC4" w:rsidP="001F6BC4">
            <w:pPr>
              <w:rPr>
                <w:rFonts w:ascii="Arial" w:hAnsi="Arial" w:cs="Arial"/>
                <w:b/>
                <w:sz w:val="22"/>
                <w:szCs w:val="22"/>
                <w:lang w:val="en-GB"/>
              </w:rPr>
            </w:pPr>
            <w:r>
              <w:rPr>
                <w:rFonts w:ascii="Arial" w:hAnsi="Arial" w:cs="Arial"/>
                <w:b/>
                <w:sz w:val="22"/>
                <w:szCs w:val="22"/>
                <w:lang w:val="en-GB"/>
              </w:rPr>
              <w:t>KwaZulu-Natal</w:t>
            </w:r>
          </w:p>
        </w:tc>
        <w:tc>
          <w:tcPr>
            <w:tcW w:w="2427" w:type="dxa"/>
          </w:tcPr>
          <w:p w14:paraId="2D0FA6C9" w14:textId="77777777" w:rsidR="001F6BC4" w:rsidRPr="00FC2AC1" w:rsidRDefault="001F6BC4" w:rsidP="001F6BC4">
            <w:pPr>
              <w:jc w:val="both"/>
              <w:rPr>
                <w:rFonts w:ascii="Arial" w:hAnsi="Arial" w:cs="Arial"/>
                <w:sz w:val="22"/>
                <w:szCs w:val="22"/>
              </w:rPr>
            </w:pPr>
            <w:proofErr w:type="spellStart"/>
            <w:r w:rsidRPr="00FC2AC1">
              <w:rPr>
                <w:rFonts w:ascii="Arial" w:hAnsi="Arial" w:cs="Arial"/>
                <w:sz w:val="22"/>
                <w:szCs w:val="22"/>
              </w:rPr>
              <w:t>Umhlosinga</w:t>
            </w:r>
            <w:proofErr w:type="spellEnd"/>
            <w:r w:rsidRPr="00FC2AC1">
              <w:rPr>
                <w:rFonts w:ascii="Arial" w:hAnsi="Arial" w:cs="Arial"/>
                <w:sz w:val="22"/>
                <w:szCs w:val="22"/>
              </w:rPr>
              <w:t xml:space="preserve"> Development Agency</w:t>
            </w:r>
          </w:p>
        </w:tc>
        <w:tc>
          <w:tcPr>
            <w:tcW w:w="2427" w:type="dxa"/>
            <w:vMerge w:val="restart"/>
          </w:tcPr>
          <w:p w14:paraId="4C7E2AD6"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The respective District Municipality</w:t>
            </w:r>
          </w:p>
        </w:tc>
        <w:tc>
          <w:tcPr>
            <w:tcW w:w="2427" w:type="dxa"/>
          </w:tcPr>
          <w:p w14:paraId="1F3E27F7"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2E8FE880"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26 March 2013</w:t>
            </w:r>
          </w:p>
        </w:tc>
        <w:tc>
          <w:tcPr>
            <w:tcW w:w="2427" w:type="dxa"/>
          </w:tcPr>
          <w:p w14:paraId="61D75210"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0</w:t>
            </w:r>
          </w:p>
        </w:tc>
      </w:tr>
      <w:tr w:rsidR="001F6BC4" w14:paraId="49D5587D" w14:textId="77777777" w:rsidTr="005B13CA">
        <w:tc>
          <w:tcPr>
            <w:tcW w:w="2427" w:type="dxa"/>
            <w:vMerge/>
          </w:tcPr>
          <w:p w14:paraId="2A6F5FAB" w14:textId="77777777" w:rsidR="001F6BC4" w:rsidRDefault="001F6BC4" w:rsidP="001F6BC4">
            <w:pPr>
              <w:rPr>
                <w:rFonts w:ascii="Arial" w:hAnsi="Arial" w:cs="Arial"/>
                <w:b/>
                <w:sz w:val="22"/>
                <w:szCs w:val="22"/>
                <w:lang w:val="en-GB"/>
              </w:rPr>
            </w:pPr>
          </w:p>
        </w:tc>
        <w:tc>
          <w:tcPr>
            <w:tcW w:w="2427" w:type="dxa"/>
          </w:tcPr>
          <w:p w14:paraId="0DB5F9F7" w14:textId="77777777" w:rsidR="001F6BC4" w:rsidRPr="00FC2AC1" w:rsidRDefault="001F6BC4" w:rsidP="001F6BC4">
            <w:pPr>
              <w:rPr>
                <w:rFonts w:ascii="Arial" w:hAnsi="Arial" w:cs="Arial"/>
                <w:sz w:val="22"/>
                <w:szCs w:val="22"/>
              </w:rPr>
            </w:pPr>
            <w:r w:rsidRPr="00FC2AC1">
              <w:rPr>
                <w:rFonts w:ascii="Arial" w:hAnsi="Arial" w:cs="Arial"/>
                <w:sz w:val="22"/>
                <w:szCs w:val="22"/>
              </w:rPr>
              <w:t>Zululand Development Agency</w:t>
            </w:r>
          </w:p>
        </w:tc>
        <w:tc>
          <w:tcPr>
            <w:tcW w:w="2427" w:type="dxa"/>
            <w:vMerge/>
          </w:tcPr>
          <w:p w14:paraId="19434037" w14:textId="77777777" w:rsidR="001F6BC4" w:rsidRPr="005B13CA" w:rsidRDefault="001F6BC4" w:rsidP="001F6BC4">
            <w:pPr>
              <w:rPr>
                <w:rFonts w:ascii="Arial" w:hAnsi="Arial" w:cs="Arial"/>
                <w:sz w:val="22"/>
                <w:szCs w:val="22"/>
                <w:lang w:val="en-GB"/>
              </w:rPr>
            </w:pPr>
          </w:p>
        </w:tc>
        <w:tc>
          <w:tcPr>
            <w:tcW w:w="2427" w:type="dxa"/>
          </w:tcPr>
          <w:p w14:paraId="44033C65"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4B30D44B"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01 April 2016</w:t>
            </w:r>
          </w:p>
        </w:tc>
        <w:tc>
          <w:tcPr>
            <w:tcW w:w="2427" w:type="dxa"/>
          </w:tcPr>
          <w:p w14:paraId="2B4D26C7"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25A565B9" w14:textId="77777777" w:rsidTr="005B13CA">
        <w:tc>
          <w:tcPr>
            <w:tcW w:w="2427" w:type="dxa"/>
            <w:vMerge/>
          </w:tcPr>
          <w:p w14:paraId="18B09618" w14:textId="77777777" w:rsidR="001F6BC4" w:rsidRDefault="001F6BC4" w:rsidP="001F6BC4">
            <w:pPr>
              <w:rPr>
                <w:rFonts w:ascii="Arial" w:hAnsi="Arial" w:cs="Arial"/>
                <w:b/>
                <w:sz w:val="22"/>
                <w:szCs w:val="22"/>
                <w:lang w:val="en-GB"/>
              </w:rPr>
            </w:pPr>
          </w:p>
        </w:tc>
        <w:tc>
          <w:tcPr>
            <w:tcW w:w="2427" w:type="dxa"/>
          </w:tcPr>
          <w:p w14:paraId="497AD2A9" w14:textId="77777777" w:rsidR="001F6BC4" w:rsidRPr="00FC2AC1" w:rsidRDefault="001F6BC4" w:rsidP="001F6BC4">
            <w:pPr>
              <w:rPr>
                <w:rFonts w:ascii="Arial" w:hAnsi="Arial" w:cs="Arial"/>
                <w:sz w:val="22"/>
                <w:szCs w:val="22"/>
              </w:rPr>
            </w:pPr>
            <w:proofErr w:type="spellStart"/>
            <w:r w:rsidRPr="00FC2AC1">
              <w:rPr>
                <w:rFonts w:ascii="Arial" w:hAnsi="Arial" w:cs="Arial"/>
                <w:sz w:val="22"/>
                <w:szCs w:val="22"/>
              </w:rPr>
              <w:t>Uthungulu</w:t>
            </w:r>
            <w:proofErr w:type="spellEnd"/>
            <w:r w:rsidRPr="00FC2AC1">
              <w:rPr>
                <w:rFonts w:ascii="Arial" w:hAnsi="Arial" w:cs="Arial"/>
                <w:sz w:val="22"/>
                <w:szCs w:val="22"/>
              </w:rPr>
              <w:t xml:space="preserve"> Fresh Produce Market (King </w:t>
            </w:r>
            <w:proofErr w:type="spellStart"/>
            <w:r w:rsidRPr="00FC2AC1">
              <w:rPr>
                <w:rFonts w:ascii="Arial" w:hAnsi="Arial" w:cs="Arial"/>
                <w:sz w:val="22"/>
                <w:szCs w:val="22"/>
              </w:rPr>
              <w:t>Cetshwayo</w:t>
            </w:r>
            <w:proofErr w:type="spellEnd"/>
            <w:r w:rsidRPr="00FC2AC1">
              <w:rPr>
                <w:rFonts w:ascii="Arial" w:hAnsi="Arial" w:cs="Arial"/>
                <w:sz w:val="22"/>
                <w:szCs w:val="22"/>
              </w:rPr>
              <w:t>)</w:t>
            </w:r>
          </w:p>
        </w:tc>
        <w:tc>
          <w:tcPr>
            <w:tcW w:w="2427" w:type="dxa"/>
            <w:vMerge/>
          </w:tcPr>
          <w:p w14:paraId="07F0833A" w14:textId="77777777" w:rsidR="001F6BC4" w:rsidRPr="005B13CA" w:rsidRDefault="001F6BC4" w:rsidP="001F6BC4">
            <w:pPr>
              <w:rPr>
                <w:rFonts w:ascii="Arial" w:hAnsi="Arial" w:cs="Arial"/>
                <w:sz w:val="22"/>
                <w:szCs w:val="22"/>
                <w:lang w:val="en-GB"/>
              </w:rPr>
            </w:pPr>
          </w:p>
        </w:tc>
        <w:tc>
          <w:tcPr>
            <w:tcW w:w="2427" w:type="dxa"/>
          </w:tcPr>
          <w:p w14:paraId="30E6F5C7"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276FA57E"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2015</w:t>
            </w:r>
          </w:p>
        </w:tc>
        <w:tc>
          <w:tcPr>
            <w:tcW w:w="2427" w:type="dxa"/>
          </w:tcPr>
          <w:p w14:paraId="012C9038"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7BE71C0A" w14:textId="77777777" w:rsidTr="005B13CA">
        <w:tc>
          <w:tcPr>
            <w:tcW w:w="2427" w:type="dxa"/>
            <w:vMerge/>
          </w:tcPr>
          <w:p w14:paraId="553C3895" w14:textId="77777777" w:rsidR="001F6BC4" w:rsidRDefault="001F6BC4" w:rsidP="001F6BC4">
            <w:pPr>
              <w:rPr>
                <w:rFonts w:ascii="Arial" w:hAnsi="Arial" w:cs="Arial"/>
                <w:b/>
                <w:sz w:val="22"/>
                <w:szCs w:val="22"/>
                <w:lang w:val="en-GB"/>
              </w:rPr>
            </w:pPr>
          </w:p>
        </w:tc>
        <w:tc>
          <w:tcPr>
            <w:tcW w:w="2427" w:type="dxa"/>
          </w:tcPr>
          <w:p w14:paraId="02539153" w14:textId="77777777" w:rsidR="001F6BC4" w:rsidRPr="00FC2AC1" w:rsidRDefault="001F6BC4" w:rsidP="001F6BC4">
            <w:pPr>
              <w:rPr>
                <w:rFonts w:ascii="Arial" w:hAnsi="Arial" w:cs="Arial"/>
                <w:sz w:val="22"/>
                <w:szCs w:val="22"/>
              </w:rPr>
            </w:pPr>
            <w:r w:rsidRPr="00FC2AC1">
              <w:rPr>
                <w:rFonts w:ascii="Arial" w:hAnsi="Arial" w:cs="Arial"/>
                <w:sz w:val="22"/>
                <w:szCs w:val="22"/>
              </w:rPr>
              <w:t>ILembe Management Development Enterprise</w:t>
            </w:r>
          </w:p>
        </w:tc>
        <w:tc>
          <w:tcPr>
            <w:tcW w:w="2427" w:type="dxa"/>
            <w:vMerge/>
          </w:tcPr>
          <w:p w14:paraId="5AFAC935" w14:textId="77777777" w:rsidR="001F6BC4" w:rsidRPr="005B13CA" w:rsidRDefault="001F6BC4" w:rsidP="001F6BC4">
            <w:pPr>
              <w:rPr>
                <w:rFonts w:ascii="Arial" w:hAnsi="Arial" w:cs="Arial"/>
                <w:sz w:val="22"/>
                <w:szCs w:val="22"/>
                <w:lang w:val="en-GB"/>
              </w:rPr>
            </w:pPr>
          </w:p>
        </w:tc>
        <w:tc>
          <w:tcPr>
            <w:tcW w:w="2427" w:type="dxa"/>
          </w:tcPr>
          <w:p w14:paraId="6205EEF7"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18AD5C1D"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02 October 2015</w:t>
            </w:r>
          </w:p>
        </w:tc>
        <w:tc>
          <w:tcPr>
            <w:tcW w:w="2427" w:type="dxa"/>
          </w:tcPr>
          <w:p w14:paraId="4DB38AF8"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7A733E57" w14:textId="77777777" w:rsidTr="005B13CA">
        <w:tc>
          <w:tcPr>
            <w:tcW w:w="2427" w:type="dxa"/>
            <w:vMerge/>
          </w:tcPr>
          <w:p w14:paraId="6C2BA491" w14:textId="77777777" w:rsidR="001F6BC4" w:rsidRDefault="001F6BC4" w:rsidP="001F6BC4">
            <w:pPr>
              <w:rPr>
                <w:rFonts w:ascii="Arial" w:hAnsi="Arial" w:cs="Arial"/>
                <w:b/>
                <w:sz w:val="22"/>
                <w:szCs w:val="22"/>
                <w:lang w:val="en-GB"/>
              </w:rPr>
            </w:pPr>
          </w:p>
        </w:tc>
        <w:tc>
          <w:tcPr>
            <w:tcW w:w="2427" w:type="dxa"/>
          </w:tcPr>
          <w:p w14:paraId="61552F1B" w14:textId="77777777" w:rsidR="001F6BC4" w:rsidRPr="00FC2AC1" w:rsidRDefault="001F6BC4" w:rsidP="001F6BC4">
            <w:pPr>
              <w:rPr>
                <w:rFonts w:ascii="Arial" w:hAnsi="Arial" w:cs="Arial"/>
                <w:sz w:val="22"/>
                <w:szCs w:val="22"/>
              </w:rPr>
            </w:pPr>
            <w:r w:rsidRPr="00FC2AC1">
              <w:rPr>
                <w:rFonts w:ascii="Arial" w:hAnsi="Arial" w:cs="Arial"/>
                <w:sz w:val="22"/>
                <w:szCs w:val="22"/>
              </w:rPr>
              <w:t>UGu South Coast Development Agency</w:t>
            </w:r>
          </w:p>
        </w:tc>
        <w:tc>
          <w:tcPr>
            <w:tcW w:w="2427" w:type="dxa"/>
            <w:vMerge/>
          </w:tcPr>
          <w:p w14:paraId="1BFD1652" w14:textId="77777777" w:rsidR="001F6BC4" w:rsidRPr="005B13CA" w:rsidRDefault="001F6BC4" w:rsidP="001F6BC4">
            <w:pPr>
              <w:rPr>
                <w:rFonts w:ascii="Arial" w:hAnsi="Arial" w:cs="Arial"/>
                <w:sz w:val="22"/>
                <w:szCs w:val="22"/>
                <w:lang w:val="en-GB"/>
              </w:rPr>
            </w:pPr>
          </w:p>
        </w:tc>
        <w:tc>
          <w:tcPr>
            <w:tcW w:w="2427" w:type="dxa"/>
          </w:tcPr>
          <w:p w14:paraId="574E16C3"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69CC21E9"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10 July 2015</w:t>
            </w:r>
          </w:p>
        </w:tc>
        <w:tc>
          <w:tcPr>
            <w:tcW w:w="2427" w:type="dxa"/>
          </w:tcPr>
          <w:p w14:paraId="573DD723"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40EA04CB" w14:textId="77777777" w:rsidTr="005B13CA">
        <w:tc>
          <w:tcPr>
            <w:tcW w:w="2427" w:type="dxa"/>
            <w:vMerge/>
          </w:tcPr>
          <w:p w14:paraId="322B8DA3" w14:textId="77777777" w:rsidR="001F6BC4" w:rsidRDefault="001F6BC4" w:rsidP="001F6BC4">
            <w:pPr>
              <w:rPr>
                <w:rFonts w:ascii="Arial" w:hAnsi="Arial" w:cs="Arial"/>
                <w:b/>
                <w:sz w:val="22"/>
                <w:szCs w:val="22"/>
                <w:lang w:val="en-GB"/>
              </w:rPr>
            </w:pPr>
          </w:p>
        </w:tc>
        <w:tc>
          <w:tcPr>
            <w:tcW w:w="2427" w:type="dxa"/>
          </w:tcPr>
          <w:p w14:paraId="4BE56DC5" w14:textId="77777777" w:rsidR="001F6BC4" w:rsidRPr="00FC2AC1" w:rsidRDefault="001F6BC4" w:rsidP="001F6BC4">
            <w:pPr>
              <w:rPr>
                <w:rFonts w:ascii="Arial" w:hAnsi="Arial" w:cs="Arial"/>
                <w:sz w:val="22"/>
                <w:szCs w:val="22"/>
              </w:rPr>
            </w:pPr>
            <w:r w:rsidRPr="00FC2AC1">
              <w:rPr>
                <w:rFonts w:ascii="Arial" w:hAnsi="Arial" w:cs="Arial"/>
                <w:sz w:val="22"/>
                <w:szCs w:val="22"/>
              </w:rPr>
              <w:t xml:space="preserve">Harry </w:t>
            </w:r>
            <w:proofErr w:type="spellStart"/>
            <w:r w:rsidRPr="00FC2AC1">
              <w:rPr>
                <w:rFonts w:ascii="Arial" w:hAnsi="Arial" w:cs="Arial"/>
                <w:sz w:val="22"/>
                <w:szCs w:val="22"/>
              </w:rPr>
              <w:t>Gwala</w:t>
            </w:r>
            <w:proofErr w:type="spellEnd"/>
            <w:r w:rsidRPr="00FC2AC1">
              <w:rPr>
                <w:rFonts w:ascii="Arial" w:hAnsi="Arial" w:cs="Arial"/>
                <w:sz w:val="22"/>
                <w:szCs w:val="22"/>
              </w:rPr>
              <w:t xml:space="preserve"> Development Agency</w:t>
            </w:r>
          </w:p>
        </w:tc>
        <w:tc>
          <w:tcPr>
            <w:tcW w:w="2427" w:type="dxa"/>
            <w:vMerge/>
          </w:tcPr>
          <w:p w14:paraId="3BB10A50" w14:textId="77777777" w:rsidR="001F6BC4" w:rsidRPr="005B13CA" w:rsidRDefault="001F6BC4" w:rsidP="001F6BC4">
            <w:pPr>
              <w:rPr>
                <w:rFonts w:ascii="Arial" w:hAnsi="Arial" w:cs="Arial"/>
                <w:sz w:val="22"/>
                <w:szCs w:val="22"/>
                <w:lang w:val="en-GB"/>
              </w:rPr>
            </w:pPr>
          </w:p>
        </w:tc>
        <w:tc>
          <w:tcPr>
            <w:tcW w:w="2427" w:type="dxa"/>
          </w:tcPr>
          <w:p w14:paraId="11E5808C"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2C813A66"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01 April 2015</w:t>
            </w:r>
          </w:p>
        </w:tc>
        <w:tc>
          <w:tcPr>
            <w:tcW w:w="2427" w:type="dxa"/>
          </w:tcPr>
          <w:p w14:paraId="74AA3617"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0</w:t>
            </w:r>
          </w:p>
        </w:tc>
      </w:tr>
      <w:tr w:rsidR="001F6BC4" w14:paraId="118DCC42" w14:textId="77777777" w:rsidTr="005B13CA">
        <w:tc>
          <w:tcPr>
            <w:tcW w:w="2427" w:type="dxa"/>
            <w:vMerge/>
          </w:tcPr>
          <w:p w14:paraId="6CC6C413" w14:textId="77777777" w:rsidR="001F6BC4" w:rsidRDefault="001F6BC4" w:rsidP="001F6BC4">
            <w:pPr>
              <w:rPr>
                <w:rFonts w:ascii="Arial" w:hAnsi="Arial" w:cs="Arial"/>
                <w:b/>
                <w:sz w:val="22"/>
                <w:szCs w:val="22"/>
                <w:lang w:val="en-GB"/>
              </w:rPr>
            </w:pPr>
          </w:p>
        </w:tc>
        <w:tc>
          <w:tcPr>
            <w:tcW w:w="2427" w:type="dxa"/>
          </w:tcPr>
          <w:p w14:paraId="205CEF10" w14:textId="77777777" w:rsidR="001F6BC4" w:rsidRPr="00FC2AC1" w:rsidRDefault="001F6BC4" w:rsidP="001F6BC4">
            <w:pPr>
              <w:rPr>
                <w:rFonts w:ascii="Arial" w:hAnsi="Arial" w:cs="Arial"/>
                <w:sz w:val="22"/>
                <w:szCs w:val="22"/>
              </w:rPr>
            </w:pPr>
            <w:r w:rsidRPr="00FC2AC1">
              <w:rPr>
                <w:rFonts w:ascii="Arial" w:hAnsi="Arial" w:cs="Arial"/>
                <w:sz w:val="22"/>
                <w:szCs w:val="22"/>
              </w:rPr>
              <w:t>UMgungundlovu Development Agency</w:t>
            </w:r>
          </w:p>
        </w:tc>
        <w:tc>
          <w:tcPr>
            <w:tcW w:w="2427" w:type="dxa"/>
            <w:vMerge/>
          </w:tcPr>
          <w:p w14:paraId="284BEA7E" w14:textId="77777777" w:rsidR="001F6BC4" w:rsidRPr="005B13CA" w:rsidRDefault="001F6BC4" w:rsidP="001F6BC4">
            <w:pPr>
              <w:rPr>
                <w:rFonts w:ascii="Arial" w:hAnsi="Arial" w:cs="Arial"/>
                <w:sz w:val="22"/>
                <w:szCs w:val="22"/>
                <w:lang w:val="en-GB"/>
              </w:rPr>
            </w:pPr>
          </w:p>
        </w:tc>
        <w:tc>
          <w:tcPr>
            <w:tcW w:w="2427" w:type="dxa"/>
          </w:tcPr>
          <w:p w14:paraId="036FA7AA"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6D7FC799"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01 July 2016</w:t>
            </w:r>
          </w:p>
        </w:tc>
        <w:tc>
          <w:tcPr>
            <w:tcW w:w="2427" w:type="dxa"/>
          </w:tcPr>
          <w:p w14:paraId="5A19242E"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48E73882" w14:textId="77777777" w:rsidTr="005B13CA">
        <w:tc>
          <w:tcPr>
            <w:tcW w:w="2427" w:type="dxa"/>
            <w:vMerge/>
          </w:tcPr>
          <w:p w14:paraId="07E1C7C3" w14:textId="77777777" w:rsidR="001F6BC4" w:rsidRDefault="001F6BC4" w:rsidP="001F6BC4">
            <w:pPr>
              <w:rPr>
                <w:rFonts w:ascii="Arial" w:hAnsi="Arial" w:cs="Arial"/>
                <w:b/>
                <w:sz w:val="22"/>
                <w:szCs w:val="22"/>
                <w:lang w:val="en-GB"/>
              </w:rPr>
            </w:pPr>
          </w:p>
        </w:tc>
        <w:tc>
          <w:tcPr>
            <w:tcW w:w="2427" w:type="dxa"/>
          </w:tcPr>
          <w:p w14:paraId="7BB937C3" w14:textId="77777777" w:rsidR="001F6BC4" w:rsidRPr="00FC2AC1" w:rsidRDefault="001F6BC4" w:rsidP="001F6BC4">
            <w:pPr>
              <w:rPr>
                <w:rFonts w:ascii="Arial" w:hAnsi="Arial" w:cs="Arial"/>
                <w:sz w:val="22"/>
                <w:szCs w:val="22"/>
              </w:rPr>
            </w:pPr>
            <w:proofErr w:type="spellStart"/>
            <w:r w:rsidRPr="00FC2AC1">
              <w:rPr>
                <w:rFonts w:ascii="Arial" w:hAnsi="Arial" w:cs="Arial"/>
                <w:sz w:val="22"/>
                <w:szCs w:val="22"/>
              </w:rPr>
              <w:t>Umzinyathi</w:t>
            </w:r>
            <w:proofErr w:type="spellEnd"/>
            <w:r w:rsidRPr="00FC2AC1">
              <w:rPr>
                <w:rFonts w:ascii="Arial" w:hAnsi="Arial" w:cs="Arial"/>
                <w:sz w:val="22"/>
                <w:szCs w:val="22"/>
              </w:rPr>
              <w:t xml:space="preserve"> Development Agency</w:t>
            </w:r>
          </w:p>
        </w:tc>
        <w:tc>
          <w:tcPr>
            <w:tcW w:w="2427" w:type="dxa"/>
            <w:vMerge/>
          </w:tcPr>
          <w:p w14:paraId="0B9D2F53" w14:textId="77777777" w:rsidR="001F6BC4" w:rsidRPr="005B13CA" w:rsidRDefault="001F6BC4" w:rsidP="001F6BC4">
            <w:pPr>
              <w:rPr>
                <w:rFonts w:ascii="Arial" w:hAnsi="Arial" w:cs="Arial"/>
                <w:sz w:val="22"/>
                <w:szCs w:val="22"/>
                <w:lang w:val="en-GB"/>
              </w:rPr>
            </w:pPr>
          </w:p>
        </w:tc>
        <w:tc>
          <w:tcPr>
            <w:tcW w:w="2427" w:type="dxa"/>
          </w:tcPr>
          <w:p w14:paraId="282D43D1"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6B8F7965"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16 October 2016</w:t>
            </w:r>
          </w:p>
        </w:tc>
        <w:tc>
          <w:tcPr>
            <w:tcW w:w="2427" w:type="dxa"/>
          </w:tcPr>
          <w:p w14:paraId="7A311B0A"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2 female members</w:t>
            </w:r>
          </w:p>
        </w:tc>
      </w:tr>
      <w:tr w:rsidR="001F6BC4" w14:paraId="055F743D" w14:textId="77777777" w:rsidTr="005B13CA">
        <w:tc>
          <w:tcPr>
            <w:tcW w:w="2427" w:type="dxa"/>
            <w:vMerge/>
          </w:tcPr>
          <w:p w14:paraId="696FA007" w14:textId="77777777" w:rsidR="001F6BC4" w:rsidRDefault="001F6BC4" w:rsidP="001F6BC4">
            <w:pPr>
              <w:rPr>
                <w:rFonts w:ascii="Arial" w:hAnsi="Arial" w:cs="Arial"/>
                <w:b/>
                <w:sz w:val="22"/>
                <w:szCs w:val="22"/>
                <w:lang w:val="en-GB"/>
              </w:rPr>
            </w:pPr>
          </w:p>
        </w:tc>
        <w:tc>
          <w:tcPr>
            <w:tcW w:w="2427" w:type="dxa"/>
          </w:tcPr>
          <w:p w14:paraId="7A5B0D59" w14:textId="77777777" w:rsidR="001F6BC4" w:rsidRPr="00FC2AC1" w:rsidRDefault="001F6BC4" w:rsidP="001F6BC4">
            <w:pPr>
              <w:rPr>
                <w:rFonts w:ascii="Arial" w:hAnsi="Arial" w:cs="Arial"/>
                <w:sz w:val="22"/>
                <w:szCs w:val="22"/>
              </w:rPr>
            </w:pPr>
            <w:r w:rsidRPr="00FC2AC1">
              <w:rPr>
                <w:rFonts w:ascii="Arial" w:hAnsi="Arial" w:cs="Arial"/>
                <w:sz w:val="22"/>
                <w:szCs w:val="22"/>
              </w:rPr>
              <w:t>UThukela Development Agency</w:t>
            </w:r>
          </w:p>
        </w:tc>
        <w:tc>
          <w:tcPr>
            <w:tcW w:w="2427" w:type="dxa"/>
            <w:vMerge/>
          </w:tcPr>
          <w:p w14:paraId="121C0340" w14:textId="77777777" w:rsidR="001F6BC4" w:rsidRPr="005B13CA" w:rsidRDefault="001F6BC4" w:rsidP="001F6BC4">
            <w:pPr>
              <w:rPr>
                <w:rFonts w:ascii="Arial" w:hAnsi="Arial" w:cs="Arial"/>
                <w:sz w:val="22"/>
                <w:szCs w:val="22"/>
                <w:lang w:val="en-GB"/>
              </w:rPr>
            </w:pPr>
          </w:p>
        </w:tc>
        <w:tc>
          <w:tcPr>
            <w:tcW w:w="2427" w:type="dxa"/>
          </w:tcPr>
          <w:p w14:paraId="57B561BA"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3 years</w:t>
            </w:r>
          </w:p>
        </w:tc>
        <w:tc>
          <w:tcPr>
            <w:tcW w:w="2427" w:type="dxa"/>
          </w:tcPr>
          <w:p w14:paraId="6472EE3E" w14:textId="77777777" w:rsidR="001F6BC4" w:rsidRPr="00991171" w:rsidRDefault="001F6BC4" w:rsidP="001F6BC4">
            <w:pPr>
              <w:jc w:val="both"/>
              <w:rPr>
                <w:rFonts w:ascii="Arial" w:hAnsi="Arial" w:cs="Arial"/>
                <w:sz w:val="22"/>
                <w:szCs w:val="22"/>
              </w:rPr>
            </w:pPr>
            <w:r w:rsidRPr="00991171">
              <w:rPr>
                <w:rFonts w:ascii="Arial" w:hAnsi="Arial" w:cs="Arial"/>
                <w:sz w:val="22"/>
                <w:szCs w:val="22"/>
              </w:rPr>
              <w:t>14 July 2017</w:t>
            </w:r>
          </w:p>
        </w:tc>
        <w:tc>
          <w:tcPr>
            <w:tcW w:w="2427" w:type="dxa"/>
          </w:tcPr>
          <w:p w14:paraId="282A99EA"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1 female member</w:t>
            </w:r>
          </w:p>
        </w:tc>
      </w:tr>
      <w:tr w:rsidR="001F6BC4" w14:paraId="7E3BEE1F" w14:textId="77777777" w:rsidTr="005B13CA">
        <w:tc>
          <w:tcPr>
            <w:tcW w:w="2427" w:type="dxa"/>
            <w:vMerge/>
          </w:tcPr>
          <w:p w14:paraId="39FAED8D" w14:textId="77777777" w:rsidR="001F6BC4" w:rsidRDefault="001F6BC4" w:rsidP="001F6BC4">
            <w:pPr>
              <w:rPr>
                <w:rFonts w:ascii="Arial" w:hAnsi="Arial" w:cs="Arial"/>
                <w:b/>
                <w:sz w:val="22"/>
                <w:szCs w:val="22"/>
                <w:lang w:val="en-GB"/>
              </w:rPr>
            </w:pPr>
          </w:p>
        </w:tc>
        <w:tc>
          <w:tcPr>
            <w:tcW w:w="2427" w:type="dxa"/>
          </w:tcPr>
          <w:p w14:paraId="6A780633" w14:textId="77777777" w:rsidR="001F6BC4" w:rsidRPr="00FC2AC1" w:rsidRDefault="001F6BC4" w:rsidP="001F6BC4">
            <w:pPr>
              <w:rPr>
                <w:rFonts w:ascii="Arial" w:hAnsi="Arial" w:cs="Arial"/>
                <w:sz w:val="22"/>
                <w:szCs w:val="22"/>
              </w:rPr>
            </w:pPr>
            <w:r w:rsidRPr="00FC2AC1">
              <w:rPr>
                <w:rFonts w:ascii="Arial" w:hAnsi="Arial" w:cs="Arial"/>
                <w:sz w:val="22"/>
                <w:szCs w:val="22"/>
              </w:rPr>
              <w:t>Amajuba Development Agency (The Municipal Council is yet to Endorse the Boar</w:t>
            </w:r>
            <w:r>
              <w:rPr>
                <w:rFonts w:ascii="Arial" w:hAnsi="Arial" w:cs="Arial"/>
                <w:sz w:val="22"/>
                <w:szCs w:val="22"/>
              </w:rPr>
              <w:t>d and conduct the inauguration)</w:t>
            </w:r>
          </w:p>
        </w:tc>
        <w:tc>
          <w:tcPr>
            <w:tcW w:w="2427" w:type="dxa"/>
            <w:vMerge/>
          </w:tcPr>
          <w:p w14:paraId="1992B36A" w14:textId="77777777" w:rsidR="001F6BC4" w:rsidRPr="005B13CA" w:rsidRDefault="001F6BC4" w:rsidP="001F6BC4">
            <w:pPr>
              <w:rPr>
                <w:rFonts w:ascii="Arial" w:hAnsi="Arial" w:cs="Arial"/>
                <w:sz w:val="22"/>
                <w:szCs w:val="22"/>
                <w:lang w:val="en-GB"/>
              </w:rPr>
            </w:pPr>
          </w:p>
        </w:tc>
        <w:tc>
          <w:tcPr>
            <w:tcW w:w="2427" w:type="dxa"/>
          </w:tcPr>
          <w:p w14:paraId="2BF997AA"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Nil - Awaiting Council Endorsement</w:t>
            </w:r>
          </w:p>
        </w:tc>
        <w:tc>
          <w:tcPr>
            <w:tcW w:w="2427" w:type="dxa"/>
          </w:tcPr>
          <w:p w14:paraId="213C2A67" w14:textId="77777777" w:rsidR="001F6BC4" w:rsidRPr="00991171" w:rsidRDefault="001F6BC4" w:rsidP="001F6BC4">
            <w:pPr>
              <w:pStyle w:val="ListParagraph"/>
              <w:spacing w:after="0" w:line="240" w:lineRule="auto"/>
              <w:ind w:left="0"/>
              <w:jc w:val="both"/>
              <w:rPr>
                <w:rFonts w:ascii="Arial" w:hAnsi="Arial" w:cs="Arial"/>
              </w:rPr>
            </w:pPr>
            <w:r w:rsidRPr="00991171">
              <w:rPr>
                <w:rFonts w:ascii="Arial" w:hAnsi="Arial" w:cs="Arial"/>
              </w:rPr>
              <w:t>2015</w:t>
            </w:r>
          </w:p>
        </w:tc>
        <w:tc>
          <w:tcPr>
            <w:tcW w:w="2427" w:type="dxa"/>
          </w:tcPr>
          <w:p w14:paraId="1C337C80"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0</w:t>
            </w:r>
          </w:p>
        </w:tc>
      </w:tr>
      <w:tr w:rsidR="001F6BC4" w14:paraId="5A74EF7A" w14:textId="77777777" w:rsidTr="005B13CA">
        <w:tc>
          <w:tcPr>
            <w:tcW w:w="2427" w:type="dxa"/>
            <w:vMerge/>
          </w:tcPr>
          <w:p w14:paraId="5C2B213B" w14:textId="77777777" w:rsidR="001F6BC4" w:rsidRDefault="001F6BC4" w:rsidP="001F6BC4">
            <w:pPr>
              <w:rPr>
                <w:rFonts w:ascii="Arial" w:hAnsi="Arial" w:cs="Arial"/>
                <w:b/>
                <w:sz w:val="22"/>
                <w:szCs w:val="22"/>
                <w:lang w:val="en-GB"/>
              </w:rPr>
            </w:pPr>
          </w:p>
        </w:tc>
        <w:tc>
          <w:tcPr>
            <w:tcW w:w="2427" w:type="dxa"/>
          </w:tcPr>
          <w:p w14:paraId="7DA6CBF1" w14:textId="77777777" w:rsidR="001F6BC4" w:rsidRPr="00FC2AC1" w:rsidRDefault="001F6BC4" w:rsidP="001F6BC4">
            <w:pPr>
              <w:rPr>
                <w:rFonts w:ascii="Arial" w:hAnsi="Arial" w:cs="Arial"/>
                <w:sz w:val="22"/>
                <w:szCs w:val="22"/>
              </w:rPr>
            </w:pPr>
            <w:r w:rsidRPr="00FC2AC1">
              <w:rPr>
                <w:rFonts w:ascii="Arial" w:hAnsi="Arial" w:cs="Arial"/>
                <w:sz w:val="22"/>
                <w:szCs w:val="22"/>
              </w:rPr>
              <w:t>Durban ICC</w:t>
            </w:r>
          </w:p>
        </w:tc>
        <w:tc>
          <w:tcPr>
            <w:tcW w:w="2427" w:type="dxa"/>
            <w:vMerge/>
          </w:tcPr>
          <w:p w14:paraId="02EAD1E4" w14:textId="77777777" w:rsidR="001F6BC4" w:rsidRPr="005B13CA" w:rsidRDefault="001F6BC4" w:rsidP="001F6BC4">
            <w:pPr>
              <w:rPr>
                <w:rFonts w:ascii="Arial" w:hAnsi="Arial" w:cs="Arial"/>
                <w:sz w:val="22"/>
                <w:szCs w:val="22"/>
                <w:lang w:val="en-GB"/>
              </w:rPr>
            </w:pPr>
          </w:p>
        </w:tc>
        <w:tc>
          <w:tcPr>
            <w:tcW w:w="2427" w:type="dxa"/>
          </w:tcPr>
          <w:p w14:paraId="0582DCB1"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08592303"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2014</w:t>
            </w:r>
          </w:p>
        </w:tc>
        <w:tc>
          <w:tcPr>
            <w:tcW w:w="2427" w:type="dxa"/>
          </w:tcPr>
          <w:p w14:paraId="5EA0D0BE"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1 female member</w:t>
            </w:r>
          </w:p>
        </w:tc>
      </w:tr>
      <w:tr w:rsidR="001F6BC4" w14:paraId="0567C444" w14:textId="77777777" w:rsidTr="005B13CA">
        <w:tc>
          <w:tcPr>
            <w:tcW w:w="2427" w:type="dxa"/>
            <w:vMerge/>
          </w:tcPr>
          <w:p w14:paraId="53140831" w14:textId="77777777" w:rsidR="001F6BC4" w:rsidRDefault="001F6BC4" w:rsidP="001F6BC4">
            <w:pPr>
              <w:rPr>
                <w:rFonts w:ascii="Arial" w:hAnsi="Arial" w:cs="Arial"/>
                <w:b/>
                <w:sz w:val="22"/>
                <w:szCs w:val="22"/>
                <w:lang w:val="en-GB"/>
              </w:rPr>
            </w:pPr>
          </w:p>
        </w:tc>
        <w:tc>
          <w:tcPr>
            <w:tcW w:w="2427" w:type="dxa"/>
          </w:tcPr>
          <w:p w14:paraId="428B16B8" w14:textId="77777777" w:rsidR="001F6BC4" w:rsidRPr="00FC2AC1" w:rsidRDefault="001F6BC4" w:rsidP="001F6BC4">
            <w:pPr>
              <w:rPr>
                <w:rFonts w:ascii="Arial" w:hAnsi="Arial" w:cs="Arial"/>
                <w:sz w:val="22"/>
                <w:szCs w:val="22"/>
              </w:rPr>
            </w:pPr>
            <w:r w:rsidRPr="00FC2AC1">
              <w:rPr>
                <w:rFonts w:ascii="Arial" w:hAnsi="Arial" w:cs="Arial"/>
                <w:sz w:val="22"/>
                <w:szCs w:val="22"/>
              </w:rPr>
              <w:t xml:space="preserve">Durban Marine Theme Park trading as </w:t>
            </w:r>
            <w:proofErr w:type="spellStart"/>
            <w:r w:rsidRPr="00FC2AC1">
              <w:rPr>
                <w:rFonts w:ascii="Arial" w:hAnsi="Arial" w:cs="Arial"/>
                <w:sz w:val="22"/>
                <w:szCs w:val="22"/>
              </w:rPr>
              <w:t>Ushaka</w:t>
            </w:r>
            <w:proofErr w:type="spellEnd"/>
            <w:r w:rsidRPr="00FC2AC1">
              <w:rPr>
                <w:rFonts w:ascii="Arial" w:hAnsi="Arial" w:cs="Arial"/>
                <w:sz w:val="22"/>
                <w:szCs w:val="22"/>
              </w:rPr>
              <w:t xml:space="preserve"> Marine world</w:t>
            </w:r>
          </w:p>
        </w:tc>
        <w:tc>
          <w:tcPr>
            <w:tcW w:w="2427" w:type="dxa"/>
            <w:vMerge/>
          </w:tcPr>
          <w:p w14:paraId="6CF35F4B" w14:textId="77777777" w:rsidR="001F6BC4" w:rsidRPr="005B13CA" w:rsidRDefault="001F6BC4" w:rsidP="001F6BC4">
            <w:pPr>
              <w:rPr>
                <w:rFonts w:ascii="Arial" w:hAnsi="Arial" w:cs="Arial"/>
                <w:sz w:val="22"/>
                <w:szCs w:val="22"/>
                <w:lang w:val="en-GB"/>
              </w:rPr>
            </w:pPr>
          </w:p>
        </w:tc>
        <w:tc>
          <w:tcPr>
            <w:tcW w:w="2427" w:type="dxa"/>
          </w:tcPr>
          <w:p w14:paraId="4F9BA0E7"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2078A40C"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2013</w:t>
            </w:r>
          </w:p>
        </w:tc>
        <w:tc>
          <w:tcPr>
            <w:tcW w:w="2427" w:type="dxa"/>
          </w:tcPr>
          <w:p w14:paraId="4F3A29F0"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2 female members</w:t>
            </w:r>
          </w:p>
        </w:tc>
      </w:tr>
      <w:tr w:rsidR="001F6BC4" w14:paraId="2EADC3F1" w14:textId="77777777" w:rsidTr="005B13CA">
        <w:tc>
          <w:tcPr>
            <w:tcW w:w="2427" w:type="dxa"/>
            <w:vMerge/>
          </w:tcPr>
          <w:p w14:paraId="78E123A4" w14:textId="77777777" w:rsidR="001F6BC4" w:rsidRDefault="001F6BC4" w:rsidP="001F6BC4">
            <w:pPr>
              <w:rPr>
                <w:rFonts w:ascii="Arial" w:hAnsi="Arial" w:cs="Arial"/>
                <w:b/>
                <w:sz w:val="22"/>
                <w:szCs w:val="22"/>
                <w:lang w:val="en-GB"/>
              </w:rPr>
            </w:pPr>
          </w:p>
        </w:tc>
        <w:tc>
          <w:tcPr>
            <w:tcW w:w="2427" w:type="dxa"/>
          </w:tcPr>
          <w:p w14:paraId="70213A98" w14:textId="77777777" w:rsidR="001F6BC4" w:rsidRPr="00FC2AC1" w:rsidRDefault="001F6BC4" w:rsidP="001F6BC4">
            <w:pPr>
              <w:rPr>
                <w:rFonts w:ascii="Arial" w:hAnsi="Arial" w:cs="Arial"/>
                <w:sz w:val="22"/>
                <w:szCs w:val="22"/>
              </w:rPr>
            </w:pPr>
            <w:r w:rsidRPr="00FC2AC1">
              <w:rPr>
                <w:rFonts w:ascii="Arial" w:hAnsi="Arial" w:cs="Arial"/>
                <w:sz w:val="22"/>
                <w:szCs w:val="22"/>
              </w:rPr>
              <w:t>Safe City Pietermaritzburg</w:t>
            </w:r>
          </w:p>
        </w:tc>
        <w:tc>
          <w:tcPr>
            <w:tcW w:w="2427" w:type="dxa"/>
            <w:vMerge/>
          </w:tcPr>
          <w:p w14:paraId="45D1C856" w14:textId="77777777" w:rsidR="001F6BC4" w:rsidRPr="005B13CA" w:rsidRDefault="001F6BC4" w:rsidP="001F6BC4">
            <w:pPr>
              <w:rPr>
                <w:rFonts w:ascii="Arial" w:hAnsi="Arial" w:cs="Arial"/>
                <w:sz w:val="22"/>
                <w:szCs w:val="22"/>
                <w:lang w:val="en-GB"/>
              </w:rPr>
            </w:pPr>
          </w:p>
        </w:tc>
        <w:tc>
          <w:tcPr>
            <w:tcW w:w="2427" w:type="dxa"/>
          </w:tcPr>
          <w:p w14:paraId="1BFF7378"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31FD8F79"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2015</w:t>
            </w:r>
          </w:p>
        </w:tc>
        <w:tc>
          <w:tcPr>
            <w:tcW w:w="2427" w:type="dxa"/>
          </w:tcPr>
          <w:p w14:paraId="6775D65E"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2 female members</w:t>
            </w:r>
          </w:p>
        </w:tc>
      </w:tr>
      <w:tr w:rsidR="001F6BC4" w14:paraId="335170C8" w14:textId="77777777" w:rsidTr="005B13CA">
        <w:tc>
          <w:tcPr>
            <w:tcW w:w="2427" w:type="dxa"/>
            <w:vMerge/>
          </w:tcPr>
          <w:p w14:paraId="5B42CEB0" w14:textId="77777777" w:rsidR="001F6BC4" w:rsidRDefault="001F6BC4" w:rsidP="001F6BC4">
            <w:pPr>
              <w:rPr>
                <w:rFonts w:ascii="Arial" w:hAnsi="Arial" w:cs="Arial"/>
                <w:b/>
                <w:sz w:val="22"/>
                <w:szCs w:val="22"/>
                <w:lang w:val="en-GB"/>
              </w:rPr>
            </w:pPr>
          </w:p>
        </w:tc>
        <w:tc>
          <w:tcPr>
            <w:tcW w:w="2427" w:type="dxa"/>
          </w:tcPr>
          <w:p w14:paraId="2D00237C" w14:textId="77777777" w:rsidR="001F6BC4" w:rsidRPr="00FC2AC1" w:rsidRDefault="001F6BC4" w:rsidP="001F6BC4">
            <w:pPr>
              <w:rPr>
                <w:rFonts w:ascii="Arial" w:hAnsi="Arial" w:cs="Arial"/>
                <w:sz w:val="22"/>
                <w:szCs w:val="22"/>
              </w:rPr>
            </w:pPr>
            <w:proofErr w:type="spellStart"/>
            <w:r w:rsidRPr="00FC2AC1">
              <w:rPr>
                <w:rFonts w:ascii="Arial" w:hAnsi="Arial" w:cs="Arial"/>
                <w:sz w:val="22"/>
                <w:szCs w:val="22"/>
              </w:rPr>
              <w:t>Ugu</w:t>
            </w:r>
            <w:proofErr w:type="spellEnd"/>
            <w:r w:rsidRPr="00FC2AC1">
              <w:rPr>
                <w:rFonts w:ascii="Arial" w:hAnsi="Arial" w:cs="Arial"/>
                <w:sz w:val="22"/>
                <w:szCs w:val="22"/>
              </w:rPr>
              <w:t xml:space="preserve"> South Coast Tourism</w:t>
            </w:r>
          </w:p>
        </w:tc>
        <w:tc>
          <w:tcPr>
            <w:tcW w:w="2427" w:type="dxa"/>
            <w:vMerge/>
          </w:tcPr>
          <w:p w14:paraId="795E14F3" w14:textId="77777777" w:rsidR="001F6BC4" w:rsidRPr="005B13CA" w:rsidRDefault="001F6BC4" w:rsidP="001F6BC4">
            <w:pPr>
              <w:rPr>
                <w:rFonts w:ascii="Arial" w:hAnsi="Arial" w:cs="Arial"/>
                <w:sz w:val="22"/>
                <w:szCs w:val="22"/>
                <w:lang w:val="en-GB"/>
              </w:rPr>
            </w:pPr>
          </w:p>
        </w:tc>
        <w:tc>
          <w:tcPr>
            <w:tcW w:w="2427" w:type="dxa"/>
          </w:tcPr>
          <w:p w14:paraId="2956A45E"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5 years</w:t>
            </w:r>
          </w:p>
        </w:tc>
        <w:tc>
          <w:tcPr>
            <w:tcW w:w="2427" w:type="dxa"/>
          </w:tcPr>
          <w:p w14:paraId="7BEC67D0"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2015</w:t>
            </w:r>
          </w:p>
        </w:tc>
        <w:tc>
          <w:tcPr>
            <w:tcW w:w="2427" w:type="dxa"/>
          </w:tcPr>
          <w:p w14:paraId="37578336"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3 female members</w:t>
            </w:r>
          </w:p>
        </w:tc>
      </w:tr>
      <w:tr w:rsidR="001F6BC4" w14:paraId="77297031" w14:textId="77777777" w:rsidTr="005B13CA">
        <w:tc>
          <w:tcPr>
            <w:tcW w:w="2427" w:type="dxa"/>
            <w:vMerge/>
          </w:tcPr>
          <w:p w14:paraId="56606B0B" w14:textId="77777777" w:rsidR="001F6BC4" w:rsidRDefault="001F6BC4" w:rsidP="001F6BC4">
            <w:pPr>
              <w:rPr>
                <w:rFonts w:ascii="Arial" w:hAnsi="Arial" w:cs="Arial"/>
                <w:b/>
                <w:sz w:val="22"/>
                <w:szCs w:val="22"/>
                <w:lang w:val="en-GB"/>
              </w:rPr>
            </w:pPr>
          </w:p>
        </w:tc>
        <w:tc>
          <w:tcPr>
            <w:tcW w:w="2427" w:type="dxa"/>
          </w:tcPr>
          <w:p w14:paraId="4BF75C4A" w14:textId="77777777" w:rsidR="001F6BC4" w:rsidRPr="00FC2AC1" w:rsidRDefault="001F6BC4" w:rsidP="001F6BC4">
            <w:pPr>
              <w:rPr>
                <w:rFonts w:ascii="Arial" w:hAnsi="Arial" w:cs="Arial"/>
                <w:sz w:val="22"/>
                <w:szCs w:val="22"/>
              </w:rPr>
            </w:pPr>
            <w:proofErr w:type="spellStart"/>
            <w:r w:rsidRPr="00FC2AC1">
              <w:rPr>
                <w:rFonts w:ascii="Arial" w:hAnsi="Arial" w:cs="Arial"/>
                <w:sz w:val="22"/>
                <w:szCs w:val="22"/>
              </w:rPr>
              <w:t>Uthukela</w:t>
            </w:r>
            <w:proofErr w:type="spellEnd"/>
            <w:r w:rsidRPr="00FC2AC1">
              <w:rPr>
                <w:rFonts w:ascii="Arial" w:hAnsi="Arial" w:cs="Arial"/>
                <w:sz w:val="22"/>
                <w:szCs w:val="22"/>
              </w:rPr>
              <w:t xml:space="preserve"> Water</w:t>
            </w:r>
          </w:p>
        </w:tc>
        <w:tc>
          <w:tcPr>
            <w:tcW w:w="2427" w:type="dxa"/>
            <w:vMerge/>
          </w:tcPr>
          <w:p w14:paraId="6B9C4DCF" w14:textId="77777777" w:rsidR="001F6BC4" w:rsidRPr="005B13CA" w:rsidRDefault="001F6BC4" w:rsidP="001F6BC4">
            <w:pPr>
              <w:rPr>
                <w:rFonts w:ascii="Arial" w:hAnsi="Arial" w:cs="Arial"/>
                <w:sz w:val="22"/>
                <w:szCs w:val="22"/>
                <w:lang w:val="en-GB"/>
              </w:rPr>
            </w:pPr>
          </w:p>
        </w:tc>
        <w:tc>
          <w:tcPr>
            <w:tcW w:w="2427" w:type="dxa"/>
          </w:tcPr>
          <w:p w14:paraId="6661F09D"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5 years</w:t>
            </w:r>
          </w:p>
        </w:tc>
        <w:tc>
          <w:tcPr>
            <w:tcW w:w="2427" w:type="dxa"/>
          </w:tcPr>
          <w:p w14:paraId="56589EF6" w14:textId="77777777" w:rsidR="001F6BC4" w:rsidRPr="00991171" w:rsidRDefault="001F6BC4" w:rsidP="001F6BC4">
            <w:pPr>
              <w:pStyle w:val="ListParagraph"/>
              <w:spacing w:after="0" w:line="240" w:lineRule="auto"/>
              <w:ind w:left="0"/>
              <w:rPr>
                <w:rFonts w:ascii="Arial" w:hAnsi="Arial" w:cs="Arial"/>
              </w:rPr>
            </w:pPr>
            <w:r w:rsidRPr="00991171">
              <w:rPr>
                <w:rFonts w:ascii="Arial" w:hAnsi="Arial" w:cs="Arial"/>
              </w:rPr>
              <w:t>2014</w:t>
            </w:r>
          </w:p>
        </w:tc>
        <w:tc>
          <w:tcPr>
            <w:tcW w:w="2427" w:type="dxa"/>
          </w:tcPr>
          <w:p w14:paraId="20D71ABC" w14:textId="77777777" w:rsidR="001F6BC4" w:rsidRPr="005B13CA" w:rsidRDefault="001F6BC4" w:rsidP="001F6BC4">
            <w:pPr>
              <w:rPr>
                <w:rFonts w:ascii="Arial" w:hAnsi="Arial" w:cs="Arial"/>
                <w:sz w:val="22"/>
                <w:szCs w:val="22"/>
                <w:lang w:val="en-GB"/>
              </w:rPr>
            </w:pPr>
            <w:r>
              <w:rPr>
                <w:rFonts w:ascii="Arial" w:hAnsi="Arial" w:cs="Arial"/>
                <w:sz w:val="22"/>
                <w:szCs w:val="22"/>
                <w:lang w:val="en-GB"/>
              </w:rPr>
              <w:t>unknown</w:t>
            </w:r>
          </w:p>
        </w:tc>
      </w:tr>
      <w:tr w:rsidR="001F6BC4" w14:paraId="046C3B6F" w14:textId="77777777" w:rsidTr="00991171">
        <w:tc>
          <w:tcPr>
            <w:tcW w:w="2427" w:type="dxa"/>
            <w:shd w:val="clear" w:color="auto" w:fill="FBE4D5" w:themeFill="accent2" w:themeFillTint="33"/>
          </w:tcPr>
          <w:p w14:paraId="0BC1F619" w14:textId="77777777" w:rsidR="001F6BC4" w:rsidRPr="005410D5" w:rsidRDefault="001F6BC4" w:rsidP="001F6BC4">
            <w:pPr>
              <w:rPr>
                <w:rFonts w:ascii="Arial" w:hAnsi="Arial" w:cs="Arial"/>
                <w:b/>
                <w:sz w:val="22"/>
                <w:szCs w:val="22"/>
                <w:lang w:val="en-GB"/>
              </w:rPr>
            </w:pPr>
            <w:r w:rsidRPr="005410D5">
              <w:rPr>
                <w:rFonts w:ascii="Arial" w:hAnsi="Arial" w:cs="Arial"/>
                <w:b/>
                <w:sz w:val="22"/>
                <w:szCs w:val="22"/>
                <w:lang w:val="en-GB"/>
              </w:rPr>
              <w:t>Limpopo</w:t>
            </w:r>
          </w:p>
        </w:tc>
        <w:tc>
          <w:tcPr>
            <w:tcW w:w="2427" w:type="dxa"/>
            <w:shd w:val="clear" w:color="auto" w:fill="FBE4D5" w:themeFill="accent2" w:themeFillTint="33"/>
          </w:tcPr>
          <w:p w14:paraId="2B0ADEF2" w14:textId="77777777" w:rsidR="001F6BC4" w:rsidRPr="004C2A06" w:rsidRDefault="001F6BC4" w:rsidP="001F6BC4">
            <w:pPr>
              <w:rPr>
                <w:rFonts w:ascii="Arial" w:hAnsi="Arial" w:cs="Arial"/>
                <w:color w:val="FF0000"/>
                <w:sz w:val="22"/>
                <w:szCs w:val="22"/>
                <w:lang w:val="en-GB"/>
              </w:rPr>
            </w:pPr>
            <w:r w:rsidRPr="004C2A06">
              <w:rPr>
                <w:rFonts w:ascii="Arial" w:hAnsi="Arial" w:cs="Arial"/>
                <w:color w:val="FF0000"/>
                <w:sz w:val="22"/>
                <w:szCs w:val="22"/>
                <w:lang w:val="en-GB"/>
              </w:rPr>
              <w:t>No response from the province</w:t>
            </w:r>
          </w:p>
        </w:tc>
        <w:tc>
          <w:tcPr>
            <w:tcW w:w="2427" w:type="dxa"/>
            <w:shd w:val="clear" w:color="auto" w:fill="FBE4D5" w:themeFill="accent2" w:themeFillTint="33"/>
          </w:tcPr>
          <w:p w14:paraId="5B17B6CA" w14:textId="77777777" w:rsidR="001F6BC4" w:rsidRPr="005B13CA" w:rsidRDefault="001F6BC4" w:rsidP="001F6BC4">
            <w:pPr>
              <w:rPr>
                <w:rFonts w:ascii="Arial" w:hAnsi="Arial" w:cs="Arial"/>
                <w:sz w:val="22"/>
                <w:szCs w:val="22"/>
                <w:lang w:val="en-GB"/>
              </w:rPr>
            </w:pPr>
          </w:p>
        </w:tc>
        <w:tc>
          <w:tcPr>
            <w:tcW w:w="2427" w:type="dxa"/>
            <w:shd w:val="clear" w:color="auto" w:fill="FBE4D5" w:themeFill="accent2" w:themeFillTint="33"/>
          </w:tcPr>
          <w:p w14:paraId="37CC4B29" w14:textId="77777777" w:rsidR="001F6BC4" w:rsidRPr="005B13CA" w:rsidRDefault="001F6BC4" w:rsidP="001F6BC4">
            <w:pPr>
              <w:rPr>
                <w:rFonts w:ascii="Arial" w:hAnsi="Arial" w:cs="Arial"/>
                <w:sz w:val="22"/>
                <w:szCs w:val="22"/>
                <w:lang w:val="en-GB"/>
              </w:rPr>
            </w:pPr>
          </w:p>
        </w:tc>
        <w:tc>
          <w:tcPr>
            <w:tcW w:w="2427" w:type="dxa"/>
            <w:shd w:val="clear" w:color="auto" w:fill="FBE4D5" w:themeFill="accent2" w:themeFillTint="33"/>
          </w:tcPr>
          <w:p w14:paraId="336C2D53" w14:textId="77777777" w:rsidR="001F6BC4" w:rsidRPr="005B13CA" w:rsidRDefault="001F6BC4" w:rsidP="001F6BC4">
            <w:pPr>
              <w:rPr>
                <w:rFonts w:ascii="Arial" w:hAnsi="Arial" w:cs="Arial"/>
                <w:sz w:val="22"/>
                <w:szCs w:val="22"/>
                <w:lang w:val="en-GB"/>
              </w:rPr>
            </w:pPr>
          </w:p>
        </w:tc>
        <w:tc>
          <w:tcPr>
            <w:tcW w:w="2427" w:type="dxa"/>
            <w:shd w:val="clear" w:color="auto" w:fill="FBE4D5" w:themeFill="accent2" w:themeFillTint="33"/>
          </w:tcPr>
          <w:p w14:paraId="5813A34A" w14:textId="77777777" w:rsidR="001F6BC4" w:rsidRPr="005B13CA" w:rsidRDefault="001F6BC4" w:rsidP="001F6BC4">
            <w:pPr>
              <w:rPr>
                <w:rFonts w:ascii="Arial" w:hAnsi="Arial" w:cs="Arial"/>
                <w:sz w:val="22"/>
                <w:szCs w:val="22"/>
                <w:lang w:val="en-GB"/>
              </w:rPr>
            </w:pPr>
          </w:p>
        </w:tc>
      </w:tr>
      <w:tr w:rsidR="001F6BC4" w14:paraId="31AC2D5C" w14:textId="77777777" w:rsidTr="005B13CA">
        <w:tc>
          <w:tcPr>
            <w:tcW w:w="2427" w:type="dxa"/>
          </w:tcPr>
          <w:p w14:paraId="4730B3DE" w14:textId="77777777" w:rsidR="001F6BC4" w:rsidRPr="005410D5" w:rsidRDefault="001F6BC4" w:rsidP="001F6BC4">
            <w:pPr>
              <w:rPr>
                <w:rFonts w:ascii="Arial" w:hAnsi="Arial" w:cs="Arial"/>
                <w:b/>
                <w:sz w:val="22"/>
                <w:szCs w:val="22"/>
                <w:lang w:val="en-GB"/>
              </w:rPr>
            </w:pPr>
            <w:r w:rsidRPr="005410D5">
              <w:rPr>
                <w:rFonts w:ascii="Arial" w:hAnsi="Arial" w:cs="Arial"/>
                <w:b/>
                <w:sz w:val="22"/>
                <w:szCs w:val="22"/>
                <w:lang w:val="en-GB"/>
              </w:rPr>
              <w:t>Eastern Cape</w:t>
            </w:r>
          </w:p>
        </w:tc>
        <w:tc>
          <w:tcPr>
            <w:tcW w:w="2427" w:type="dxa"/>
          </w:tcPr>
          <w:p w14:paraId="32711B60" w14:textId="77777777" w:rsidR="001F6BC4" w:rsidRPr="004C2A06" w:rsidRDefault="001F6BC4" w:rsidP="001F6BC4">
            <w:pPr>
              <w:rPr>
                <w:rFonts w:ascii="Arial" w:hAnsi="Arial" w:cs="Arial"/>
                <w:color w:val="FF0000"/>
                <w:sz w:val="22"/>
                <w:szCs w:val="22"/>
                <w:lang w:val="en-GB"/>
              </w:rPr>
            </w:pPr>
            <w:r w:rsidRPr="004C2A06">
              <w:rPr>
                <w:rFonts w:ascii="Arial" w:hAnsi="Arial" w:cs="Arial"/>
                <w:color w:val="FF0000"/>
                <w:sz w:val="22"/>
                <w:szCs w:val="22"/>
                <w:lang w:val="en-GB"/>
              </w:rPr>
              <w:t>No response from the province</w:t>
            </w:r>
          </w:p>
        </w:tc>
        <w:tc>
          <w:tcPr>
            <w:tcW w:w="2427" w:type="dxa"/>
          </w:tcPr>
          <w:p w14:paraId="3833EF8B" w14:textId="77777777" w:rsidR="001F6BC4" w:rsidRPr="005B13CA" w:rsidRDefault="001F6BC4" w:rsidP="001F6BC4">
            <w:pPr>
              <w:rPr>
                <w:rFonts w:ascii="Arial" w:hAnsi="Arial" w:cs="Arial"/>
                <w:sz w:val="22"/>
                <w:szCs w:val="22"/>
                <w:lang w:val="en-GB"/>
              </w:rPr>
            </w:pPr>
          </w:p>
        </w:tc>
        <w:tc>
          <w:tcPr>
            <w:tcW w:w="2427" w:type="dxa"/>
          </w:tcPr>
          <w:p w14:paraId="3B796DC8" w14:textId="77777777" w:rsidR="001F6BC4" w:rsidRPr="005B13CA" w:rsidRDefault="001F6BC4" w:rsidP="001F6BC4">
            <w:pPr>
              <w:rPr>
                <w:rFonts w:ascii="Arial" w:hAnsi="Arial" w:cs="Arial"/>
                <w:sz w:val="22"/>
                <w:szCs w:val="22"/>
                <w:lang w:val="en-GB"/>
              </w:rPr>
            </w:pPr>
          </w:p>
        </w:tc>
        <w:tc>
          <w:tcPr>
            <w:tcW w:w="2427" w:type="dxa"/>
          </w:tcPr>
          <w:p w14:paraId="3C7553AB" w14:textId="77777777" w:rsidR="001F6BC4" w:rsidRPr="005B13CA" w:rsidRDefault="001F6BC4" w:rsidP="001F6BC4">
            <w:pPr>
              <w:rPr>
                <w:rFonts w:ascii="Arial" w:hAnsi="Arial" w:cs="Arial"/>
                <w:sz w:val="22"/>
                <w:szCs w:val="22"/>
                <w:lang w:val="en-GB"/>
              </w:rPr>
            </w:pPr>
          </w:p>
        </w:tc>
        <w:tc>
          <w:tcPr>
            <w:tcW w:w="2427" w:type="dxa"/>
          </w:tcPr>
          <w:p w14:paraId="7C17A1EE" w14:textId="77777777" w:rsidR="001F6BC4" w:rsidRPr="005B13CA" w:rsidRDefault="001F6BC4" w:rsidP="001F6BC4">
            <w:pPr>
              <w:rPr>
                <w:rFonts w:ascii="Arial" w:hAnsi="Arial" w:cs="Arial"/>
                <w:sz w:val="22"/>
                <w:szCs w:val="22"/>
                <w:lang w:val="en-GB"/>
              </w:rPr>
            </w:pPr>
          </w:p>
        </w:tc>
      </w:tr>
    </w:tbl>
    <w:p w14:paraId="3554ECAD" w14:textId="77777777" w:rsidR="00667B13" w:rsidRDefault="00667B13" w:rsidP="00374D93">
      <w:pPr>
        <w:spacing w:line="360" w:lineRule="auto"/>
        <w:rPr>
          <w:rFonts w:ascii="Arial" w:hAnsi="Arial" w:cs="Arial"/>
          <w:lang w:val="en-GB"/>
        </w:rPr>
        <w:sectPr w:rsidR="00667B13" w:rsidSect="00AC3812">
          <w:pgSz w:w="15840" w:h="12240" w:orient="landscape"/>
          <w:pgMar w:top="1440" w:right="562" w:bottom="907" w:left="706" w:header="706" w:footer="706" w:gutter="0"/>
          <w:cols w:space="708"/>
          <w:docGrid w:linePitch="360"/>
        </w:sectPr>
      </w:pPr>
      <w:bookmarkStart w:id="0" w:name="_GoBack"/>
      <w:bookmarkEnd w:id="0"/>
    </w:p>
    <w:p w14:paraId="66E7B415" w14:textId="77777777" w:rsidR="00C246AC" w:rsidRPr="008B1611" w:rsidRDefault="00C246AC" w:rsidP="00047F97">
      <w:pPr>
        <w:spacing w:line="360" w:lineRule="auto"/>
        <w:rPr>
          <w:rFonts w:ascii="Arial" w:hAnsi="Arial" w:cs="Arial"/>
          <w:b/>
        </w:rPr>
      </w:pPr>
    </w:p>
    <w:sectPr w:rsidR="00C246AC" w:rsidRPr="008B161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D029" w14:textId="77777777" w:rsidR="003B4C8C" w:rsidRDefault="003B4C8C">
      <w:r>
        <w:separator/>
      </w:r>
    </w:p>
  </w:endnote>
  <w:endnote w:type="continuationSeparator" w:id="0">
    <w:p w14:paraId="4912A4B6" w14:textId="77777777" w:rsidR="003B4C8C" w:rsidRDefault="003B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42F76" w14:textId="77777777" w:rsidR="003B4C8C" w:rsidRDefault="003B4C8C">
      <w:r>
        <w:separator/>
      </w:r>
    </w:p>
  </w:footnote>
  <w:footnote w:type="continuationSeparator" w:id="0">
    <w:p w14:paraId="2BF7FF22" w14:textId="77777777" w:rsidR="003B4C8C" w:rsidRDefault="003B4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47F97"/>
    <w:rsid w:val="00053DD6"/>
    <w:rsid w:val="000578DA"/>
    <w:rsid w:val="00065D3B"/>
    <w:rsid w:val="0006714A"/>
    <w:rsid w:val="00071841"/>
    <w:rsid w:val="00071B69"/>
    <w:rsid w:val="00075240"/>
    <w:rsid w:val="000867AC"/>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6E9A"/>
    <w:rsid w:val="001662BF"/>
    <w:rsid w:val="00171B43"/>
    <w:rsid w:val="00173C60"/>
    <w:rsid w:val="00173CFB"/>
    <w:rsid w:val="00181508"/>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57A0E"/>
    <w:rsid w:val="00357BF2"/>
    <w:rsid w:val="003673D3"/>
    <w:rsid w:val="00374D93"/>
    <w:rsid w:val="00381451"/>
    <w:rsid w:val="00382C0E"/>
    <w:rsid w:val="00382DA0"/>
    <w:rsid w:val="003907A9"/>
    <w:rsid w:val="003A0DE9"/>
    <w:rsid w:val="003A35C1"/>
    <w:rsid w:val="003B4C8C"/>
    <w:rsid w:val="003D4D79"/>
    <w:rsid w:val="003F542A"/>
    <w:rsid w:val="003F69DC"/>
    <w:rsid w:val="004040D9"/>
    <w:rsid w:val="004319B3"/>
    <w:rsid w:val="004325C6"/>
    <w:rsid w:val="00466E36"/>
    <w:rsid w:val="004779EE"/>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12009"/>
    <w:rsid w:val="005229E8"/>
    <w:rsid w:val="0053047F"/>
    <w:rsid w:val="00537AA9"/>
    <w:rsid w:val="005410D5"/>
    <w:rsid w:val="00542AD1"/>
    <w:rsid w:val="0054419A"/>
    <w:rsid w:val="00564130"/>
    <w:rsid w:val="00574FD3"/>
    <w:rsid w:val="005806D7"/>
    <w:rsid w:val="00584015"/>
    <w:rsid w:val="005A0136"/>
    <w:rsid w:val="005B13CA"/>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4A26"/>
    <w:rsid w:val="007261E1"/>
    <w:rsid w:val="00730F5F"/>
    <w:rsid w:val="0074127C"/>
    <w:rsid w:val="00746C5F"/>
    <w:rsid w:val="00752182"/>
    <w:rsid w:val="00765941"/>
    <w:rsid w:val="007670C4"/>
    <w:rsid w:val="00770FE4"/>
    <w:rsid w:val="00781C2D"/>
    <w:rsid w:val="00784697"/>
    <w:rsid w:val="00793053"/>
    <w:rsid w:val="007B5563"/>
    <w:rsid w:val="007C4645"/>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28BF"/>
    <w:rsid w:val="008546C7"/>
    <w:rsid w:val="0086790E"/>
    <w:rsid w:val="00894E61"/>
    <w:rsid w:val="00896132"/>
    <w:rsid w:val="00896157"/>
    <w:rsid w:val="008A1477"/>
    <w:rsid w:val="008A17B4"/>
    <w:rsid w:val="008B0EB4"/>
    <w:rsid w:val="008C3B42"/>
    <w:rsid w:val="008D003B"/>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9CD"/>
    <w:rsid w:val="00B56EB6"/>
    <w:rsid w:val="00B6542A"/>
    <w:rsid w:val="00BB0F5F"/>
    <w:rsid w:val="00BC69D0"/>
    <w:rsid w:val="00BC6EC8"/>
    <w:rsid w:val="00BC70D5"/>
    <w:rsid w:val="00BC7A56"/>
    <w:rsid w:val="00BE3B1F"/>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E1F98"/>
    <w:rsid w:val="00CE668E"/>
    <w:rsid w:val="00D06842"/>
    <w:rsid w:val="00D06D3F"/>
    <w:rsid w:val="00D2427D"/>
    <w:rsid w:val="00D319E8"/>
    <w:rsid w:val="00D339A2"/>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43A07"/>
    <w:rsid w:val="00E55ABF"/>
    <w:rsid w:val="00E72432"/>
    <w:rsid w:val="00E738DE"/>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5E8F8"/>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4CF7-22C1-ED4E-83F7-9468AFA3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730</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2017-10-18T12:18:00Z</cp:lastPrinted>
  <dcterms:created xsi:type="dcterms:W3CDTF">2017-10-30T11:05:00Z</dcterms:created>
  <dcterms:modified xsi:type="dcterms:W3CDTF">2017-10-30T11:08:00Z</dcterms:modified>
</cp:coreProperties>
</file>