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C0" w:rsidRPr="00FE64CB" w:rsidRDefault="00F479B7" w:rsidP="002E7253">
      <w:pPr>
        <w:spacing w:line="360" w:lineRule="auto"/>
        <w:jc w:val="center"/>
        <w:rPr>
          <w:rFonts w:ascii="Arial" w:hAnsi="Arial" w:cs="Arial"/>
        </w:rPr>
      </w:pPr>
      <w:bookmarkStart w:id="0" w:name="_GoBack"/>
      <w:bookmarkEnd w:id="0"/>
      <w:r>
        <w:rPr>
          <w:rFonts w:ascii="Arial" w:hAnsi="Arial" w:cs="Arial"/>
          <w:noProof/>
          <w:lang w:val="en-ZA" w:eastAsia="en-ZA"/>
        </w:rPr>
        <w:drawing>
          <wp:inline distT="0" distB="0" distL="0" distR="0">
            <wp:extent cx="3219450" cy="990600"/>
            <wp:effectExtent l="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990600"/>
                    </a:xfrm>
                    <a:prstGeom prst="rect">
                      <a:avLst/>
                    </a:prstGeom>
                    <a:noFill/>
                    <a:ln>
                      <a:noFill/>
                    </a:ln>
                  </pic:spPr>
                </pic:pic>
              </a:graphicData>
            </a:graphic>
          </wp:inline>
        </w:drawing>
      </w:r>
    </w:p>
    <w:p w:rsidR="002E7253" w:rsidRPr="008C0966" w:rsidRDefault="002E7253" w:rsidP="00690AF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90AF2" w:rsidP="00690AF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90AF2" w:rsidP="00690AF2">
      <w:pPr>
        <w:spacing w:after="200" w:line="276" w:lineRule="auto"/>
        <w:rPr>
          <w:rFonts w:ascii="Arial" w:eastAsia="Calibri" w:hAnsi="Arial" w:cs="Arial"/>
          <w:b/>
          <w:bCs/>
          <w:lang w:val="en-GB"/>
        </w:rPr>
      </w:pPr>
      <w:r>
        <w:rPr>
          <w:rFonts w:ascii="Arial" w:eastAsia="Calibri" w:hAnsi="Arial" w:cs="Arial"/>
          <w:b/>
          <w:bCs/>
          <w:lang w:val="en-GB"/>
        </w:rPr>
        <w:t xml:space="preserve">PARLAIMENTARY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8C0966" w:rsidRPr="008C0966">
        <w:rPr>
          <w:rFonts w:ascii="Arial" w:eastAsia="Calibri" w:hAnsi="Arial" w:cs="Arial"/>
          <w:b/>
          <w:bCs/>
          <w:lang w:val="en-GB"/>
        </w:rPr>
        <w:t>2</w:t>
      </w:r>
      <w:r w:rsidR="00791471" w:rsidRPr="008C0966">
        <w:rPr>
          <w:rFonts w:ascii="Arial" w:eastAsia="Calibri" w:hAnsi="Arial" w:cs="Arial"/>
          <w:b/>
          <w:bCs/>
          <w:lang w:val="en-GB"/>
        </w:rPr>
        <w:t>00</w:t>
      </w:r>
    </w:p>
    <w:p w:rsidR="002E7253" w:rsidRPr="00690AF2" w:rsidRDefault="002E7253" w:rsidP="00690AF2">
      <w:pPr>
        <w:spacing w:after="200" w:line="276" w:lineRule="auto"/>
        <w:rPr>
          <w:rFonts w:ascii="Arial" w:eastAsia="Calibri" w:hAnsi="Arial" w:cs="Arial"/>
          <w:b/>
          <w:bCs/>
          <w:lang w:val="en-GB"/>
        </w:rPr>
      </w:pPr>
      <w:r w:rsidRPr="00690AF2">
        <w:rPr>
          <w:rFonts w:ascii="Arial" w:eastAsia="Calibri" w:hAnsi="Arial" w:cs="Arial"/>
          <w:b/>
          <w:bCs/>
          <w:lang w:val="en-GB"/>
        </w:rPr>
        <w:t xml:space="preserve">DATE OF QUESTION: </w:t>
      </w:r>
      <w:r w:rsidR="008C0966" w:rsidRPr="00690AF2">
        <w:rPr>
          <w:rFonts w:ascii="Arial" w:eastAsia="Calibri" w:hAnsi="Arial" w:cs="Arial"/>
          <w:b/>
          <w:bCs/>
          <w:lang w:val="en-GB"/>
        </w:rPr>
        <w:t>17</w:t>
      </w:r>
      <w:r w:rsidR="00690AF2" w:rsidRPr="00690AF2">
        <w:rPr>
          <w:rFonts w:ascii="Arial" w:eastAsia="Calibri" w:hAnsi="Arial" w:cs="Arial"/>
          <w:b/>
          <w:bCs/>
          <w:lang w:val="en-GB"/>
        </w:rPr>
        <w:t xml:space="preserve"> FEBRUARY </w:t>
      </w:r>
      <w:r w:rsidRPr="00690AF2">
        <w:rPr>
          <w:rFonts w:ascii="Arial" w:eastAsia="Calibri" w:hAnsi="Arial" w:cs="Arial"/>
          <w:b/>
          <w:bCs/>
          <w:lang w:val="en-GB"/>
        </w:rPr>
        <w:t>201</w:t>
      </w:r>
      <w:r w:rsidR="008C0966" w:rsidRPr="00690AF2">
        <w:rPr>
          <w:rFonts w:ascii="Arial" w:eastAsia="Calibri" w:hAnsi="Arial" w:cs="Arial"/>
          <w:b/>
          <w:bCs/>
          <w:lang w:val="en-GB"/>
        </w:rPr>
        <w:t>7</w:t>
      </w:r>
    </w:p>
    <w:p w:rsidR="00D463C8" w:rsidRPr="00690AF2" w:rsidRDefault="00791471" w:rsidP="00690AF2">
      <w:pPr>
        <w:spacing w:before="100" w:beforeAutospacing="1" w:after="100" w:afterAutospacing="1" w:line="276" w:lineRule="auto"/>
        <w:outlineLvl w:val="0"/>
        <w:rPr>
          <w:rFonts w:ascii="Arial" w:eastAsia="Calibri" w:hAnsi="Arial" w:cs="Arial"/>
          <w:b/>
          <w:bCs/>
          <w:lang w:val="en-GB"/>
        </w:rPr>
      </w:pPr>
      <w:r w:rsidRPr="00690AF2">
        <w:rPr>
          <w:rFonts w:ascii="Arial" w:eastAsia="Calibri" w:hAnsi="Arial" w:cs="Arial"/>
          <w:b/>
          <w:bCs/>
          <w:lang w:val="en-GB"/>
        </w:rPr>
        <w:t xml:space="preserve">DATE OF SUBMISSION: </w:t>
      </w:r>
      <w:r w:rsidR="008C0966" w:rsidRPr="00690AF2">
        <w:rPr>
          <w:rFonts w:ascii="Arial" w:eastAsia="Calibri" w:hAnsi="Arial" w:cs="Arial"/>
          <w:b/>
          <w:bCs/>
          <w:lang w:val="en-GB"/>
        </w:rPr>
        <w:t>3</w:t>
      </w:r>
      <w:r w:rsidRPr="00690AF2">
        <w:rPr>
          <w:rFonts w:ascii="Arial" w:eastAsia="Calibri" w:hAnsi="Arial" w:cs="Arial"/>
          <w:b/>
          <w:bCs/>
          <w:lang w:val="en-GB"/>
        </w:rPr>
        <w:t xml:space="preserve"> </w:t>
      </w:r>
      <w:r w:rsidR="008C0966" w:rsidRPr="00690AF2">
        <w:rPr>
          <w:rFonts w:ascii="Arial" w:eastAsia="Calibri" w:hAnsi="Arial" w:cs="Arial"/>
          <w:b/>
          <w:bCs/>
          <w:lang w:val="en-GB"/>
        </w:rPr>
        <w:t>MARCH</w:t>
      </w:r>
      <w:r w:rsidR="009F2D5C" w:rsidRPr="00690AF2">
        <w:rPr>
          <w:rFonts w:ascii="Arial" w:eastAsia="Calibri" w:hAnsi="Arial" w:cs="Arial"/>
          <w:b/>
          <w:bCs/>
          <w:lang w:val="en-GB"/>
        </w:rPr>
        <w:t xml:space="preserve"> </w:t>
      </w:r>
      <w:r w:rsidR="00D463C8" w:rsidRPr="00690AF2">
        <w:rPr>
          <w:rFonts w:ascii="Arial" w:eastAsia="Calibri" w:hAnsi="Arial" w:cs="Arial"/>
          <w:b/>
          <w:bCs/>
          <w:lang w:val="en-GB"/>
        </w:rPr>
        <w:t>201</w:t>
      </w:r>
      <w:r w:rsidR="008C0966" w:rsidRPr="00690AF2">
        <w:rPr>
          <w:rFonts w:ascii="Arial" w:eastAsia="Calibri" w:hAnsi="Arial" w:cs="Arial"/>
          <w:b/>
          <w:bCs/>
          <w:lang w:val="en-GB"/>
        </w:rPr>
        <w:t>7</w:t>
      </w:r>
    </w:p>
    <w:p w:rsidR="00791471" w:rsidRPr="008C0966" w:rsidRDefault="00791471" w:rsidP="002F0095">
      <w:pPr>
        <w:spacing w:before="120" w:after="120" w:line="360" w:lineRule="auto"/>
        <w:jc w:val="both"/>
        <w:rPr>
          <w:rFonts w:ascii="Arial" w:hAnsi="Arial" w:cs="Arial"/>
          <w:b/>
          <w:bCs/>
          <w:lang w:val="en-ZA"/>
        </w:rPr>
      </w:pPr>
      <w:r w:rsidRPr="008C0966">
        <w:rPr>
          <w:rFonts w:ascii="Arial" w:hAnsi="Arial" w:cs="Arial"/>
          <w:b/>
          <w:bCs/>
          <w:lang w:val="en-ZA"/>
        </w:rPr>
        <w:t>Mr D J Maynier (DA) to ask the Minister of Justice and Correctional Services:</w:t>
      </w:r>
    </w:p>
    <w:p w:rsidR="008C0966" w:rsidRPr="008C0966" w:rsidRDefault="008C0966" w:rsidP="002F0095">
      <w:pPr>
        <w:numPr>
          <w:ilvl w:val="0"/>
          <w:numId w:val="25"/>
        </w:numPr>
        <w:spacing w:before="120" w:after="120" w:line="360" w:lineRule="auto"/>
        <w:jc w:val="both"/>
        <w:rPr>
          <w:rFonts w:ascii="Arial" w:hAnsi="Arial" w:cs="Arial"/>
          <w:lang w:val="en-ZA"/>
        </w:rPr>
      </w:pPr>
      <w:r w:rsidRPr="008C0966">
        <w:rPr>
          <w:rFonts w:ascii="Arial" w:hAnsi="Arial" w:cs="Arial"/>
          <w:lang w:val="en-ZA"/>
        </w:rPr>
        <w:t xml:space="preserve">With reference to the final report prepared by a certain person (name furnished) into the collapse of African Bank, entitled </w:t>
      </w:r>
      <w:r w:rsidRPr="008C0966">
        <w:rPr>
          <w:rFonts w:ascii="Arial" w:hAnsi="Arial" w:cs="Arial"/>
          <w:i/>
          <w:lang w:val="en-ZA"/>
        </w:rPr>
        <w:t>African Bank Limited: Investigation in terms of s69A of the Banks Act, 94 of 1990</w:t>
      </w:r>
      <w:r w:rsidRPr="008C0966">
        <w:rPr>
          <w:rFonts w:ascii="Arial" w:hAnsi="Arial" w:cs="Arial"/>
          <w:lang w:val="en-ZA"/>
        </w:rPr>
        <w:t>, which has been referred to the National Director of Public Prosecutions and his reply to question 1700 on 30 August 2016, what is the name of the prosecutor assigned to the matter;</w:t>
      </w:r>
    </w:p>
    <w:p w:rsidR="008C0966" w:rsidRPr="008C0966" w:rsidRDefault="008C0966" w:rsidP="002F0095">
      <w:pPr>
        <w:numPr>
          <w:ilvl w:val="0"/>
          <w:numId w:val="25"/>
        </w:numPr>
        <w:spacing w:before="120" w:after="120" w:line="360" w:lineRule="auto"/>
        <w:jc w:val="both"/>
        <w:rPr>
          <w:rFonts w:ascii="Arial" w:hAnsi="Arial" w:cs="Arial"/>
          <w:b/>
        </w:rPr>
      </w:pPr>
      <w:r w:rsidRPr="008C0966">
        <w:rPr>
          <w:rFonts w:ascii="Arial" w:hAnsi="Arial" w:cs="Arial"/>
          <w:lang w:val="en-ZA"/>
        </w:rPr>
        <w:t>whether the (a) perusal of the specified report has been finalised and/or (b) final report has been referred for further investigation; if not, in each case, why not; if so, what are the full details in each case?</w:t>
      </w:r>
    </w:p>
    <w:p w:rsidR="008C0966" w:rsidRPr="008C0966" w:rsidRDefault="008C0966" w:rsidP="002F0095">
      <w:pPr>
        <w:spacing w:before="120" w:after="120" w:line="360" w:lineRule="auto"/>
        <w:ind w:left="360"/>
        <w:jc w:val="right"/>
        <w:rPr>
          <w:rFonts w:ascii="Arial" w:hAnsi="Arial" w:cs="Arial"/>
          <w:b/>
          <w:lang w:val="en-ZA"/>
        </w:rPr>
      </w:pPr>
      <w:r w:rsidRPr="008C0966">
        <w:rPr>
          <w:rFonts w:ascii="Arial" w:hAnsi="Arial" w:cs="Arial"/>
          <w:b/>
          <w:lang w:val="en-ZA"/>
        </w:rPr>
        <w:t>NW211E</w:t>
      </w:r>
    </w:p>
    <w:p w:rsidR="00B777BB" w:rsidRDefault="00B777BB" w:rsidP="00747A5D">
      <w:pPr>
        <w:spacing w:line="360" w:lineRule="auto"/>
        <w:jc w:val="both"/>
        <w:rPr>
          <w:rFonts w:ascii="Arial" w:hAnsi="Arial" w:cs="Arial"/>
          <w:b/>
        </w:rPr>
      </w:pPr>
    </w:p>
    <w:p w:rsidR="00B777BB" w:rsidRDefault="00B777BB" w:rsidP="00747A5D">
      <w:pPr>
        <w:spacing w:line="360" w:lineRule="auto"/>
        <w:jc w:val="both"/>
        <w:rPr>
          <w:rFonts w:ascii="Arial" w:hAnsi="Arial" w:cs="Arial"/>
          <w:b/>
        </w:rPr>
      </w:pPr>
    </w:p>
    <w:p w:rsidR="00B777BB" w:rsidRDefault="00B777BB" w:rsidP="00747A5D">
      <w:pPr>
        <w:spacing w:line="360" w:lineRule="auto"/>
        <w:jc w:val="both"/>
        <w:rPr>
          <w:rFonts w:ascii="Arial" w:hAnsi="Arial" w:cs="Arial"/>
          <w:b/>
        </w:rPr>
      </w:pPr>
    </w:p>
    <w:p w:rsidR="00B777BB" w:rsidRDefault="00B777BB" w:rsidP="00747A5D">
      <w:pPr>
        <w:spacing w:line="360" w:lineRule="auto"/>
        <w:jc w:val="both"/>
        <w:rPr>
          <w:rFonts w:ascii="Arial" w:hAnsi="Arial" w:cs="Arial"/>
          <w:b/>
        </w:rPr>
      </w:pPr>
    </w:p>
    <w:p w:rsidR="00B777BB" w:rsidRDefault="00B777BB" w:rsidP="00747A5D">
      <w:pPr>
        <w:spacing w:line="360" w:lineRule="auto"/>
        <w:jc w:val="both"/>
        <w:rPr>
          <w:rFonts w:ascii="Arial" w:hAnsi="Arial" w:cs="Arial"/>
          <w:b/>
        </w:rPr>
      </w:pPr>
    </w:p>
    <w:p w:rsidR="00B777BB" w:rsidRDefault="00B777BB" w:rsidP="00747A5D">
      <w:pPr>
        <w:spacing w:line="360" w:lineRule="auto"/>
        <w:jc w:val="both"/>
        <w:rPr>
          <w:rFonts w:ascii="Arial" w:hAnsi="Arial" w:cs="Arial"/>
          <w:b/>
        </w:rPr>
      </w:pPr>
    </w:p>
    <w:p w:rsidR="001E732B" w:rsidRDefault="0007655F" w:rsidP="00747A5D">
      <w:pPr>
        <w:spacing w:line="360" w:lineRule="auto"/>
        <w:jc w:val="both"/>
        <w:rPr>
          <w:rFonts w:ascii="Arial" w:hAnsi="Arial" w:cs="Arial"/>
          <w:b/>
        </w:rPr>
      </w:pPr>
      <w:r w:rsidRPr="008C0966">
        <w:rPr>
          <w:rFonts w:ascii="Arial" w:hAnsi="Arial" w:cs="Arial"/>
          <w:b/>
        </w:rPr>
        <w:t>REPLY:</w:t>
      </w:r>
      <w:r w:rsidR="0084445D">
        <w:rPr>
          <w:rFonts w:ascii="Arial" w:hAnsi="Arial" w:cs="Arial"/>
          <w:b/>
        </w:rPr>
        <w:t xml:space="preserve"> </w:t>
      </w:r>
    </w:p>
    <w:p w:rsidR="00747A5D" w:rsidRDefault="00747A5D" w:rsidP="00747A5D">
      <w:pPr>
        <w:spacing w:line="360" w:lineRule="auto"/>
        <w:jc w:val="both"/>
        <w:rPr>
          <w:rFonts w:ascii="Arial" w:hAnsi="Arial" w:cs="Arial"/>
        </w:rPr>
      </w:pPr>
    </w:p>
    <w:p w:rsidR="001E732B" w:rsidRPr="001E732B" w:rsidRDefault="001E732B" w:rsidP="00EA7381">
      <w:pPr>
        <w:numPr>
          <w:ilvl w:val="0"/>
          <w:numId w:val="27"/>
        </w:numPr>
        <w:spacing w:before="120" w:after="120" w:line="360" w:lineRule="auto"/>
        <w:jc w:val="both"/>
        <w:rPr>
          <w:rFonts w:ascii="Arial" w:hAnsi="Arial" w:cs="Arial"/>
        </w:rPr>
      </w:pPr>
      <w:r w:rsidRPr="001E732B">
        <w:rPr>
          <w:rFonts w:ascii="Arial" w:hAnsi="Arial" w:cs="Arial"/>
        </w:rPr>
        <w:lastRenderedPageBreak/>
        <w:t xml:space="preserve">The matter was assigned to a </w:t>
      </w:r>
      <w:r w:rsidR="00B874AD">
        <w:rPr>
          <w:rFonts w:ascii="Arial" w:hAnsi="Arial" w:cs="Arial"/>
        </w:rPr>
        <w:t>S</w:t>
      </w:r>
      <w:r w:rsidRPr="001E732B">
        <w:rPr>
          <w:rFonts w:ascii="Arial" w:hAnsi="Arial" w:cs="Arial"/>
        </w:rPr>
        <w:t xml:space="preserve">enior </w:t>
      </w:r>
      <w:r w:rsidR="00B874AD">
        <w:rPr>
          <w:rFonts w:ascii="Arial" w:hAnsi="Arial" w:cs="Arial"/>
        </w:rPr>
        <w:t>S</w:t>
      </w:r>
      <w:r w:rsidRPr="001E732B">
        <w:rPr>
          <w:rFonts w:ascii="Arial" w:hAnsi="Arial" w:cs="Arial"/>
        </w:rPr>
        <w:t xml:space="preserve">tate </w:t>
      </w:r>
      <w:r w:rsidR="00B874AD">
        <w:rPr>
          <w:rFonts w:ascii="Arial" w:hAnsi="Arial" w:cs="Arial"/>
        </w:rPr>
        <w:t>A</w:t>
      </w:r>
      <w:r w:rsidRPr="001E732B">
        <w:rPr>
          <w:rFonts w:ascii="Arial" w:hAnsi="Arial" w:cs="Arial"/>
        </w:rPr>
        <w:t>dvocate within the S</w:t>
      </w:r>
      <w:r w:rsidR="00EA7381">
        <w:rPr>
          <w:rFonts w:ascii="Arial" w:hAnsi="Arial" w:cs="Arial"/>
        </w:rPr>
        <w:t xml:space="preserve">pecial </w:t>
      </w:r>
      <w:r w:rsidRPr="001E732B">
        <w:rPr>
          <w:rFonts w:ascii="Arial" w:hAnsi="Arial" w:cs="Arial"/>
        </w:rPr>
        <w:t>C</w:t>
      </w:r>
      <w:r w:rsidR="00EA7381">
        <w:rPr>
          <w:rFonts w:ascii="Arial" w:hAnsi="Arial" w:cs="Arial"/>
        </w:rPr>
        <w:t xml:space="preserve">ommercial </w:t>
      </w:r>
      <w:r w:rsidRPr="001E732B">
        <w:rPr>
          <w:rFonts w:ascii="Arial" w:hAnsi="Arial" w:cs="Arial"/>
        </w:rPr>
        <w:t>C</w:t>
      </w:r>
      <w:r w:rsidR="00EA7381">
        <w:rPr>
          <w:rFonts w:ascii="Arial" w:hAnsi="Arial" w:cs="Arial"/>
        </w:rPr>
        <w:t xml:space="preserve">rime </w:t>
      </w:r>
      <w:r w:rsidRPr="001E732B">
        <w:rPr>
          <w:rFonts w:ascii="Arial" w:hAnsi="Arial" w:cs="Arial"/>
        </w:rPr>
        <w:t>U</w:t>
      </w:r>
      <w:r w:rsidR="00EA7381">
        <w:rPr>
          <w:rFonts w:ascii="Arial" w:hAnsi="Arial" w:cs="Arial"/>
        </w:rPr>
        <w:t>nit</w:t>
      </w:r>
      <w:r w:rsidRPr="001E732B">
        <w:rPr>
          <w:rFonts w:ascii="Arial" w:hAnsi="Arial" w:cs="Arial"/>
        </w:rPr>
        <w:t xml:space="preserve"> who was tasked with the review of the report.</w:t>
      </w:r>
    </w:p>
    <w:p w:rsidR="00EA7381" w:rsidRDefault="00EA7381" w:rsidP="00EA7381">
      <w:pPr>
        <w:numPr>
          <w:ilvl w:val="0"/>
          <w:numId w:val="27"/>
        </w:numPr>
        <w:spacing w:before="120" w:after="120" w:line="360" w:lineRule="auto"/>
        <w:jc w:val="both"/>
        <w:rPr>
          <w:rFonts w:ascii="Arial" w:hAnsi="Arial" w:cs="Arial"/>
        </w:rPr>
      </w:pPr>
      <w:r>
        <w:rPr>
          <w:rFonts w:ascii="Arial" w:hAnsi="Arial" w:cs="Arial"/>
        </w:rPr>
        <w:t xml:space="preserve">(a) Yes, </w:t>
      </w:r>
    </w:p>
    <w:p w:rsidR="00983C6B" w:rsidRPr="0084445D" w:rsidRDefault="0084445D" w:rsidP="00EA7381">
      <w:pPr>
        <w:numPr>
          <w:ilvl w:val="0"/>
          <w:numId w:val="28"/>
        </w:numPr>
        <w:spacing w:before="120" w:after="120" w:line="360" w:lineRule="auto"/>
        <w:jc w:val="both"/>
        <w:rPr>
          <w:rFonts w:ascii="Arial" w:hAnsi="Arial" w:cs="Arial"/>
        </w:rPr>
      </w:pPr>
      <w:r w:rsidRPr="0084445D">
        <w:rPr>
          <w:rFonts w:ascii="Arial" w:hAnsi="Arial" w:cs="Arial"/>
        </w:rPr>
        <w:t>The N</w:t>
      </w:r>
      <w:r w:rsidR="00EA7381">
        <w:rPr>
          <w:rFonts w:ascii="Arial" w:hAnsi="Arial" w:cs="Arial"/>
        </w:rPr>
        <w:t xml:space="preserve">ational </w:t>
      </w:r>
      <w:r w:rsidRPr="0084445D">
        <w:rPr>
          <w:rFonts w:ascii="Arial" w:hAnsi="Arial" w:cs="Arial"/>
        </w:rPr>
        <w:t>P</w:t>
      </w:r>
      <w:r w:rsidR="00EA7381">
        <w:rPr>
          <w:rFonts w:ascii="Arial" w:hAnsi="Arial" w:cs="Arial"/>
        </w:rPr>
        <w:t xml:space="preserve">rosecuting </w:t>
      </w:r>
      <w:r w:rsidRPr="0084445D">
        <w:rPr>
          <w:rFonts w:ascii="Arial" w:hAnsi="Arial" w:cs="Arial"/>
        </w:rPr>
        <w:t>A</w:t>
      </w:r>
      <w:r w:rsidR="00EA7381">
        <w:rPr>
          <w:rFonts w:ascii="Arial" w:hAnsi="Arial" w:cs="Arial"/>
        </w:rPr>
        <w:t>uthority</w:t>
      </w:r>
      <w:r w:rsidRPr="0084445D">
        <w:rPr>
          <w:rFonts w:ascii="Arial" w:hAnsi="Arial" w:cs="Arial"/>
        </w:rPr>
        <w:t xml:space="preserve"> is currently preparing its own report based on the findings of the curator. It is this report which will indicate what the next course of action should be. It is not possible to say at this stage whether or not the matter will be referred for further investigation as that will be dependent on the recommendations to be made in the said report. The finali</w:t>
      </w:r>
      <w:r w:rsidR="00ED4C8B">
        <w:rPr>
          <w:rFonts w:ascii="Arial" w:hAnsi="Arial" w:cs="Arial"/>
        </w:rPr>
        <w:t>s</w:t>
      </w:r>
      <w:r w:rsidRPr="0084445D">
        <w:rPr>
          <w:rFonts w:ascii="Arial" w:hAnsi="Arial" w:cs="Arial"/>
        </w:rPr>
        <w:t xml:space="preserve">ation of the said report took extraordinarily long because the report of the curator is quite voluminous. However, the indications are that the report is reaching </w:t>
      </w:r>
      <w:r w:rsidR="00ED4C8B">
        <w:rPr>
          <w:rFonts w:ascii="Arial" w:hAnsi="Arial" w:cs="Arial"/>
        </w:rPr>
        <w:t xml:space="preserve">its </w:t>
      </w:r>
      <w:r w:rsidRPr="0084445D">
        <w:rPr>
          <w:rFonts w:ascii="Arial" w:hAnsi="Arial" w:cs="Arial"/>
        </w:rPr>
        <w:t>final stages</w:t>
      </w:r>
      <w:r w:rsidR="00ED4C8B">
        <w:rPr>
          <w:rFonts w:ascii="Arial" w:hAnsi="Arial" w:cs="Arial"/>
        </w:rPr>
        <w:t>,</w:t>
      </w:r>
      <w:r w:rsidRPr="0084445D">
        <w:rPr>
          <w:rFonts w:ascii="Arial" w:hAnsi="Arial" w:cs="Arial"/>
        </w:rPr>
        <w:t xml:space="preserve"> and will be concluded within a short space of time.</w:t>
      </w:r>
    </w:p>
    <w:p w:rsidR="00983C6B" w:rsidRPr="008C0966" w:rsidRDefault="00983C6B" w:rsidP="002F0095">
      <w:pPr>
        <w:jc w:val="both"/>
        <w:rPr>
          <w:rFonts w:ascii="Arial" w:hAnsi="Arial" w:cs="Arial"/>
          <w:b/>
        </w:rPr>
      </w:pPr>
    </w:p>
    <w:sectPr w:rsidR="00983C6B" w:rsidRPr="008C0966"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9A" w:rsidRDefault="0042579A" w:rsidP="00913892">
      <w:r>
        <w:separator/>
      </w:r>
    </w:p>
  </w:endnote>
  <w:endnote w:type="continuationSeparator" w:id="0">
    <w:p w:rsidR="0042579A" w:rsidRDefault="0042579A"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F479B7" w:rsidRPr="00F479B7">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9A" w:rsidRDefault="0042579A" w:rsidP="00913892">
      <w:r>
        <w:separator/>
      </w:r>
    </w:p>
  </w:footnote>
  <w:footnote w:type="continuationSeparator" w:id="0">
    <w:p w:rsidR="0042579A" w:rsidRDefault="0042579A" w:rsidP="0091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F21F3E"/>
    <w:multiLevelType w:val="hybridMultilevel"/>
    <w:tmpl w:val="9EEE9CA2"/>
    <w:lvl w:ilvl="0" w:tplc="8F28767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11A5DE3"/>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8"/>
  </w:num>
  <w:num w:numId="5">
    <w:abstractNumId w:val="22"/>
  </w:num>
  <w:num w:numId="6">
    <w:abstractNumId w:val="2"/>
  </w:num>
  <w:num w:numId="7">
    <w:abstractNumId w:val="27"/>
  </w:num>
  <w:num w:numId="8">
    <w:abstractNumId w:val="9"/>
  </w:num>
  <w:num w:numId="9">
    <w:abstractNumId w:val="13"/>
  </w:num>
  <w:num w:numId="10">
    <w:abstractNumId w:val="24"/>
  </w:num>
  <w:num w:numId="11">
    <w:abstractNumId w:val="1"/>
  </w:num>
  <w:num w:numId="12">
    <w:abstractNumId w:val="16"/>
  </w:num>
  <w:num w:numId="13">
    <w:abstractNumId w:val="11"/>
  </w:num>
  <w:num w:numId="14">
    <w:abstractNumId w:val="14"/>
  </w:num>
  <w:num w:numId="15">
    <w:abstractNumId w:val="8"/>
  </w:num>
  <w:num w:numId="16">
    <w:abstractNumId w:val="12"/>
  </w:num>
  <w:num w:numId="17">
    <w:abstractNumId w:val="26"/>
  </w:num>
  <w:num w:numId="18">
    <w:abstractNumId w:val="17"/>
  </w:num>
  <w:num w:numId="19">
    <w:abstractNumId w:val="15"/>
  </w:num>
  <w:num w:numId="20">
    <w:abstractNumId w:val="25"/>
  </w:num>
  <w:num w:numId="21">
    <w:abstractNumId w:val="19"/>
  </w:num>
  <w:num w:numId="22">
    <w:abstractNumId w:val="20"/>
  </w:num>
  <w:num w:numId="23">
    <w:abstractNumId w:val="7"/>
  </w:num>
  <w:num w:numId="24">
    <w:abstractNumId w:val="21"/>
  </w:num>
  <w:num w:numId="25">
    <w:abstractNumId w:val="4"/>
  </w:num>
  <w:num w:numId="26">
    <w:abstractNumId w:val="5"/>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BE7"/>
    <w:rsid w:val="001E732B"/>
    <w:rsid w:val="001F445E"/>
    <w:rsid w:val="00203F6A"/>
    <w:rsid w:val="00213182"/>
    <w:rsid w:val="0021549B"/>
    <w:rsid w:val="002857B6"/>
    <w:rsid w:val="00286311"/>
    <w:rsid w:val="002A0DB1"/>
    <w:rsid w:val="002B2B31"/>
    <w:rsid w:val="002B6D18"/>
    <w:rsid w:val="002C719B"/>
    <w:rsid w:val="002D5BF7"/>
    <w:rsid w:val="002D7BBD"/>
    <w:rsid w:val="002E7253"/>
    <w:rsid w:val="002F0095"/>
    <w:rsid w:val="00316488"/>
    <w:rsid w:val="0031652F"/>
    <w:rsid w:val="00322BA4"/>
    <w:rsid w:val="00346942"/>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2579A"/>
    <w:rsid w:val="00431C9F"/>
    <w:rsid w:val="00433C19"/>
    <w:rsid w:val="00436057"/>
    <w:rsid w:val="00436842"/>
    <w:rsid w:val="00440FFF"/>
    <w:rsid w:val="00441BD5"/>
    <w:rsid w:val="004572CE"/>
    <w:rsid w:val="00465448"/>
    <w:rsid w:val="00465A51"/>
    <w:rsid w:val="004B6B6B"/>
    <w:rsid w:val="004F6FEC"/>
    <w:rsid w:val="005001C8"/>
    <w:rsid w:val="00515B6A"/>
    <w:rsid w:val="005160F8"/>
    <w:rsid w:val="0054211D"/>
    <w:rsid w:val="00572F09"/>
    <w:rsid w:val="005835BC"/>
    <w:rsid w:val="005856A7"/>
    <w:rsid w:val="00585897"/>
    <w:rsid w:val="005E365A"/>
    <w:rsid w:val="00612214"/>
    <w:rsid w:val="006204E0"/>
    <w:rsid w:val="00625CD7"/>
    <w:rsid w:val="00630932"/>
    <w:rsid w:val="00653FE5"/>
    <w:rsid w:val="00670788"/>
    <w:rsid w:val="0067545A"/>
    <w:rsid w:val="00690AF2"/>
    <w:rsid w:val="006959E4"/>
    <w:rsid w:val="006B0F80"/>
    <w:rsid w:val="006C0567"/>
    <w:rsid w:val="006D21F9"/>
    <w:rsid w:val="006D7E71"/>
    <w:rsid w:val="006F2454"/>
    <w:rsid w:val="006F63D7"/>
    <w:rsid w:val="00720D4C"/>
    <w:rsid w:val="00724689"/>
    <w:rsid w:val="007261FA"/>
    <w:rsid w:val="00740A5A"/>
    <w:rsid w:val="00745638"/>
    <w:rsid w:val="00747A5D"/>
    <w:rsid w:val="007540CF"/>
    <w:rsid w:val="00755C22"/>
    <w:rsid w:val="00757E02"/>
    <w:rsid w:val="00760BFE"/>
    <w:rsid w:val="00777A77"/>
    <w:rsid w:val="0078425B"/>
    <w:rsid w:val="00791471"/>
    <w:rsid w:val="007961D4"/>
    <w:rsid w:val="007C0AC3"/>
    <w:rsid w:val="007E7201"/>
    <w:rsid w:val="007F2B0B"/>
    <w:rsid w:val="0084445D"/>
    <w:rsid w:val="00846897"/>
    <w:rsid w:val="00865132"/>
    <w:rsid w:val="008769EF"/>
    <w:rsid w:val="00881381"/>
    <w:rsid w:val="00892846"/>
    <w:rsid w:val="008935A3"/>
    <w:rsid w:val="008A1398"/>
    <w:rsid w:val="008A1837"/>
    <w:rsid w:val="008C0966"/>
    <w:rsid w:val="008C1A56"/>
    <w:rsid w:val="008D4373"/>
    <w:rsid w:val="008E312C"/>
    <w:rsid w:val="008E78E6"/>
    <w:rsid w:val="008F6A5A"/>
    <w:rsid w:val="009025C1"/>
    <w:rsid w:val="00905C38"/>
    <w:rsid w:val="00913892"/>
    <w:rsid w:val="0092193B"/>
    <w:rsid w:val="009229AD"/>
    <w:rsid w:val="0093247A"/>
    <w:rsid w:val="0094372F"/>
    <w:rsid w:val="009541F2"/>
    <w:rsid w:val="009551F2"/>
    <w:rsid w:val="00973033"/>
    <w:rsid w:val="00983C6B"/>
    <w:rsid w:val="009868D6"/>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777BB"/>
    <w:rsid w:val="00B8345D"/>
    <w:rsid w:val="00B874AD"/>
    <w:rsid w:val="00B958BA"/>
    <w:rsid w:val="00BA3361"/>
    <w:rsid w:val="00BA3A67"/>
    <w:rsid w:val="00BA61AF"/>
    <w:rsid w:val="00BA70B9"/>
    <w:rsid w:val="00BB53A8"/>
    <w:rsid w:val="00BC7AFB"/>
    <w:rsid w:val="00BD6D36"/>
    <w:rsid w:val="00BF0672"/>
    <w:rsid w:val="00BF0809"/>
    <w:rsid w:val="00BF738D"/>
    <w:rsid w:val="00C15423"/>
    <w:rsid w:val="00C31057"/>
    <w:rsid w:val="00C331B7"/>
    <w:rsid w:val="00C360AA"/>
    <w:rsid w:val="00C3772F"/>
    <w:rsid w:val="00C41A50"/>
    <w:rsid w:val="00C63CD1"/>
    <w:rsid w:val="00C75ACC"/>
    <w:rsid w:val="00C770B6"/>
    <w:rsid w:val="00C8589D"/>
    <w:rsid w:val="00C90886"/>
    <w:rsid w:val="00C95F59"/>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381"/>
    <w:rsid w:val="00EA7A64"/>
    <w:rsid w:val="00EB54FA"/>
    <w:rsid w:val="00EC5379"/>
    <w:rsid w:val="00ED4C8B"/>
    <w:rsid w:val="00ED5CF6"/>
    <w:rsid w:val="00EE1177"/>
    <w:rsid w:val="00EF081C"/>
    <w:rsid w:val="00EF32C9"/>
    <w:rsid w:val="00F20EAD"/>
    <w:rsid w:val="00F220CD"/>
    <w:rsid w:val="00F26B86"/>
    <w:rsid w:val="00F31805"/>
    <w:rsid w:val="00F36003"/>
    <w:rsid w:val="00F475A6"/>
    <w:rsid w:val="00F479B7"/>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Scan</cp:lastModifiedBy>
  <cp:revision>2</cp:revision>
  <cp:lastPrinted>2016-03-22T09:27:00Z</cp:lastPrinted>
  <dcterms:created xsi:type="dcterms:W3CDTF">2017-03-22T14:28:00Z</dcterms:created>
  <dcterms:modified xsi:type="dcterms:W3CDTF">2017-03-22T14:28:00Z</dcterms:modified>
</cp:coreProperties>
</file>