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1614E1"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5E36A5" w:rsidRPr="005E36A5">
        <w:rPr>
          <w:rFonts w:ascii="Arial" w:eastAsia="Arial Unicode MS" w:hAnsi="Arial" w:cs="Arial"/>
          <w:b/>
          <w:sz w:val="24"/>
          <w:szCs w:val="24"/>
          <w:u w:color="000000"/>
          <w:lang w:eastAsia="en-ZA"/>
        </w:rPr>
        <w:t>1962.</w:t>
      </w:r>
      <w:r w:rsidR="005E36A5" w:rsidRPr="005E36A5">
        <w:rPr>
          <w:rFonts w:ascii="Arial" w:eastAsia="Arial Unicode MS" w:hAnsi="Arial" w:cs="Arial"/>
          <w:b/>
          <w:sz w:val="24"/>
          <w:szCs w:val="24"/>
          <w:u w:color="000000"/>
          <w:lang w:eastAsia="en-ZA"/>
        </w:rPr>
        <w:tab/>
      </w:r>
      <w:r w:rsidR="00705EA5" w:rsidRPr="00705EA5">
        <w:rPr>
          <w:rFonts w:ascii="Arial" w:eastAsia="Arial Unicode MS" w:hAnsi="Arial" w:cs="Arial"/>
          <w:b/>
          <w:sz w:val="24"/>
          <w:szCs w:val="24"/>
          <w:u w:color="000000"/>
          <w:lang w:eastAsia="en-ZA"/>
        </w:rPr>
        <w:tab/>
      </w:r>
      <w:r w:rsidR="00CD1484" w:rsidRPr="00CD1484">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B66519" w:rsidRDefault="00B66519" w:rsidP="00B66519">
      <w:pPr>
        <w:pStyle w:val="NoSpacing"/>
      </w:pPr>
    </w:p>
    <w:p w:rsidR="005E36A5" w:rsidRPr="005E36A5" w:rsidRDefault="005E36A5" w:rsidP="005E36A5">
      <w:pPr>
        <w:spacing w:after="267"/>
        <w:ind w:left="720" w:hanging="720"/>
        <w:jc w:val="both"/>
        <w:rPr>
          <w:rFonts w:ascii="Arial" w:hAnsi="Arial" w:cs="Arial"/>
          <w:b/>
          <w:sz w:val="24"/>
          <w:szCs w:val="24"/>
        </w:rPr>
      </w:pPr>
      <w:r w:rsidRPr="005E36A5">
        <w:rPr>
          <w:rFonts w:ascii="Arial" w:hAnsi="Arial" w:cs="Arial"/>
          <w:b/>
          <w:sz w:val="24"/>
          <w:szCs w:val="24"/>
        </w:rPr>
        <w:t>Mr T C R Walters (DA) to ask the Minister of Communications:</w:t>
      </w:r>
    </w:p>
    <w:p w:rsidR="005E36A5" w:rsidRPr="005E36A5" w:rsidRDefault="005E36A5" w:rsidP="005E36A5">
      <w:pPr>
        <w:spacing w:after="267"/>
        <w:ind w:left="720" w:hanging="720"/>
        <w:jc w:val="both"/>
        <w:rPr>
          <w:rFonts w:ascii="Arial" w:hAnsi="Arial" w:cs="Arial"/>
          <w:sz w:val="24"/>
          <w:szCs w:val="24"/>
        </w:rPr>
      </w:pPr>
      <w:r w:rsidRPr="005E36A5">
        <w:rPr>
          <w:rFonts w:ascii="Arial" w:hAnsi="Arial" w:cs="Arial"/>
          <w:sz w:val="24"/>
          <w:szCs w:val="24"/>
        </w:rPr>
        <w:t>(1)</w:t>
      </w:r>
      <w:r w:rsidRPr="005E36A5">
        <w:rPr>
          <w:rFonts w:ascii="Arial" w:hAnsi="Arial" w:cs="Arial"/>
          <w:sz w:val="24"/>
          <w:szCs w:val="24"/>
        </w:rPr>
        <w:tab/>
        <w:t>What was the total amount of sports rights that (a) were acquired by the SA Broadcasting Corporation (SABC) in the (i) 2014-15, (ii) 2015-16 and (iii) 2016-17 financial years and (b) are being negotiated for the 2017-18 financial year;</w:t>
      </w:r>
    </w:p>
    <w:p w:rsidR="005E36A5" w:rsidRPr="005E36A5" w:rsidRDefault="005E36A5" w:rsidP="005E36A5">
      <w:pPr>
        <w:spacing w:after="267"/>
        <w:ind w:left="720" w:hanging="720"/>
        <w:jc w:val="both"/>
        <w:rPr>
          <w:rFonts w:ascii="Arial" w:hAnsi="Arial" w:cs="Arial"/>
          <w:sz w:val="24"/>
          <w:szCs w:val="24"/>
        </w:rPr>
      </w:pPr>
      <w:r w:rsidRPr="005E36A5">
        <w:rPr>
          <w:rFonts w:ascii="Arial" w:hAnsi="Arial" w:cs="Arial"/>
          <w:sz w:val="24"/>
          <w:szCs w:val="24"/>
        </w:rPr>
        <w:t>(2)</w:t>
      </w:r>
      <w:r w:rsidRPr="005E36A5">
        <w:rPr>
          <w:rFonts w:ascii="Arial" w:hAnsi="Arial" w:cs="Arial"/>
          <w:sz w:val="24"/>
          <w:szCs w:val="24"/>
        </w:rPr>
        <w:tab/>
        <w:t xml:space="preserve"> (a) what was the (i) budget initially allocated and (ii) amount actually spent for each of the sports rights acquired and (b)(i) who negotiated each sports right acquired and (ii) were the negotiators awarded any bonuses;</w:t>
      </w:r>
    </w:p>
    <w:p w:rsidR="005E36A5" w:rsidRDefault="005E36A5" w:rsidP="005E36A5">
      <w:pPr>
        <w:spacing w:after="267"/>
        <w:ind w:left="720" w:hanging="720"/>
        <w:jc w:val="both"/>
        <w:rPr>
          <w:rFonts w:ascii="Arial" w:hAnsi="Arial" w:cs="Arial"/>
          <w:sz w:val="24"/>
          <w:szCs w:val="24"/>
        </w:rPr>
      </w:pPr>
      <w:r w:rsidRPr="005E36A5">
        <w:rPr>
          <w:rFonts w:ascii="Arial" w:hAnsi="Arial" w:cs="Arial"/>
          <w:sz w:val="24"/>
          <w:szCs w:val="24"/>
        </w:rPr>
        <w:t>(3)</w:t>
      </w:r>
      <w:r w:rsidRPr="005E36A5">
        <w:rPr>
          <w:rFonts w:ascii="Arial" w:hAnsi="Arial" w:cs="Arial"/>
          <w:sz w:val="24"/>
          <w:szCs w:val="24"/>
        </w:rPr>
        <w:tab/>
        <w:t>(a) how many of these sports rights were actually broadcast and (b) by what date?</w:t>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sidRPr="005E36A5">
        <w:rPr>
          <w:rFonts w:ascii="Arial" w:hAnsi="Arial" w:cs="Arial"/>
          <w:sz w:val="24"/>
          <w:szCs w:val="24"/>
        </w:rPr>
        <w:tab/>
      </w:r>
      <w:r>
        <w:rPr>
          <w:rFonts w:ascii="Arial" w:hAnsi="Arial" w:cs="Arial"/>
          <w:sz w:val="24"/>
          <w:szCs w:val="24"/>
        </w:rPr>
        <w:tab/>
      </w:r>
      <w:r w:rsidRPr="005E36A5">
        <w:rPr>
          <w:rFonts w:ascii="Arial" w:hAnsi="Arial" w:cs="Arial"/>
          <w:sz w:val="24"/>
          <w:szCs w:val="24"/>
        </w:rPr>
        <w:t xml:space="preserve">NW2174E </w:t>
      </w:r>
    </w:p>
    <w:p w:rsidR="005E36A5" w:rsidRDefault="005E36A5" w:rsidP="005E36A5">
      <w:pPr>
        <w:pStyle w:val="NoSpacing"/>
      </w:pPr>
    </w:p>
    <w:p w:rsidR="00B66519" w:rsidRDefault="00B66519" w:rsidP="00B66519">
      <w:pPr>
        <w:pStyle w:val="NoSpacing"/>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91472" w:rsidRDefault="00291472" w:rsidP="00291472">
      <w:pPr>
        <w:tabs>
          <w:tab w:val="left" w:pos="7545"/>
        </w:tabs>
        <w:spacing w:after="0" w:line="360" w:lineRule="auto"/>
        <w:jc w:val="both"/>
        <w:rPr>
          <w:rFonts w:ascii="Arial" w:eastAsia="Times New Roman" w:hAnsi="Arial" w:cs="Arial"/>
          <w:b/>
          <w:sz w:val="24"/>
          <w:szCs w:val="24"/>
        </w:rPr>
      </w:pPr>
    </w:p>
    <w:p w:rsidR="00291472" w:rsidRDefault="00F337D1" w:rsidP="00291472">
      <w:p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Audited figures and details on SABC Sports Division </w:t>
      </w:r>
      <w:r w:rsidRPr="00F337D1">
        <w:rPr>
          <w:rFonts w:ascii="Arial" w:eastAsia="Times New Roman" w:hAnsi="Arial" w:cs="Arial"/>
          <w:sz w:val="24"/>
          <w:szCs w:val="24"/>
        </w:rPr>
        <w:t>have been submitted to Parliament through the tabling of Annual Reports of the SA Broadcasting Corporation (SABC) in the (i) 2014-1</w:t>
      </w:r>
      <w:bookmarkStart w:id="0" w:name="_GoBack"/>
      <w:bookmarkEnd w:id="0"/>
      <w:r w:rsidRPr="00F337D1">
        <w:rPr>
          <w:rFonts w:ascii="Arial" w:eastAsia="Times New Roman" w:hAnsi="Arial" w:cs="Arial"/>
          <w:sz w:val="24"/>
          <w:szCs w:val="24"/>
        </w:rPr>
        <w:t>5, (ii) 2015-16 and (iii) 2016-17 financial years</w:t>
      </w:r>
      <w:r>
        <w:rPr>
          <w:rFonts w:ascii="Arial" w:eastAsia="Times New Roman" w:hAnsi="Arial" w:cs="Arial"/>
          <w:sz w:val="24"/>
          <w:szCs w:val="24"/>
        </w:rPr>
        <w:t>.</w:t>
      </w:r>
    </w:p>
    <w:p w:rsidR="00F337D1" w:rsidRDefault="00F337D1" w:rsidP="00291472">
      <w:pPr>
        <w:tabs>
          <w:tab w:val="left" w:pos="7545"/>
        </w:tabs>
        <w:spacing w:after="0" w:line="360" w:lineRule="auto"/>
        <w:jc w:val="both"/>
        <w:rPr>
          <w:rFonts w:ascii="Arial" w:eastAsia="Times New Roman" w:hAnsi="Arial" w:cs="Arial"/>
          <w:sz w:val="24"/>
          <w:szCs w:val="24"/>
        </w:rPr>
      </w:pPr>
    </w:p>
    <w:sectPr w:rsidR="00F337D1"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04" w:rsidRDefault="005D2C04" w:rsidP="00376CCC">
      <w:pPr>
        <w:spacing w:after="0" w:line="240" w:lineRule="auto"/>
      </w:pPr>
      <w:r>
        <w:separator/>
      </w:r>
    </w:p>
  </w:endnote>
  <w:endnote w:type="continuationSeparator" w:id="0">
    <w:p w:rsidR="005D2C04" w:rsidRDefault="005D2C04"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5E36A5">
      <w:rPr>
        <w:rFonts w:ascii="Arial" w:eastAsia="Times New Roman" w:hAnsi="Arial" w:cs="Arial"/>
        <w:b/>
        <w:color w:val="808080" w:themeColor="background1" w:themeShade="80"/>
        <w:sz w:val="20"/>
        <w:szCs w:val="20"/>
      </w:rPr>
      <w:t>1962</w:t>
    </w:r>
    <w:r w:rsidR="00767BD8" w:rsidRPr="00EB49B6">
      <w:rPr>
        <w:rFonts w:ascii="Arial" w:eastAsia="Times New Roman" w:hAnsi="Arial" w:cs="Arial"/>
        <w:b/>
        <w:color w:val="808080" w:themeColor="background1" w:themeShade="80"/>
        <w:sz w:val="20"/>
        <w:szCs w:val="20"/>
      </w:rPr>
      <w:t xml:space="preserve"> [NW</w:t>
    </w:r>
    <w:r w:rsidR="005E36A5">
      <w:rPr>
        <w:rFonts w:ascii="Arial" w:eastAsia="Times New Roman" w:hAnsi="Arial" w:cs="Arial"/>
        <w:b/>
        <w:color w:val="808080" w:themeColor="background1" w:themeShade="80"/>
        <w:sz w:val="20"/>
        <w:szCs w:val="20"/>
      </w:rPr>
      <w:t xml:space="preserve"> 2174</w:t>
    </w:r>
    <w:r w:rsidR="003A369E" w:rsidRPr="00EB49B6">
      <w:rPr>
        <w:rFonts w:ascii="Arial" w:eastAsia="Times New Roman" w:hAnsi="Arial" w:cs="Arial"/>
        <w:b/>
        <w:color w:val="808080" w:themeColor="background1" w:themeShade="80"/>
        <w:sz w:val="20"/>
        <w:szCs w:val="20"/>
      </w:rPr>
      <w:t xml:space="preserve">E </w:t>
    </w:r>
    <w:r w:rsidRPr="00EB49B6">
      <w:rPr>
        <w:rFonts w:ascii="Arial" w:eastAsia="Times New Roman" w:hAnsi="Arial" w:cs="Arial"/>
        <w:b/>
        <w:color w:val="808080" w:themeColor="background1" w:themeShade="80"/>
        <w:sz w:val="20"/>
        <w:szCs w:val="20"/>
      </w:rPr>
      <w:t xml:space="preserve">] ask by </w:t>
    </w:r>
    <w:r w:rsidR="005E36A5" w:rsidRPr="005E36A5">
      <w:rPr>
        <w:rFonts w:ascii="Arial" w:eastAsia="Times New Roman" w:hAnsi="Arial" w:cs="Arial"/>
        <w:b/>
        <w:color w:val="808080" w:themeColor="background1" w:themeShade="80"/>
        <w:sz w:val="20"/>
        <w:szCs w:val="20"/>
      </w:rPr>
      <w:t xml:space="preserve">Mr T C R Walters (DA) </w:t>
    </w:r>
    <w:r w:rsidR="00A32F46">
      <w:rPr>
        <w:rFonts w:ascii="Arial" w:eastAsia="Times New Roman" w:hAnsi="Arial" w:cs="Arial"/>
        <w:b/>
        <w:color w:val="808080" w:themeColor="background1" w:themeShade="80"/>
        <w:sz w:val="20"/>
        <w:szCs w:val="20"/>
      </w:rPr>
      <w:t>to</w:t>
    </w:r>
    <w:r w:rsidR="00DA0459" w:rsidRPr="00EB49B6">
      <w:rPr>
        <w:rFonts w:ascii="Arial" w:eastAsia="Times New Roman" w:hAnsi="Arial" w:cs="Arial"/>
        <w:b/>
        <w:color w:val="808080" w:themeColor="background1" w:themeShade="80"/>
        <w:sz w:val="20"/>
        <w:szCs w:val="20"/>
      </w:rPr>
      <w:t xml:space="preserve">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04" w:rsidRDefault="005D2C04" w:rsidP="00376CCC">
      <w:pPr>
        <w:spacing w:after="0" w:line="240" w:lineRule="auto"/>
      </w:pPr>
      <w:r>
        <w:separator/>
      </w:r>
    </w:p>
  </w:footnote>
  <w:footnote w:type="continuationSeparator" w:id="0">
    <w:p w:rsidR="005D2C04" w:rsidRDefault="005D2C04"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31746"/>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160F9"/>
    <w:rsid w:val="00130032"/>
    <w:rsid w:val="0015286B"/>
    <w:rsid w:val="00160F0E"/>
    <w:rsid w:val="001614E1"/>
    <w:rsid w:val="00197713"/>
    <w:rsid w:val="001B61E3"/>
    <w:rsid w:val="001C0585"/>
    <w:rsid w:val="001E738F"/>
    <w:rsid w:val="00242283"/>
    <w:rsid w:val="0026192C"/>
    <w:rsid w:val="002703F8"/>
    <w:rsid w:val="00274983"/>
    <w:rsid w:val="00291472"/>
    <w:rsid w:val="002A4230"/>
    <w:rsid w:val="002E63F9"/>
    <w:rsid w:val="00316863"/>
    <w:rsid w:val="003311DB"/>
    <w:rsid w:val="00336C1D"/>
    <w:rsid w:val="0036782A"/>
    <w:rsid w:val="00376CCC"/>
    <w:rsid w:val="003A369E"/>
    <w:rsid w:val="003C64E7"/>
    <w:rsid w:val="004021B0"/>
    <w:rsid w:val="00413186"/>
    <w:rsid w:val="00464AEA"/>
    <w:rsid w:val="00471855"/>
    <w:rsid w:val="00471918"/>
    <w:rsid w:val="00475632"/>
    <w:rsid w:val="00485E9E"/>
    <w:rsid w:val="004F35FA"/>
    <w:rsid w:val="004F4E4D"/>
    <w:rsid w:val="005363D8"/>
    <w:rsid w:val="005514EF"/>
    <w:rsid w:val="005819B4"/>
    <w:rsid w:val="00590A17"/>
    <w:rsid w:val="005D2C04"/>
    <w:rsid w:val="005D66E7"/>
    <w:rsid w:val="005E36A5"/>
    <w:rsid w:val="005E4F97"/>
    <w:rsid w:val="006170DC"/>
    <w:rsid w:val="00664BE7"/>
    <w:rsid w:val="0066547D"/>
    <w:rsid w:val="0068635F"/>
    <w:rsid w:val="00686950"/>
    <w:rsid w:val="006A406C"/>
    <w:rsid w:val="006A7C58"/>
    <w:rsid w:val="006D5057"/>
    <w:rsid w:val="00705EA5"/>
    <w:rsid w:val="007315A3"/>
    <w:rsid w:val="00753560"/>
    <w:rsid w:val="00760161"/>
    <w:rsid w:val="00767BD8"/>
    <w:rsid w:val="0078177C"/>
    <w:rsid w:val="007A01BD"/>
    <w:rsid w:val="007A3FD9"/>
    <w:rsid w:val="007D69A4"/>
    <w:rsid w:val="007F6102"/>
    <w:rsid w:val="00820B61"/>
    <w:rsid w:val="00867DB7"/>
    <w:rsid w:val="008A5819"/>
    <w:rsid w:val="00915966"/>
    <w:rsid w:val="00960C36"/>
    <w:rsid w:val="00997D7F"/>
    <w:rsid w:val="009B6604"/>
    <w:rsid w:val="009F3E8B"/>
    <w:rsid w:val="00A03137"/>
    <w:rsid w:val="00A32F46"/>
    <w:rsid w:val="00A52AAD"/>
    <w:rsid w:val="00A6450C"/>
    <w:rsid w:val="00AA7A78"/>
    <w:rsid w:val="00AD21A5"/>
    <w:rsid w:val="00AF1317"/>
    <w:rsid w:val="00B33CFC"/>
    <w:rsid w:val="00B545DD"/>
    <w:rsid w:val="00B66519"/>
    <w:rsid w:val="00B702FB"/>
    <w:rsid w:val="00BA42DD"/>
    <w:rsid w:val="00BB0D03"/>
    <w:rsid w:val="00BB525A"/>
    <w:rsid w:val="00BC52E8"/>
    <w:rsid w:val="00C406D5"/>
    <w:rsid w:val="00C425F5"/>
    <w:rsid w:val="00C57D4C"/>
    <w:rsid w:val="00C73C91"/>
    <w:rsid w:val="00CC4776"/>
    <w:rsid w:val="00CD1484"/>
    <w:rsid w:val="00CD74D3"/>
    <w:rsid w:val="00D01F4A"/>
    <w:rsid w:val="00D14C1C"/>
    <w:rsid w:val="00D91C1F"/>
    <w:rsid w:val="00DA0459"/>
    <w:rsid w:val="00DA4895"/>
    <w:rsid w:val="00DC0D27"/>
    <w:rsid w:val="00DE141F"/>
    <w:rsid w:val="00E31378"/>
    <w:rsid w:val="00E63E18"/>
    <w:rsid w:val="00E90C0A"/>
    <w:rsid w:val="00EB000A"/>
    <w:rsid w:val="00EB49B6"/>
    <w:rsid w:val="00EC4813"/>
    <w:rsid w:val="00EC5227"/>
    <w:rsid w:val="00EE6829"/>
    <w:rsid w:val="00EF0210"/>
    <w:rsid w:val="00F16EF9"/>
    <w:rsid w:val="00F337D1"/>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8AE0-D3DC-4DEC-B151-51A6FA1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2017-10-23T10:50:00Z</dcterms:created>
  <dcterms:modified xsi:type="dcterms:W3CDTF">2017-10-23T10:50:00Z</dcterms:modified>
</cp:coreProperties>
</file>