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593AE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93AEA" w:rsidP="00593AE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593AEA" w:rsidP="00593AE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584B0C">
        <w:rPr>
          <w:rFonts w:ascii="Arial" w:eastAsia="Calibri" w:hAnsi="Arial" w:cs="Arial"/>
          <w:b/>
          <w:bCs/>
          <w:lang w:val="en-GB"/>
        </w:rPr>
        <w:t>805</w:t>
      </w:r>
    </w:p>
    <w:p w:rsidR="002E7253" w:rsidRPr="00593AEA" w:rsidRDefault="002E7253" w:rsidP="00593AEA">
      <w:pPr>
        <w:spacing w:after="200" w:line="276" w:lineRule="auto"/>
        <w:rPr>
          <w:rFonts w:ascii="Arial" w:eastAsia="Calibri" w:hAnsi="Arial" w:cs="Arial"/>
          <w:b/>
          <w:bCs/>
          <w:lang w:val="en-GB"/>
        </w:rPr>
      </w:pPr>
      <w:r w:rsidRPr="00593AEA">
        <w:rPr>
          <w:rFonts w:ascii="Arial" w:eastAsia="Calibri" w:hAnsi="Arial" w:cs="Arial"/>
          <w:b/>
          <w:bCs/>
          <w:lang w:val="en-GB"/>
        </w:rPr>
        <w:t xml:space="preserve">DATE OF QUESTION: </w:t>
      </w:r>
      <w:r w:rsidR="004F3984" w:rsidRPr="00593AEA">
        <w:rPr>
          <w:rFonts w:ascii="Arial" w:eastAsia="Calibri" w:hAnsi="Arial" w:cs="Arial"/>
          <w:b/>
          <w:bCs/>
          <w:lang w:val="en-GB"/>
        </w:rPr>
        <w:t>1</w:t>
      </w:r>
      <w:r w:rsidR="00B2350F" w:rsidRPr="00593AEA">
        <w:rPr>
          <w:rFonts w:ascii="Arial" w:eastAsia="Calibri" w:hAnsi="Arial" w:cs="Arial"/>
          <w:b/>
          <w:bCs/>
          <w:lang w:val="en-GB"/>
        </w:rPr>
        <w:t>9</w:t>
      </w:r>
      <w:r w:rsidR="00593AEA" w:rsidRPr="00593AEA">
        <w:rPr>
          <w:rFonts w:ascii="Arial" w:eastAsia="Calibri" w:hAnsi="Arial" w:cs="Arial"/>
          <w:b/>
          <w:bCs/>
          <w:lang w:val="en-GB"/>
        </w:rPr>
        <w:t xml:space="preserve"> JUNE </w:t>
      </w:r>
      <w:r w:rsidRPr="00593AEA">
        <w:rPr>
          <w:rFonts w:ascii="Arial" w:eastAsia="Calibri" w:hAnsi="Arial" w:cs="Arial"/>
          <w:b/>
          <w:bCs/>
          <w:lang w:val="en-GB"/>
        </w:rPr>
        <w:t>201</w:t>
      </w:r>
      <w:r w:rsidR="008C0966" w:rsidRPr="00593AEA">
        <w:rPr>
          <w:rFonts w:ascii="Arial" w:eastAsia="Calibri" w:hAnsi="Arial" w:cs="Arial"/>
          <w:b/>
          <w:bCs/>
          <w:lang w:val="en-GB"/>
        </w:rPr>
        <w:t>7</w:t>
      </w:r>
    </w:p>
    <w:p w:rsidR="00D463C8" w:rsidRPr="00593AEA" w:rsidRDefault="00791471" w:rsidP="00593AEA">
      <w:pPr>
        <w:spacing w:before="100" w:beforeAutospacing="1" w:after="100" w:afterAutospacing="1" w:line="276" w:lineRule="auto"/>
        <w:outlineLvl w:val="0"/>
        <w:rPr>
          <w:rFonts w:ascii="Arial" w:eastAsia="Calibri" w:hAnsi="Arial" w:cs="Arial"/>
          <w:b/>
          <w:bCs/>
          <w:lang w:val="en-GB"/>
        </w:rPr>
      </w:pPr>
      <w:r w:rsidRPr="00593AEA">
        <w:rPr>
          <w:rFonts w:ascii="Arial" w:eastAsia="Calibri" w:hAnsi="Arial" w:cs="Arial"/>
          <w:b/>
          <w:bCs/>
          <w:lang w:val="en-GB"/>
        </w:rPr>
        <w:t xml:space="preserve">DATE OF SUBMISSION: </w:t>
      </w:r>
      <w:r w:rsidR="004F3984" w:rsidRPr="00593AEA">
        <w:rPr>
          <w:rFonts w:ascii="Arial" w:eastAsia="Calibri" w:hAnsi="Arial" w:cs="Arial"/>
          <w:b/>
          <w:bCs/>
          <w:lang w:val="en-GB"/>
        </w:rPr>
        <w:t>03</w:t>
      </w:r>
      <w:r w:rsidRPr="00593AEA">
        <w:rPr>
          <w:rFonts w:ascii="Arial" w:eastAsia="Calibri" w:hAnsi="Arial" w:cs="Arial"/>
          <w:b/>
          <w:bCs/>
          <w:lang w:val="en-GB"/>
        </w:rPr>
        <w:t xml:space="preserve"> </w:t>
      </w:r>
      <w:r w:rsidR="004F3984" w:rsidRPr="00593AEA">
        <w:rPr>
          <w:rFonts w:ascii="Arial" w:eastAsia="Calibri" w:hAnsi="Arial" w:cs="Arial"/>
          <w:b/>
          <w:bCs/>
          <w:lang w:val="en-GB"/>
        </w:rPr>
        <w:t>JULY</w:t>
      </w:r>
      <w:r w:rsidR="009F2D5C" w:rsidRPr="00593AEA">
        <w:rPr>
          <w:rFonts w:ascii="Arial" w:eastAsia="Calibri" w:hAnsi="Arial" w:cs="Arial"/>
          <w:b/>
          <w:bCs/>
          <w:lang w:val="en-GB"/>
        </w:rPr>
        <w:t xml:space="preserve"> </w:t>
      </w:r>
      <w:r w:rsidR="00D463C8" w:rsidRPr="00593AEA">
        <w:rPr>
          <w:rFonts w:ascii="Arial" w:eastAsia="Calibri" w:hAnsi="Arial" w:cs="Arial"/>
          <w:b/>
          <w:bCs/>
          <w:lang w:val="en-GB"/>
        </w:rPr>
        <w:t>201</w:t>
      </w:r>
      <w:r w:rsidR="008C0966" w:rsidRPr="00593AEA">
        <w:rPr>
          <w:rFonts w:ascii="Arial" w:eastAsia="Calibri" w:hAnsi="Arial" w:cs="Arial"/>
          <w:b/>
          <w:bCs/>
          <w:lang w:val="en-GB"/>
        </w:rPr>
        <w:t>7</w:t>
      </w:r>
    </w:p>
    <w:p w:rsidR="00584B0C" w:rsidRPr="00584B0C" w:rsidRDefault="00584B0C" w:rsidP="00584B0C">
      <w:pPr>
        <w:spacing w:before="120" w:after="120" w:line="360" w:lineRule="auto"/>
        <w:jc w:val="both"/>
        <w:rPr>
          <w:rFonts w:ascii="Arial" w:hAnsi="Arial" w:cs="Arial"/>
          <w:b/>
          <w:bCs/>
          <w:lang w:val="en-ZA"/>
        </w:rPr>
      </w:pPr>
      <w:r w:rsidRPr="00584B0C">
        <w:rPr>
          <w:rFonts w:ascii="Arial" w:hAnsi="Arial" w:cs="Arial"/>
          <w:b/>
          <w:bCs/>
          <w:lang w:val="en-ZA"/>
        </w:rPr>
        <w:t>Mr N S Matiase (EFF) to ask the Minister of Justice and Correctional Services:</w:t>
      </w:r>
    </w:p>
    <w:p w:rsidR="00584B0C" w:rsidRPr="00584B0C" w:rsidRDefault="00584B0C" w:rsidP="00584B0C">
      <w:pPr>
        <w:numPr>
          <w:ilvl w:val="0"/>
          <w:numId w:val="31"/>
        </w:numPr>
        <w:spacing w:before="120" w:after="120" w:line="360" w:lineRule="auto"/>
        <w:jc w:val="both"/>
        <w:rPr>
          <w:rFonts w:ascii="Arial" w:hAnsi="Arial" w:cs="Arial"/>
          <w:lang w:val="en-ZA"/>
        </w:rPr>
      </w:pPr>
      <w:r w:rsidRPr="00584B0C">
        <w:rPr>
          <w:rFonts w:ascii="Arial" w:hAnsi="Arial" w:cs="Arial"/>
          <w:lang w:val="en-ZA"/>
        </w:rPr>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584B0C" w:rsidRDefault="00584B0C" w:rsidP="00584B0C">
      <w:pPr>
        <w:numPr>
          <w:ilvl w:val="0"/>
          <w:numId w:val="31"/>
        </w:numPr>
        <w:spacing w:before="120" w:after="120" w:line="360" w:lineRule="auto"/>
        <w:jc w:val="both"/>
        <w:rPr>
          <w:rFonts w:ascii="Arial" w:hAnsi="Arial" w:cs="Arial"/>
          <w:lang w:val="en-ZA"/>
        </w:rPr>
      </w:pPr>
      <w:r w:rsidRPr="00584B0C">
        <w:rPr>
          <w:rFonts w:ascii="Arial" w:hAnsi="Arial" w:cs="Arial"/>
          <w:lang w:val="en-ZA"/>
        </w:rPr>
        <w:t xml:space="preserve">with reference to entities that do not have boards in place, (a) who is responsible for appointing the board and (b) </w:t>
      </w:r>
      <w:r>
        <w:rPr>
          <w:rFonts w:ascii="Arial" w:hAnsi="Arial" w:cs="Arial"/>
          <w:lang w:val="en-ZA"/>
        </w:rPr>
        <w:t>when will a board be appointed?</w:t>
      </w:r>
    </w:p>
    <w:p w:rsidR="00584B0C" w:rsidRPr="00584B0C" w:rsidRDefault="00584B0C" w:rsidP="00584B0C">
      <w:pPr>
        <w:spacing w:before="120" w:after="120" w:line="360" w:lineRule="auto"/>
        <w:jc w:val="right"/>
        <w:rPr>
          <w:rFonts w:ascii="Arial" w:hAnsi="Arial" w:cs="Arial"/>
          <w:b/>
        </w:rPr>
      </w:pPr>
      <w:r w:rsidRPr="00584B0C">
        <w:rPr>
          <w:rFonts w:ascii="Arial" w:hAnsi="Arial" w:cs="Arial"/>
          <w:b/>
        </w:rPr>
        <w:t>NW2013E</w:t>
      </w:r>
    </w:p>
    <w:p w:rsidR="00983C6B"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D553F2" w:rsidRDefault="00D553F2" w:rsidP="0004173B">
      <w:pPr>
        <w:spacing w:before="120" w:after="120" w:line="360" w:lineRule="auto"/>
        <w:rPr>
          <w:rFonts w:ascii="Arial" w:hAnsi="Arial" w:cs="Arial"/>
          <w:b/>
        </w:rPr>
      </w:pPr>
    </w:p>
    <w:p w:rsidR="00257E2D" w:rsidRPr="00257E2D" w:rsidRDefault="00257E2D" w:rsidP="0057437C">
      <w:pPr>
        <w:numPr>
          <w:ilvl w:val="0"/>
          <w:numId w:val="39"/>
        </w:numPr>
        <w:spacing w:before="120" w:after="120" w:line="360" w:lineRule="auto"/>
        <w:jc w:val="both"/>
        <w:rPr>
          <w:rFonts w:ascii="Arial" w:hAnsi="Arial" w:cs="Arial"/>
          <w:lang w:val="en-ZA"/>
        </w:rPr>
      </w:pPr>
      <w:r>
        <w:rPr>
          <w:rFonts w:ascii="Arial" w:hAnsi="Arial" w:cs="Arial"/>
          <w:lang w:val="en-ZA"/>
        </w:rPr>
        <w:t xml:space="preserve">The </w:t>
      </w:r>
      <w:r w:rsidR="0057437C">
        <w:rPr>
          <w:rFonts w:ascii="Arial" w:hAnsi="Arial" w:cs="Arial"/>
          <w:lang w:val="en-ZA"/>
        </w:rPr>
        <w:t xml:space="preserve">information, in relation to the </w:t>
      </w:r>
      <w:r>
        <w:rPr>
          <w:rFonts w:ascii="Arial" w:hAnsi="Arial" w:cs="Arial"/>
          <w:lang w:val="en-ZA"/>
        </w:rPr>
        <w:t>entities</w:t>
      </w:r>
      <w:r w:rsidR="007A2E02">
        <w:rPr>
          <w:rFonts w:ascii="Arial" w:hAnsi="Arial" w:cs="Arial"/>
          <w:lang w:val="en-ZA"/>
        </w:rPr>
        <w:t xml:space="preserve"> reporting to the Minister of Justice and Correctional Service</w:t>
      </w:r>
      <w:r>
        <w:rPr>
          <w:rFonts w:ascii="Arial" w:hAnsi="Arial" w:cs="Arial"/>
          <w:lang w:val="en-ZA"/>
        </w:rPr>
        <w:t xml:space="preserve"> </w:t>
      </w:r>
      <w:r w:rsidR="0057437C">
        <w:rPr>
          <w:rFonts w:ascii="Arial" w:hAnsi="Arial" w:cs="Arial"/>
          <w:lang w:val="en-ZA"/>
        </w:rPr>
        <w:t>that</w:t>
      </w:r>
      <w:r>
        <w:rPr>
          <w:rFonts w:ascii="Arial" w:hAnsi="Arial" w:cs="Arial"/>
          <w:lang w:val="en-ZA"/>
        </w:rPr>
        <w:t xml:space="preserve"> have </w:t>
      </w:r>
      <w:r w:rsidR="0057437C">
        <w:rPr>
          <w:rFonts w:ascii="Arial" w:hAnsi="Arial" w:cs="Arial"/>
          <w:lang w:val="en-ZA"/>
        </w:rPr>
        <w:t>B</w:t>
      </w:r>
      <w:r>
        <w:rPr>
          <w:rFonts w:ascii="Arial" w:hAnsi="Arial" w:cs="Arial"/>
          <w:lang w:val="en-ZA"/>
        </w:rPr>
        <w:t>oard</w:t>
      </w:r>
      <w:r w:rsidR="007A2E02">
        <w:rPr>
          <w:rFonts w:ascii="Arial" w:hAnsi="Arial" w:cs="Arial"/>
          <w:lang w:val="en-ZA"/>
        </w:rPr>
        <w:t>s</w:t>
      </w:r>
      <w:r>
        <w:rPr>
          <w:rFonts w:ascii="Arial" w:hAnsi="Arial" w:cs="Arial"/>
          <w:lang w:val="en-ZA"/>
        </w:rPr>
        <w:t xml:space="preserve"> in place</w:t>
      </w:r>
      <w:r w:rsidR="0057437C">
        <w:rPr>
          <w:rFonts w:ascii="Arial" w:hAnsi="Arial" w:cs="Arial"/>
          <w:lang w:val="en-ZA"/>
        </w:rPr>
        <w:t>, is detailed as follows</w:t>
      </w:r>
      <w:r>
        <w:rPr>
          <w:rFonts w:ascii="Arial" w:hAnsi="Arial" w:cs="Arial"/>
          <w:lang w:val="en-ZA"/>
        </w:rPr>
        <w:t xml:space="preserve">. </w:t>
      </w:r>
    </w:p>
    <w:p w:rsidR="00D553F2" w:rsidRPr="008C0966" w:rsidRDefault="00D553F2" w:rsidP="0057437C">
      <w:pPr>
        <w:numPr>
          <w:ilvl w:val="0"/>
          <w:numId w:val="38"/>
        </w:numPr>
        <w:spacing w:before="120" w:after="120" w:line="360" w:lineRule="auto"/>
        <w:rPr>
          <w:rFonts w:ascii="Arial" w:hAnsi="Arial" w:cs="Arial"/>
          <w:b/>
        </w:rPr>
      </w:pPr>
      <w:r>
        <w:rPr>
          <w:rFonts w:ascii="Arial" w:hAnsi="Arial" w:cs="Arial"/>
          <w:b/>
        </w:rPr>
        <w:t>LEGAL AID SOUTH AFRICA</w:t>
      </w:r>
    </w:p>
    <w:p w:rsidR="00500DAE" w:rsidRPr="007A2E02" w:rsidRDefault="00500DAE" w:rsidP="007A2E02">
      <w:pPr>
        <w:numPr>
          <w:ilvl w:val="0"/>
          <w:numId w:val="45"/>
        </w:numPr>
        <w:spacing w:after="160" w:line="360" w:lineRule="auto"/>
        <w:contextualSpacing/>
        <w:rPr>
          <w:rFonts w:ascii="Arial" w:eastAsia="Calibri" w:hAnsi="Arial" w:cs="Arial"/>
        </w:rPr>
      </w:pPr>
      <w:r w:rsidRPr="00500DAE">
        <w:rPr>
          <w:rFonts w:ascii="Arial" w:eastAsia="Calibri" w:hAnsi="Arial" w:cs="Arial"/>
        </w:rPr>
        <w:t>Legal Aid South Africa ha</w:t>
      </w:r>
      <w:r w:rsidR="007A2E02">
        <w:rPr>
          <w:rFonts w:ascii="Arial" w:eastAsia="Calibri" w:hAnsi="Arial" w:cs="Arial"/>
        </w:rPr>
        <w:t>s</w:t>
      </w:r>
      <w:r w:rsidRPr="00500DAE">
        <w:rPr>
          <w:rFonts w:ascii="Arial" w:eastAsia="Calibri" w:hAnsi="Arial" w:cs="Arial"/>
        </w:rPr>
        <w:t xml:space="preserve"> a Board </w:t>
      </w:r>
      <w:r w:rsidR="007A2E02">
        <w:rPr>
          <w:rFonts w:ascii="Arial" w:eastAsia="Calibri" w:hAnsi="Arial" w:cs="Arial"/>
        </w:rPr>
        <w:t xml:space="preserve">appointed, </w:t>
      </w:r>
      <w:r w:rsidR="007A2E02" w:rsidRPr="00500DAE">
        <w:rPr>
          <w:rFonts w:ascii="Arial" w:eastAsia="Calibri" w:hAnsi="Arial" w:cs="Arial"/>
        </w:rPr>
        <w:t xml:space="preserve">in terms </w:t>
      </w:r>
      <w:r w:rsidR="007A2E02">
        <w:rPr>
          <w:rFonts w:ascii="Arial" w:eastAsia="Calibri" w:hAnsi="Arial" w:cs="Arial"/>
        </w:rPr>
        <w:t xml:space="preserve">of </w:t>
      </w:r>
      <w:r w:rsidR="007A2E02" w:rsidRPr="00500DAE">
        <w:rPr>
          <w:rFonts w:ascii="Arial" w:eastAsia="Calibri" w:hAnsi="Arial" w:cs="Arial"/>
        </w:rPr>
        <w:t>Section 6</w:t>
      </w:r>
      <w:r w:rsidR="007A2E02">
        <w:rPr>
          <w:rFonts w:ascii="Arial" w:eastAsia="Calibri" w:hAnsi="Arial" w:cs="Arial"/>
        </w:rPr>
        <w:t xml:space="preserve"> </w:t>
      </w:r>
      <w:r w:rsidR="007A2E02" w:rsidRPr="00500DAE">
        <w:rPr>
          <w:rFonts w:ascii="Arial" w:eastAsia="Calibri" w:hAnsi="Arial" w:cs="Arial"/>
        </w:rPr>
        <w:t>(1)</w:t>
      </w:r>
      <w:r w:rsidR="007A2E02">
        <w:rPr>
          <w:rFonts w:ascii="Arial" w:eastAsia="Calibri" w:hAnsi="Arial" w:cs="Arial"/>
        </w:rPr>
        <w:t xml:space="preserve"> </w:t>
      </w:r>
      <w:r w:rsidR="007A2E02" w:rsidRPr="00500DAE">
        <w:rPr>
          <w:rFonts w:ascii="Arial" w:eastAsia="Calibri" w:hAnsi="Arial" w:cs="Arial"/>
        </w:rPr>
        <w:t xml:space="preserve">of </w:t>
      </w:r>
      <w:r w:rsidR="007A2E02">
        <w:rPr>
          <w:rFonts w:ascii="Arial" w:eastAsia="Calibri" w:hAnsi="Arial" w:cs="Arial"/>
        </w:rPr>
        <w:t>the Legal Aid South Africa Act N</w:t>
      </w:r>
      <w:r w:rsidR="007A2E02" w:rsidRPr="00500DAE">
        <w:rPr>
          <w:rFonts w:ascii="Arial" w:eastAsia="Calibri" w:hAnsi="Arial" w:cs="Arial"/>
        </w:rPr>
        <w:t>o</w:t>
      </w:r>
      <w:r w:rsidR="007A2E02">
        <w:rPr>
          <w:rFonts w:ascii="Arial" w:eastAsia="Calibri" w:hAnsi="Arial" w:cs="Arial"/>
        </w:rPr>
        <w:t>.</w:t>
      </w:r>
      <w:r w:rsidR="007A2E02" w:rsidRPr="00500DAE">
        <w:rPr>
          <w:rFonts w:ascii="Arial" w:eastAsia="Calibri" w:hAnsi="Arial" w:cs="Arial"/>
        </w:rPr>
        <w:t xml:space="preserve"> 39 of 2014</w:t>
      </w:r>
      <w:r w:rsidR="007A2E02">
        <w:rPr>
          <w:rFonts w:ascii="Arial" w:eastAsia="Calibri" w:hAnsi="Arial" w:cs="Arial"/>
        </w:rPr>
        <w:t xml:space="preserve">, </w:t>
      </w:r>
      <w:r w:rsidRPr="00500DAE">
        <w:rPr>
          <w:rFonts w:ascii="Arial" w:eastAsia="Calibri" w:hAnsi="Arial" w:cs="Arial"/>
        </w:rPr>
        <w:t xml:space="preserve">by the Minister of </w:t>
      </w:r>
      <w:r w:rsidRPr="007A2E02">
        <w:rPr>
          <w:rFonts w:ascii="Arial" w:eastAsia="Calibri" w:hAnsi="Arial" w:cs="Arial"/>
        </w:rPr>
        <w:t>Justice and Correctional Services.</w:t>
      </w:r>
    </w:p>
    <w:p w:rsidR="00500DAE" w:rsidRPr="001A63F9" w:rsidRDefault="00500DAE" w:rsidP="001A63F9">
      <w:pPr>
        <w:numPr>
          <w:ilvl w:val="0"/>
          <w:numId w:val="44"/>
        </w:numPr>
        <w:spacing w:after="160" w:line="360" w:lineRule="auto"/>
        <w:contextualSpacing/>
        <w:rPr>
          <w:rFonts w:ascii="Arial" w:eastAsia="Calibri" w:hAnsi="Arial" w:cs="Arial"/>
        </w:rPr>
      </w:pPr>
      <w:r w:rsidRPr="00500DAE">
        <w:rPr>
          <w:rFonts w:ascii="Arial" w:eastAsia="Calibri" w:hAnsi="Arial" w:cs="Arial"/>
        </w:rPr>
        <w:t>(aa) the date</w:t>
      </w:r>
      <w:r w:rsidR="007A2E02">
        <w:rPr>
          <w:rFonts w:ascii="Arial" w:eastAsia="Calibri" w:hAnsi="Arial" w:cs="Arial"/>
        </w:rPr>
        <w:t>s</w:t>
      </w:r>
      <w:r w:rsidRPr="00500DAE">
        <w:rPr>
          <w:rFonts w:ascii="Arial" w:eastAsia="Calibri" w:hAnsi="Arial" w:cs="Arial"/>
        </w:rPr>
        <w:t xml:space="preserve"> of appointment of the Directors </w:t>
      </w:r>
      <w:r w:rsidR="007A2E02">
        <w:rPr>
          <w:rFonts w:ascii="Arial" w:eastAsia="Calibri" w:hAnsi="Arial" w:cs="Arial"/>
        </w:rPr>
        <w:t xml:space="preserve">as members </w:t>
      </w:r>
      <w:r w:rsidRPr="00500DAE">
        <w:rPr>
          <w:rFonts w:ascii="Arial" w:eastAsia="Calibri" w:hAnsi="Arial" w:cs="Arial"/>
        </w:rPr>
        <w:t xml:space="preserve">of the Board </w:t>
      </w:r>
      <w:r w:rsidR="007A2E02">
        <w:rPr>
          <w:rFonts w:ascii="Arial" w:eastAsia="Calibri" w:hAnsi="Arial" w:cs="Arial"/>
        </w:rPr>
        <w:t>are</w:t>
      </w:r>
      <w:r w:rsidRPr="00500DAE">
        <w:rPr>
          <w:rFonts w:ascii="Arial" w:eastAsia="Calibri" w:hAnsi="Arial" w:cs="Arial"/>
        </w:rPr>
        <w:t xml:space="preserve"> as </w:t>
      </w:r>
      <w:r w:rsidRPr="001A63F9">
        <w:rPr>
          <w:rFonts w:ascii="Arial" w:eastAsia="Calibri" w:hAnsi="Arial" w:cs="Arial"/>
        </w:rPr>
        <w:t>follows:</w:t>
      </w:r>
    </w:p>
    <w:tbl>
      <w:tblPr>
        <w:tblW w:w="10184" w:type="dxa"/>
        <w:tblInd w:w="18" w:type="dxa"/>
        <w:tblCellMar>
          <w:left w:w="0" w:type="dxa"/>
          <w:right w:w="0" w:type="dxa"/>
        </w:tblCellMar>
        <w:tblLook w:val="04A0"/>
      </w:tblPr>
      <w:tblGrid>
        <w:gridCol w:w="2892"/>
        <w:gridCol w:w="3497"/>
        <w:gridCol w:w="1988"/>
        <w:gridCol w:w="1807"/>
      </w:tblGrid>
      <w:tr w:rsidR="00EE002D" w:rsidRPr="00500DAE" w:rsidTr="00130E3A">
        <w:trPr>
          <w:trHeight w:val="330"/>
          <w:tblHeader/>
        </w:trPr>
        <w:tc>
          <w:tcPr>
            <w:tcW w:w="2892" w:type="dxa"/>
            <w:vMerge w:val="restart"/>
            <w:tcBorders>
              <w:top w:val="single" w:sz="8" w:space="0" w:color="auto"/>
              <w:left w:val="single" w:sz="8" w:space="0" w:color="auto"/>
              <w:right w:val="single" w:sz="8" w:space="0" w:color="auto"/>
            </w:tcBorders>
            <w:shd w:val="clear" w:color="auto" w:fill="FDE9D9"/>
            <w:tcMar>
              <w:top w:w="0" w:type="dxa"/>
              <w:left w:w="108" w:type="dxa"/>
              <w:bottom w:w="0" w:type="dxa"/>
              <w:right w:w="108" w:type="dxa"/>
            </w:tcMar>
            <w:vAlign w:val="center"/>
            <w:hideMark/>
          </w:tcPr>
          <w:p w:rsidR="00EE002D" w:rsidRPr="00130E3A" w:rsidRDefault="00130E3A" w:rsidP="00130E3A">
            <w:pPr>
              <w:spacing w:line="259" w:lineRule="auto"/>
              <w:jc w:val="center"/>
              <w:rPr>
                <w:rFonts w:ascii="Arial" w:eastAsia="Calibri" w:hAnsi="Arial" w:cs="Arial"/>
                <w:sz w:val="22"/>
                <w:szCs w:val="22"/>
              </w:rPr>
            </w:pPr>
            <w:r w:rsidRPr="00E06295">
              <w:rPr>
                <w:rFonts w:ascii="Arial" w:hAnsi="Arial" w:cs="Arial"/>
                <w:b/>
                <w:bCs/>
                <w:sz w:val="22"/>
                <w:szCs w:val="22"/>
                <w:lang w:val="en-ZA" w:eastAsia="en-ZA"/>
              </w:rPr>
              <w:t>Appointed in terms of which section of the Act</w:t>
            </w:r>
          </w:p>
        </w:tc>
        <w:tc>
          <w:tcPr>
            <w:tcW w:w="3497"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EE002D" w:rsidRPr="00130E3A" w:rsidRDefault="00130E3A" w:rsidP="00130E3A">
            <w:pPr>
              <w:spacing w:line="259" w:lineRule="auto"/>
              <w:jc w:val="center"/>
              <w:rPr>
                <w:rFonts w:ascii="Arial" w:eastAsia="Calibri" w:hAnsi="Arial" w:cs="Arial"/>
                <w:sz w:val="22"/>
                <w:szCs w:val="22"/>
              </w:rPr>
            </w:pPr>
            <w:r w:rsidRPr="00130E3A">
              <w:rPr>
                <w:rFonts w:ascii="Arial" w:eastAsia="Calibri" w:hAnsi="Arial" w:cs="Arial"/>
                <w:b/>
                <w:bCs/>
                <w:sz w:val="22"/>
                <w:szCs w:val="22"/>
              </w:rPr>
              <w:t>Name</w:t>
            </w:r>
          </w:p>
        </w:tc>
        <w:tc>
          <w:tcPr>
            <w:tcW w:w="3795" w:type="dxa"/>
            <w:gridSpan w:val="2"/>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EE002D" w:rsidRPr="00130E3A" w:rsidRDefault="00130E3A" w:rsidP="00130E3A">
            <w:pPr>
              <w:spacing w:line="259" w:lineRule="auto"/>
              <w:jc w:val="center"/>
              <w:rPr>
                <w:rFonts w:ascii="Arial" w:eastAsia="Calibri" w:hAnsi="Arial" w:cs="Arial"/>
                <w:sz w:val="22"/>
                <w:szCs w:val="22"/>
              </w:rPr>
            </w:pPr>
            <w:r w:rsidRPr="00130E3A">
              <w:rPr>
                <w:rFonts w:ascii="Arial" w:eastAsia="Calibri" w:hAnsi="Arial" w:cs="Arial"/>
                <w:b/>
                <w:bCs/>
                <w:sz w:val="22"/>
                <w:szCs w:val="22"/>
                <w:lang w:val="en-ZA"/>
              </w:rPr>
              <w:t xml:space="preserve">Period </w:t>
            </w:r>
            <w:r>
              <w:rPr>
                <w:rFonts w:ascii="Arial" w:eastAsia="Calibri" w:hAnsi="Arial" w:cs="Arial"/>
                <w:b/>
                <w:bCs/>
                <w:sz w:val="22"/>
                <w:szCs w:val="22"/>
                <w:lang w:val="en-ZA"/>
              </w:rPr>
              <w:t>o</w:t>
            </w:r>
            <w:r w:rsidRPr="00130E3A">
              <w:rPr>
                <w:rFonts w:ascii="Arial" w:eastAsia="Calibri" w:hAnsi="Arial" w:cs="Arial"/>
                <w:b/>
                <w:bCs/>
                <w:sz w:val="22"/>
                <w:szCs w:val="22"/>
                <w:lang w:val="en-ZA"/>
              </w:rPr>
              <w:t>f Appointment</w:t>
            </w:r>
          </w:p>
        </w:tc>
      </w:tr>
      <w:tr w:rsidR="00EE002D" w:rsidRPr="00500DAE" w:rsidTr="00130E3A">
        <w:trPr>
          <w:trHeight w:val="555"/>
          <w:tblHeader/>
        </w:trPr>
        <w:tc>
          <w:tcPr>
            <w:tcW w:w="2892" w:type="dxa"/>
            <w:vMerge/>
            <w:tcBorders>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EE002D" w:rsidRPr="00130E3A" w:rsidRDefault="00EE002D" w:rsidP="00130E3A">
            <w:pPr>
              <w:spacing w:line="259" w:lineRule="auto"/>
              <w:jc w:val="center"/>
              <w:rPr>
                <w:rFonts w:ascii="Arial" w:eastAsia="Calibri" w:hAnsi="Arial" w:cs="Arial"/>
                <w:b/>
                <w:bCs/>
                <w:sz w:val="22"/>
                <w:szCs w:val="22"/>
              </w:rPr>
            </w:pPr>
          </w:p>
        </w:tc>
        <w:tc>
          <w:tcPr>
            <w:tcW w:w="3497" w:type="dxa"/>
            <w:vMerge/>
            <w:tcBorders>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EE002D" w:rsidRPr="00130E3A" w:rsidRDefault="00EE002D" w:rsidP="00130E3A">
            <w:pPr>
              <w:spacing w:line="259" w:lineRule="auto"/>
              <w:jc w:val="center"/>
              <w:rPr>
                <w:rFonts w:ascii="Arial" w:eastAsia="Calibri" w:hAnsi="Arial" w:cs="Arial"/>
                <w:b/>
                <w:bCs/>
                <w:sz w:val="22"/>
                <w:szCs w:val="22"/>
              </w:rPr>
            </w:pPr>
          </w:p>
        </w:tc>
        <w:tc>
          <w:tcPr>
            <w:tcW w:w="1988"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EE002D" w:rsidRPr="00130E3A" w:rsidRDefault="00130E3A" w:rsidP="00130E3A">
            <w:pPr>
              <w:spacing w:line="259" w:lineRule="auto"/>
              <w:jc w:val="center"/>
              <w:rPr>
                <w:rFonts w:ascii="Arial" w:eastAsia="Calibri" w:hAnsi="Arial" w:cs="Arial"/>
                <w:b/>
                <w:bCs/>
                <w:sz w:val="22"/>
                <w:szCs w:val="22"/>
              </w:rPr>
            </w:pPr>
            <w:r w:rsidRPr="00130E3A">
              <w:rPr>
                <w:rFonts w:ascii="Arial" w:eastAsia="Calibri" w:hAnsi="Arial" w:cs="Arial"/>
                <w:b/>
                <w:bCs/>
                <w:sz w:val="22"/>
                <w:szCs w:val="22"/>
              </w:rPr>
              <w:t>Start Date</w:t>
            </w:r>
          </w:p>
        </w:tc>
        <w:tc>
          <w:tcPr>
            <w:tcW w:w="1807"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EE002D" w:rsidRPr="00130E3A" w:rsidRDefault="00130E3A" w:rsidP="00130E3A">
            <w:pPr>
              <w:spacing w:line="259" w:lineRule="auto"/>
              <w:jc w:val="center"/>
              <w:rPr>
                <w:rFonts w:ascii="Arial" w:eastAsia="Calibri" w:hAnsi="Arial" w:cs="Arial"/>
                <w:b/>
                <w:bCs/>
                <w:sz w:val="22"/>
                <w:szCs w:val="22"/>
              </w:rPr>
            </w:pPr>
            <w:r w:rsidRPr="00130E3A">
              <w:rPr>
                <w:rFonts w:ascii="Arial" w:eastAsia="Calibri" w:hAnsi="Arial" w:cs="Arial"/>
                <w:b/>
                <w:bCs/>
                <w:sz w:val="22"/>
                <w:szCs w:val="22"/>
              </w:rPr>
              <w:t>End Date</w:t>
            </w:r>
          </w:p>
        </w:tc>
      </w:tr>
      <w:tr w:rsidR="00500DAE" w:rsidRPr="00500DAE" w:rsidTr="004A6F69">
        <w:trPr>
          <w:trHeight w:val="797"/>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lang w:val="en-GB"/>
              </w:rPr>
              <w:t>1.  Section 6(1)(a) of the Legal Aid South Africa Act, 2014 (Act No. 39 of 2014)</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u w:val="single"/>
              </w:rPr>
              <w:t>Chairperson</w:t>
            </w:r>
            <w:r w:rsidRPr="00130E3A">
              <w:rPr>
                <w:rFonts w:ascii="Arial" w:eastAsia="Calibri" w:hAnsi="Arial" w:cs="Arial"/>
                <w:sz w:val="22"/>
                <w:szCs w:val="22"/>
              </w:rPr>
              <w:t>:</w:t>
            </w:r>
          </w:p>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 xml:space="preserve">Mr Justice D Mlambo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797"/>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0DAE" w:rsidRPr="00130E3A" w:rsidRDefault="00500DAE" w:rsidP="00257E2D">
            <w:pPr>
              <w:spacing w:line="259" w:lineRule="auto"/>
              <w:rPr>
                <w:rFonts w:ascii="Arial" w:eastAsia="Calibri" w:hAnsi="Arial" w:cs="Arial"/>
                <w:sz w:val="22"/>
                <w:szCs w:val="22"/>
                <w:lang w:val="en-GB"/>
              </w:rPr>
            </w:pPr>
            <w:r w:rsidRPr="00130E3A">
              <w:rPr>
                <w:rFonts w:ascii="Arial" w:eastAsia="Calibri" w:hAnsi="Arial" w:cs="Arial"/>
                <w:sz w:val="22"/>
                <w:szCs w:val="22"/>
                <w:lang w:val="en-GB"/>
              </w:rPr>
              <w:t>2.  Section 6(1)</w:t>
            </w:r>
            <w:r w:rsidRPr="00130E3A">
              <w:rPr>
                <w:rFonts w:ascii="Arial" w:eastAsia="Calibri" w:hAnsi="Arial" w:cs="Arial"/>
                <w:sz w:val="22"/>
                <w:szCs w:val="22"/>
              </w:rPr>
              <w:t xml:space="preserve">(b) and </w:t>
            </w:r>
            <w:r w:rsidRPr="00130E3A">
              <w:rPr>
                <w:rFonts w:ascii="Arial" w:eastAsia="Calibri" w:hAnsi="Arial" w:cs="Arial"/>
                <w:sz w:val="22"/>
                <w:szCs w:val="22"/>
                <w:lang w:val="en-GB"/>
              </w:rPr>
              <w:t>Section 8 (1) of the Legal Aid South Africa Act, 2014 (Act No. 39 of 2014)</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u w:val="single"/>
              </w:rPr>
              <w:t>Deputy Chairperson</w:t>
            </w:r>
            <w:r w:rsidRPr="00130E3A">
              <w:rPr>
                <w:rFonts w:ascii="Arial" w:eastAsia="Calibri" w:hAnsi="Arial" w:cs="Arial"/>
                <w:sz w:val="22"/>
                <w:szCs w:val="22"/>
              </w:rPr>
              <w:t>:</w:t>
            </w:r>
          </w:p>
          <w:p w:rsidR="00500DAE" w:rsidRPr="00130E3A" w:rsidRDefault="00500DAE" w:rsidP="00257E2D">
            <w:pPr>
              <w:spacing w:line="259" w:lineRule="auto"/>
              <w:rPr>
                <w:rFonts w:ascii="Arial" w:eastAsia="Calibri" w:hAnsi="Arial" w:cs="Arial"/>
                <w:sz w:val="22"/>
                <w:szCs w:val="22"/>
                <w:u w:val="single"/>
              </w:rPr>
            </w:pPr>
            <w:r w:rsidRPr="00130E3A">
              <w:rPr>
                <w:rFonts w:ascii="Arial" w:eastAsia="Calibri" w:hAnsi="Arial" w:cs="Arial"/>
                <w:sz w:val="22"/>
                <w:szCs w:val="22"/>
              </w:rPr>
              <w:t>Mr Justice M Makume</w:t>
            </w: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17 October 2017</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439"/>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lang w:val="en-GB"/>
              </w:rPr>
              <w:t>3.  Section 6(1)</w:t>
            </w:r>
            <w:r w:rsidRPr="00130E3A">
              <w:rPr>
                <w:rFonts w:ascii="Arial" w:eastAsia="Calibri" w:hAnsi="Arial" w:cs="Arial"/>
                <w:sz w:val="22"/>
                <w:szCs w:val="22"/>
              </w:rPr>
              <w:t xml:space="preserve">(b)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u w:val="single"/>
              </w:rPr>
              <w:t>Seven</w:t>
            </w:r>
            <w:r w:rsidR="0057437C" w:rsidRPr="00130E3A">
              <w:rPr>
                <w:rFonts w:ascii="Arial" w:eastAsia="Calibri" w:hAnsi="Arial" w:cs="Arial"/>
                <w:sz w:val="22"/>
                <w:szCs w:val="22"/>
                <w:u w:val="single"/>
              </w:rPr>
              <w:t xml:space="preserve"> (7) </w:t>
            </w:r>
            <w:r w:rsidRPr="00130E3A">
              <w:rPr>
                <w:rFonts w:ascii="Arial" w:eastAsia="Calibri" w:hAnsi="Arial" w:cs="Arial"/>
                <w:sz w:val="22"/>
                <w:szCs w:val="22"/>
                <w:u w:val="single"/>
              </w:rPr>
              <w:t>non-executive members</w:t>
            </w:r>
            <w:r w:rsidRPr="00130E3A">
              <w:rPr>
                <w:rFonts w:ascii="Arial" w:eastAsia="Calibri" w:hAnsi="Arial" w:cs="Arial"/>
                <w:sz w:val="22"/>
                <w:szCs w:val="22"/>
              </w:rPr>
              <w:t>:</w:t>
            </w:r>
          </w:p>
          <w:p w:rsidR="00257E2D" w:rsidRPr="00130E3A" w:rsidRDefault="00257E2D"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Professor Y Vawda;</w:t>
            </w:r>
          </w:p>
          <w:p w:rsidR="00257E2D" w:rsidRPr="00130E3A" w:rsidRDefault="00257E2D"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Mr F Mvundlela;</w:t>
            </w:r>
          </w:p>
          <w:p w:rsidR="00257E2D" w:rsidRPr="00130E3A" w:rsidRDefault="00257E2D"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Ms T Mhlungu;</w:t>
            </w:r>
          </w:p>
          <w:p w:rsidR="00257E2D" w:rsidRPr="00130E3A" w:rsidRDefault="00257E2D"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Ms N Mgadza;</w:t>
            </w:r>
          </w:p>
          <w:p w:rsidR="00257E2D" w:rsidRPr="00130E3A" w:rsidRDefault="00500DAE"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Ms M Naidoo</w:t>
            </w:r>
            <w:r w:rsidR="00257E2D" w:rsidRPr="00130E3A">
              <w:rPr>
                <w:rFonts w:ascii="Arial" w:eastAsia="Calibri" w:hAnsi="Arial" w:cs="Arial"/>
                <w:sz w:val="22"/>
                <w:szCs w:val="22"/>
              </w:rPr>
              <w:t>;</w:t>
            </w:r>
          </w:p>
          <w:p w:rsidR="00257E2D" w:rsidRPr="00130E3A" w:rsidRDefault="00500DAE" w:rsidP="00257E2D">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Mr M Leseilane</w:t>
            </w:r>
            <w:r w:rsidR="00257E2D" w:rsidRPr="00130E3A">
              <w:rPr>
                <w:rFonts w:ascii="Arial" w:eastAsia="Calibri" w:hAnsi="Arial" w:cs="Arial"/>
                <w:sz w:val="22"/>
                <w:szCs w:val="22"/>
              </w:rPr>
              <w:t>;</w:t>
            </w:r>
            <w:r w:rsidRPr="00130E3A">
              <w:rPr>
                <w:rFonts w:ascii="Arial" w:eastAsia="Calibri" w:hAnsi="Arial" w:cs="Arial"/>
                <w:sz w:val="22"/>
                <w:szCs w:val="22"/>
              </w:rPr>
              <w:t xml:space="preserve"> </w:t>
            </w:r>
            <w:r w:rsidR="0057437C" w:rsidRPr="00130E3A">
              <w:rPr>
                <w:rFonts w:ascii="Arial" w:eastAsia="Calibri" w:hAnsi="Arial" w:cs="Arial"/>
                <w:sz w:val="22"/>
                <w:szCs w:val="22"/>
              </w:rPr>
              <w:t>and</w:t>
            </w:r>
          </w:p>
          <w:p w:rsidR="00500DAE" w:rsidRPr="00130E3A" w:rsidRDefault="0057437C" w:rsidP="0057437C">
            <w:pPr>
              <w:numPr>
                <w:ilvl w:val="0"/>
                <w:numId w:val="40"/>
              </w:numPr>
              <w:spacing w:line="259" w:lineRule="auto"/>
              <w:rPr>
                <w:rFonts w:ascii="Arial" w:eastAsia="Calibri" w:hAnsi="Arial" w:cs="Arial"/>
                <w:sz w:val="22"/>
                <w:szCs w:val="22"/>
              </w:rPr>
            </w:pPr>
            <w:r w:rsidRPr="00130E3A">
              <w:rPr>
                <w:rFonts w:ascii="Arial" w:eastAsia="Calibri" w:hAnsi="Arial" w:cs="Arial"/>
                <w:sz w:val="22"/>
                <w:szCs w:val="22"/>
              </w:rPr>
              <w:t>Ms A Chowan.</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1205"/>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 xml:space="preserve">4.  </w:t>
            </w:r>
            <w:r w:rsidRPr="00130E3A">
              <w:rPr>
                <w:rFonts w:ascii="Arial" w:eastAsia="Calibri" w:hAnsi="Arial" w:cs="Arial"/>
                <w:sz w:val="22"/>
                <w:szCs w:val="22"/>
                <w:lang w:val="en-GB"/>
              </w:rPr>
              <w:t xml:space="preserve">Section 6(2)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u w:val="single"/>
              </w:rPr>
              <w:t xml:space="preserve">Two </w:t>
            </w:r>
            <w:r w:rsidR="0057437C" w:rsidRPr="00130E3A">
              <w:rPr>
                <w:rFonts w:ascii="Arial" w:eastAsia="Calibri" w:hAnsi="Arial" w:cs="Arial"/>
                <w:sz w:val="22"/>
                <w:szCs w:val="22"/>
                <w:u w:val="single"/>
              </w:rPr>
              <w:t xml:space="preserve">(2) </w:t>
            </w:r>
            <w:r w:rsidRPr="00130E3A">
              <w:rPr>
                <w:rFonts w:ascii="Arial" w:eastAsia="Calibri" w:hAnsi="Arial" w:cs="Arial"/>
                <w:sz w:val="22"/>
                <w:szCs w:val="22"/>
                <w:u w:val="single"/>
              </w:rPr>
              <w:t>non-executive members to serve as alternative members to the members appointed in terms of Section 6(1)(b):</w:t>
            </w:r>
          </w:p>
          <w:p w:rsidR="0057437C" w:rsidRPr="00130E3A" w:rsidRDefault="00500DAE" w:rsidP="0057437C">
            <w:pPr>
              <w:numPr>
                <w:ilvl w:val="0"/>
                <w:numId w:val="42"/>
              </w:numPr>
              <w:spacing w:line="259" w:lineRule="auto"/>
              <w:rPr>
                <w:rFonts w:ascii="Arial" w:eastAsia="Calibri" w:hAnsi="Arial" w:cs="Arial"/>
                <w:sz w:val="22"/>
                <w:szCs w:val="22"/>
              </w:rPr>
            </w:pPr>
            <w:r w:rsidRPr="00130E3A">
              <w:rPr>
                <w:rFonts w:ascii="Arial" w:eastAsia="Calibri" w:hAnsi="Arial" w:cs="Arial"/>
                <w:sz w:val="22"/>
                <w:szCs w:val="22"/>
              </w:rPr>
              <w:t>Ms A Rhoda</w:t>
            </w:r>
            <w:r w:rsidR="0057437C" w:rsidRPr="00130E3A">
              <w:rPr>
                <w:rFonts w:ascii="Arial" w:eastAsia="Calibri" w:hAnsi="Arial" w:cs="Arial"/>
                <w:sz w:val="22"/>
                <w:szCs w:val="22"/>
              </w:rPr>
              <w:t>; and</w:t>
            </w:r>
          </w:p>
          <w:p w:rsidR="00500DAE" w:rsidRPr="00130E3A" w:rsidRDefault="00500DAE" w:rsidP="0057437C">
            <w:pPr>
              <w:numPr>
                <w:ilvl w:val="0"/>
                <w:numId w:val="42"/>
              </w:numPr>
              <w:spacing w:line="259" w:lineRule="auto"/>
              <w:rPr>
                <w:rFonts w:ascii="Arial" w:eastAsia="Calibri" w:hAnsi="Arial" w:cs="Arial"/>
                <w:sz w:val="22"/>
                <w:szCs w:val="22"/>
              </w:rPr>
            </w:pPr>
            <w:r w:rsidRPr="00130E3A">
              <w:rPr>
                <w:rFonts w:ascii="Arial" w:eastAsia="Calibri" w:hAnsi="Arial" w:cs="Arial"/>
                <w:sz w:val="22"/>
                <w:szCs w:val="22"/>
              </w:rPr>
              <w:t>Mr L Mtshali</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1205"/>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 xml:space="preserve">5.  Section 6(1)(c)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Ms V Vedalankar, ex officio in her capacity as the Chief Executive Officer</w:t>
            </w:r>
            <w:r w:rsidR="0057437C" w:rsidRPr="00130E3A">
              <w:rPr>
                <w:rFonts w:ascii="Arial" w:eastAsia="Calibri" w:hAnsi="Arial" w:cs="Arial"/>
                <w:sz w:val="22"/>
                <w:szCs w:val="22"/>
              </w:rPr>
              <w:t xml:space="preserve"> (CEO)</w:t>
            </w:r>
            <w:r w:rsidRPr="00130E3A">
              <w:rPr>
                <w:rFonts w:ascii="Arial" w:eastAsia="Calibri" w:hAnsi="Arial" w:cs="Arial"/>
                <w:sz w:val="22"/>
                <w:szCs w:val="22"/>
              </w:rPr>
              <w:t xml:space="preserve">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57437C">
            <w:pPr>
              <w:spacing w:line="259" w:lineRule="auto"/>
              <w:rPr>
                <w:rFonts w:ascii="Arial" w:eastAsia="Calibri" w:hAnsi="Arial" w:cs="Arial"/>
                <w:sz w:val="22"/>
                <w:szCs w:val="22"/>
              </w:rPr>
            </w:pPr>
            <w:r w:rsidRPr="00130E3A">
              <w:rPr>
                <w:rFonts w:ascii="Arial" w:eastAsia="Calibri" w:hAnsi="Arial" w:cs="Arial"/>
                <w:sz w:val="22"/>
                <w:szCs w:val="22"/>
              </w:rPr>
              <w:t>Until her period of appointment as CEO expires</w:t>
            </w:r>
          </w:p>
        </w:tc>
      </w:tr>
      <w:tr w:rsidR="00500DAE" w:rsidRPr="00500DAE" w:rsidTr="004A6F69">
        <w:trPr>
          <w:trHeight w:val="1205"/>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6. Section 6(1)(d)</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u w:val="single"/>
              </w:rPr>
            </w:pPr>
            <w:r w:rsidRPr="00130E3A">
              <w:rPr>
                <w:rFonts w:ascii="Arial" w:eastAsia="Calibri" w:hAnsi="Arial" w:cs="Arial"/>
                <w:sz w:val="22"/>
                <w:szCs w:val="22"/>
                <w:u w:val="single"/>
              </w:rPr>
              <w:t xml:space="preserve">Three </w:t>
            </w:r>
            <w:r w:rsidR="0057437C" w:rsidRPr="00130E3A">
              <w:rPr>
                <w:rFonts w:ascii="Arial" w:eastAsia="Calibri" w:hAnsi="Arial" w:cs="Arial"/>
                <w:sz w:val="22"/>
                <w:szCs w:val="22"/>
                <w:u w:val="single"/>
              </w:rPr>
              <w:t xml:space="preserve">(3) </w:t>
            </w:r>
            <w:r w:rsidRPr="00130E3A">
              <w:rPr>
                <w:rFonts w:ascii="Arial" w:eastAsia="Calibri" w:hAnsi="Arial" w:cs="Arial"/>
                <w:sz w:val="22"/>
                <w:szCs w:val="22"/>
                <w:u w:val="single"/>
              </w:rPr>
              <w:t>executive members</w:t>
            </w:r>
          </w:p>
          <w:p w:rsidR="0057437C" w:rsidRPr="00130E3A" w:rsidRDefault="00257E2D" w:rsidP="0057437C">
            <w:pPr>
              <w:numPr>
                <w:ilvl w:val="0"/>
                <w:numId w:val="41"/>
              </w:numPr>
              <w:spacing w:line="259" w:lineRule="auto"/>
              <w:rPr>
                <w:rFonts w:ascii="Arial" w:eastAsia="Calibri" w:hAnsi="Arial" w:cs="Arial"/>
                <w:sz w:val="22"/>
                <w:szCs w:val="22"/>
              </w:rPr>
            </w:pPr>
            <w:r w:rsidRPr="00130E3A">
              <w:rPr>
                <w:rFonts w:ascii="Arial" w:eastAsia="Calibri" w:hAnsi="Arial" w:cs="Arial"/>
                <w:sz w:val="22"/>
                <w:szCs w:val="22"/>
              </w:rPr>
              <w:t>Adv</w:t>
            </w:r>
            <w:r w:rsidR="0057437C" w:rsidRPr="00130E3A">
              <w:rPr>
                <w:rFonts w:ascii="Arial" w:eastAsia="Calibri" w:hAnsi="Arial" w:cs="Arial"/>
                <w:sz w:val="22"/>
                <w:szCs w:val="22"/>
              </w:rPr>
              <w:t>ocate</w:t>
            </w:r>
            <w:r w:rsidRPr="00130E3A">
              <w:rPr>
                <w:rFonts w:ascii="Arial" w:eastAsia="Calibri" w:hAnsi="Arial" w:cs="Arial"/>
                <w:sz w:val="22"/>
                <w:szCs w:val="22"/>
              </w:rPr>
              <w:t xml:space="preserve"> B Nair;</w:t>
            </w:r>
          </w:p>
          <w:p w:rsidR="00257E2D" w:rsidRPr="00130E3A" w:rsidRDefault="00500DAE" w:rsidP="0057437C">
            <w:pPr>
              <w:numPr>
                <w:ilvl w:val="0"/>
                <w:numId w:val="41"/>
              </w:numPr>
              <w:spacing w:line="259" w:lineRule="auto"/>
              <w:rPr>
                <w:rFonts w:ascii="Arial" w:eastAsia="Calibri" w:hAnsi="Arial" w:cs="Arial"/>
                <w:sz w:val="22"/>
                <w:szCs w:val="22"/>
              </w:rPr>
            </w:pPr>
            <w:r w:rsidRPr="00130E3A">
              <w:rPr>
                <w:rFonts w:ascii="Arial" w:eastAsia="Calibri" w:hAnsi="Arial" w:cs="Arial"/>
                <w:sz w:val="22"/>
                <w:szCs w:val="22"/>
              </w:rPr>
              <w:t>Mr P Hundermark</w:t>
            </w:r>
            <w:r w:rsidR="00257E2D" w:rsidRPr="00130E3A">
              <w:rPr>
                <w:rFonts w:ascii="Arial" w:eastAsia="Calibri" w:hAnsi="Arial" w:cs="Arial"/>
                <w:sz w:val="22"/>
                <w:szCs w:val="22"/>
              </w:rPr>
              <w:t>; and</w:t>
            </w:r>
            <w:r w:rsidRPr="00130E3A">
              <w:rPr>
                <w:rFonts w:ascii="Arial" w:eastAsia="Calibri" w:hAnsi="Arial" w:cs="Arial"/>
                <w:sz w:val="22"/>
                <w:szCs w:val="22"/>
              </w:rPr>
              <w:t xml:space="preserve">  </w:t>
            </w:r>
          </w:p>
          <w:p w:rsidR="00500DAE" w:rsidRPr="00130E3A" w:rsidRDefault="00500DAE" w:rsidP="0057437C">
            <w:pPr>
              <w:numPr>
                <w:ilvl w:val="0"/>
                <w:numId w:val="41"/>
              </w:numPr>
              <w:spacing w:line="259" w:lineRule="auto"/>
              <w:rPr>
                <w:rFonts w:ascii="Arial" w:eastAsia="Calibri" w:hAnsi="Arial" w:cs="Arial"/>
                <w:sz w:val="22"/>
                <w:szCs w:val="22"/>
                <w:u w:val="single"/>
              </w:rPr>
            </w:pPr>
            <w:r w:rsidRPr="00130E3A">
              <w:rPr>
                <w:rFonts w:ascii="Arial" w:eastAsia="Calibri" w:hAnsi="Arial" w:cs="Arial"/>
                <w:sz w:val="22"/>
                <w:szCs w:val="22"/>
              </w:rPr>
              <w:t>Mr J Makokoane</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1205"/>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 xml:space="preserve">7. Section 6(2)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u w:val="single"/>
              </w:rPr>
            </w:pPr>
            <w:r w:rsidRPr="00130E3A">
              <w:rPr>
                <w:rFonts w:ascii="Arial" w:eastAsia="Calibri" w:hAnsi="Arial" w:cs="Arial"/>
                <w:sz w:val="22"/>
                <w:szCs w:val="22"/>
                <w:u w:val="single"/>
              </w:rPr>
              <w:t>One</w:t>
            </w:r>
            <w:r w:rsidR="0057437C" w:rsidRPr="00130E3A">
              <w:rPr>
                <w:rFonts w:ascii="Arial" w:eastAsia="Calibri" w:hAnsi="Arial" w:cs="Arial"/>
                <w:sz w:val="22"/>
                <w:szCs w:val="22"/>
                <w:u w:val="single"/>
              </w:rPr>
              <w:t xml:space="preserve"> (1)</w:t>
            </w:r>
            <w:r w:rsidRPr="00130E3A">
              <w:rPr>
                <w:rFonts w:ascii="Arial" w:eastAsia="Calibri" w:hAnsi="Arial" w:cs="Arial"/>
                <w:sz w:val="22"/>
                <w:szCs w:val="22"/>
                <w:u w:val="single"/>
              </w:rPr>
              <w:t xml:space="preserve"> executive member to serve as an alternative member to the members appointed in terms of Section 6(1)(d) </w:t>
            </w:r>
          </w:p>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Ms R Hlabatau</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r w:rsidR="00500DAE" w:rsidRPr="00500DAE" w:rsidTr="004A6F69">
        <w:trPr>
          <w:trHeight w:val="942"/>
        </w:trPr>
        <w:tc>
          <w:tcPr>
            <w:tcW w:w="2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 xml:space="preserve">8.  Section 6(1)(e)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u w:val="single"/>
              </w:rPr>
            </w:pPr>
            <w:r w:rsidRPr="00130E3A">
              <w:rPr>
                <w:rFonts w:ascii="Arial" w:eastAsia="Calibri" w:hAnsi="Arial" w:cs="Arial"/>
                <w:sz w:val="22"/>
                <w:szCs w:val="22"/>
                <w:u w:val="single"/>
              </w:rPr>
              <w:t>The Director-General: D</w:t>
            </w:r>
            <w:r w:rsidR="00257E2D" w:rsidRPr="00130E3A">
              <w:rPr>
                <w:rFonts w:ascii="Arial" w:eastAsia="Calibri" w:hAnsi="Arial" w:cs="Arial"/>
                <w:sz w:val="22"/>
                <w:szCs w:val="22"/>
                <w:u w:val="single"/>
              </w:rPr>
              <w:t xml:space="preserve">epartment of Justice and Constitutional Development </w:t>
            </w:r>
            <w:r w:rsidRPr="00130E3A">
              <w:rPr>
                <w:rFonts w:ascii="Arial" w:eastAsia="Calibri" w:hAnsi="Arial" w:cs="Arial"/>
                <w:sz w:val="22"/>
                <w:szCs w:val="22"/>
                <w:u w:val="single"/>
              </w:rPr>
              <w:t>or his or her nominee</w:t>
            </w:r>
          </w:p>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Adv</w:t>
            </w:r>
            <w:r w:rsidR="00257E2D" w:rsidRPr="00130E3A">
              <w:rPr>
                <w:rFonts w:ascii="Arial" w:eastAsia="Calibri" w:hAnsi="Arial" w:cs="Arial"/>
                <w:sz w:val="22"/>
                <w:szCs w:val="22"/>
              </w:rPr>
              <w:t>ocate</w:t>
            </w:r>
            <w:r w:rsidRPr="00130E3A">
              <w:rPr>
                <w:rFonts w:ascii="Arial" w:eastAsia="Calibri" w:hAnsi="Arial" w:cs="Arial"/>
                <w:sz w:val="22"/>
                <w:szCs w:val="22"/>
              </w:rPr>
              <w:t xml:space="preserve"> PA du Rand (Nominee)</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1 March 2016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500DAE" w:rsidRPr="00130E3A" w:rsidRDefault="00500DAE" w:rsidP="00257E2D">
            <w:pPr>
              <w:spacing w:line="259" w:lineRule="auto"/>
              <w:rPr>
                <w:rFonts w:ascii="Arial" w:eastAsia="Calibri" w:hAnsi="Arial" w:cs="Arial"/>
                <w:sz w:val="22"/>
                <w:szCs w:val="22"/>
              </w:rPr>
            </w:pPr>
            <w:r w:rsidRPr="00130E3A">
              <w:rPr>
                <w:rFonts w:ascii="Arial" w:eastAsia="Calibri" w:hAnsi="Arial" w:cs="Arial"/>
                <w:sz w:val="22"/>
                <w:szCs w:val="22"/>
              </w:rPr>
              <w:t>28 February 2019</w:t>
            </w:r>
          </w:p>
        </w:tc>
      </w:tr>
    </w:tbl>
    <w:p w:rsidR="00500DAE" w:rsidRPr="00500DAE" w:rsidRDefault="00500DAE" w:rsidP="00500DAE">
      <w:pPr>
        <w:spacing w:after="160" w:line="259" w:lineRule="auto"/>
        <w:ind w:left="2160"/>
        <w:contextualSpacing/>
        <w:rPr>
          <w:rFonts w:ascii="Arial" w:eastAsia="Calibri" w:hAnsi="Arial" w:cs="Arial"/>
        </w:rPr>
      </w:pPr>
    </w:p>
    <w:p w:rsidR="00500DAE" w:rsidRPr="00500DAE" w:rsidRDefault="00500DAE" w:rsidP="001A63F9">
      <w:pPr>
        <w:spacing w:after="160" w:line="360" w:lineRule="auto"/>
        <w:ind w:firstLine="720"/>
        <w:contextualSpacing/>
        <w:rPr>
          <w:rFonts w:ascii="Arial" w:eastAsia="Calibri" w:hAnsi="Arial" w:cs="Arial"/>
        </w:rPr>
      </w:pPr>
      <w:r w:rsidRPr="00500DAE">
        <w:rPr>
          <w:rFonts w:ascii="Arial" w:eastAsia="Calibri" w:hAnsi="Arial" w:cs="Arial"/>
        </w:rPr>
        <w:t xml:space="preserve">(bb) the term of office for the Board members is  </w:t>
      </w:r>
      <w:r w:rsidR="00257E2D" w:rsidRPr="00500DAE">
        <w:rPr>
          <w:rFonts w:ascii="Arial" w:eastAsia="Calibri" w:hAnsi="Arial" w:cs="Arial"/>
        </w:rPr>
        <w:t xml:space="preserve">three </w:t>
      </w:r>
      <w:r w:rsidRPr="00500DAE">
        <w:rPr>
          <w:rFonts w:ascii="Arial" w:eastAsia="Calibri" w:hAnsi="Arial" w:cs="Arial"/>
        </w:rPr>
        <w:t>(</w:t>
      </w:r>
      <w:r w:rsidR="00257E2D" w:rsidRPr="00500DAE">
        <w:rPr>
          <w:rFonts w:ascii="Arial" w:eastAsia="Calibri" w:hAnsi="Arial" w:cs="Arial"/>
        </w:rPr>
        <w:t>3</w:t>
      </w:r>
      <w:r w:rsidRPr="00500DAE">
        <w:rPr>
          <w:rFonts w:ascii="Arial" w:eastAsia="Calibri" w:hAnsi="Arial" w:cs="Arial"/>
        </w:rPr>
        <w:t xml:space="preserve">) years </w:t>
      </w:r>
      <w:r w:rsidR="007A2E02">
        <w:rPr>
          <w:rFonts w:ascii="Arial" w:eastAsia="Calibri" w:hAnsi="Arial" w:cs="Arial"/>
        </w:rPr>
        <w:t xml:space="preserve">as </w:t>
      </w:r>
      <w:r w:rsidRPr="00500DAE">
        <w:rPr>
          <w:rFonts w:ascii="Arial" w:eastAsia="Calibri" w:hAnsi="Arial" w:cs="Arial"/>
        </w:rPr>
        <w:t>shown above.</w:t>
      </w:r>
    </w:p>
    <w:p w:rsidR="001A63F9" w:rsidRDefault="00500DAE" w:rsidP="001A63F9">
      <w:pPr>
        <w:numPr>
          <w:ilvl w:val="0"/>
          <w:numId w:val="44"/>
        </w:numPr>
        <w:spacing w:after="160" w:line="360" w:lineRule="auto"/>
        <w:contextualSpacing/>
        <w:rPr>
          <w:rFonts w:ascii="Arial" w:eastAsia="Calibri" w:hAnsi="Arial" w:cs="Arial"/>
        </w:rPr>
      </w:pPr>
      <w:r w:rsidRPr="00500DAE">
        <w:rPr>
          <w:rFonts w:ascii="Arial" w:eastAsia="Calibri" w:hAnsi="Arial" w:cs="Arial"/>
        </w:rPr>
        <w:t xml:space="preserve">(aa) The Board of Legal Aid South Africa has a total of </w:t>
      </w:r>
      <w:r w:rsidR="001A63F9">
        <w:rPr>
          <w:rFonts w:ascii="Arial" w:eastAsia="Calibri" w:hAnsi="Arial" w:cs="Arial"/>
        </w:rPr>
        <w:t>fourteen (</w:t>
      </w:r>
      <w:r w:rsidRPr="00500DAE">
        <w:rPr>
          <w:rFonts w:ascii="Arial" w:eastAsia="Calibri" w:hAnsi="Arial" w:cs="Arial"/>
        </w:rPr>
        <w:t>14</w:t>
      </w:r>
      <w:r w:rsidR="001A63F9">
        <w:rPr>
          <w:rFonts w:ascii="Arial" w:eastAsia="Calibri" w:hAnsi="Arial" w:cs="Arial"/>
        </w:rPr>
        <w:t>)</w:t>
      </w:r>
      <w:r w:rsidRPr="00500DAE">
        <w:rPr>
          <w:rFonts w:ascii="Arial" w:eastAsia="Calibri" w:hAnsi="Arial" w:cs="Arial"/>
        </w:rPr>
        <w:t xml:space="preserve"> Board </w:t>
      </w:r>
      <w:r w:rsidR="001A63F9">
        <w:rPr>
          <w:rFonts w:ascii="Arial" w:eastAsia="Calibri" w:hAnsi="Arial" w:cs="Arial"/>
        </w:rPr>
        <w:t xml:space="preserve"> </w:t>
      </w:r>
    </w:p>
    <w:p w:rsidR="001A63F9" w:rsidRDefault="001A63F9" w:rsidP="001A63F9">
      <w:pPr>
        <w:spacing w:after="160" w:line="360" w:lineRule="auto"/>
        <w:ind w:left="1080"/>
        <w:contextualSpacing/>
        <w:rPr>
          <w:rFonts w:ascii="Arial" w:eastAsia="Calibri" w:hAnsi="Arial" w:cs="Arial"/>
        </w:rPr>
      </w:pPr>
      <w:r>
        <w:rPr>
          <w:rFonts w:ascii="Arial" w:eastAsia="Calibri" w:hAnsi="Arial" w:cs="Arial"/>
        </w:rPr>
        <w:t xml:space="preserve">   </w:t>
      </w:r>
      <w:r w:rsidR="00500DAE" w:rsidRPr="001A63F9">
        <w:rPr>
          <w:rFonts w:ascii="Arial" w:eastAsia="Calibri" w:hAnsi="Arial" w:cs="Arial"/>
        </w:rPr>
        <w:t xml:space="preserve">Members made up of </w:t>
      </w:r>
      <w:r>
        <w:rPr>
          <w:rFonts w:ascii="Arial" w:eastAsia="Calibri" w:hAnsi="Arial" w:cs="Arial"/>
        </w:rPr>
        <w:t>ten (</w:t>
      </w:r>
      <w:r w:rsidR="00500DAE" w:rsidRPr="001A63F9">
        <w:rPr>
          <w:rFonts w:ascii="Arial" w:eastAsia="Calibri" w:hAnsi="Arial" w:cs="Arial"/>
        </w:rPr>
        <w:t>10</w:t>
      </w:r>
      <w:r>
        <w:rPr>
          <w:rFonts w:ascii="Arial" w:eastAsia="Calibri" w:hAnsi="Arial" w:cs="Arial"/>
        </w:rPr>
        <w:t>)</w:t>
      </w:r>
      <w:r w:rsidR="00500DAE" w:rsidRPr="001A63F9">
        <w:rPr>
          <w:rFonts w:ascii="Arial" w:eastAsia="Calibri" w:hAnsi="Arial" w:cs="Arial"/>
        </w:rPr>
        <w:t xml:space="preserve"> Non-Executive Directors and </w:t>
      </w:r>
      <w:r>
        <w:rPr>
          <w:rFonts w:ascii="Arial" w:eastAsia="Calibri" w:hAnsi="Arial" w:cs="Arial"/>
        </w:rPr>
        <w:t>four (</w:t>
      </w:r>
      <w:r w:rsidR="00500DAE" w:rsidRPr="001A63F9">
        <w:rPr>
          <w:rFonts w:ascii="Arial" w:eastAsia="Calibri" w:hAnsi="Arial" w:cs="Arial"/>
        </w:rPr>
        <w:t>4</w:t>
      </w:r>
      <w:r>
        <w:rPr>
          <w:rFonts w:ascii="Arial" w:eastAsia="Calibri" w:hAnsi="Arial" w:cs="Arial"/>
        </w:rPr>
        <w:t>)</w:t>
      </w:r>
      <w:r w:rsidR="00500DAE" w:rsidRPr="001A63F9">
        <w:rPr>
          <w:rFonts w:ascii="Arial" w:eastAsia="Calibri" w:hAnsi="Arial" w:cs="Arial"/>
        </w:rPr>
        <w:t xml:space="preserve"> </w:t>
      </w:r>
      <w:r>
        <w:rPr>
          <w:rFonts w:ascii="Arial" w:eastAsia="Calibri" w:hAnsi="Arial" w:cs="Arial"/>
        </w:rPr>
        <w:t xml:space="preserve"> </w:t>
      </w:r>
    </w:p>
    <w:p w:rsidR="00500DAE" w:rsidRPr="001A63F9" w:rsidRDefault="001A63F9" w:rsidP="001A63F9">
      <w:pPr>
        <w:spacing w:after="160" w:line="360" w:lineRule="auto"/>
        <w:ind w:left="1080"/>
        <w:contextualSpacing/>
        <w:rPr>
          <w:rFonts w:ascii="Arial" w:eastAsia="Calibri" w:hAnsi="Arial" w:cs="Arial"/>
        </w:rPr>
      </w:pPr>
      <w:r>
        <w:rPr>
          <w:rFonts w:ascii="Arial" w:eastAsia="Calibri" w:hAnsi="Arial" w:cs="Arial"/>
        </w:rPr>
        <w:t xml:space="preserve">   </w:t>
      </w:r>
      <w:r w:rsidR="00500DAE" w:rsidRPr="001A63F9">
        <w:rPr>
          <w:rFonts w:ascii="Arial" w:eastAsia="Calibri" w:hAnsi="Arial" w:cs="Arial"/>
        </w:rPr>
        <w:t>Executive Directors. The</w:t>
      </w:r>
      <w:r>
        <w:rPr>
          <w:rFonts w:ascii="Arial" w:eastAsia="Calibri" w:hAnsi="Arial" w:cs="Arial"/>
        </w:rPr>
        <w:t>re are also three (3) Alternative Board</w:t>
      </w:r>
      <w:r w:rsidR="00257E2D" w:rsidRPr="001A63F9">
        <w:rPr>
          <w:rFonts w:ascii="Arial" w:eastAsia="Calibri" w:hAnsi="Arial" w:cs="Arial"/>
        </w:rPr>
        <w:t xml:space="preserve"> </w:t>
      </w:r>
      <w:r>
        <w:rPr>
          <w:rFonts w:ascii="Arial" w:eastAsia="Calibri" w:hAnsi="Arial" w:cs="Arial"/>
        </w:rPr>
        <w:t>Members.</w:t>
      </w:r>
    </w:p>
    <w:p w:rsidR="001A63F9" w:rsidRDefault="00500DAE" w:rsidP="001A63F9">
      <w:pPr>
        <w:spacing w:after="160" w:line="360" w:lineRule="auto"/>
        <w:ind w:firstLine="720"/>
        <w:contextualSpacing/>
        <w:rPr>
          <w:rFonts w:ascii="Arial" w:eastAsia="Calibri" w:hAnsi="Arial" w:cs="Arial"/>
        </w:rPr>
      </w:pPr>
      <w:r w:rsidRPr="00500DAE">
        <w:rPr>
          <w:rFonts w:ascii="Arial" w:eastAsia="Calibri" w:hAnsi="Arial" w:cs="Arial"/>
        </w:rPr>
        <w:t xml:space="preserve">(bb) the Board of Legal Aid South Africa has </w:t>
      </w:r>
      <w:r w:rsidR="001A63F9">
        <w:rPr>
          <w:rFonts w:ascii="Arial" w:eastAsia="Calibri" w:hAnsi="Arial" w:cs="Arial"/>
        </w:rPr>
        <w:t>five (</w:t>
      </w:r>
      <w:r w:rsidRPr="00500DAE">
        <w:rPr>
          <w:rFonts w:ascii="Arial" w:eastAsia="Calibri" w:hAnsi="Arial" w:cs="Arial"/>
        </w:rPr>
        <w:t>5</w:t>
      </w:r>
      <w:r w:rsidR="001A63F9">
        <w:rPr>
          <w:rFonts w:ascii="Arial" w:eastAsia="Calibri" w:hAnsi="Arial" w:cs="Arial"/>
        </w:rPr>
        <w:t>)</w:t>
      </w:r>
      <w:r w:rsidRPr="00500DAE">
        <w:rPr>
          <w:rFonts w:ascii="Arial" w:eastAsia="Calibri" w:hAnsi="Arial" w:cs="Arial"/>
        </w:rPr>
        <w:t xml:space="preserve"> females (plus 2 Alternative </w:t>
      </w:r>
    </w:p>
    <w:p w:rsidR="00500DAE" w:rsidRPr="00500DAE" w:rsidRDefault="001A63F9" w:rsidP="001A63F9">
      <w:pPr>
        <w:spacing w:after="160" w:line="360" w:lineRule="auto"/>
        <w:ind w:left="720" w:firstLine="360"/>
        <w:contextualSpacing/>
        <w:rPr>
          <w:rFonts w:ascii="Arial" w:eastAsia="Calibri" w:hAnsi="Arial" w:cs="Arial"/>
        </w:rPr>
      </w:pPr>
      <w:r>
        <w:rPr>
          <w:rFonts w:ascii="Arial" w:eastAsia="Calibri" w:hAnsi="Arial" w:cs="Arial"/>
        </w:rPr>
        <w:t xml:space="preserve">  </w:t>
      </w:r>
      <w:r w:rsidR="00500DAE" w:rsidRPr="00500DAE">
        <w:rPr>
          <w:rFonts w:ascii="Arial" w:eastAsia="Calibri" w:hAnsi="Arial" w:cs="Arial"/>
        </w:rPr>
        <w:t>members).</w:t>
      </w:r>
    </w:p>
    <w:p w:rsidR="00500DAE" w:rsidRPr="00D553F2" w:rsidRDefault="00500DAE" w:rsidP="00500DAE">
      <w:pPr>
        <w:spacing w:after="160" w:line="259" w:lineRule="auto"/>
        <w:ind w:left="2160"/>
        <w:contextualSpacing/>
        <w:rPr>
          <w:rFonts w:ascii="Arial" w:eastAsia="Calibri" w:hAnsi="Arial" w:cs="Arial"/>
        </w:rPr>
      </w:pPr>
    </w:p>
    <w:p w:rsidR="00D553F2" w:rsidRPr="00D553F2" w:rsidRDefault="00D553F2" w:rsidP="001A63F9">
      <w:pPr>
        <w:numPr>
          <w:ilvl w:val="0"/>
          <w:numId w:val="38"/>
        </w:numPr>
        <w:spacing w:before="120" w:after="120" w:line="360" w:lineRule="auto"/>
        <w:rPr>
          <w:rFonts w:ascii="Arial" w:hAnsi="Arial" w:cs="Arial"/>
          <w:b/>
        </w:rPr>
      </w:pPr>
      <w:r w:rsidRPr="00D553F2">
        <w:rPr>
          <w:rFonts w:ascii="Arial" w:hAnsi="Arial" w:cs="Arial"/>
          <w:b/>
        </w:rPr>
        <w:t>COUNCIL FOR DEBT COLLECTORS</w:t>
      </w:r>
    </w:p>
    <w:p w:rsidR="00500DAE" w:rsidRPr="00D553F2" w:rsidRDefault="00500DAE" w:rsidP="0057437C">
      <w:pPr>
        <w:spacing w:line="360" w:lineRule="auto"/>
        <w:jc w:val="both"/>
        <w:rPr>
          <w:rFonts w:ascii="Arial" w:hAnsi="Arial" w:cs="Arial"/>
        </w:rPr>
      </w:pPr>
      <w:r w:rsidRPr="00D553F2">
        <w:rPr>
          <w:rFonts w:ascii="Arial" w:hAnsi="Arial" w:cs="Arial"/>
        </w:rPr>
        <w:t>The Council for Debt Collectors has a board or Council Members appointed</w:t>
      </w:r>
      <w:r w:rsidR="0057437C">
        <w:rPr>
          <w:rFonts w:ascii="Arial" w:hAnsi="Arial" w:cs="Arial"/>
        </w:rPr>
        <w:t>,</w:t>
      </w:r>
      <w:r w:rsidRPr="00D553F2">
        <w:rPr>
          <w:rFonts w:ascii="Arial" w:hAnsi="Arial" w:cs="Arial"/>
        </w:rPr>
        <w:t xml:space="preserve"> in terms of Section 3 of the Debt Collectors Act </w:t>
      </w:r>
      <w:r w:rsidR="007A2E02">
        <w:rPr>
          <w:rFonts w:ascii="Arial" w:hAnsi="Arial" w:cs="Arial"/>
        </w:rPr>
        <w:t xml:space="preserve">1998 (Act </w:t>
      </w:r>
      <w:r w:rsidR="0057437C">
        <w:rPr>
          <w:rFonts w:ascii="Arial" w:hAnsi="Arial" w:cs="Arial"/>
        </w:rPr>
        <w:t xml:space="preserve">No. </w:t>
      </w:r>
      <w:r w:rsidRPr="00D553F2">
        <w:rPr>
          <w:rFonts w:ascii="Arial" w:hAnsi="Arial" w:cs="Arial"/>
        </w:rPr>
        <w:t>114 of 1998</w:t>
      </w:r>
      <w:r w:rsidR="007A2E02">
        <w:rPr>
          <w:rFonts w:ascii="Arial" w:hAnsi="Arial" w:cs="Arial"/>
        </w:rPr>
        <w:t>)</w:t>
      </w:r>
      <w:r w:rsidR="0057437C">
        <w:rPr>
          <w:rFonts w:ascii="Arial" w:hAnsi="Arial" w:cs="Arial"/>
        </w:rPr>
        <w:t>,</w:t>
      </w:r>
      <w:r w:rsidRPr="00D553F2">
        <w:rPr>
          <w:rFonts w:ascii="Arial" w:hAnsi="Arial" w:cs="Arial"/>
        </w:rPr>
        <w:t xml:space="preserve"> by the </w:t>
      </w:r>
      <w:r w:rsidR="0057437C">
        <w:rPr>
          <w:rFonts w:ascii="Arial" w:hAnsi="Arial" w:cs="Arial"/>
        </w:rPr>
        <w:t>M</w:t>
      </w:r>
      <w:r w:rsidRPr="00D553F2">
        <w:rPr>
          <w:rFonts w:ascii="Arial" w:hAnsi="Arial" w:cs="Arial"/>
        </w:rPr>
        <w:t>inister of Justice and Co</w:t>
      </w:r>
      <w:r w:rsidR="007A2E02">
        <w:rPr>
          <w:rFonts w:ascii="Arial" w:hAnsi="Arial" w:cs="Arial"/>
        </w:rPr>
        <w:t>rrectional Services</w:t>
      </w:r>
      <w:r w:rsidRPr="00D553F2">
        <w:rPr>
          <w:rFonts w:ascii="Arial" w:hAnsi="Arial" w:cs="Arial"/>
        </w:rPr>
        <w:t>. The Council</w:t>
      </w:r>
      <w:r w:rsidR="001A63F9">
        <w:rPr>
          <w:rFonts w:ascii="Arial" w:hAnsi="Arial" w:cs="Arial"/>
        </w:rPr>
        <w:t>,</w:t>
      </w:r>
      <w:r w:rsidR="001A63F9" w:rsidRPr="00D553F2">
        <w:rPr>
          <w:rFonts w:ascii="Arial" w:hAnsi="Arial" w:cs="Arial"/>
        </w:rPr>
        <w:t xml:space="preserve"> appointed in terms of the Act</w:t>
      </w:r>
      <w:r w:rsidR="001A63F9">
        <w:rPr>
          <w:rFonts w:ascii="Arial" w:hAnsi="Arial" w:cs="Arial"/>
        </w:rPr>
        <w:t>,</w:t>
      </w:r>
      <w:r w:rsidRPr="00D553F2">
        <w:rPr>
          <w:rFonts w:ascii="Arial" w:hAnsi="Arial" w:cs="Arial"/>
        </w:rPr>
        <w:t xml:space="preserve"> consists of ten (10) members</w:t>
      </w:r>
      <w:r w:rsidR="00E06295">
        <w:rPr>
          <w:rFonts w:ascii="Arial" w:hAnsi="Arial" w:cs="Arial"/>
        </w:rPr>
        <w:t xml:space="preserve">, </w:t>
      </w:r>
      <w:r w:rsidR="001A63F9">
        <w:rPr>
          <w:rFonts w:ascii="Arial" w:hAnsi="Arial" w:cs="Arial"/>
        </w:rPr>
        <w:t xml:space="preserve">of which </w:t>
      </w:r>
      <w:r w:rsidR="00E06295" w:rsidRPr="00D553F2">
        <w:rPr>
          <w:rFonts w:ascii="Arial" w:hAnsi="Arial" w:cs="Arial"/>
        </w:rPr>
        <w:t xml:space="preserve">three (3) </w:t>
      </w:r>
      <w:r w:rsidR="001A63F9">
        <w:rPr>
          <w:rFonts w:ascii="Arial" w:hAnsi="Arial" w:cs="Arial"/>
        </w:rPr>
        <w:t xml:space="preserve">members are </w:t>
      </w:r>
      <w:r w:rsidR="00E06295" w:rsidRPr="00D553F2">
        <w:rPr>
          <w:rFonts w:ascii="Arial" w:hAnsi="Arial" w:cs="Arial"/>
        </w:rPr>
        <w:t>females</w:t>
      </w:r>
      <w:r w:rsidRPr="00D553F2">
        <w:rPr>
          <w:rFonts w:ascii="Arial" w:hAnsi="Arial" w:cs="Arial"/>
        </w:rPr>
        <w:t>.</w:t>
      </w:r>
    </w:p>
    <w:p w:rsidR="00500DAE" w:rsidRPr="00D553F2" w:rsidRDefault="00130E3A" w:rsidP="0057437C">
      <w:pPr>
        <w:spacing w:line="360" w:lineRule="auto"/>
        <w:jc w:val="both"/>
        <w:rPr>
          <w:rFonts w:ascii="Arial" w:hAnsi="Arial" w:cs="Arial"/>
        </w:rPr>
      </w:pPr>
      <w:r>
        <w:rPr>
          <w:rFonts w:ascii="Arial" w:hAnsi="Arial" w:cs="Arial"/>
        </w:rPr>
        <w:br w:type="page"/>
      </w:r>
      <w:r w:rsidR="00500DAE" w:rsidRPr="00D553F2">
        <w:rPr>
          <w:rFonts w:ascii="Arial" w:hAnsi="Arial" w:cs="Arial"/>
        </w:rPr>
        <w:t>The</w:t>
      </w:r>
      <w:r w:rsidR="00E06295">
        <w:rPr>
          <w:rFonts w:ascii="Arial" w:hAnsi="Arial" w:cs="Arial"/>
        </w:rPr>
        <w:t xml:space="preserve"> table below provides details of</w:t>
      </w:r>
      <w:r w:rsidR="00500DAE" w:rsidRPr="00D553F2">
        <w:rPr>
          <w:rFonts w:ascii="Arial" w:hAnsi="Arial" w:cs="Arial"/>
        </w:rPr>
        <w:t xml:space="preserve"> Council Members</w:t>
      </w:r>
      <w:r w:rsidR="00E06295">
        <w:rPr>
          <w:rFonts w:ascii="Arial" w:hAnsi="Arial" w:cs="Arial"/>
        </w:rPr>
        <w:t>, i.e.</w:t>
      </w:r>
      <w:r w:rsidR="00E06295" w:rsidRPr="00D553F2">
        <w:rPr>
          <w:rFonts w:ascii="Arial" w:hAnsi="Arial" w:cs="Arial"/>
        </w:rPr>
        <w:t xml:space="preserve"> Names</w:t>
      </w:r>
      <w:r w:rsidR="00500DAE" w:rsidRPr="00D553F2">
        <w:rPr>
          <w:rFonts w:ascii="Arial" w:hAnsi="Arial" w:cs="Arial"/>
        </w:rPr>
        <w:t>, capacity and term of office: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8"/>
        <w:gridCol w:w="2240"/>
        <w:gridCol w:w="1559"/>
        <w:gridCol w:w="1701"/>
        <w:gridCol w:w="1701"/>
      </w:tblGrid>
      <w:tr w:rsidR="003B6FF3" w:rsidRPr="00E06295" w:rsidTr="00130E3A">
        <w:trPr>
          <w:trHeight w:val="450"/>
        </w:trPr>
        <w:tc>
          <w:tcPr>
            <w:tcW w:w="2438" w:type="dxa"/>
            <w:vMerge w:val="restart"/>
            <w:shd w:val="clear" w:color="auto" w:fill="FDE9D9"/>
            <w:vAlign w:val="center"/>
          </w:tcPr>
          <w:p w:rsidR="003B6FF3" w:rsidRPr="00E06295" w:rsidRDefault="003B6FF3" w:rsidP="00130E3A">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
                <w:bCs/>
                <w:sz w:val="22"/>
                <w:szCs w:val="22"/>
                <w:lang w:val="en-ZA" w:eastAsia="en-ZA"/>
              </w:rPr>
            </w:pPr>
            <w:r w:rsidRPr="00E06295">
              <w:rPr>
                <w:rFonts w:ascii="Arial" w:hAnsi="Arial" w:cs="Arial"/>
                <w:b/>
                <w:bCs/>
                <w:sz w:val="22"/>
                <w:szCs w:val="22"/>
                <w:lang w:val="en-ZA" w:eastAsia="en-ZA"/>
              </w:rPr>
              <w:br w:type="page"/>
              <w:t>Name</w:t>
            </w:r>
          </w:p>
        </w:tc>
        <w:tc>
          <w:tcPr>
            <w:tcW w:w="2240" w:type="dxa"/>
            <w:vMerge w:val="restart"/>
            <w:shd w:val="clear" w:color="auto" w:fill="FDE9D9"/>
            <w:vAlign w:val="center"/>
          </w:tcPr>
          <w:p w:rsidR="003B6FF3" w:rsidRPr="00E06295" w:rsidRDefault="003B6FF3" w:rsidP="00130E3A">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
                <w:bCs/>
                <w:sz w:val="22"/>
                <w:szCs w:val="22"/>
                <w:lang w:val="en-ZA" w:eastAsia="en-ZA"/>
              </w:rPr>
            </w:pPr>
            <w:r w:rsidRPr="00E06295">
              <w:rPr>
                <w:rFonts w:ascii="Arial" w:hAnsi="Arial" w:cs="Arial"/>
                <w:b/>
                <w:bCs/>
                <w:sz w:val="22"/>
                <w:szCs w:val="22"/>
                <w:lang w:val="en-ZA" w:eastAsia="en-ZA"/>
              </w:rPr>
              <w:t>Appointed in terms of which section of the Act</w:t>
            </w:r>
          </w:p>
        </w:tc>
        <w:tc>
          <w:tcPr>
            <w:tcW w:w="1559" w:type="dxa"/>
            <w:vMerge w:val="restart"/>
            <w:shd w:val="clear" w:color="auto" w:fill="FDE9D9"/>
            <w:vAlign w:val="center"/>
          </w:tcPr>
          <w:p w:rsidR="003B6FF3" w:rsidRPr="00E06295" w:rsidRDefault="003B6FF3" w:rsidP="00130E3A">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
                <w:bCs/>
                <w:sz w:val="22"/>
                <w:szCs w:val="22"/>
                <w:lang w:val="en-ZA" w:eastAsia="en-ZA"/>
              </w:rPr>
            </w:pPr>
            <w:r w:rsidRPr="00E06295">
              <w:rPr>
                <w:rFonts w:ascii="Arial" w:hAnsi="Arial" w:cs="Arial"/>
                <w:b/>
                <w:bCs/>
                <w:sz w:val="22"/>
                <w:szCs w:val="22"/>
                <w:lang w:val="en-ZA" w:eastAsia="en-ZA"/>
              </w:rPr>
              <w:t>Capacity</w:t>
            </w:r>
          </w:p>
        </w:tc>
        <w:tc>
          <w:tcPr>
            <w:tcW w:w="3402" w:type="dxa"/>
            <w:gridSpan w:val="2"/>
            <w:shd w:val="clear" w:color="auto" w:fill="FDE9D9"/>
            <w:vAlign w:val="center"/>
          </w:tcPr>
          <w:p w:rsidR="003B6FF3" w:rsidRPr="00130E3A" w:rsidRDefault="00130E3A" w:rsidP="00130E3A">
            <w:pPr>
              <w:spacing w:line="259" w:lineRule="auto"/>
              <w:rPr>
                <w:rFonts w:ascii="Arial" w:eastAsia="Calibri" w:hAnsi="Arial" w:cs="Arial"/>
                <w:sz w:val="22"/>
                <w:szCs w:val="22"/>
              </w:rPr>
            </w:pPr>
            <w:r w:rsidRPr="00130E3A">
              <w:rPr>
                <w:rFonts w:ascii="Arial" w:eastAsia="Calibri" w:hAnsi="Arial" w:cs="Arial"/>
                <w:b/>
                <w:bCs/>
                <w:sz w:val="22"/>
                <w:szCs w:val="22"/>
                <w:lang w:val="en-ZA"/>
              </w:rPr>
              <w:t>Period of Appointment</w:t>
            </w:r>
          </w:p>
        </w:tc>
      </w:tr>
      <w:tr w:rsidR="003B6FF3" w:rsidRPr="00E06295" w:rsidTr="003B6FF3">
        <w:trPr>
          <w:trHeight w:val="615"/>
        </w:trPr>
        <w:tc>
          <w:tcPr>
            <w:tcW w:w="2438" w:type="dxa"/>
            <w:vMerge/>
            <w:shd w:val="clear" w:color="auto" w:fill="FDE9D9"/>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jc w:val="both"/>
              <w:rPr>
                <w:rFonts w:ascii="Arial" w:hAnsi="Arial" w:cs="Arial"/>
                <w:b/>
                <w:bCs/>
                <w:sz w:val="22"/>
                <w:szCs w:val="22"/>
                <w:lang w:val="en-ZA" w:eastAsia="en-ZA"/>
              </w:rPr>
            </w:pPr>
          </w:p>
        </w:tc>
        <w:tc>
          <w:tcPr>
            <w:tcW w:w="2240" w:type="dxa"/>
            <w:vMerge/>
            <w:shd w:val="clear" w:color="auto" w:fill="FDE9D9"/>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jc w:val="both"/>
              <w:rPr>
                <w:rFonts w:ascii="Arial" w:hAnsi="Arial" w:cs="Arial"/>
                <w:b/>
                <w:bCs/>
                <w:sz w:val="22"/>
                <w:szCs w:val="22"/>
                <w:lang w:val="en-ZA" w:eastAsia="en-ZA"/>
              </w:rPr>
            </w:pPr>
          </w:p>
        </w:tc>
        <w:tc>
          <w:tcPr>
            <w:tcW w:w="1559" w:type="dxa"/>
            <w:vMerge/>
            <w:shd w:val="clear" w:color="auto" w:fill="FDE9D9"/>
          </w:tcPr>
          <w:p w:rsidR="003B6FF3" w:rsidRPr="00130E3A"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jc w:val="both"/>
              <w:rPr>
                <w:rFonts w:ascii="Arial" w:hAnsi="Arial" w:cs="Arial"/>
                <w:b/>
                <w:bCs/>
                <w:sz w:val="22"/>
                <w:szCs w:val="22"/>
                <w:lang w:val="en-ZA" w:eastAsia="en-ZA"/>
              </w:rPr>
            </w:pPr>
          </w:p>
        </w:tc>
        <w:tc>
          <w:tcPr>
            <w:tcW w:w="1701" w:type="dxa"/>
            <w:shd w:val="clear" w:color="auto" w:fill="FDE9D9"/>
          </w:tcPr>
          <w:p w:rsidR="003B6FF3" w:rsidRPr="00130E3A" w:rsidRDefault="00130E3A" w:rsidP="007A2E02">
            <w:pPr>
              <w:spacing w:line="259" w:lineRule="auto"/>
              <w:rPr>
                <w:rFonts w:ascii="Arial" w:eastAsia="Calibri" w:hAnsi="Arial" w:cs="Arial"/>
                <w:b/>
                <w:bCs/>
                <w:sz w:val="22"/>
                <w:szCs w:val="22"/>
              </w:rPr>
            </w:pPr>
            <w:r w:rsidRPr="00130E3A">
              <w:rPr>
                <w:rFonts w:ascii="Arial" w:eastAsia="Calibri" w:hAnsi="Arial" w:cs="Arial"/>
                <w:b/>
                <w:bCs/>
                <w:sz w:val="22"/>
                <w:szCs w:val="22"/>
              </w:rPr>
              <w:t>Start Date</w:t>
            </w:r>
          </w:p>
        </w:tc>
        <w:tc>
          <w:tcPr>
            <w:tcW w:w="1701" w:type="dxa"/>
            <w:shd w:val="clear" w:color="auto" w:fill="FDE9D9"/>
          </w:tcPr>
          <w:p w:rsidR="003B6FF3" w:rsidRPr="00130E3A" w:rsidRDefault="00130E3A" w:rsidP="007A2E02">
            <w:pPr>
              <w:spacing w:line="259" w:lineRule="auto"/>
              <w:rPr>
                <w:rFonts w:ascii="Arial" w:eastAsia="Calibri" w:hAnsi="Arial" w:cs="Arial"/>
                <w:b/>
                <w:bCs/>
                <w:sz w:val="22"/>
                <w:szCs w:val="22"/>
              </w:rPr>
            </w:pPr>
            <w:r w:rsidRPr="00130E3A">
              <w:rPr>
                <w:rFonts w:ascii="Arial" w:eastAsia="Calibri" w:hAnsi="Arial" w:cs="Arial"/>
                <w:b/>
                <w:bCs/>
                <w:sz w:val="22"/>
                <w:szCs w:val="22"/>
              </w:rPr>
              <w:t>Start Date</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1.  Ms L S Machaba</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3(2)(a)</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Chairperson</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2.  Ms J Ntshingila</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3B6FF3">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 xml:space="preserve">4 March 2015 </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 xml:space="preserve">3.  Mr J C Janse van </w:t>
            </w:r>
          </w:p>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Pr>
                <w:rFonts w:ascii="Arial" w:hAnsi="Arial" w:cs="Arial"/>
                <w:bCs/>
                <w:sz w:val="22"/>
                <w:szCs w:val="22"/>
                <w:lang w:val="en-ZA" w:eastAsia="en-ZA"/>
              </w:rPr>
              <w:t xml:space="preserve">     </w:t>
            </w:r>
            <w:r w:rsidRPr="00E06295">
              <w:rPr>
                <w:rFonts w:ascii="Arial" w:hAnsi="Arial" w:cs="Arial"/>
                <w:bCs/>
                <w:sz w:val="22"/>
                <w:szCs w:val="22"/>
                <w:lang w:val="en-ZA" w:eastAsia="en-ZA"/>
              </w:rPr>
              <w:t>Rensburg</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2017</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2020</w:t>
            </w:r>
          </w:p>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Mr B Maseko</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3(2)(b(iii)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5.  Mr A Olivier</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3(2)(b)(iii)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6.  Mr S Lindsay</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3(2)(b)(iii)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2017</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2020</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7.  Mr M Lamola</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3(2)(b)(iii)</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Pr>
                <w:rFonts w:ascii="Arial" w:hAnsi="Arial" w:cs="Arial"/>
                <w:bCs/>
                <w:sz w:val="22"/>
                <w:szCs w:val="22"/>
                <w:lang w:val="en-ZA" w:eastAsia="en-ZA"/>
              </w:rPr>
              <w:t xml:space="preserve">8. </w:t>
            </w:r>
            <w:r w:rsidRPr="00E06295">
              <w:rPr>
                <w:rFonts w:ascii="Arial" w:hAnsi="Arial" w:cs="Arial"/>
                <w:bCs/>
                <w:sz w:val="22"/>
                <w:szCs w:val="22"/>
                <w:lang w:val="en-ZA" w:eastAsia="en-ZA"/>
              </w:rPr>
              <w:t>Adv</w:t>
            </w:r>
            <w:r>
              <w:rPr>
                <w:rFonts w:ascii="Arial" w:hAnsi="Arial" w:cs="Arial"/>
                <w:bCs/>
                <w:sz w:val="22"/>
                <w:szCs w:val="22"/>
                <w:lang w:val="en-ZA" w:eastAsia="en-ZA"/>
              </w:rPr>
              <w:t>.</w:t>
            </w:r>
            <w:r w:rsidRPr="00E06295">
              <w:rPr>
                <w:rFonts w:ascii="Arial" w:hAnsi="Arial" w:cs="Arial"/>
                <w:bCs/>
                <w:sz w:val="22"/>
                <w:szCs w:val="22"/>
                <w:lang w:val="en-ZA" w:eastAsia="en-ZA"/>
              </w:rPr>
              <w:t xml:space="preserve"> P A du Rand</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3(2)(b)(iv)</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9. Mr C Senzani</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3(2)(b)(iv)</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2017</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2020</w:t>
            </w:r>
          </w:p>
        </w:tc>
      </w:tr>
      <w:tr w:rsidR="003B6FF3" w:rsidRPr="00E06295" w:rsidTr="003B6FF3">
        <w:tc>
          <w:tcPr>
            <w:tcW w:w="2438"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10. Ms M M Viljoen</w:t>
            </w:r>
          </w:p>
        </w:tc>
        <w:tc>
          <w:tcPr>
            <w:tcW w:w="2240" w:type="dxa"/>
          </w:tcPr>
          <w:p w:rsidR="003B6FF3" w:rsidRPr="00E06295" w:rsidRDefault="003B6FF3" w:rsidP="007A2E02">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Section 3(2)(b)(v)</w:t>
            </w:r>
          </w:p>
        </w:tc>
        <w:tc>
          <w:tcPr>
            <w:tcW w:w="1559"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Member</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4 March 2015</w:t>
            </w:r>
          </w:p>
        </w:tc>
        <w:tc>
          <w:tcPr>
            <w:tcW w:w="1701" w:type="dxa"/>
          </w:tcPr>
          <w:p w:rsidR="003B6FF3" w:rsidRPr="00E06295" w:rsidRDefault="003B6FF3" w:rsidP="00E06295">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spacing w:after="200" w:line="276" w:lineRule="auto"/>
              <w:rPr>
                <w:rFonts w:ascii="Arial" w:hAnsi="Arial" w:cs="Arial"/>
                <w:bCs/>
                <w:sz w:val="22"/>
                <w:szCs w:val="22"/>
                <w:lang w:val="en-ZA" w:eastAsia="en-ZA"/>
              </w:rPr>
            </w:pPr>
            <w:r w:rsidRPr="00E06295">
              <w:rPr>
                <w:rFonts w:ascii="Arial" w:hAnsi="Arial" w:cs="Arial"/>
                <w:bCs/>
                <w:sz w:val="22"/>
                <w:szCs w:val="22"/>
                <w:lang w:val="en-ZA" w:eastAsia="en-ZA"/>
              </w:rPr>
              <w:t>3 March 2018</w:t>
            </w:r>
          </w:p>
        </w:tc>
      </w:tr>
    </w:tbl>
    <w:p w:rsidR="001A63F9" w:rsidRDefault="001A63F9" w:rsidP="001A63F9">
      <w:pPr>
        <w:spacing w:before="120" w:after="120" w:line="360" w:lineRule="auto"/>
        <w:ind w:left="360"/>
        <w:rPr>
          <w:rFonts w:ascii="Arial" w:hAnsi="Arial" w:cs="Arial"/>
          <w:b/>
        </w:rPr>
      </w:pPr>
    </w:p>
    <w:p w:rsidR="00500DAE" w:rsidRPr="00D553F2" w:rsidRDefault="00D553F2" w:rsidP="001A63F9">
      <w:pPr>
        <w:numPr>
          <w:ilvl w:val="0"/>
          <w:numId w:val="38"/>
        </w:numPr>
        <w:spacing w:before="120" w:after="120" w:line="360" w:lineRule="auto"/>
        <w:rPr>
          <w:rFonts w:ascii="Arial" w:hAnsi="Arial" w:cs="Arial"/>
          <w:b/>
        </w:rPr>
      </w:pPr>
      <w:r w:rsidRPr="00D553F2">
        <w:rPr>
          <w:rFonts w:ascii="Arial" w:hAnsi="Arial" w:cs="Arial"/>
          <w:b/>
        </w:rPr>
        <w:t>SOUTH AFRICAN LAW REFORM COMMISSION</w:t>
      </w:r>
    </w:p>
    <w:p w:rsidR="001A63F9" w:rsidRDefault="001A63F9" w:rsidP="001A63F9">
      <w:pPr>
        <w:numPr>
          <w:ilvl w:val="0"/>
          <w:numId w:val="46"/>
        </w:numPr>
        <w:spacing w:line="360" w:lineRule="auto"/>
        <w:jc w:val="both"/>
        <w:rPr>
          <w:rFonts w:ascii="Arial" w:eastAsia="Calibri" w:hAnsi="Arial" w:cs="Arial"/>
          <w:color w:val="000000"/>
        </w:rPr>
      </w:pPr>
      <w:r>
        <w:rPr>
          <w:rFonts w:ascii="Arial" w:eastAsia="Calibri" w:hAnsi="Arial" w:cs="Arial"/>
          <w:color w:val="000000"/>
        </w:rPr>
        <w:t xml:space="preserve">(i) </w:t>
      </w:r>
      <w:r w:rsidR="00500DAE" w:rsidRPr="00D553F2">
        <w:rPr>
          <w:rFonts w:ascii="Arial" w:eastAsia="Calibri" w:hAnsi="Arial" w:cs="Arial"/>
          <w:color w:val="000000"/>
        </w:rPr>
        <w:t>The South African Law Reform Commission</w:t>
      </w:r>
      <w:r>
        <w:rPr>
          <w:rFonts w:ascii="Arial" w:eastAsia="Calibri" w:hAnsi="Arial" w:cs="Arial"/>
          <w:color w:val="000000"/>
        </w:rPr>
        <w:t xml:space="preserve"> (SALRC)</w:t>
      </w:r>
      <w:r w:rsidR="00500DAE" w:rsidRPr="00D553F2">
        <w:rPr>
          <w:rFonts w:ascii="Arial" w:eastAsia="Calibri" w:hAnsi="Arial" w:cs="Arial"/>
          <w:color w:val="000000"/>
        </w:rPr>
        <w:t xml:space="preserve"> is one of the entities </w:t>
      </w:r>
    </w:p>
    <w:p w:rsidR="00500DAE" w:rsidRDefault="00500DAE" w:rsidP="001A63F9">
      <w:pPr>
        <w:spacing w:line="360" w:lineRule="auto"/>
        <w:ind w:left="720"/>
        <w:jc w:val="both"/>
        <w:rPr>
          <w:rFonts w:ascii="Arial" w:eastAsia="Calibri" w:hAnsi="Arial" w:cs="Arial"/>
          <w:color w:val="000000"/>
        </w:rPr>
      </w:pPr>
      <w:r w:rsidRPr="00D553F2">
        <w:rPr>
          <w:rFonts w:ascii="Arial" w:eastAsia="Calibri" w:hAnsi="Arial" w:cs="Arial"/>
          <w:color w:val="000000"/>
        </w:rPr>
        <w:t>reporting to the Minister of Justice and Cor</w:t>
      </w:r>
      <w:r w:rsidR="001A63F9">
        <w:rPr>
          <w:rFonts w:ascii="Arial" w:eastAsia="Calibri" w:hAnsi="Arial" w:cs="Arial"/>
          <w:color w:val="000000"/>
        </w:rPr>
        <w:t>rectional Services which has a B</w:t>
      </w:r>
      <w:r w:rsidRPr="00D553F2">
        <w:rPr>
          <w:rFonts w:ascii="Arial" w:eastAsia="Calibri" w:hAnsi="Arial" w:cs="Arial"/>
          <w:color w:val="000000"/>
        </w:rPr>
        <w:t>oard/Commission in place.</w:t>
      </w:r>
    </w:p>
    <w:tbl>
      <w:tblPr>
        <w:tblW w:w="9781" w:type="dxa"/>
        <w:tblInd w:w="10" w:type="dxa"/>
        <w:tblLayout w:type="fixed"/>
        <w:tblCellMar>
          <w:left w:w="0" w:type="dxa"/>
          <w:right w:w="0" w:type="dxa"/>
        </w:tblCellMar>
        <w:tblLook w:val="04A0"/>
      </w:tblPr>
      <w:tblGrid>
        <w:gridCol w:w="1843"/>
        <w:gridCol w:w="2835"/>
        <w:gridCol w:w="1418"/>
        <w:gridCol w:w="1842"/>
        <w:gridCol w:w="1843"/>
      </w:tblGrid>
      <w:tr w:rsidR="003B6FF3" w:rsidRPr="003B6FF3" w:rsidTr="00B45F9B">
        <w:trPr>
          <w:trHeight w:val="810"/>
          <w:tblHeader/>
        </w:trPr>
        <w:tc>
          <w:tcPr>
            <w:tcW w:w="1843" w:type="dxa"/>
            <w:vMerge w:val="restart"/>
            <w:tcBorders>
              <w:top w:val="single" w:sz="8" w:space="0" w:color="auto"/>
              <w:left w:val="single" w:sz="8" w:space="0" w:color="auto"/>
              <w:right w:val="single" w:sz="8" w:space="0" w:color="auto"/>
            </w:tcBorders>
            <w:shd w:val="clear" w:color="auto" w:fill="FDE9D9"/>
            <w:vAlign w:val="center"/>
          </w:tcPr>
          <w:p w:rsidR="003B6FF3" w:rsidRPr="003B6FF3" w:rsidRDefault="00B45F9B" w:rsidP="00B45F9B">
            <w:pPr>
              <w:spacing w:line="276" w:lineRule="auto"/>
              <w:jc w:val="center"/>
              <w:rPr>
                <w:rFonts w:ascii="Arial" w:eastAsia="Calibri" w:hAnsi="Arial" w:cs="Arial"/>
                <w:b/>
                <w:bCs/>
                <w:sz w:val="22"/>
                <w:szCs w:val="22"/>
              </w:rPr>
            </w:pPr>
            <w:r w:rsidRPr="00B45F9B">
              <w:rPr>
                <w:rFonts w:ascii="Arial" w:eastAsia="Calibri" w:hAnsi="Arial" w:cs="Arial"/>
                <w:b/>
                <w:bCs/>
                <w:sz w:val="22"/>
                <w:szCs w:val="22"/>
                <w:lang w:val="en-ZA"/>
              </w:rPr>
              <w:t xml:space="preserve">Appointed </w:t>
            </w:r>
            <w:r>
              <w:rPr>
                <w:rFonts w:ascii="Arial" w:eastAsia="Calibri" w:hAnsi="Arial" w:cs="Arial"/>
                <w:b/>
                <w:bCs/>
                <w:sz w:val="22"/>
                <w:szCs w:val="22"/>
                <w:lang w:val="en-ZA"/>
              </w:rPr>
              <w:t>i</w:t>
            </w:r>
            <w:r w:rsidRPr="00B45F9B">
              <w:rPr>
                <w:rFonts w:ascii="Arial" w:eastAsia="Calibri" w:hAnsi="Arial" w:cs="Arial"/>
                <w:b/>
                <w:bCs/>
                <w:sz w:val="22"/>
                <w:szCs w:val="22"/>
                <w:lang w:val="en-ZA"/>
              </w:rPr>
              <w:t xml:space="preserve">n </w:t>
            </w:r>
            <w:r>
              <w:rPr>
                <w:rFonts w:ascii="Arial" w:eastAsia="Calibri" w:hAnsi="Arial" w:cs="Arial"/>
                <w:b/>
                <w:bCs/>
                <w:sz w:val="22"/>
                <w:szCs w:val="22"/>
                <w:lang w:val="en-ZA"/>
              </w:rPr>
              <w:t>t</w:t>
            </w:r>
            <w:r w:rsidRPr="00B45F9B">
              <w:rPr>
                <w:rFonts w:ascii="Arial" w:eastAsia="Calibri" w:hAnsi="Arial" w:cs="Arial"/>
                <w:b/>
                <w:bCs/>
                <w:sz w:val="22"/>
                <w:szCs w:val="22"/>
                <w:lang w:val="en-ZA"/>
              </w:rPr>
              <w:t xml:space="preserve">erms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w</w:t>
            </w:r>
            <w:r w:rsidRPr="00B45F9B">
              <w:rPr>
                <w:rFonts w:ascii="Arial" w:eastAsia="Calibri" w:hAnsi="Arial" w:cs="Arial"/>
                <w:b/>
                <w:bCs/>
                <w:sz w:val="22"/>
                <w:szCs w:val="22"/>
                <w:lang w:val="en-ZA"/>
              </w:rPr>
              <w:t xml:space="preserve">hich Section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t</w:t>
            </w:r>
            <w:r w:rsidRPr="00B45F9B">
              <w:rPr>
                <w:rFonts w:ascii="Arial" w:eastAsia="Calibri" w:hAnsi="Arial" w:cs="Arial"/>
                <w:b/>
                <w:bCs/>
                <w:sz w:val="22"/>
                <w:szCs w:val="22"/>
                <w:lang w:val="en-ZA"/>
              </w:rPr>
              <w:t>he Act</w:t>
            </w:r>
          </w:p>
        </w:tc>
        <w:tc>
          <w:tcPr>
            <w:tcW w:w="2835"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3B6FF3" w:rsidRPr="003B6FF3" w:rsidRDefault="00B45F9B" w:rsidP="00B45F9B">
            <w:pPr>
              <w:spacing w:line="276" w:lineRule="auto"/>
              <w:jc w:val="center"/>
              <w:rPr>
                <w:rFonts w:ascii="Arial" w:eastAsia="Calibri" w:hAnsi="Arial" w:cs="Arial"/>
                <w:b/>
                <w:bCs/>
                <w:sz w:val="22"/>
                <w:szCs w:val="22"/>
              </w:rPr>
            </w:pPr>
            <w:r w:rsidRPr="00B45F9B">
              <w:rPr>
                <w:rFonts w:ascii="Arial" w:eastAsia="Calibri" w:hAnsi="Arial" w:cs="Arial"/>
                <w:b/>
                <w:bCs/>
                <w:sz w:val="22"/>
                <w:szCs w:val="22"/>
              </w:rPr>
              <w:t xml:space="preserve">Name </w:t>
            </w:r>
            <w:r>
              <w:rPr>
                <w:rFonts w:ascii="Arial" w:eastAsia="Calibri" w:hAnsi="Arial" w:cs="Arial"/>
                <w:b/>
                <w:bCs/>
                <w:sz w:val="22"/>
                <w:szCs w:val="22"/>
              </w:rPr>
              <w:t>o</w:t>
            </w:r>
            <w:r w:rsidRPr="00B45F9B">
              <w:rPr>
                <w:rFonts w:ascii="Arial" w:eastAsia="Calibri" w:hAnsi="Arial" w:cs="Arial"/>
                <w:b/>
                <w:bCs/>
                <w:sz w:val="22"/>
                <w:szCs w:val="22"/>
              </w:rPr>
              <w:t>f Members Appointed</w:t>
            </w:r>
          </w:p>
        </w:tc>
        <w:tc>
          <w:tcPr>
            <w:tcW w:w="1418"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3B6FF3" w:rsidRPr="003B6FF3" w:rsidRDefault="00130E3A" w:rsidP="00B45F9B">
            <w:pPr>
              <w:spacing w:line="276" w:lineRule="auto"/>
              <w:jc w:val="center"/>
              <w:rPr>
                <w:rFonts w:ascii="Arial" w:eastAsia="Calibri" w:hAnsi="Arial" w:cs="Arial"/>
                <w:b/>
                <w:bCs/>
                <w:sz w:val="22"/>
                <w:szCs w:val="22"/>
              </w:rPr>
            </w:pPr>
            <w:r w:rsidRPr="00E06295">
              <w:rPr>
                <w:rFonts w:ascii="Arial" w:hAnsi="Arial" w:cs="Arial"/>
                <w:b/>
                <w:bCs/>
                <w:sz w:val="22"/>
                <w:szCs w:val="22"/>
                <w:lang w:val="en-ZA" w:eastAsia="en-ZA"/>
              </w:rPr>
              <w:t>Capacity</w:t>
            </w:r>
          </w:p>
        </w:tc>
        <w:tc>
          <w:tcPr>
            <w:tcW w:w="3685" w:type="dxa"/>
            <w:gridSpan w:val="2"/>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3B6FF3" w:rsidRPr="00B45F9B" w:rsidRDefault="00B45F9B" w:rsidP="00B45F9B">
            <w:pPr>
              <w:spacing w:line="259" w:lineRule="auto"/>
              <w:jc w:val="center"/>
              <w:rPr>
                <w:rFonts w:ascii="Arial" w:eastAsia="Calibri" w:hAnsi="Arial" w:cs="Arial"/>
                <w:sz w:val="22"/>
                <w:szCs w:val="22"/>
              </w:rPr>
            </w:pPr>
            <w:r w:rsidRPr="00B45F9B">
              <w:rPr>
                <w:rFonts w:ascii="Arial" w:eastAsia="Calibri" w:hAnsi="Arial" w:cs="Arial"/>
                <w:b/>
                <w:bCs/>
                <w:sz w:val="22"/>
                <w:szCs w:val="22"/>
                <w:lang w:val="en-ZA"/>
              </w:rPr>
              <w:t xml:space="preserve">Period </w:t>
            </w:r>
            <w:r>
              <w:rPr>
                <w:rFonts w:ascii="Arial" w:eastAsia="Calibri" w:hAnsi="Arial" w:cs="Arial"/>
                <w:b/>
                <w:bCs/>
                <w:sz w:val="22"/>
                <w:szCs w:val="22"/>
                <w:lang w:val="en-ZA"/>
              </w:rPr>
              <w:t>o</w:t>
            </w:r>
            <w:r w:rsidRPr="00B45F9B">
              <w:rPr>
                <w:rFonts w:ascii="Arial" w:eastAsia="Calibri" w:hAnsi="Arial" w:cs="Arial"/>
                <w:b/>
                <w:bCs/>
                <w:sz w:val="22"/>
                <w:szCs w:val="22"/>
                <w:lang w:val="en-ZA"/>
              </w:rPr>
              <w:t>f Appointment</w:t>
            </w:r>
          </w:p>
        </w:tc>
      </w:tr>
      <w:tr w:rsidR="003B6FF3" w:rsidRPr="003B6FF3" w:rsidTr="00B45F9B">
        <w:trPr>
          <w:trHeight w:val="441"/>
          <w:tblHeader/>
        </w:trPr>
        <w:tc>
          <w:tcPr>
            <w:tcW w:w="1843" w:type="dxa"/>
            <w:vMerge/>
            <w:tcBorders>
              <w:left w:val="single" w:sz="8" w:space="0" w:color="auto"/>
              <w:bottom w:val="single" w:sz="8" w:space="0" w:color="auto"/>
              <w:right w:val="single" w:sz="8" w:space="0" w:color="auto"/>
            </w:tcBorders>
            <w:shd w:val="clear" w:color="auto" w:fill="FDE9D9"/>
          </w:tcPr>
          <w:p w:rsidR="003B6FF3" w:rsidRPr="00B45F9B" w:rsidRDefault="003B6FF3" w:rsidP="003B6FF3">
            <w:pPr>
              <w:spacing w:line="276" w:lineRule="auto"/>
              <w:rPr>
                <w:rFonts w:ascii="Arial" w:eastAsia="Calibri" w:hAnsi="Arial" w:cs="Arial"/>
                <w:b/>
                <w:bCs/>
                <w:sz w:val="22"/>
                <w:szCs w:val="22"/>
              </w:rPr>
            </w:pPr>
          </w:p>
        </w:tc>
        <w:tc>
          <w:tcPr>
            <w:tcW w:w="2835" w:type="dxa"/>
            <w:vMerge/>
            <w:tcBorders>
              <w:left w:val="nil"/>
              <w:bottom w:val="single" w:sz="8" w:space="0" w:color="auto"/>
              <w:right w:val="single" w:sz="8" w:space="0" w:color="auto"/>
            </w:tcBorders>
            <w:shd w:val="clear" w:color="auto" w:fill="FDE9D9"/>
            <w:tcMar>
              <w:top w:w="0" w:type="dxa"/>
              <w:left w:w="108" w:type="dxa"/>
              <w:bottom w:w="0" w:type="dxa"/>
              <w:right w:w="108" w:type="dxa"/>
            </w:tcMar>
          </w:tcPr>
          <w:p w:rsidR="003B6FF3" w:rsidRPr="00B45F9B" w:rsidRDefault="003B6FF3" w:rsidP="003B6FF3">
            <w:pPr>
              <w:spacing w:line="276" w:lineRule="auto"/>
              <w:rPr>
                <w:rFonts w:ascii="Arial" w:eastAsia="Calibri" w:hAnsi="Arial" w:cs="Arial"/>
                <w:b/>
                <w:bCs/>
                <w:sz w:val="22"/>
                <w:szCs w:val="22"/>
              </w:rPr>
            </w:pPr>
          </w:p>
        </w:tc>
        <w:tc>
          <w:tcPr>
            <w:tcW w:w="1418" w:type="dxa"/>
            <w:vMerge/>
            <w:tcBorders>
              <w:left w:val="nil"/>
              <w:bottom w:val="single" w:sz="8" w:space="0" w:color="auto"/>
              <w:right w:val="single" w:sz="8" w:space="0" w:color="auto"/>
            </w:tcBorders>
            <w:shd w:val="clear" w:color="auto" w:fill="FDE9D9"/>
            <w:tcMar>
              <w:top w:w="0" w:type="dxa"/>
              <w:left w:w="108" w:type="dxa"/>
              <w:bottom w:w="0" w:type="dxa"/>
              <w:right w:w="108" w:type="dxa"/>
            </w:tcMar>
          </w:tcPr>
          <w:p w:rsidR="003B6FF3" w:rsidRPr="00B45F9B" w:rsidRDefault="003B6FF3" w:rsidP="003B6FF3">
            <w:pPr>
              <w:spacing w:line="276" w:lineRule="auto"/>
              <w:rPr>
                <w:rFonts w:ascii="Arial" w:eastAsia="Calibri" w:hAnsi="Arial" w:cs="Arial"/>
                <w:b/>
                <w:bCs/>
                <w:sz w:val="22"/>
                <w:szCs w:val="22"/>
              </w:rPr>
            </w:pPr>
          </w:p>
        </w:tc>
        <w:tc>
          <w:tcPr>
            <w:tcW w:w="1842"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rsidR="003B6FF3" w:rsidRPr="00B45F9B" w:rsidRDefault="00B45F9B" w:rsidP="007A2E02">
            <w:pPr>
              <w:spacing w:line="259" w:lineRule="auto"/>
              <w:rPr>
                <w:rFonts w:ascii="Arial" w:eastAsia="Calibri" w:hAnsi="Arial" w:cs="Arial"/>
                <w:b/>
                <w:bCs/>
                <w:sz w:val="22"/>
                <w:szCs w:val="22"/>
              </w:rPr>
            </w:pPr>
            <w:r w:rsidRPr="00B45F9B">
              <w:rPr>
                <w:rFonts w:ascii="Arial" w:eastAsia="Calibri" w:hAnsi="Arial" w:cs="Arial"/>
                <w:b/>
                <w:bCs/>
                <w:sz w:val="22"/>
                <w:szCs w:val="22"/>
              </w:rPr>
              <w:t>Start Date</w:t>
            </w:r>
          </w:p>
        </w:tc>
        <w:tc>
          <w:tcPr>
            <w:tcW w:w="1843" w:type="dxa"/>
            <w:tcBorders>
              <w:top w:val="single" w:sz="4" w:space="0" w:color="auto"/>
              <w:left w:val="nil"/>
              <w:bottom w:val="single" w:sz="8" w:space="0" w:color="auto"/>
              <w:right w:val="single" w:sz="8" w:space="0" w:color="auto"/>
            </w:tcBorders>
            <w:shd w:val="clear" w:color="auto" w:fill="FDE9D9"/>
          </w:tcPr>
          <w:p w:rsidR="003B6FF3" w:rsidRPr="00B45F9B" w:rsidRDefault="00B45F9B" w:rsidP="007A2E02">
            <w:pPr>
              <w:spacing w:line="259" w:lineRule="auto"/>
              <w:rPr>
                <w:rFonts w:ascii="Arial" w:eastAsia="Calibri" w:hAnsi="Arial" w:cs="Arial"/>
                <w:b/>
                <w:bCs/>
                <w:sz w:val="22"/>
                <w:szCs w:val="22"/>
              </w:rPr>
            </w:pPr>
            <w:r w:rsidRPr="00B45F9B">
              <w:rPr>
                <w:rFonts w:ascii="Arial" w:eastAsia="Calibri" w:hAnsi="Arial" w:cs="Arial"/>
                <w:b/>
                <w:bCs/>
                <w:sz w:val="22"/>
                <w:szCs w:val="22"/>
              </w:rPr>
              <w:t>End Date</w:t>
            </w:r>
          </w:p>
        </w:tc>
      </w:tr>
      <w:tr w:rsidR="003B6FF3" w:rsidRPr="003B6FF3" w:rsidTr="00130E3A">
        <w:tc>
          <w:tcPr>
            <w:tcW w:w="1843" w:type="dxa"/>
            <w:vMerge w:val="restart"/>
            <w:tcBorders>
              <w:top w:val="nil"/>
              <w:left w:val="single" w:sz="8" w:space="0" w:color="auto"/>
              <w:right w:val="single" w:sz="8" w:space="0" w:color="auto"/>
            </w:tcBorders>
            <w:vAlign w:val="center"/>
            <w:hideMark/>
          </w:tcPr>
          <w:p w:rsidR="003B6FF3" w:rsidRPr="003B6FF3" w:rsidRDefault="003B6FF3" w:rsidP="00130E3A">
            <w:pPr>
              <w:spacing w:line="276" w:lineRule="auto"/>
              <w:rPr>
                <w:rFonts w:ascii="Arial" w:eastAsia="Calibri" w:hAnsi="Arial" w:cs="Arial"/>
                <w:sz w:val="22"/>
                <w:szCs w:val="22"/>
              </w:rPr>
            </w:pPr>
            <w:r>
              <w:rPr>
                <w:rFonts w:ascii="Arial" w:eastAsia="Calibri" w:hAnsi="Arial" w:cs="Arial"/>
                <w:sz w:val="22"/>
                <w:szCs w:val="22"/>
              </w:rPr>
              <w:t>S</w:t>
            </w:r>
            <w:r w:rsidRPr="003B6FF3">
              <w:rPr>
                <w:rFonts w:ascii="Arial" w:eastAsia="Calibri" w:hAnsi="Arial" w:cs="Arial"/>
                <w:sz w:val="22"/>
                <w:szCs w:val="22"/>
              </w:rPr>
              <w:t>ection 2(2) of the South African Law Reform Commission Act 19 of 1973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Judge Jody Kollapen of the Gauteng Nor</w:t>
            </w:r>
            <w:r>
              <w:rPr>
                <w:rFonts w:ascii="Arial" w:eastAsia="Calibri" w:hAnsi="Arial" w:cs="Arial"/>
                <w:sz w:val="22"/>
                <w:szCs w:val="22"/>
              </w:rPr>
              <w:t>th Division of the High Court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 xml:space="preserve">Chairperson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April  2015</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681"/>
        </w:trPr>
        <w:tc>
          <w:tcPr>
            <w:tcW w:w="1843" w:type="dxa"/>
            <w:vMerge/>
            <w:tcBorders>
              <w:left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Professor V Jaichand (WITS)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 xml:space="preserve">Member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2013</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399"/>
        </w:trPr>
        <w:tc>
          <w:tcPr>
            <w:tcW w:w="1843" w:type="dxa"/>
            <w:vMerge/>
            <w:tcBorders>
              <w:left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Adv</w:t>
            </w:r>
            <w:r>
              <w:rPr>
                <w:rFonts w:ascii="Arial" w:eastAsia="Calibri" w:hAnsi="Arial" w:cs="Arial"/>
                <w:sz w:val="22"/>
                <w:szCs w:val="22"/>
              </w:rPr>
              <w:t>ocate</w:t>
            </w:r>
            <w:r w:rsidRPr="003B6FF3">
              <w:rPr>
                <w:rFonts w:ascii="Arial" w:eastAsia="Calibri" w:hAnsi="Arial" w:cs="Arial"/>
                <w:sz w:val="22"/>
                <w:szCs w:val="22"/>
              </w:rPr>
              <w:t xml:space="preserve"> M Sello (Practicing Advocate)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Member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2013</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569"/>
        </w:trPr>
        <w:tc>
          <w:tcPr>
            <w:tcW w:w="1843" w:type="dxa"/>
            <w:vMerge/>
            <w:tcBorders>
              <w:left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Mr IBW Lawrence (Practicing Attorney)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 xml:space="preserve">Member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2013</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276"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408"/>
        </w:trPr>
        <w:tc>
          <w:tcPr>
            <w:tcW w:w="1843" w:type="dxa"/>
            <w:vMerge/>
            <w:tcBorders>
              <w:left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Ms NT Siwendu (Practicing Attorney)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Member</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September 2013</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408"/>
        </w:trPr>
        <w:tc>
          <w:tcPr>
            <w:tcW w:w="1843" w:type="dxa"/>
            <w:vMerge/>
            <w:tcBorders>
              <w:left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Professor Annet Wanyana Oguttu (UNISA)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 xml:space="preserve">Member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January 2015</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September 2018</w:t>
            </w:r>
          </w:p>
        </w:tc>
      </w:tr>
      <w:tr w:rsidR="003B6FF3" w:rsidRPr="003B6FF3" w:rsidTr="003B6FF3">
        <w:trPr>
          <w:trHeight w:val="408"/>
        </w:trPr>
        <w:tc>
          <w:tcPr>
            <w:tcW w:w="1843" w:type="dxa"/>
            <w:vMerge/>
            <w:tcBorders>
              <w:left w:val="single" w:sz="8" w:space="0" w:color="auto"/>
              <w:bottom w:val="single" w:sz="8" w:space="0" w:color="auto"/>
              <w:right w:val="single" w:sz="8" w:space="0" w:color="auto"/>
            </w:tcBorders>
          </w:tcPr>
          <w:p w:rsidR="003B6FF3" w:rsidRPr="003B6FF3" w:rsidRDefault="003B6FF3" w:rsidP="003B6FF3">
            <w:pPr>
              <w:spacing w:line="276" w:lineRule="auto"/>
              <w:rPr>
                <w:rFonts w:ascii="Arial" w:eastAsia="Calibri" w:hAnsi="Arial" w:cs="Arial"/>
                <w:sz w:val="22"/>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Professor Marita Carnelly (UKZN)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 xml:space="preserve">Member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 xml:space="preserve">January 2015 </w:t>
            </w:r>
          </w:p>
        </w:tc>
        <w:tc>
          <w:tcPr>
            <w:tcW w:w="1843" w:type="dxa"/>
            <w:tcBorders>
              <w:top w:val="nil"/>
              <w:left w:val="nil"/>
              <w:bottom w:val="single" w:sz="8" w:space="0" w:color="auto"/>
              <w:right w:val="single" w:sz="8" w:space="0" w:color="auto"/>
            </w:tcBorders>
            <w:hideMark/>
          </w:tcPr>
          <w:p w:rsidR="003B6FF3" w:rsidRPr="003B6FF3" w:rsidRDefault="003B6FF3" w:rsidP="003B6FF3">
            <w:pPr>
              <w:spacing w:line="360" w:lineRule="auto"/>
              <w:rPr>
                <w:rFonts w:ascii="Arial" w:eastAsia="Calibri" w:hAnsi="Arial" w:cs="Arial"/>
                <w:sz w:val="22"/>
                <w:szCs w:val="22"/>
              </w:rPr>
            </w:pPr>
            <w:r w:rsidRPr="003B6FF3">
              <w:rPr>
                <w:rFonts w:ascii="Arial" w:eastAsia="Calibri" w:hAnsi="Arial" w:cs="Arial"/>
                <w:sz w:val="22"/>
                <w:szCs w:val="22"/>
              </w:rPr>
              <w:t>September 2018</w:t>
            </w:r>
          </w:p>
        </w:tc>
      </w:tr>
    </w:tbl>
    <w:p w:rsidR="003B6FF3" w:rsidRPr="00D553F2" w:rsidRDefault="003B6FF3" w:rsidP="003B6FF3">
      <w:pPr>
        <w:spacing w:line="360" w:lineRule="auto"/>
        <w:rPr>
          <w:rFonts w:ascii="Arial" w:eastAsia="Calibri" w:hAnsi="Arial" w:cs="Arial"/>
          <w:color w:val="000000"/>
        </w:rPr>
      </w:pPr>
    </w:p>
    <w:p w:rsidR="001A63F9" w:rsidRDefault="00724CBB" w:rsidP="00724CBB">
      <w:pPr>
        <w:spacing w:line="360" w:lineRule="auto"/>
        <w:ind w:left="360"/>
        <w:jc w:val="both"/>
        <w:rPr>
          <w:rFonts w:ascii="Arial" w:eastAsia="Calibri" w:hAnsi="Arial" w:cs="Arial"/>
          <w:color w:val="000000"/>
          <w:lang w:val="en-ZA"/>
        </w:rPr>
      </w:pPr>
      <w:r w:rsidRPr="00724CBB">
        <w:rPr>
          <w:rFonts w:ascii="Arial" w:eastAsia="Calibri" w:hAnsi="Arial" w:cs="Arial"/>
          <w:color w:val="000000"/>
          <w:lang w:val="en-ZA"/>
        </w:rPr>
        <w:t>(ii</w:t>
      </w:r>
      <w:r>
        <w:rPr>
          <w:rFonts w:ascii="Arial" w:eastAsia="Calibri" w:hAnsi="Arial" w:cs="Arial"/>
          <w:color w:val="000000"/>
          <w:lang w:val="en-ZA"/>
        </w:rPr>
        <w:t xml:space="preserve">) </w:t>
      </w:r>
      <w:r w:rsidR="001A63F9">
        <w:rPr>
          <w:rFonts w:ascii="Arial" w:eastAsia="Calibri" w:hAnsi="Arial" w:cs="Arial"/>
          <w:color w:val="000000"/>
          <w:lang w:val="en-ZA"/>
        </w:rPr>
        <w:t xml:space="preserve">The </w:t>
      </w:r>
      <w:r w:rsidR="001A63F9">
        <w:rPr>
          <w:rFonts w:ascii="Arial" w:eastAsia="Calibri" w:hAnsi="Arial" w:cs="Arial"/>
          <w:color w:val="000000"/>
        </w:rPr>
        <w:t>Board</w:t>
      </w:r>
      <w:r w:rsidR="001A63F9" w:rsidRPr="00D553F2">
        <w:rPr>
          <w:rFonts w:ascii="Arial" w:eastAsia="Calibri" w:hAnsi="Arial" w:cs="Arial"/>
          <w:color w:val="000000"/>
        </w:rPr>
        <w:t xml:space="preserve"> </w:t>
      </w:r>
      <w:r w:rsidR="001A63F9">
        <w:rPr>
          <w:rFonts w:ascii="Arial" w:eastAsia="Calibri" w:hAnsi="Arial" w:cs="Arial"/>
          <w:color w:val="000000"/>
        </w:rPr>
        <w:t xml:space="preserve">of the SALRC consists of seven members, and </w:t>
      </w:r>
      <w:r w:rsidR="001A63F9">
        <w:rPr>
          <w:rFonts w:ascii="Arial" w:eastAsia="Calibri" w:hAnsi="Arial" w:cs="Arial"/>
          <w:color w:val="000000"/>
          <w:lang w:val="en-ZA"/>
        </w:rPr>
        <w:t>f</w:t>
      </w:r>
      <w:r w:rsidR="00500DAE" w:rsidRPr="00D553F2">
        <w:rPr>
          <w:rFonts w:ascii="Arial" w:eastAsia="Calibri" w:hAnsi="Arial" w:cs="Arial"/>
          <w:color w:val="000000"/>
          <w:lang w:val="en-ZA"/>
        </w:rPr>
        <w:t xml:space="preserve">our (4) of the </w:t>
      </w:r>
    </w:p>
    <w:p w:rsidR="00500DAE" w:rsidRPr="00D553F2" w:rsidRDefault="00500DAE" w:rsidP="00724CBB">
      <w:pPr>
        <w:spacing w:line="360" w:lineRule="auto"/>
        <w:ind w:left="360" w:firstLine="360"/>
        <w:jc w:val="both"/>
        <w:rPr>
          <w:rFonts w:ascii="Arial" w:eastAsia="Calibri" w:hAnsi="Arial" w:cs="Arial"/>
          <w:color w:val="000000"/>
          <w:lang w:val="en-ZA"/>
        </w:rPr>
      </w:pPr>
      <w:r w:rsidRPr="00D553F2">
        <w:rPr>
          <w:rFonts w:ascii="Arial" w:eastAsia="Calibri" w:hAnsi="Arial" w:cs="Arial"/>
          <w:color w:val="000000"/>
          <w:lang w:val="en-ZA"/>
        </w:rPr>
        <w:t>Commissioners are female</w:t>
      </w:r>
      <w:r w:rsidR="001A63F9">
        <w:rPr>
          <w:rFonts w:ascii="Arial" w:eastAsia="Calibri" w:hAnsi="Arial" w:cs="Arial"/>
          <w:color w:val="000000"/>
          <w:lang w:val="en-ZA"/>
        </w:rPr>
        <w:t>s</w:t>
      </w:r>
      <w:r w:rsidRPr="00D553F2">
        <w:rPr>
          <w:rFonts w:ascii="Arial" w:eastAsia="Calibri" w:hAnsi="Arial" w:cs="Arial"/>
          <w:color w:val="000000"/>
          <w:lang w:val="en-ZA"/>
        </w:rPr>
        <w:t>.</w:t>
      </w:r>
    </w:p>
    <w:p w:rsidR="00500DAE" w:rsidRPr="00D553F2" w:rsidRDefault="00500DAE" w:rsidP="00E06295">
      <w:pPr>
        <w:spacing w:line="360" w:lineRule="auto"/>
        <w:rPr>
          <w:rFonts w:ascii="Arial" w:eastAsia="Calibri" w:hAnsi="Arial" w:cs="Arial"/>
          <w:lang w:val="en-ZA"/>
        </w:rPr>
      </w:pPr>
    </w:p>
    <w:p w:rsidR="00500DAE" w:rsidRPr="00D553F2" w:rsidRDefault="00500DAE" w:rsidP="0057648D">
      <w:pPr>
        <w:numPr>
          <w:ilvl w:val="0"/>
          <w:numId w:val="38"/>
        </w:numPr>
        <w:spacing w:before="120" w:after="120" w:line="360" w:lineRule="auto"/>
        <w:rPr>
          <w:rFonts w:ascii="Arial" w:hAnsi="Arial" w:cs="Arial"/>
          <w:b/>
        </w:rPr>
      </w:pPr>
      <w:r w:rsidRPr="00D553F2">
        <w:rPr>
          <w:rFonts w:ascii="Arial" w:hAnsi="Arial" w:cs="Arial"/>
          <w:b/>
        </w:rPr>
        <w:t xml:space="preserve">RULES BOARD FOR COURTS OF LAW </w:t>
      </w:r>
    </w:p>
    <w:p w:rsidR="007A2E02" w:rsidRDefault="007A2E02" w:rsidP="00E06295">
      <w:pPr>
        <w:spacing w:line="360" w:lineRule="auto"/>
        <w:rPr>
          <w:rFonts w:ascii="Arial" w:eastAsia="Calibri" w:hAnsi="Arial" w:cs="Arial"/>
          <w:lang w:val="en-ZA"/>
        </w:rPr>
      </w:pPr>
      <w:r>
        <w:rPr>
          <w:rFonts w:ascii="Arial" w:eastAsia="Calibri" w:hAnsi="Arial" w:cs="Arial"/>
          <w:lang w:val="en-ZA"/>
        </w:rPr>
        <w:t xml:space="preserve">(1)(a) The </w:t>
      </w:r>
      <w:r w:rsidR="00500DAE" w:rsidRPr="00D553F2">
        <w:rPr>
          <w:rFonts w:ascii="Arial" w:eastAsia="Calibri" w:hAnsi="Arial" w:cs="Arial"/>
          <w:lang w:val="en-ZA"/>
        </w:rPr>
        <w:t xml:space="preserve">Rules Board </w:t>
      </w:r>
      <w:r>
        <w:rPr>
          <w:rFonts w:ascii="Arial" w:eastAsia="Calibri" w:hAnsi="Arial" w:cs="Arial"/>
          <w:lang w:val="en-ZA"/>
        </w:rPr>
        <w:t xml:space="preserve">is </w:t>
      </w:r>
      <w:r w:rsidR="00500DAE" w:rsidRPr="00D553F2">
        <w:rPr>
          <w:rFonts w:ascii="Arial" w:eastAsia="Calibri" w:hAnsi="Arial" w:cs="Arial"/>
          <w:lang w:val="en-ZA"/>
        </w:rPr>
        <w:t xml:space="preserve">accountable to </w:t>
      </w:r>
      <w:r>
        <w:rPr>
          <w:rFonts w:ascii="Arial" w:eastAsia="Calibri" w:hAnsi="Arial" w:cs="Arial"/>
          <w:lang w:val="en-ZA"/>
        </w:rPr>
        <w:t xml:space="preserve">the </w:t>
      </w:r>
      <w:r w:rsidR="00500DAE" w:rsidRPr="00D553F2">
        <w:rPr>
          <w:rFonts w:ascii="Arial" w:eastAsia="Calibri" w:hAnsi="Arial" w:cs="Arial"/>
          <w:lang w:val="en-ZA"/>
        </w:rPr>
        <w:t>Minister in terms of the Act</w:t>
      </w:r>
      <w:r>
        <w:rPr>
          <w:rFonts w:ascii="Arial" w:eastAsia="Calibri" w:hAnsi="Arial" w:cs="Arial"/>
          <w:lang w:val="en-ZA"/>
        </w:rPr>
        <w:t>,</w:t>
      </w:r>
      <w:r w:rsidR="00500DAE" w:rsidRPr="00D553F2">
        <w:rPr>
          <w:rFonts w:ascii="Arial" w:eastAsia="Calibri" w:hAnsi="Arial" w:cs="Arial"/>
          <w:lang w:val="en-ZA"/>
        </w:rPr>
        <w:t xml:space="preserve"> and has a </w:t>
      </w:r>
    </w:p>
    <w:p w:rsidR="00500DAE" w:rsidRPr="00D553F2" w:rsidRDefault="00500DAE" w:rsidP="007A2E02">
      <w:pPr>
        <w:spacing w:line="360" w:lineRule="auto"/>
        <w:ind w:firstLine="720"/>
        <w:rPr>
          <w:rFonts w:ascii="Arial" w:eastAsia="Calibri" w:hAnsi="Arial" w:cs="Arial"/>
          <w:lang w:val="en-ZA"/>
        </w:rPr>
      </w:pPr>
      <w:r w:rsidRPr="00D553F2">
        <w:rPr>
          <w:rFonts w:ascii="Arial" w:eastAsia="Calibri" w:hAnsi="Arial" w:cs="Arial"/>
          <w:lang w:val="en-ZA"/>
        </w:rPr>
        <w:t>Board in place</w:t>
      </w:r>
      <w:r w:rsidR="007A2E02">
        <w:rPr>
          <w:rFonts w:ascii="Arial" w:eastAsia="Calibri" w:hAnsi="Arial" w:cs="Arial"/>
          <w:lang w:val="en-ZA"/>
        </w:rPr>
        <w:t>. The table below provides further details</w:t>
      </w:r>
      <w:r w:rsidRPr="00D553F2">
        <w:rPr>
          <w:rFonts w:ascii="Arial" w:eastAsia="Calibri" w:hAnsi="Arial" w:cs="Arial"/>
          <w:lang w:val="en-ZA"/>
        </w:rPr>
        <w:t xml:space="preserve"> </w:t>
      </w:r>
      <w:r w:rsidR="007A2E02">
        <w:rPr>
          <w:rFonts w:ascii="Arial" w:eastAsia="Calibri" w:hAnsi="Arial" w:cs="Arial"/>
          <w:lang w:val="en-ZA"/>
        </w:rPr>
        <w:t xml:space="preserve">in respect to the </w:t>
      </w:r>
      <w:r w:rsidR="007A2E02">
        <w:rPr>
          <w:rFonts w:ascii="Arial" w:eastAsia="Calibri" w:hAnsi="Arial" w:cs="Arial"/>
          <w:lang w:val="en-ZA"/>
        </w:rPr>
        <w:tab/>
        <w:t>members and term of office:</w:t>
      </w:r>
    </w:p>
    <w:tbl>
      <w:tblPr>
        <w:tblW w:w="10773" w:type="dxa"/>
        <w:tblInd w:w="-562" w:type="dxa"/>
        <w:tblLayout w:type="fixed"/>
        <w:tblCellMar>
          <w:left w:w="0" w:type="dxa"/>
          <w:right w:w="0" w:type="dxa"/>
        </w:tblCellMar>
        <w:tblLook w:val="04A0"/>
      </w:tblPr>
      <w:tblGrid>
        <w:gridCol w:w="2268"/>
        <w:gridCol w:w="2552"/>
        <w:gridCol w:w="1559"/>
        <w:gridCol w:w="2126"/>
        <w:gridCol w:w="2268"/>
      </w:tblGrid>
      <w:tr w:rsidR="00B45F9B" w:rsidRPr="00D553F2" w:rsidTr="00B45F9B">
        <w:trPr>
          <w:trHeight w:val="620"/>
          <w:tblHeader/>
        </w:trPr>
        <w:tc>
          <w:tcPr>
            <w:tcW w:w="2268" w:type="dxa"/>
            <w:vMerge w:val="restart"/>
            <w:tcBorders>
              <w:top w:val="single" w:sz="8" w:space="0" w:color="auto"/>
              <w:left w:val="single" w:sz="4" w:space="0" w:color="auto"/>
              <w:right w:val="single" w:sz="8" w:space="0" w:color="auto"/>
            </w:tcBorders>
            <w:shd w:val="clear" w:color="auto" w:fill="FDE9D9"/>
            <w:vAlign w:val="center"/>
          </w:tcPr>
          <w:p w:rsidR="00B45F9B" w:rsidRPr="00B45F9B" w:rsidRDefault="00B45F9B" w:rsidP="00B45F9B">
            <w:pPr>
              <w:spacing w:line="360" w:lineRule="auto"/>
              <w:jc w:val="center"/>
              <w:rPr>
                <w:rFonts w:ascii="Arial" w:eastAsia="Calibri" w:hAnsi="Arial" w:cs="Arial"/>
                <w:b/>
                <w:bCs/>
                <w:sz w:val="22"/>
                <w:szCs w:val="22"/>
                <w:lang w:val="en-ZA"/>
              </w:rPr>
            </w:pPr>
            <w:r w:rsidRPr="00B45F9B">
              <w:rPr>
                <w:rFonts w:ascii="Arial" w:eastAsia="Calibri" w:hAnsi="Arial" w:cs="Arial"/>
                <w:b/>
                <w:bCs/>
                <w:sz w:val="22"/>
                <w:szCs w:val="22"/>
                <w:lang w:val="en-ZA"/>
              </w:rPr>
              <w:t xml:space="preserve">Appointed </w:t>
            </w:r>
            <w:r>
              <w:rPr>
                <w:rFonts w:ascii="Arial" w:eastAsia="Calibri" w:hAnsi="Arial" w:cs="Arial"/>
                <w:b/>
                <w:bCs/>
                <w:sz w:val="22"/>
                <w:szCs w:val="22"/>
                <w:lang w:val="en-ZA"/>
              </w:rPr>
              <w:t>i</w:t>
            </w:r>
            <w:r w:rsidRPr="00B45F9B">
              <w:rPr>
                <w:rFonts w:ascii="Arial" w:eastAsia="Calibri" w:hAnsi="Arial" w:cs="Arial"/>
                <w:b/>
                <w:bCs/>
                <w:sz w:val="22"/>
                <w:szCs w:val="22"/>
                <w:lang w:val="en-ZA"/>
              </w:rPr>
              <w:t xml:space="preserve">n </w:t>
            </w:r>
            <w:r>
              <w:rPr>
                <w:rFonts w:ascii="Arial" w:eastAsia="Calibri" w:hAnsi="Arial" w:cs="Arial"/>
                <w:b/>
                <w:bCs/>
                <w:sz w:val="22"/>
                <w:szCs w:val="22"/>
                <w:lang w:val="en-ZA"/>
              </w:rPr>
              <w:t>t</w:t>
            </w:r>
            <w:r w:rsidRPr="00B45F9B">
              <w:rPr>
                <w:rFonts w:ascii="Arial" w:eastAsia="Calibri" w:hAnsi="Arial" w:cs="Arial"/>
                <w:b/>
                <w:bCs/>
                <w:sz w:val="22"/>
                <w:szCs w:val="22"/>
                <w:lang w:val="en-ZA"/>
              </w:rPr>
              <w:t xml:space="preserve">erms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w</w:t>
            </w:r>
            <w:r w:rsidRPr="00B45F9B">
              <w:rPr>
                <w:rFonts w:ascii="Arial" w:eastAsia="Calibri" w:hAnsi="Arial" w:cs="Arial"/>
                <w:b/>
                <w:bCs/>
                <w:sz w:val="22"/>
                <w:szCs w:val="22"/>
                <w:lang w:val="en-ZA"/>
              </w:rPr>
              <w:t xml:space="preserve">hich Section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t</w:t>
            </w:r>
            <w:r w:rsidRPr="00B45F9B">
              <w:rPr>
                <w:rFonts w:ascii="Arial" w:eastAsia="Calibri" w:hAnsi="Arial" w:cs="Arial"/>
                <w:b/>
                <w:bCs/>
                <w:sz w:val="22"/>
                <w:szCs w:val="22"/>
                <w:lang w:val="en-ZA"/>
              </w:rPr>
              <w:t>he Act</w:t>
            </w:r>
          </w:p>
        </w:tc>
        <w:tc>
          <w:tcPr>
            <w:tcW w:w="2552" w:type="dxa"/>
            <w:vMerge w:val="restart"/>
            <w:tcBorders>
              <w:top w:val="single" w:sz="8" w:space="0" w:color="auto"/>
              <w:left w:val="single" w:sz="4" w:space="0" w:color="auto"/>
              <w:right w:val="single" w:sz="8" w:space="0" w:color="auto"/>
            </w:tcBorders>
            <w:shd w:val="clear" w:color="auto" w:fill="FDE9D9"/>
            <w:tcMar>
              <w:top w:w="0" w:type="dxa"/>
              <w:left w:w="108" w:type="dxa"/>
              <w:bottom w:w="0" w:type="dxa"/>
              <w:right w:w="108" w:type="dxa"/>
            </w:tcMar>
            <w:vAlign w:val="center"/>
            <w:hideMark/>
          </w:tcPr>
          <w:p w:rsidR="00B45F9B" w:rsidRPr="00B45F9B" w:rsidRDefault="00B45F9B" w:rsidP="00B45F9B">
            <w:pPr>
              <w:spacing w:line="360" w:lineRule="auto"/>
              <w:jc w:val="center"/>
              <w:rPr>
                <w:rFonts w:ascii="Arial" w:eastAsia="Calibri" w:hAnsi="Arial" w:cs="Arial"/>
                <w:b/>
                <w:bCs/>
                <w:sz w:val="22"/>
                <w:szCs w:val="22"/>
                <w:lang w:val="en-ZA"/>
              </w:rPr>
            </w:pPr>
            <w:r w:rsidRPr="00B45F9B">
              <w:rPr>
                <w:rFonts w:ascii="Arial" w:eastAsia="Calibri" w:hAnsi="Arial" w:cs="Arial"/>
                <w:b/>
                <w:bCs/>
                <w:sz w:val="22"/>
                <w:szCs w:val="22"/>
                <w:lang w:val="en-ZA"/>
              </w:rPr>
              <w:t xml:space="preserve">Name </w:t>
            </w:r>
            <w:r>
              <w:rPr>
                <w:rFonts w:ascii="Arial" w:eastAsia="Calibri" w:hAnsi="Arial" w:cs="Arial"/>
                <w:b/>
                <w:bCs/>
                <w:sz w:val="22"/>
                <w:szCs w:val="22"/>
                <w:lang w:val="en-ZA"/>
              </w:rPr>
              <w:t>o</w:t>
            </w:r>
            <w:r w:rsidRPr="00B45F9B">
              <w:rPr>
                <w:rFonts w:ascii="Arial" w:eastAsia="Calibri" w:hAnsi="Arial" w:cs="Arial"/>
                <w:b/>
                <w:bCs/>
                <w:sz w:val="22"/>
                <w:szCs w:val="22"/>
                <w:lang w:val="en-ZA"/>
              </w:rPr>
              <w:t>f Members Appointed</w:t>
            </w:r>
          </w:p>
        </w:tc>
        <w:tc>
          <w:tcPr>
            <w:tcW w:w="1559"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B45F9B" w:rsidRPr="00B45F9B" w:rsidRDefault="00130E3A" w:rsidP="00FA4250">
            <w:pPr>
              <w:spacing w:line="360" w:lineRule="auto"/>
              <w:jc w:val="center"/>
              <w:rPr>
                <w:rFonts w:ascii="Arial" w:eastAsia="Calibri" w:hAnsi="Arial" w:cs="Arial"/>
                <w:b/>
                <w:bCs/>
                <w:sz w:val="22"/>
                <w:szCs w:val="22"/>
                <w:lang w:val="en-ZA"/>
              </w:rPr>
            </w:pPr>
            <w:r w:rsidRPr="00E06295">
              <w:rPr>
                <w:rFonts w:ascii="Arial" w:hAnsi="Arial" w:cs="Arial"/>
                <w:b/>
                <w:bCs/>
                <w:sz w:val="22"/>
                <w:szCs w:val="22"/>
                <w:lang w:val="en-ZA" w:eastAsia="en-ZA"/>
              </w:rPr>
              <w:t>Capacity</w:t>
            </w:r>
          </w:p>
        </w:tc>
        <w:tc>
          <w:tcPr>
            <w:tcW w:w="4394" w:type="dxa"/>
            <w:gridSpan w:val="2"/>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B45F9B" w:rsidRPr="00B45F9B" w:rsidRDefault="00B45F9B" w:rsidP="00FA4250">
            <w:pPr>
              <w:spacing w:line="360" w:lineRule="auto"/>
              <w:jc w:val="center"/>
              <w:rPr>
                <w:rFonts w:ascii="Arial" w:eastAsia="Calibri" w:hAnsi="Arial" w:cs="Arial"/>
                <w:b/>
                <w:bCs/>
                <w:sz w:val="22"/>
                <w:szCs w:val="22"/>
                <w:lang w:val="en-ZA"/>
              </w:rPr>
            </w:pPr>
            <w:r>
              <w:rPr>
                <w:rFonts w:ascii="Arial" w:eastAsia="Calibri" w:hAnsi="Arial" w:cs="Arial"/>
                <w:b/>
                <w:bCs/>
                <w:sz w:val="22"/>
                <w:szCs w:val="22"/>
                <w:lang w:val="en-ZA"/>
              </w:rPr>
              <w:t>Period of Appointment</w:t>
            </w:r>
          </w:p>
        </w:tc>
      </w:tr>
      <w:tr w:rsidR="00B45F9B" w:rsidRPr="00D553F2" w:rsidTr="00B45F9B">
        <w:trPr>
          <w:trHeight w:val="365"/>
          <w:tblHeader/>
        </w:trPr>
        <w:tc>
          <w:tcPr>
            <w:tcW w:w="2268" w:type="dxa"/>
            <w:vMerge/>
            <w:tcBorders>
              <w:left w:val="single" w:sz="4" w:space="0" w:color="auto"/>
              <w:bottom w:val="single" w:sz="8" w:space="0" w:color="auto"/>
              <w:right w:val="single" w:sz="8" w:space="0" w:color="auto"/>
            </w:tcBorders>
            <w:shd w:val="clear" w:color="auto" w:fill="FDE9D9"/>
            <w:vAlign w:val="center"/>
          </w:tcPr>
          <w:p w:rsidR="00B45F9B" w:rsidRPr="00B45F9B" w:rsidRDefault="00B45F9B" w:rsidP="00B45F9B">
            <w:pPr>
              <w:spacing w:line="360" w:lineRule="auto"/>
              <w:jc w:val="center"/>
              <w:rPr>
                <w:rFonts w:ascii="Arial" w:eastAsia="Calibri" w:hAnsi="Arial" w:cs="Arial"/>
                <w:b/>
                <w:bCs/>
                <w:sz w:val="22"/>
                <w:szCs w:val="22"/>
                <w:lang w:val="en-ZA"/>
              </w:rPr>
            </w:pPr>
          </w:p>
        </w:tc>
        <w:tc>
          <w:tcPr>
            <w:tcW w:w="2552" w:type="dxa"/>
            <w:vMerge/>
            <w:tcBorders>
              <w:left w:val="single" w:sz="4"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bCs/>
                <w:sz w:val="22"/>
                <w:szCs w:val="22"/>
                <w:lang w:val="en-ZA"/>
              </w:rPr>
            </w:pPr>
          </w:p>
        </w:tc>
        <w:tc>
          <w:tcPr>
            <w:tcW w:w="1559" w:type="dxa"/>
            <w:vMerge/>
            <w:tcBorders>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FA4250">
            <w:pPr>
              <w:spacing w:line="360" w:lineRule="auto"/>
              <w:jc w:val="center"/>
              <w:rPr>
                <w:rFonts w:ascii="Arial" w:eastAsia="Calibri" w:hAnsi="Arial" w:cs="Arial"/>
                <w:b/>
                <w:bCs/>
                <w:sz w:val="22"/>
                <w:szCs w:val="22"/>
                <w:lang w:val="en-ZA"/>
              </w:rPr>
            </w:pPr>
          </w:p>
        </w:tc>
        <w:tc>
          <w:tcPr>
            <w:tcW w:w="2126"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FA4250">
            <w:pPr>
              <w:spacing w:line="360" w:lineRule="auto"/>
              <w:jc w:val="center"/>
              <w:rPr>
                <w:rFonts w:ascii="Arial" w:eastAsia="Calibri" w:hAnsi="Arial" w:cs="Arial"/>
                <w:b/>
                <w:bCs/>
                <w:sz w:val="22"/>
                <w:szCs w:val="22"/>
                <w:lang w:val="en-ZA"/>
              </w:rPr>
            </w:pPr>
            <w:r w:rsidRPr="00B45F9B">
              <w:rPr>
                <w:rFonts w:ascii="Arial" w:eastAsia="Calibri" w:hAnsi="Arial" w:cs="Arial"/>
                <w:b/>
                <w:bCs/>
                <w:sz w:val="22"/>
                <w:szCs w:val="22"/>
                <w:lang w:val="en-ZA"/>
              </w:rPr>
              <w:t>Start Date</w:t>
            </w:r>
          </w:p>
        </w:tc>
        <w:tc>
          <w:tcPr>
            <w:tcW w:w="2268"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FA4250">
            <w:pPr>
              <w:spacing w:line="360" w:lineRule="auto"/>
              <w:jc w:val="center"/>
              <w:rPr>
                <w:rFonts w:ascii="Arial" w:eastAsia="Calibri" w:hAnsi="Arial" w:cs="Arial"/>
                <w:b/>
                <w:bCs/>
                <w:sz w:val="22"/>
                <w:szCs w:val="22"/>
                <w:lang w:val="en-ZA"/>
              </w:rPr>
            </w:pPr>
            <w:r w:rsidRPr="00B45F9B">
              <w:rPr>
                <w:rFonts w:ascii="Arial" w:eastAsia="Calibri" w:hAnsi="Arial" w:cs="Arial"/>
                <w:b/>
                <w:bCs/>
                <w:sz w:val="22"/>
                <w:szCs w:val="22"/>
                <w:lang w:val="en-ZA"/>
              </w:rPr>
              <w:t>End Date</w:t>
            </w:r>
          </w:p>
        </w:tc>
      </w:tr>
      <w:tr w:rsidR="00D642C2" w:rsidRPr="00D553F2" w:rsidTr="00FA4250">
        <w:trPr>
          <w:trHeight w:val="2236"/>
        </w:trPr>
        <w:tc>
          <w:tcPr>
            <w:tcW w:w="2268" w:type="dxa"/>
            <w:tcBorders>
              <w:top w:val="nil"/>
              <w:left w:val="single" w:sz="4" w:space="0" w:color="auto"/>
              <w:bottom w:val="single" w:sz="8" w:space="0" w:color="auto"/>
              <w:right w:val="single" w:sz="8" w:space="0" w:color="auto"/>
            </w:tcBorders>
          </w:tcPr>
          <w:p w:rsidR="00D642C2" w:rsidRPr="00D642C2" w:rsidRDefault="00D642C2" w:rsidP="00D642C2">
            <w:pPr>
              <w:spacing w:after="200" w:line="360" w:lineRule="auto"/>
              <w:rPr>
                <w:rFonts w:ascii="Arial" w:hAnsi="Arial" w:cs="Arial"/>
                <w:sz w:val="22"/>
                <w:szCs w:val="22"/>
                <w:lang w:val="en-ZA" w:eastAsia="en-ZA"/>
              </w:rPr>
            </w:pPr>
            <w:r w:rsidRPr="00D642C2">
              <w:rPr>
                <w:rFonts w:ascii="Arial" w:hAnsi="Arial" w:cs="Arial"/>
                <w:sz w:val="22"/>
                <w:szCs w:val="22"/>
                <w:lang w:val="en-ZA" w:eastAsia="en-ZA"/>
              </w:rPr>
              <w:t xml:space="preserve">In terms of Section 3 of the Rules Board </w:t>
            </w:r>
            <w:r w:rsidR="007A2E02">
              <w:rPr>
                <w:rFonts w:ascii="Arial" w:hAnsi="Arial" w:cs="Arial"/>
                <w:sz w:val="22"/>
                <w:szCs w:val="22"/>
                <w:lang w:val="en-ZA" w:eastAsia="en-ZA"/>
              </w:rPr>
              <w:t>for Courts of Law Act of 1985 (</w:t>
            </w:r>
            <w:r w:rsidRPr="00D642C2">
              <w:rPr>
                <w:rFonts w:ascii="Arial" w:hAnsi="Arial" w:cs="Arial"/>
                <w:sz w:val="22"/>
                <w:szCs w:val="22"/>
                <w:lang w:val="en-ZA" w:eastAsia="en-ZA"/>
              </w:rPr>
              <w:t>Act No. 107 of 1985</w:t>
            </w:r>
            <w:r w:rsidR="007A2E02">
              <w:rPr>
                <w:rFonts w:ascii="Arial" w:hAnsi="Arial" w:cs="Arial"/>
                <w:sz w:val="22"/>
                <w:szCs w:val="22"/>
                <w:lang w:val="en-ZA" w:eastAsia="en-ZA"/>
              </w:rPr>
              <w:t>)</w:t>
            </w:r>
          </w:p>
          <w:p w:rsidR="00D642C2" w:rsidRPr="00B45F9B" w:rsidRDefault="00D642C2" w:rsidP="007A2E02">
            <w:pPr>
              <w:spacing w:line="360" w:lineRule="auto"/>
              <w:rPr>
                <w:rFonts w:ascii="Arial" w:eastAsia="Calibri" w:hAnsi="Arial" w:cs="Arial"/>
                <w:sz w:val="22"/>
                <w:szCs w:val="22"/>
                <w:lang w:val="en-ZA"/>
              </w:rPr>
            </w:pPr>
          </w:p>
        </w:tc>
        <w:tc>
          <w:tcPr>
            <w:tcW w:w="255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Judge SA Majiedt</w:t>
            </w:r>
          </w:p>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Judge FE Mokgohloa</w:t>
            </w:r>
          </w:p>
          <w:p w:rsidR="00D642C2" w:rsidRPr="00B45F9B" w:rsidRDefault="007A2E02"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Ms </w:t>
            </w:r>
            <w:r w:rsidR="00D642C2" w:rsidRPr="00B45F9B">
              <w:rPr>
                <w:rFonts w:ascii="Arial" w:eastAsia="Calibri" w:hAnsi="Arial" w:cs="Arial"/>
                <w:sz w:val="22"/>
                <w:szCs w:val="22"/>
                <w:lang w:val="en-ZA"/>
              </w:rPr>
              <w:t>Jakkie Wessels</w:t>
            </w:r>
          </w:p>
          <w:p w:rsidR="00D642C2" w:rsidRPr="00B45F9B" w:rsidRDefault="007A2E02"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Mr </w:t>
            </w:r>
            <w:r w:rsidR="00D642C2" w:rsidRPr="00B45F9B">
              <w:rPr>
                <w:rFonts w:ascii="Arial" w:eastAsia="Calibri" w:hAnsi="Arial" w:cs="Arial"/>
                <w:sz w:val="22"/>
                <w:szCs w:val="22"/>
                <w:lang w:val="en-ZA"/>
              </w:rPr>
              <w:t>Patrick Hundermark</w:t>
            </w:r>
          </w:p>
          <w:p w:rsidR="00D642C2" w:rsidRDefault="007A2E02"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Ms </w:t>
            </w:r>
            <w:r w:rsidR="00D642C2" w:rsidRPr="00B45F9B">
              <w:rPr>
                <w:rFonts w:ascii="Arial" w:eastAsia="Calibri" w:hAnsi="Arial" w:cs="Arial"/>
                <w:sz w:val="22"/>
                <w:szCs w:val="22"/>
                <w:lang w:val="en-ZA"/>
              </w:rPr>
              <w:t xml:space="preserve">Nosidima Ndlovu </w:t>
            </w:r>
          </w:p>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Adv McCaps Motimele SC</w:t>
            </w:r>
          </w:p>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Adv</w:t>
            </w:r>
            <w:r w:rsidR="00FA4250" w:rsidRPr="00B45F9B">
              <w:rPr>
                <w:rFonts w:ascii="Arial" w:eastAsia="Calibri" w:hAnsi="Arial" w:cs="Arial"/>
                <w:sz w:val="22"/>
                <w:szCs w:val="22"/>
                <w:lang w:val="en-ZA"/>
              </w:rPr>
              <w:t>.</w:t>
            </w:r>
            <w:r w:rsidRPr="00B45F9B">
              <w:rPr>
                <w:rFonts w:ascii="Arial" w:eastAsia="Calibri" w:hAnsi="Arial" w:cs="Arial"/>
                <w:sz w:val="22"/>
                <w:szCs w:val="22"/>
                <w:lang w:val="en-ZA"/>
              </w:rPr>
              <w:t xml:space="preserve"> Paul Farlam, SC</w:t>
            </w:r>
          </w:p>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Adv</w:t>
            </w:r>
            <w:r w:rsidR="00FA4250" w:rsidRPr="00B45F9B">
              <w:rPr>
                <w:rFonts w:ascii="Arial" w:eastAsia="Calibri" w:hAnsi="Arial" w:cs="Arial"/>
                <w:sz w:val="22"/>
                <w:szCs w:val="22"/>
                <w:lang w:val="en-ZA"/>
              </w:rPr>
              <w:t>.</w:t>
            </w:r>
            <w:r w:rsidRPr="00B45F9B">
              <w:rPr>
                <w:rFonts w:ascii="Arial" w:eastAsia="Calibri" w:hAnsi="Arial" w:cs="Arial"/>
                <w:sz w:val="22"/>
                <w:szCs w:val="22"/>
                <w:lang w:val="en-ZA"/>
              </w:rPr>
              <w:t xml:space="preserve"> Anthea Platt SC</w:t>
            </w:r>
          </w:p>
          <w:p w:rsidR="00D642C2" w:rsidRPr="00B45F9B" w:rsidRDefault="00D642C2" w:rsidP="00D642C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Prof</w:t>
            </w:r>
            <w:r w:rsidR="006D66DB">
              <w:rPr>
                <w:rFonts w:ascii="Arial" w:eastAsia="Calibri" w:hAnsi="Arial" w:cs="Arial"/>
                <w:sz w:val="22"/>
                <w:szCs w:val="22"/>
                <w:lang w:val="en-ZA"/>
              </w:rPr>
              <w:t>.</w:t>
            </w:r>
            <w:r w:rsidRPr="00B45F9B">
              <w:rPr>
                <w:rFonts w:ascii="Arial" w:eastAsia="Calibri" w:hAnsi="Arial" w:cs="Arial"/>
                <w:sz w:val="22"/>
                <w:szCs w:val="22"/>
                <w:lang w:val="en-ZA"/>
              </w:rPr>
              <w:t xml:space="preserve"> Mohamed Paleker</w:t>
            </w:r>
          </w:p>
          <w:p w:rsidR="00D642C2" w:rsidRPr="00B45F9B" w:rsidRDefault="006D66DB"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Mr </w:t>
            </w:r>
            <w:r w:rsidR="00D642C2" w:rsidRPr="00B45F9B">
              <w:rPr>
                <w:rFonts w:ascii="Arial" w:eastAsia="Calibri" w:hAnsi="Arial" w:cs="Arial"/>
                <w:sz w:val="22"/>
                <w:szCs w:val="22"/>
                <w:lang w:val="en-ZA"/>
              </w:rPr>
              <w:t>Graham Bellairs (LSSA)</w:t>
            </w:r>
          </w:p>
          <w:p w:rsidR="00D642C2" w:rsidRPr="00B45F9B" w:rsidRDefault="006D66DB"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Mr </w:t>
            </w:r>
            <w:r w:rsidR="00D642C2" w:rsidRPr="00B45F9B">
              <w:rPr>
                <w:rFonts w:ascii="Arial" w:eastAsia="Calibri" w:hAnsi="Arial" w:cs="Arial"/>
                <w:sz w:val="22"/>
                <w:szCs w:val="22"/>
                <w:lang w:val="en-ZA"/>
              </w:rPr>
              <w:t>Mashudu Kutama (LSSA)</w:t>
            </w:r>
          </w:p>
          <w:p w:rsidR="00D642C2" w:rsidRPr="00B45F9B" w:rsidRDefault="006D66DB"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Mr </w:t>
            </w:r>
            <w:r w:rsidR="00D642C2" w:rsidRPr="00B45F9B">
              <w:rPr>
                <w:rFonts w:ascii="Arial" w:eastAsia="Calibri" w:hAnsi="Arial" w:cs="Arial"/>
                <w:sz w:val="22"/>
                <w:szCs w:val="22"/>
                <w:lang w:val="en-ZA"/>
              </w:rPr>
              <w:t>Asif Essa (Alternate: LSSA)</w:t>
            </w:r>
          </w:p>
          <w:p w:rsidR="00D642C2" w:rsidRPr="00B45F9B" w:rsidRDefault="006D66DB" w:rsidP="00D642C2">
            <w:pPr>
              <w:numPr>
                <w:ilvl w:val="0"/>
                <w:numId w:val="43"/>
              </w:numPr>
              <w:spacing w:line="360" w:lineRule="auto"/>
              <w:rPr>
                <w:rFonts w:ascii="Arial" w:eastAsia="Calibri" w:hAnsi="Arial" w:cs="Arial"/>
                <w:sz w:val="22"/>
                <w:szCs w:val="22"/>
                <w:lang w:val="en-ZA"/>
              </w:rPr>
            </w:pPr>
            <w:r>
              <w:rPr>
                <w:rFonts w:ascii="Arial" w:eastAsia="Calibri" w:hAnsi="Arial" w:cs="Arial"/>
                <w:sz w:val="22"/>
                <w:szCs w:val="22"/>
                <w:lang w:val="en-ZA"/>
              </w:rPr>
              <w:t xml:space="preserve">Mr </w:t>
            </w:r>
            <w:r w:rsidR="00D642C2" w:rsidRPr="00B45F9B">
              <w:rPr>
                <w:rFonts w:ascii="Arial" w:eastAsia="Calibri" w:hAnsi="Arial" w:cs="Arial"/>
                <w:sz w:val="22"/>
                <w:szCs w:val="22"/>
                <w:lang w:val="en-ZA"/>
              </w:rPr>
              <w:t>Rodney Isaacs (D</w:t>
            </w:r>
            <w:r w:rsidR="000E3EB1">
              <w:rPr>
                <w:rFonts w:ascii="Arial" w:eastAsia="Calibri" w:hAnsi="Arial" w:cs="Arial"/>
                <w:sz w:val="22"/>
                <w:szCs w:val="22"/>
                <w:lang w:val="en-ZA"/>
              </w:rPr>
              <w:t>o</w:t>
            </w:r>
            <w:r w:rsidR="00D642C2" w:rsidRPr="00B45F9B">
              <w:rPr>
                <w:rFonts w:ascii="Arial" w:eastAsia="Calibri" w:hAnsi="Arial" w:cs="Arial"/>
                <w:sz w:val="22"/>
                <w:szCs w:val="22"/>
                <w:lang w:val="en-ZA"/>
              </w:rPr>
              <w:t>J</w:t>
            </w:r>
            <w:r w:rsidR="000E3EB1">
              <w:rPr>
                <w:rFonts w:ascii="Arial" w:eastAsia="Calibri" w:hAnsi="Arial" w:cs="Arial"/>
                <w:sz w:val="22"/>
                <w:szCs w:val="22"/>
                <w:lang w:val="en-ZA"/>
              </w:rPr>
              <w:t>&amp;</w:t>
            </w:r>
            <w:r w:rsidR="00D642C2" w:rsidRPr="00B45F9B">
              <w:rPr>
                <w:rFonts w:ascii="Arial" w:eastAsia="Calibri" w:hAnsi="Arial" w:cs="Arial"/>
                <w:sz w:val="22"/>
                <w:szCs w:val="22"/>
                <w:lang w:val="en-ZA"/>
              </w:rPr>
              <w:t>CD)</w:t>
            </w:r>
          </w:p>
          <w:p w:rsidR="00D642C2" w:rsidRPr="00B45F9B" w:rsidRDefault="00D642C2" w:rsidP="007A2E02">
            <w:pPr>
              <w:numPr>
                <w:ilvl w:val="0"/>
                <w:numId w:val="43"/>
              </w:numPr>
              <w:spacing w:line="360" w:lineRule="auto"/>
              <w:rPr>
                <w:rFonts w:ascii="Arial" w:eastAsia="Calibri" w:hAnsi="Arial" w:cs="Arial"/>
                <w:sz w:val="22"/>
                <w:szCs w:val="22"/>
                <w:lang w:val="en-ZA"/>
              </w:rPr>
            </w:pPr>
            <w:r w:rsidRPr="00B45F9B">
              <w:rPr>
                <w:rFonts w:ascii="Arial" w:eastAsia="Calibri" w:hAnsi="Arial" w:cs="Arial"/>
                <w:sz w:val="22"/>
                <w:szCs w:val="22"/>
                <w:lang w:val="en-ZA"/>
              </w:rPr>
              <w:t>Ms Elmarie de Klerk (Magistracy)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Chairperson</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Vice</w:t>
            </w:r>
            <w:r w:rsidR="00FA4250" w:rsidRPr="00B45F9B">
              <w:rPr>
                <w:rFonts w:ascii="Arial" w:eastAsia="Calibri" w:hAnsi="Arial" w:cs="Arial"/>
                <w:sz w:val="22"/>
                <w:szCs w:val="22"/>
                <w:lang w:val="en-ZA"/>
              </w:rPr>
              <w:t>-</w:t>
            </w:r>
            <w:r w:rsidRPr="00B45F9B">
              <w:rPr>
                <w:rFonts w:ascii="Arial" w:eastAsia="Calibri" w:hAnsi="Arial" w:cs="Arial"/>
                <w:sz w:val="22"/>
                <w:szCs w:val="22"/>
                <w:lang w:val="en-ZA"/>
              </w:rPr>
              <w:t xml:space="preserve"> Chair</w:t>
            </w:r>
            <w:r w:rsidR="00FA4250" w:rsidRPr="00B45F9B">
              <w:rPr>
                <w:rFonts w:ascii="Arial" w:eastAsia="Calibri" w:hAnsi="Arial" w:cs="Arial"/>
                <w:sz w:val="22"/>
                <w:szCs w:val="22"/>
                <w:lang w:val="en-ZA"/>
              </w:rPr>
              <w:t>person</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D642C2"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7A2E02" w:rsidRPr="00B45F9B" w:rsidRDefault="007A2E02" w:rsidP="007A2E02">
            <w:pPr>
              <w:spacing w:line="360" w:lineRule="auto"/>
              <w:rPr>
                <w:rFonts w:ascii="Arial" w:eastAsia="Calibri" w:hAnsi="Arial" w:cs="Arial"/>
                <w:sz w:val="22"/>
                <w:szCs w:val="22"/>
                <w:lang w:val="en-ZA"/>
              </w:rPr>
            </w:pPr>
          </w:p>
          <w:p w:rsidR="00D642C2"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7A2E02" w:rsidRPr="00B45F9B"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7A2E02"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FA4250"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 xml:space="preserve">Alternate </w:t>
            </w:r>
            <w:r w:rsidR="00D642C2" w:rsidRPr="00B45F9B">
              <w:rPr>
                <w:rFonts w:ascii="Arial" w:eastAsia="Calibri" w:hAnsi="Arial" w:cs="Arial"/>
                <w:sz w:val="22"/>
                <w:szCs w:val="22"/>
                <w:lang w:val="en-ZA"/>
              </w:rPr>
              <w:t>Member</w:t>
            </w:r>
          </w:p>
          <w:p w:rsidR="00D642C2" w:rsidRPr="00B45F9B" w:rsidRDefault="00FA4250"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7A2E02">
            <w:pPr>
              <w:spacing w:line="360" w:lineRule="auto"/>
              <w:rPr>
                <w:rFonts w:ascii="Arial" w:eastAsia="Calibri" w:hAnsi="Arial" w:cs="Arial"/>
                <w:sz w:val="22"/>
                <w:szCs w:val="22"/>
                <w:lang w:val="en-ZA"/>
              </w:rPr>
            </w:pPr>
          </w:p>
          <w:p w:rsidR="00FA4250" w:rsidRPr="00B45F9B" w:rsidRDefault="00FA4250"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 xml:space="preserve">Alternate </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FA4250">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D642C2" w:rsidRPr="00B45F9B" w:rsidRDefault="00D642C2" w:rsidP="007A2E02">
            <w:pPr>
              <w:spacing w:line="360" w:lineRule="auto"/>
              <w:rPr>
                <w:rFonts w:ascii="Arial" w:eastAsia="Calibri" w:hAnsi="Arial" w:cs="Arial"/>
                <w:sz w:val="22"/>
                <w:szCs w:val="22"/>
                <w:lang w:val="en-ZA"/>
              </w:rPr>
            </w:pPr>
          </w:p>
          <w:p w:rsidR="00FA4250" w:rsidRPr="00B45F9B" w:rsidRDefault="00FA4250" w:rsidP="00FA4250">
            <w:pPr>
              <w:spacing w:line="360" w:lineRule="auto"/>
              <w:rPr>
                <w:rFonts w:ascii="Arial" w:eastAsia="Calibri" w:hAnsi="Arial" w:cs="Arial"/>
                <w:sz w:val="22"/>
                <w:szCs w:val="22"/>
                <w:lang w:val="en-ZA"/>
              </w:rPr>
            </w:pPr>
            <w:r w:rsidRPr="00B45F9B">
              <w:rPr>
                <w:rFonts w:ascii="Arial" w:eastAsia="Calibri" w:hAnsi="Arial" w:cs="Arial"/>
                <w:sz w:val="22"/>
                <w:szCs w:val="22"/>
                <w:lang w:val="en-ZA"/>
              </w:rPr>
              <w:t>Member</w:t>
            </w:r>
          </w:p>
          <w:p w:rsidR="00FA4250" w:rsidRPr="00B45F9B" w:rsidRDefault="00FA4250" w:rsidP="007A2E02">
            <w:pPr>
              <w:spacing w:line="360" w:lineRule="auto"/>
              <w:rPr>
                <w:rFonts w:ascii="Arial" w:eastAsia="Calibri" w:hAnsi="Arial" w:cs="Arial"/>
                <w:sz w:val="22"/>
                <w:szCs w:val="22"/>
                <w:lang w:val="en-ZA"/>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6 March 2017</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D642C2"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7A2E02" w:rsidRPr="00B45F9B"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Sept</w:t>
            </w:r>
            <w:r w:rsidR="007A2E02">
              <w:rPr>
                <w:rFonts w:ascii="Arial" w:eastAsia="Calibri" w:hAnsi="Arial" w:cs="Arial"/>
                <w:sz w:val="22"/>
                <w:szCs w:val="22"/>
                <w:lang w:val="en-ZA"/>
              </w:rPr>
              <w:t>ember</w:t>
            </w:r>
            <w:r w:rsidRPr="00B45F9B">
              <w:rPr>
                <w:rFonts w:ascii="Arial" w:eastAsia="Calibri" w:hAnsi="Arial" w:cs="Arial"/>
                <w:sz w:val="22"/>
                <w:szCs w:val="22"/>
                <w:lang w:val="en-ZA"/>
              </w:rPr>
              <w:t xml:space="preserve"> 2014</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7A2E02"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January  2012</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FA4250"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 xml:space="preserve">01 September </w:t>
            </w:r>
            <w:r w:rsidR="00D642C2" w:rsidRPr="00B45F9B">
              <w:rPr>
                <w:rFonts w:ascii="Arial" w:eastAsia="Calibri" w:hAnsi="Arial" w:cs="Arial"/>
                <w:sz w:val="22"/>
                <w:szCs w:val="22"/>
                <w:lang w:val="en-ZA"/>
              </w:rPr>
              <w:t xml:space="preserve">2014 </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01 Sept</w:t>
            </w:r>
            <w:r w:rsidR="00FA4250" w:rsidRPr="00B45F9B">
              <w:rPr>
                <w:rFonts w:ascii="Arial" w:eastAsia="Calibri" w:hAnsi="Arial" w:cs="Arial"/>
                <w:sz w:val="22"/>
                <w:szCs w:val="22"/>
                <w:lang w:val="en-ZA"/>
              </w:rPr>
              <w:t xml:space="preserve">ember </w:t>
            </w:r>
            <w:r w:rsidRPr="00B45F9B">
              <w:rPr>
                <w:rFonts w:ascii="Arial" w:eastAsia="Calibri" w:hAnsi="Arial" w:cs="Arial"/>
                <w:sz w:val="22"/>
                <w:szCs w:val="22"/>
                <w:lang w:val="en-ZA"/>
              </w:rPr>
              <w:t>2014</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1 January 2015</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1 January 2012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6 March 2022</w:t>
            </w: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D642C2"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7A2E02" w:rsidRPr="00B45F9B" w:rsidRDefault="007A2E02" w:rsidP="007A2E02">
            <w:pPr>
              <w:spacing w:line="360" w:lineRule="auto"/>
              <w:rPr>
                <w:rFonts w:ascii="Arial" w:eastAsia="Calibri" w:hAnsi="Arial" w:cs="Arial"/>
                <w:sz w:val="22"/>
                <w:szCs w:val="22"/>
                <w:lang w:val="en-ZA"/>
              </w:rPr>
            </w:pPr>
          </w:p>
          <w:p w:rsidR="00D642C2"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August 2019</w:t>
            </w:r>
          </w:p>
          <w:p w:rsidR="007A2E02" w:rsidRPr="00B45F9B"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7A2E02" w:rsidRDefault="007A2E02"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p w:rsidR="00130E3A" w:rsidRDefault="00130E3A"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August  2019</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August 2019</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2020</w:t>
            </w:r>
          </w:p>
          <w:p w:rsidR="00FA4250" w:rsidRPr="00B45F9B" w:rsidRDefault="00FA4250" w:rsidP="007A2E02">
            <w:pPr>
              <w:spacing w:line="360" w:lineRule="auto"/>
              <w:rPr>
                <w:rFonts w:ascii="Arial" w:eastAsia="Calibri" w:hAnsi="Arial" w:cs="Arial"/>
                <w:sz w:val="22"/>
                <w:szCs w:val="22"/>
                <w:lang w:val="en-ZA"/>
              </w:rPr>
            </w:pPr>
          </w:p>
          <w:p w:rsidR="00D642C2" w:rsidRPr="00B45F9B" w:rsidRDefault="00D642C2" w:rsidP="007A2E02">
            <w:pPr>
              <w:spacing w:line="360" w:lineRule="auto"/>
              <w:rPr>
                <w:rFonts w:ascii="Arial" w:eastAsia="Calibri" w:hAnsi="Arial" w:cs="Arial"/>
                <w:sz w:val="22"/>
                <w:szCs w:val="22"/>
                <w:lang w:val="en-ZA"/>
              </w:rPr>
            </w:pPr>
            <w:r w:rsidRPr="00B45F9B">
              <w:rPr>
                <w:rFonts w:ascii="Arial" w:eastAsia="Calibri" w:hAnsi="Arial" w:cs="Arial"/>
                <w:sz w:val="22"/>
                <w:szCs w:val="22"/>
                <w:lang w:val="en-ZA"/>
              </w:rPr>
              <w:t>31 December 2017</w:t>
            </w:r>
          </w:p>
        </w:tc>
      </w:tr>
    </w:tbl>
    <w:p w:rsidR="00C37242" w:rsidRDefault="00C37242" w:rsidP="00B45F9B">
      <w:pPr>
        <w:spacing w:line="360" w:lineRule="auto"/>
        <w:rPr>
          <w:rFonts w:ascii="Arial" w:eastAsia="Calibri" w:hAnsi="Arial" w:cs="Arial"/>
          <w:lang w:val="en-ZA"/>
        </w:rPr>
      </w:pPr>
    </w:p>
    <w:p w:rsidR="00C37242" w:rsidRDefault="00C37242" w:rsidP="00C37242">
      <w:pPr>
        <w:spacing w:line="360" w:lineRule="auto"/>
        <w:rPr>
          <w:rFonts w:ascii="Arial" w:eastAsia="Calibri" w:hAnsi="Arial" w:cs="Arial"/>
          <w:lang w:val="en-ZA"/>
        </w:rPr>
      </w:pPr>
      <w:r w:rsidRPr="00C37242">
        <w:rPr>
          <w:rFonts w:ascii="Arial" w:eastAsia="Calibri" w:hAnsi="Arial" w:cs="Arial"/>
          <w:lang w:val="en-ZA"/>
        </w:rPr>
        <w:t>(ii</w:t>
      </w:r>
      <w:r>
        <w:rPr>
          <w:rFonts w:ascii="Arial" w:eastAsia="Calibri" w:hAnsi="Arial" w:cs="Arial"/>
          <w:lang w:val="en-ZA"/>
        </w:rPr>
        <w:t xml:space="preserve">) </w:t>
      </w:r>
      <w:r w:rsidR="00FA4250">
        <w:rPr>
          <w:rFonts w:ascii="Arial" w:eastAsia="Calibri" w:hAnsi="Arial" w:cs="Arial"/>
          <w:lang w:val="en-ZA"/>
        </w:rPr>
        <w:t>There are twelve (</w:t>
      </w:r>
      <w:r w:rsidR="00500DAE" w:rsidRPr="00D553F2">
        <w:rPr>
          <w:rFonts w:ascii="Arial" w:eastAsia="Calibri" w:hAnsi="Arial" w:cs="Arial"/>
          <w:lang w:val="en-ZA"/>
        </w:rPr>
        <w:t>12</w:t>
      </w:r>
      <w:r w:rsidR="00FA4250">
        <w:rPr>
          <w:rFonts w:ascii="Arial" w:eastAsia="Calibri" w:hAnsi="Arial" w:cs="Arial"/>
          <w:lang w:val="en-ZA"/>
        </w:rPr>
        <w:t>)</w:t>
      </w:r>
      <w:r w:rsidR="00500DAE" w:rsidRPr="00D553F2">
        <w:rPr>
          <w:rFonts w:ascii="Arial" w:eastAsia="Calibri" w:hAnsi="Arial" w:cs="Arial"/>
          <w:lang w:val="en-ZA"/>
        </w:rPr>
        <w:t xml:space="preserve"> Board members plus 2 alternates</w:t>
      </w:r>
      <w:r w:rsidR="00B45F9B">
        <w:rPr>
          <w:rFonts w:ascii="Arial" w:eastAsia="Calibri" w:hAnsi="Arial" w:cs="Arial"/>
          <w:lang w:val="en-ZA"/>
        </w:rPr>
        <w:t xml:space="preserve">, </w:t>
      </w:r>
      <w:r>
        <w:rPr>
          <w:rFonts w:ascii="Arial" w:eastAsia="Calibri" w:hAnsi="Arial" w:cs="Arial"/>
          <w:lang w:val="en-ZA"/>
        </w:rPr>
        <w:t xml:space="preserve">in the </w:t>
      </w:r>
    </w:p>
    <w:p w:rsidR="00500DAE" w:rsidRPr="00D553F2" w:rsidRDefault="00C37242" w:rsidP="000E3EB1">
      <w:pPr>
        <w:spacing w:line="360" w:lineRule="auto"/>
        <w:ind w:firstLine="360"/>
        <w:rPr>
          <w:rFonts w:ascii="Arial" w:eastAsia="Calibri" w:hAnsi="Arial" w:cs="Arial"/>
          <w:lang w:val="en-ZA"/>
        </w:rPr>
      </w:pPr>
      <w:r>
        <w:rPr>
          <w:rFonts w:ascii="Arial" w:eastAsia="Calibri" w:hAnsi="Arial" w:cs="Arial"/>
          <w:lang w:val="en-ZA"/>
        </w:rPr>
        <w:t xml:space="preserve">Rules Board for Courts of Law, </w:t>
      </w:r>
      <w:r w:rsidR="00B45F9B">
        <w:rPr>
          <w:rFonts w:ascii="Arial" w:eastAsia="Calibri" w:hAnsi="Arial" w:cs="Arial"/>
          <w:lang w:val="en-ZA"/>
        </w:rPr>
        <w:t>five (</w:t>
      </w:r>
      <w:r w:rsidR="00B45F9B" w:rsidRPr="00D553F2">
        <w:rPr>
          <w:rFonts w:ascii="Arial" w:eastAsia="Calibri" w:hAnsi="Arial" w:cs="Arial"/>
          <w:lang w:val="en-ZA"/>
        </w:rPr>
        <w:t>5</w:t>
      </w:r>
      <w:r w:rsidR="00B45F9B">
        <w:rPr>
          <w:rFonts w:ascii="Arial" w:eastAsia="Calibri" w:hAnsi="Arial" w:cs="Arial"/>
          <w:lang w:val="en-ZA"/>
        </w:rPr>
        <w:t>)</w:t>
      </w:r>
      <w:r w:rsidR="00B45F9B" w:rsidRPr="00D553F2">
        <w:rPr>
          <w:rFonts w:ascii="Arial" w:eastAsia="Calibri" w:hAnsi="Arial" w:cs="Arial"/>
          <w:lang w:val="en-ZA"/>
        </w:rPr>
        <w:t xml:space="preserve"> </w:t>
      </w:r>
      <w:r>
        <w:rPr>
          <w:rFonts w:ascii="Arial" w:eastAsia="Calibri" w:hAnsi="Arial" w:cs="Arial"/>
          <w:lang w:val="en-ZA"/>
        </w:rPr>
        <w:t xml:space="preserve">of the members are </w:t>
      </w:r>
      <w:r w:rsidR="00B45F9B" w:rsidRPr="00D553F2">
        <w:rPr>
          <w:rFonts w:ascii="Arial" w:eastAsia="Calibri" w:hAnsi="Arial" w:cs="Arial"/>
          <w:lang w:val="en-ZA"/>
        </w:rPr>
        <w:t>female</w:t>
      </w:r>
      <w:r>
        <w:rPr>
          <w:rFonts w:ascii="Arial" w:eastAsia="Calibri" w:hAnsi="Arial" w:cs="Arial"/>
          <w:lang w:val="en-ZA"/>
        </w:rPr>
        <w:t>s.</w:t>
      </w:r>
    </w:p>
    <w:p w:rsidR="00500DAE" w:rsidRPr="00D553F2" w:rsidRDefault="00500DAE" w:rsidP="00500DAE">
      <w:pPr>
        <w:rPr>
          <w:rFonts w:ascii="Arial" w:eastAsia="Calibri" w:hAnsi="Arial" w:cs="Arial"/>
          <w:lang w:val="en-ZA"/>
        </w:rPr>
      </w:pPr>
    </w:p>
    <w:p w:rsidR="00500DAE" w:rsidRDefault="00500DAE" w:rsidP="00500DAE">
      <w:pPr>
        <w:spacing w:after="160" w:line="259" w:lineRule="auto"/>
        <w:ind w:left="2160"/>
        <w:contextualSpacing/>
        <w:rPr>
          <w:rFonts w:ascii="Arial" w:eastAsia="Calibri" w:hAnsi="Arial" w:cs="Arial"/>
        </w:rPr>
      </w:pPr>
    </w:p>
    <w:p w:rsidR="00EE002D" w:rsidRPr="00EE002D" w:rsidRDefault="006D66DB" w:rsidP="0057648D">
      <w:pPr>
        <w:numPr>
          <w:ilvl w:val="0"/>
          <w:numId w:val="38"/>
        </w:numPr>
        <w:spacing w:before="120" w:after="120" w:line="360" w:lineRule="auto"/>
        <w:rPr>
          <w:rFonts w:ascii="Arial" w:hAnsi="Arial" w:cs="Arial"/>
          <w:b/>
        </w:rPr>
      </w:pPr>
      <w:r>
        <w:rPr>
          <w:rFonts w:ascii="Arial" w:hAnsi="Arial" w:cs="Arial"/>
          <w:b/>
        </w:rPr>
        <w:br w:type="page"/>
      </w:r>
      <w:r w:rsidR="00EE002D" w:rsidRPr="00EE002D">
        <w:rPr>
          <w:rFonts w:ascii="Arial" w:hAnsi="Arial" w:cs="Arial"/>
          <w:b/>
        </w:rPr>
        <w:t>SOUTH AFRICAN BOARD FOR SHERIFFS</w:t>
      </w:r>
    </w:p>
    <w:tbl>
      <w:tblPr>
        <w:tblW w:w="0" w:type="auto"/>
        <w:tblInd w:w="-459" w:type="dxa"/>
        <w:tblCellMar>
          <w:left w:w="0" w:type="dxa"/>
          <w:right w:w="0" w:type="dxa"/>
        </w:tblCellMar>
        <w:tblLook w:val="04A0"/>
      </w:tblPr>
      <w:tblGrid>
        <w:gridCol w:w="1824"/>
        <w:gridCol w:w="2594"/>
        <w:gridCol w:w="1894"/>
        <w:gridCol w:w="1634"/>
        <w:gridCol w:w="2089"/>
      </w:tblGrid>
      <w:tr w:rsidR="00B45F9B" w:rsidRPr="00B45F9B" w:rsidTr="00130E3A">
        <w:trPr>
          <w:trHeight w:val="460"/>
          <w:tblHeader/>
        </w:trPr>
        <w:tc>
          <w:tcPr>
            <w:tcW w:w="1824" w:type="dxa"/>
            <w:vMerge w:val="restart"/>
            <w:tcBorders>
              <w:top w:val="single" w:sz="8" w:space="0" w:color="auto"/>
              <w:left w:val="single" w:sz="8" w:space="0" w:color="auto"/>
              <w:right w:val="single" w:sz="8" w:space="0" w:color="auto"/>
            </w:tcBorders>
            <w:shd w:val="clear" w:color="auto" w:fill="FDE9D9"/>
            <w:tcMar>
              <w:top w:w="0" w:type="dxa"/>
              <w:left w:w="108" w:type="dxa"/>
              <w:bottom w:w="0" w:type="dxa"/>
              <w:right w:w="108" w:type="dxa"/>
            </w:tcMar>
            <w:vAlign w:val="center"/>
            <w:hideMark/>
          </w:tcPr>
          <w:p w:rsidR="00B45F9B" w:rsidRPr="00EE002D" w:rsidRDefault="00C50226" w:rsidP="00B45F9B">
            <w:pPr>
              <w:spacing w:line="360" w:lineRule="auto"/>
              <w:jc w:val="center"/>
              <w:rPr>
                <w:rFonts w:ascii="Arial" w:eastAsia="Calibri" w:hAnsi="Arial" w:cs="Arial"/>
                <w:b/>
                <w:sz w:val="22"/>
                <w:szCs w:val="22"/>
                <w:lang w:val="en-ZA" w:eastAsia="en-ZA"/>
              </w:rPr>
            </w:pPr>
            <w:r w:rsidRPr="00B45F9B">
              <w:rPr>
                <w:rFonts w:ascii="Arial" w:eastAsia="Calibri" w:hAnsi="Arial" w:cs="Arial"/>
                <w:b/>
                <w:bCs/>
                <w:sz w:val="22"/>
                <w:szCs w:val="22"/>
                <w:lang w:val="en-ZA"/>
              </w:rPr>
              <w:t xml:space="preserve">Appointed </w:t>
            </w:r>
            <w:r>
              <w:rPr>
                <w:rFonts w:ascii="Arial" w:eastAsia="Calibri" w:hAnsi="Arial" w:cs="Arial"/>
                <w:b/>
                <w:bCs/>
                <w:sz w:val="22"/>
                <w:szCs w:val="22"/>
                <w:lang w:val="en-ZA"/>
              </w:rPr>
              <w:t>i</w:t>
            </w:r>
            <w:r w:rsidRPr="00B45F9B">
              <w:rPr>
                <w:rFonts w:ascii="Arial" w:eastAsia="Calibri" w:hAnsi="Arial" w:cs="Arial"/>
                <w:b/>
                <w:bCs/>
                <w:sz w:val="22"/>
                <w:szCs w:val="22"/>
                <w:lang w:val="en-ZA"/>
              </w:rPr>
              <w:t xml:space="preserve">n </w:t>
            </w:r>
            <w:r>
              <w:rPr>
                <w:rFonts w:ascii="Arial" w:eastAsia="Calibri" w:hAnsi="Arial" w:cs="Arial"/>
                <w:b/>
                <w:bCs/>
                <w:sz w:val="22"/>
                <w:szCs w:val="22"/>
                <w:lang w:val="en-ZA"/>
              </w:rPr>
              <w:t>t</w:t>
            </w:r>
            <w:r w:rsidRPr="00B45F9B">
              <w:rPr>
                <w:rFonts w:ascii="Arial" w:eastAsia="Calibri" w:hAnsi="Arial" w:cs="Arial"/>
                <w:b/>
                <w:bCs/>
                <w:sz w:val="22"/>
                <w:szCs w:val="22"/>
                <w:lang w:val="en-ZA"/>
              </w:rPr>
              <w:t xml:space="preserve">erms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w</w:t>
            </w:r>
            <w:r w:rsidRPr="00B45F9B">
              <w:rPr>
                <w:rFonts w:ascii="Arial" w:eastAsia="Calibri" w:hAnsi="Arial" w:cs="Arial"/>
                <w:b/>
                <w:bCs/>
                <w:sz w:val="22"/>
                <w:szCs w:val="22"/>
                <w:lang w:val="en-ZA"/>
              </w:rPr>
              <w:t xml:space="preserve">hich Section </w:t>
            </w:r>
            <w:r>
              <w:rPr>
                <w:rFonts w:ascii="Arial" w:eastAsia="Calibri" w:hAnsi="Arial" w:cs="Arial"/>
                <w:b/>
                <w:bCs/>
                <w:sz w:val="22"/>
                <w:szCs w:val="22"/>
                <w:lang w:val="en-ZA"/>
              </w:rPr>
              <w:t>o</w:t>
            </w:r>
            <w:r w:rsidRPr="00B45F9B">
              <w:rPr>
                <w:rFonts w:ascii="Arial" w:eastAsia="Calibri" w:hAnsi="Arial" w:cs="Arial"/>
                <w:b/>
                <w:bCs/>
                <w:sz w:val="22"/>
                <w:szCs w:val="22"/>
                <w:lang w:val="en-ZA"/>
              </w:rPr>
              <w:t xml:space="preserve">f </w:t>
            </w:r>
            <w:r>
              <w:rPr>
                <w:rFonts w:ascii="Arial" w:eastAsia="Calibri" w:hAnsi="Arial" w:cs="Arial"/>
                <w:b/>
                <w:bCs/>
                <w:sz w:val="22"/>
                <w:szCs w:val="22"/>
                <w:lang w:val="en-ZA"/>
              </w:rPr>
              <w:t>t</w:t>
            </w:r>
            <w:r w:rsidRPr="00B45F9B">
              <w:rPr>
                <w:rFonts w:ascii="Arial" w:eastAsia="Calibri" w:hAnsi="Arial" w:cs="Arial"/>
                <w:b/>
                <w:bCs/>
                <w:sz w:val="22"/>
                <w:szCs w:val="22"/>
                <w:lang w:val="en-ZA"/>
              </w:rPr>
              <w:t>he Act</w:t>
            </w:r>
          </w:p>
        </w:tc>
        <w:tc>
          <w:tcPr>
            <w:tcW w:w="2594"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B45F9B" w:rsidRPr="00EE002D" w:rsidRDefault="00B45F9B" w:rsidP="00B45F9B">
            <w:pPr>
              <w:spacing w:line="360" w:lineRule="auto"/>
              <w:jc w:val="center"/>
              <w:rPr>
                <w:rFonts w:ascii="Arial" w:eastAsia="Calibri" w:hAnsi="Arial" w:cs="Arial"/>
                <w:b/>
                <w:sz w:val="22"/>
                <w:szCs w:val="22"/>
                <w:lang w:val="en-ZA" w:eastAsia="en-ZA"/>
              </w:rPr>
            </w:pPr>
            <w:r w:rsidRPr="00B45F9B">
              <w:rPr>
                <w:rFonts w:ascii="Arial" w:eastAsia="Calibri" w:hAnsi="Arial" w:cs="Arial"/>
                <w:b/>
                <w:sz w:val="22"/>
                <w:szCs w:val="22"/>
                <w:lang w:val="en-ZA" w:eastAsia="en-ZA"/>
              </w:rPr>
              <w:t>Name of Members Appointed</w:t>
            </w:r>
          </w:p>
        </w:tc>
        <w:tc>
          <w:tcPr>
            <w:tcW w:w="1894" w:type="dxa"/>
            <w:vMerge w:val="restart"/>
            <w:tcBorders>
              <w:top w:val="single" w:sz="8" w:space="0" w:color="auto"/>
              <w:left w:val="nil"/>
              <w:right w:val="single" w:sz="8" w:space="0" w:color="auto"/>
            </w:tcBorders>
            <w:shd w:val="clear" w:color="auto" w:fill="FDE9D9"/>
            <w:tcMar>
              <w:top w:w="0" w:type="dxa"/>
              <w:left w:w="108" w:type="dxa"/>
              <w:bottom w:w="0" w:type="dxa"/>
              <w:right w:w="108" w:type="dxa"/>
            </w:tcMar>
            <w:vAlign w:val="center"/>
            <w:hideMark/>
          </w:tcPr>
          <w:p w:rsidR="00B45F9B" w:rsidRPr="00EE002D" w:rsidRDefault="00130E3A" w:rsidP="00B45F9B">
            <w:pPr>
              <w:spacing w:line="360" w:lineRule="auto"/>
              <w:jc w:val="center"/>
              <w:rPr>
                <w:rFonts w:ascii="Arial" w:eastAsia="Calibri" w:hAnsi="Arial" w:cs="Arial"/>
                <w:b/>
                <w:sz w:val="22"/>
                <w:szCs w:val="22"/>
                <w:lang w:val="en-ZA" w:eastAsia="en-ZA"/>
              </w:rPr>
            </w:pPr>
            <w:r w:rsidRPr="00E06295">
              <w:rPr>
                <w:rFonts w:ascii="Arial" w:hAnsi="Arial" w:cs="Arial"/>
                <w:b/>
                <w:bCs/>
                <w:sz w:val="22"/>
                <w:szCs w:val="22"/>
                <w:lang w:val="en-ZA" w:eastAsia="en-ZA"/>
              </w:rPr>
              <w:t>Capacity</w:t>
            </w:r>
          </w:p>
        </w:tc>
        <w:tc>
          <w:tcPr>
            <w:tcW w:w="3723" w:type="dxa"/>
            <w:gridSpan w:val="2"/>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vAlign w:val="center"/>
            <w:hideMark/>
          </w:tcPr>
          <w:p w:rsidR="00B45F9B" w:rsidRPr="00EE002D" w:rsidRDefault="00B45F9B" w:rsidP="00B45F9B">
            <w:pPr>
              <w:spacing w:line="360" w:lineRule="auto"/>
              <w:jc w:val="center"/>
              <w:rPr>
                <w:rFonts w:ascii="Arial" w:eastAsia="Calibri" w:hAnsi="Arial" w:cs="Arial"/>
                <w:b/>
                <w:sz w:val="22"/>
                <w:szCs w:val="22"/>
                <w:lang w:val="en-ZA" w:eastAsia="en-ZA"/>
              </w:rPr>
            </w:pPr>
            <w:r w:rsidRPr="00B45F9B">
              <w:rPr>
                <w:rFonts w:ascii="Arial" w:eastAsia="Calibri" w:hAnsi="Arial" w:cs="Arial"/>
                <w:b/>
                <w:sz w:val="22"/>
                <w:szCs w:val="22"/>
                <w:lang w:val="en-ZA" w:eastAsia="en-ZA"/>
              </w:rPr>
              <w:t>Period of Appointment</w:t>
            </w:r>
          </w:p>
        </w:tc>
      </w:tr>
      <w:tr w:rsidR="00B45F9B" w:rsidRPr="00B45F9B" w:rsidTr="00130E3A">
        <w:trPr>
          <w:trHeight w:val="311"/>
          <w:tblHeader/>
        </w:trPr>
        <w:tc>
          <w:tcPr>
            <w:tcW w:w="1824" w:type="dxa"/>
            <w:vMerge/>
            <w:tcBorders>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sz w:val="22"/>
                <w:szCs w:val="22"/>
                <w:lang w:val="en-ZA" w:eastAsia="en-ZA"/>
              </w:rPr>
            </w:pPr>
          </w:p>
        </w:tc>
        <w:tc>
          <w:tcPr>
            <w:tcW w:w="2594" w:type="dxa"/>
            <w:vMerge/>
            <w:tcBorders>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sz w:val="22"/>
                <w:szCs w:val="22"/>
                <w:lang w:val="en-ZA" w:eastAsia="en-ZA"/>
              </w:rPr>
            </w:pPr>
          </w:p>
        </w:tc>
        <w:tc>
          <w:tcPr>
            <w:tcW w:w="1894" w:type="dxa"/>
            <w:vMerge/>
            <w:tcBorders>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sz w:val="22"/>
                <w:szCs w:val="22"/>
                <w:lang w:val="en-ZA" w:eastAsia="en-ZA"/>
              </w:rPr>
            </w:pPr>
          </w:p>
        </w:tc>
        <w:tc>
          <w:tcPr>
            <w:tcW w:w="1634"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sz w:val="22"/>
                <w:szCs w:val="22"/>
                <w:lang w:val="en-ZA" w:eastAsia="en-ZA"/>
              </w:rPr>
            </w:pPr>
            <w:r w:rsidRPr="00B45F9B">
              <w:rPr>
                <w:rFonts w:ascii="Arial" w:eastAsia="Calibri" w:hAnsi="Arial" w:cs="Arial"/>
                <w:b/>
                <w:sz w:val="22"/>
                <w:szCs w:val="22"/>
                <w:lang w:val="en-ZA" w:eastAsia="en-ZA"/>
              </w:rPr>
              <w:t>Start Date</w:t>
            </w:r>
          </w:p>
        </w:tc>
        <w:tc>
          <w:tcPr>
            <w:tcW w:w="2089" w:type="dxa"/>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B45F9B" w:rsidRPr="00B45F9B" w:rsidRDefault="00B45F9B" w:rsidP="00B45F9B">
            <w:pPr>
              <w:spacing w:line="360" w:lineRule="auto"/>
              <w:jc w:val="center"/>
              <w:rPr>
                <w:rFonts w:ascii="Arial" w:eastAsia="Calibri" w:hAnsi="Arial" w:cs="Arial"/>
                <w:b/>
                <w:sz w:val="22"/>
                <w:szCs w:val="22"/>
                <w:lang w:val="en-ZA" w:eastAsia="en-ZA"/>
              </w:rPr>
            </w:pPr>
            <w:r w:rsidRPr="00B45F9B">
              <w:rPr>
                <w:rFonts w:ascii="Arial" w:eastAsia="Calibri" w:hAnsi="Arial" w:cs="Arial"/>
                <w:b/>
                <w:sz w:val="22"/>
                <w:szCs w:val="22"/>
                <w:lang w:val="en-ZA" w:eastAsia="en-ZA"/>
              </w:rPr>
              <w:t>End Date</w:t>
            </w:r>
          </w:p>
        </w:tc>
      </w:tr>
      <w:tr w:rsidR="00EE002D" w:rsidRPr="00EE002D" w:rsidTr="00C37242">
        <w:trPr>
          <w:trHeight w:val="271"/>
        </w:trPr>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In terms of section 9(2) (a) of the Sheriffs Act, 1986</w:t>
            </w:r>
            <w:r w:rsidR="006D66DB">
              <w:rPr>
                <w:rFonts w:ascii="Arial" w:hAnsi="Arial" w:cs="Arial"/>
                <w:sz w:val="22"/>
                <w:szCs w:val="22"/>
                <w:lang w:val="en-ZA" w:eastAsia="en-ZA"/>
              </w:rPr>
              <w:t xml:space="preserve"> (Act No. 90 of 1986)</w:t>
            </w:r>
          </w:p>
        </w:tc>
        <w:tc>
          <w:tcPr>
            <w:tcW w:w="2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Mrs C Mabuza (Sheriff)</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Ms P Roodt (Sheriff)</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Ms Nomajwara Soga (Sheriff)</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Ms Mmathotho Lephadi (Sheriff)</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Mr Ignatius Klynsmith (Sheriff)</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Chairperson</w:t>
            </w: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EE002D" w:rsidRPr="00EE002D" w:rsidRDefault="00EE002D" w:rsidP="00EE002D">
            <w:pPr>
              <w:spacing w:line="360" w:lineRule="auto"/>
              <w:rPr>
                <w:rFonts w:ascii="Arial" w:hAnsi="Arial" w:cs="Arial"/>
                <w:sz w:val="22"/>
                <w:szCs w:val="22"/>
                <w:lang w:val="en-ZA" w:eastAsia="en-ZA"/>
              </w:rPr>
            </w:pP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EE002D" w:rsidRPr="00EE002D" w:rsidRDefault="00EE002D" w:rsidP="00EE002D">
            <w:pPr>
              <w:spacing w:line="360" w:lineRule="auto"/>
              <w:rPr>
                <w:rFonts w:ascii="Arial" w:hAnsi="Arial" w:cs="Arial"/>
                <w:sz w:val="22"/>
                <w:szCs w:val="22"/>
                <w:lang w:val="en-ZA" w:eastAsia="en-ZA"/>
              </w:rPr>
            </w:pP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tc>
      </w:tr>
      <w:tr w:rsidR="00EE002D" w:rsidRPr="00EE002D" w:rsidTr="00B45F9B">
        <w:trPr>
          <w:trHeight w:val="2236"/>
        </w:trPr>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In terms of section 9(2) (b) of the Sheriffs Act, 1986</w:t>
            </w:r>
            <w:r w:rsidR="006D66DB">
              <w:rPr>
                <w:rFonts w:ascii="Arial" w:hAnsi="Arial" w:cs="Arial"/>
                <w:sz w:val="22"/>
                <w:szCs w:val="22"/>
                <w:lang w:val="en-ZA" w:eastAsia="en-ZA"/>
              </w:rPr>
              <w:t xml:space="preserve"> (Act No. 90 of 1986)</w:t>
            </w:r>
          </w:p>
        </w:tc>
        <w:tc>
          <w:tcPr>
            <w:tcW w:w="2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F9B" w:rsidRPr="00B45F9B"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Adv</w:t>
            </w:r>
            <w:r w:rsidR="00FA4250" w:rsidRPr="00B45F9B">
              <w:rPr>
                <w:rFonts w:ascii="Arial" w:hAnsi="Arial" w:cs="Arial"/>
                <w:bCs/>
                <w:sz w:val="22"/>
                <w:szCs w:val="22"/>
                <w:lang w:val="en-ZA" w:eastAsia="en-ZA"/>
              </w:rPr>
              <w:t>ocate</w:t>
            </w:r>
            <w:r w:rsidRPr="00EE002D">
              <w:rPr>
                <w:rFonts w:ascii="Arial" w:hAnsi="Arial" w:cs="Arial"/>
                <w:bCs/>
                <w:sz w:val="22"/>
                <w:szCs w:val="22"/>
                <w:lang w:val="en-ZA" w:eastAsia="en-ZA"/>
              </w:rPr>
              <w:t xml:space="preserve"> Hishaam Mohamed </w:t>
            </w:r>
          </w:p>
          <w:p w:rsidR="00EE002D" w:rsidRPr="00EE002D" w:rsidRDefault="00EE002D" w:rsidP="00EE002D">
            <w:pPr>
              <w:spacing w:line="360" w:lineRule="auto"/>
              <w:rPr>
                <w:rFonts w:ascii="Arial" w:hAnsi="Arial" w:cs="Arial"/>
                <w:b/>
                <w:bCs/>
                <w:sz w:val="22"/>
                <w:szCs w:val="22"/>
                <w:lang w:val="en-ZA" w:eastAsia="en-ZA"/>
              </w:rPr>
            </w:pPr>
            <w:r w:rsidRPr="00EE002D">
              <w:rPr>
                <w:rFonts w:ascii="Arial" w:hAnsi="Arial" w:cs="Arial"/>
                <w:bCs/>
                <w:sz w:val="22"/>
                <w:szCs w:val="22"/>
                <w:lang w:val="en-ZA" w:eastAsia="en-ZA"/>
              </w:rPr>
              <w:t xml:space="preserve">Mr Thamsanqa Tembe </w:t>
            </w:r>
            <w:r w:rsidRPr="00EE002D">
              <w:rPr>
                <w:rFonts w:ascii="Arial" w:hAnsi="Arial" w:cs="Arial"/>
                <w:b/>
                <w:bCs/>
                <w:sz w:val="22"/>
                <w:szCs w:val="22"/>
                <w:lang w:val="en-ZA" w:eastAsia="en-ZA"/>
              </w:rPr>
              <w:t>Sec</w:t>
            </w:r>
            <w:r w:rsidR="00B45F9B" w:rsidRPr="00B45F9B">
              <w:rPr>
                <w:rFonts w:ascii="Arial" w:hAnsi="Arial" w:cs="Arial"/>
                <w:b/>
                <w:bCs/>
                <w:sz w:val="22"/>
                <w:szCs w:val="22"/>
                <w:lang w:val="en-ZA" w:eastAsia="en-ZA"/>
              </w:rPr>
              <w:t>.</w:t>
            </w:r>
            <w:r w:rsidRPr="00EE002D">
              <w:rPr>
                <w:rFonts w:ascii="Arial" w:hAnsi="Arial" w:cs="Arial"/>
                <w:b/>
                <w:bCs/>
                <w:sz w:val="22"/>
                <w:szCs w:val="22"/>
                <w:lang w:val="en-ZA" w:eastAsia="en-ZA"/>
              </w:rPr>
              <w:t xml:space="preserve">  9(2)(c)</w:t>
            </w:r>
          </w:p>
          <w:p w:rsidR="00EE002D" w:rsidRPr="00EE002D" w:rsidRDefault="00EE002D" w:rsidP="00EE002D">
            <w:pPr>
              <w:spacing w:line="360" w:lineRule="auto"/>
              <w:rPr>
                <w:rFonts w:ascii="Arial" w:hAnsi="Arial" w:cs="Arial"/>
                <w:b/>
                <w:bCs/>
                <w:sz w:val="22"/>
                <w:szCs w:val="22"/>
                <w:lang w:val="en-ZA" w:eastAsia="en-ZA"/>
              </w:rPr>
            </w:pPr>
            <w:r w:rsidRPr="00EE002D">
              <w:rPr>
                <w:rFonts w:ascii="Arial" w:hAnsi="Arial" w:cs="Arial"/>
                <w:bCs/>
                <w:sz w:val="22"/>
                <w:szCs w:val="22"/>
                <w:lang w:val="en-ZA" w:eastAsia="en-ZA"/>
              </w:rPr>
              <w:t xml:space="preserve">Mr Lesiba Mashapa </w:t>
            </w:r>
            <w:r w:rsidRPr="00EE002D">
              <w:rPr>
                <w:rFonts w:ascii="Arial" w:hAnsi="Arial" w:cs="Arial"/>
                <w:b/>
                <w:bCs/>
                <w:sz w:val="22"/>
                <w:szCs w:val="22"/>
                <w:lang w:val="en-ZA" w:eastAsia="en-ZA"/>
              </w:rPr>
              <w:t>Sec</w:t>
            </w:r>
            <w:r w:rsidR="00B45F9B" w:rsidRPr="00B45F9B">
              <w:rPr>
                <w:rFonts w:ascii="Arial" w:hAnsi="Arial" w:cs="Arial"/>
                <w:b/>
                <w:bCs/>
                <w:sz w:val="22"/>
                <w:szCs w:val="22"/>
                <w:lang w:val="en-ZA" w:eastAsia="en-ZA"/>
              </w:rPr>
              <w:t>.</w:t>
            </w:r>
            <w:r w:rsidRPr="00EE002D">
              <w:rPr>
                <w:rFonts w:ascii="Arial" w:hAnsi="Arial" w:cs="Arial"/>
                <w:b/>
                <w:bCs/>
                <w:sz w:val="22"/>
                <w:szCs w:val="22"/>
                <w:lang w:val="en-ZA" w:eastAsia="en-ZA"/>
              </w:rPr>
              <w:t xml:space="preserve"> 9(2)(d)</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Prof</w:t>
            </w:r>
            <w:r w:rsidR="00B45F9B" w:rsidRPr="00B45F9B">
              <w:rPr>
                <w:rFonts w:ascii="Arial" w:hAnsi="Arial" w:cs="Arial"/>
                <w:bCs/>
                <w:sz w:val="22"/>
                <w:szCs w:val="22"/>
                <w:lang w:val="en-ZA" w:eastAsia="en-ZA"/>
              </w:rPr>
              <w:t>.</w:t>
            </w:r>
            <w:r w:rsidRPr="00EE002D">
              <w:rPr>
                <w:rFonts w:ascii="Arial" w:hAnsi="Arial" w:cs="Arial"/>
                <w:bCs/>
                <w:sz w:val="22"/>
                <w:szCs w:val="22"/>
                <w:lang w:val="en-ZA" w:eastAsia="en-ZA"/>
              </w:rPr>
              <w:t xml:space="preserve"> Lovell Fernandez </w:t>
            </w:r>
            <w:r w:rsidRPr="00EE002D">
              <w:rPr>
                <w:rFonts w:ascii="Arial" w:hAnsi="Arial" w:cs="Arial"/>
                <w:b/>
                <w:bCs/>
                <w:sz w:val="22"/>
                <w:szCs w:val="22"/>
                <w:lang w:val="en-ZA" w:eastAsia="en-ZA"/>
              </w:rPr>
              <w:t>Sec 9(2)(e)</w:t>
            </w:r>
          </w:p>
          <w:p w:rsidR="00EE002D" w:rsidRPr="00EE002D" w:rsidRDefault="00EE002D" w:rsidP="00EE002D">
            <w:pPr>
              <w:spacing w:line="360" w:lineRule="auto"/>
              <w:rPr>
                <w:rFonts w:ascii="Arial" w:hAnsi="Arial" w:cs="Arial"/>
                <w:bCs/>
                <w:sz w:val="22"/>
                <w:szCs w:val="22"/>
                <w:lang w:val="en-ZA" w:eastAsia="en-ZA"/>
              </w:rPr>
            </w:pPr>
            <w:r w:rsidRPr="00EE002D">
              <w:rPr>
                <w:rFonts w:ascii="Arial" w:hAnsi="Arial" w:cs="Arial"/>
                <w:bCs/>
                <w:sz w:val="22"/>
                <w:szCs w:val="22"/>
                <w:lang w:val="en-ZA" w:eastAsia="en-ZA"/>
              </w:rPr>
              <w:t xml:space="preserve">Mr Meko Magida </w:t>
            </w:r>
            <w:r w:rsidRPr="00EE002D">
              <w:rPr>
                <w:rFonts w:ascii="Arial" w:hAnsi="Arial" w:cs="Arial"/>
                <w:b/>
                <w:bCs/>
                <w:sz w:val="22"/>
                <w:szCs w:val="22"/>
                <w:lang w:val="en-ZA" w:eastAsia="en-ZA"/>
              </w:rPr>
              <w:t>Sec</w:t>
            </w:r>
            <w:r w:rsidR="00B45F9B" w:rsidRPr="00B45F9B">
              <w:rPr>
                <w:rFonts w:ascii="Arial" w:hAnsi="Arial" w:cs="Arial"/>
                <w:b/>
                <w:bCs/>
                <w:sz w:val="22"/>
                <w:szCs w:val="22"/>
                <w:lang w:val="en-ZA" w:eastAsia="en-ZA"/>
              </w:rPr>
              <w:t>.</w:t>
            </w:r>
            <w:r w:rsidRPr="00EE002D">
              <w:rPr>
                <w:rFonts w:ascii="Arial" w:hAnsi="Arial" w:cs="Arial"/>
                <w:b/>
                <w:bCs/>
                <w:sz w:val="22"/>
                <w:szCs w:val="22"/>
                <w:lang w:val="en-ZA" w:eastAsia="en-ZA"/>
              </w:rPr>
              <w:t xml:space="preserve"> 9(2)(e)</w:t>
            </w:r>
          </w:p>
          <w:p w:rsidR="00EE002D" w:rsidRPr="00EE002D" w:rsidRDefault="00EE002D" w:rsidP="00EE002D">
            <w:pPr>
              <w:spacing w:line="360" w:lineRule="auto"/>
              <w:rPr>
                <w:rFonts w:ascii="Arial" w:hAnsi="Arial" w:cs="Arial"/>
                <w:bCs/>
                <w:color w:val="00B050"/>
                <w:sz w:val="22"/>
                <w:szCs w:val="22"/>
                <w:lang w:val="en-ZA" w:eastAsia="en-ZA"/>
              </w:rPr>
            </w:pPr>
            <w:r w:rsidRPr="00EE002D">
              <w:rPr>
                <w:rFonts w:ascii="Arial" w:hAnsi="Arial" w:cs="Arial"/>
                <w:bCs/>
                <w:sz w:val="22"/>
                <w:szCs w:val="22"/>
                <w:lang w:val="en-ZA" w:eastAsia="en-ZA"/>
              </w:rPr>
              <w:t xml:space="preserve">Ms Khunjulwa  Sigenu </w:t>
            </w:r>
            <w:r w:rsidRPr="00EE002D">
              <w:rPr>
                <w:rFonts w:ascii="Arial" w:hAnsi="Arial" w:cs="Arial"/>
                <w:b/>
                <w:bCs/>
                <w:sz w:val="22"/>
                <w:szCs w:val="22"/>
                <w:lang w:val="en-ZA" w:eastAsia="en-ZA"/>
              </w:rPr>
              <w:t>Sec 11(2)(a)</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w:t>
            </w:r>
            <w:r w:rsidR="00B45F9B" w:rsidRPr="00B45F9B">
              <w:rPr>
                <w:rFonts w:ascii="Arial" w:hAnsi="Arial" w:cs="Arial"/>
                <w:sz w:val="22"/>
                <w:szCs w:val="22"/>
                <w:lang w:val="en-ZA" w:eastAsia="en-ZA"/>
              </w:rPr>
              <w:t>ber</w:t>
            </w:r>
            <w:r w:rsidRPr="00EE002D">
              <w:rPr>
                <w:rFonts w:ascii="Arial" w:hAnsi="Arial" w:cs="Arial"/>
                <w:sz w:val="22"/>
                <w:szCs w:val="22"/>
                <w:lang w:val="en-ZA" w:eastAsia="en-ZA"/>
              </w:rPr>
              <w:t xml:space="preserve"> and  Dep</w:t>
            </w:r>
            <w:r w:rsidR="00B45F9B" w:rsidRPr="00B45F9B">
              <w:rPr>
                <w:rFonts w:ascii="Arial" w:hAnsi="Arial" w:cs="Arial"/>
                <w:sz w:val="22"/>
                <w:szCs w:val="22"/>
                <w:lang w:val="en-ZA" w:eastAsia="en-ZA"/>
              </w:rPr>
              <w:t>uty</w:t>
            </w:r>
            <w:r w:rsidRPr="00EE002D">
              <w:rPr>
                <w:rFonts w:ascii="Arial" w:hAnsi="Arial" w:cs="Arial"/>
                <w:sz w:val="22"/>
                <w:szCs w:val="22"/>
                <w:lang w:val="en-ZA" w:eastAsia="en-ZA"/>
              </w:rPr>
              <w:t xml:space="preserve"> Chair</w:t>
            </w:r>
            <w:r w:rsidR="00B45F9B" w:rsidRPr="00B45F9B">
              <w:rPr>
                <w:rFonts w:ascii="Arial" w:hAnsi="Arial" w:cs="Arial"/>
                <w:sz w:val="22"/>
                <w:szCs w:val="22"/>
                <w:lang w:val="en-ZA" w:eastAsia="en-ZA"/>
              </w:rPr>
              <w:t>person</w:t>
            </w:r>
            <w:r w:rsidRPr="00EE002D">
              <w:rPr>
                <w:rFonts w:ascii="Arial" w:hAnsi="Arial" w:cs="Arial"/>
                <w:sz w:val="22"/>
                <w:szCs w:val="22"/>
                <w:lang w:val="en-ZA" w:eastAsia="en-ZA"/>
              </w:rPr>
              <w:t xml:space="preserve"> </w:t>
            </w:r>
          </w:p>
          <w:p w:rsidR="00EE002D" w:rsidRPr="00EE002D" w:rsidRDefault="00EE002D" w:rsidP="00EE002D">
            <w:pPr>
              <w:spacing w:line="360" w:lineRule="auto"/>
              <w:rPr>
                <w:rFonts w:ascii="Arial" w:hAnsi="Arial" w:cs="Arial"/>
                <w:sz w:val="22"/>
                <w:szCs w:val="22"/>
                <w:lang w:val="en-ZA" w:eastAsia="en-ZA"/>
              </w:rPr>
            </w:pPr>
          </w:p>
          <w:p w:rsidR="00EE002D" w:rsidRPr="00B45F9B"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B45F9B" w:rsidRPr="00EE002D"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B45F9B" w:rsidRPr="00EE002D" w:rsidRDefault="00B45F9B" w:rsidP="00EE002D">
            <w:pPr>
              <w:spacing w:line="360" w:lineRule="auto"/>
              <w:rPr>
                <w:rFonts w:ascii="Arial" w:hAnsi="Arial" w:cs="Arial"/>
                <w:sz w:val="22"/>
                <w:szCs w:val="22"/>
                <w:lang w:val="en-ZA" w:eastAsia="en-ZA"/>
              </w:rPr>
            </w:pPr>
          </w:p>
          <w:p w:rsidR="00EE002D" w:rsidRPr="00B45F9B"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Member</w:t>
            </w:r>
          </w:p>
          <w:p w:rsidR="00B45F9B" w:rsidRPr="00EE002D"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 xml:space="preserve">Member </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EE002D" w:rsidRPr="00EE002D" w:rsidRDefault="00EE002D"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 March 2015</w:t>
            </w:r>
          </w:p>
          <w:p w:rsidR="00B45F9B" w:rsidRPr="00B45F9B" w:rsidRDefault="00B45F9B" w:rsidP="00EE002D">
            <w:pPr>
              <w:spacing w:line="360" w:lineRule="auto"/>
              <w:rPr>
                <w:rFonts w:ascii="Arial" w:hAnsi="Arial" w:cs="Arial"/>
                <w:sz w:val="22"/>
                <w:szCs w:val="22"/>
                <w:lang w:val="en-ZA" w:eastAsia="en-ZA"/>
              </w:rPr>
            </w:pPr>
          </w:p>
          <w:p w:rsidR="00EE002D" w:rsidRPr="00EE002D" w:rsidRDefault="00EE002D" w:rsidP="00EE002D">
            <w:pPr>
              <w:spacing w:line="360" w:lineRule="auto"/>
              <w:rPr>
                <w:rFonts w:ascii="Arial" w:hAnsi="Arial" w:cs="Arial"/>
                <w:sz w:val="22"/>
                <w:szCs w:val="22"/>
                <w:lang w:val="en-ZA" w:eastAsia="en-ZA"/>
              </w:rPr>
            </w:pPr>
            <w:r w:rsidRPr="00EE002D">
              <w:rPr>
                <w:rFonts w:ascii="Arial" w:hAnsi="Arial" w:cs="Arial"/>
                <w:sz w:val="22"/>
                <w:szCs w:val="22"/>
                <w:lang w:val="en-ZA" w:eastAsia="en-ZA"/>
              </w:rPr>
              <w:t>14 April 2016</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EE002D" w:rsidRPr="00EE002D" w:rsidRDefault="00EE002D"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p w:rsidR="00B45F9B" w:rsidRPr="00B45F9B" w:rsidRDefault="00B45F9B" w:rsidP="00EE002D">
            <w:pPr>
              <w:spacing w:line="360" w:lineRule="auto"/>
              <w:rPr>
                <w:rFonts w:ascii="Arial" w:eastAsia="Calibri" w:hAnsi="Arial" w:cs="Arial"/>
                <w:sz w:val="22"/>
                <w:szCs w:val="22"/>
                <w:lang w:val="en-ZA" w:eastAsia="en-ZA"/>
              </w:rPr>
            </w:pPr>
          </w:p>
          <w:p w:rsidR="00EE002D" w:rsidRPr="00EE002D" w:rsidRDefault="00EE002D" w:rsidP="00EE002D">
            <w:pPr>
              <w:spacing w:line="360" w:lineRule="auto"/>
              <w:rPr>
                <w:rFonts w:ascii="Arial" w:eastAsia="Calibri" w:hAnsi="Arial" w:cs="Arial"/>
                <w:sz w:val="22"/>
                <w:szCs w:val="22"/>
                <w:lang w:val="en-ZA" w:eastAsia="en-ZA"/>
              </w:rPr>
            </w:pPr>
            <w:r w:rsidRPr="00EE002D">
              <w:rPr>
                <w:rFonts w:ascii="Arial" w:eastAsia="Calibri" w:hAnsi="Arial" w:cs="Arial"/>
                <w:sz w:val="22"/>
                <w:szCs w:val="22"/>
                <w:lang w:val="en-ZA" w:eastAsia="en-ZA"/>
              </w:rPr>
              <w:t>28 February 2018</w:t>
            </w:r>
          </w:p>
        </w:tc>
      </w:tr>
    </w:tbl>
    <w:p w:rsidR="00257E2D" w:rsidRPr="00B45F9B" w:rsidRDefault="00257E2D" w:rsidP="00257E2D">
      <w:pPr>
        <w:autoSpaceDE w:val="0"/>
        <w:autoSpaceDN w:val="0"/>
        <w:adjustRightInd w:val="0"/>
        <w:rPr>
          <w:rFonts w:ascii="Arial" w:eastAsia="Calibri" w:hAnsi="Arial" w:cs="Arial"/>
          <w:color w:val="000000"/>
          <w:lang w:val="en-ZA" w:eastAsia="en-ZA"/>
        </w:rPr>
      </w:pPr>
    </w:p>
    <w:p w:rsidR="00130E3A" w:rsidRDefault="00130E3A" w:rsidP="00B45F9B">
      <w:pPr>
        <w:autoSpaceDE w:val="0"/>
        <w:autoSpaceDN w:val="0"/>
        <w:adjustRightInd w:val="0"/>
        <w:spacing w:line="480" w:lineRule="auto"/>
        <w:rPr>
          <w:rFonts w:ascii="Arial" w:eastAsia="Calibri" w:hAnsi="Arial" w:cs="Arial"/>
          <w:b/>
          <w:bCs/>
          <w:color w:val="000000"/>
          <w:sz w:val="22"/>
          <w:szCs w:val="22"/>
          <w:lang w:val="en-ZA" w:eastAsia="en-ZA"/>
        </w:rPr>
      </w:pPr>
    </w:p>
    <w:p w:rsidR="00C50226" w:rsidRPr="006D66DB" w:rsidRDefault="006D66DB" w:rsidP="006D66DB">
      <w:pPr>
        <w:numPr>
          <w:ilvl w:val="0"/>
          <w:numId w:val="46"/>
        </w:numPr>
        <w:autoSpaceDE w:val="0"/>
        <w:autoSpaceDN w:val="0"/>
        <w:adjustRightInd w:val="0"/>
        <w:spacing w:line="480" w:lineRule="auto"/>
        <w:rPr>
          <w:rFonts w:ascii="Arial" w:eastAsia="Calibri" w:hAnsi="Arial" w:cs="Arial"/>
          <w:bCs/>
          <w:color w:val="000000"/>
          <w:lang w:val="en-ZA" w:eastAsia="en-ZA"/>
        </w:rPr>
      </w:pPr>
      <w:r>
        <w:rPr>
          <w:rFonts w:ascii="Arial" w:eastAsia="Calibri" w:hAnsi="Arial" w:cs="Arial"/>
          <w:bCs/>
          <w:color w:val="000000"/>
          <w:lang w:val="en-ZA" w:eastAsia="en-ZA"/>
        </w:rPr>
        <w:br w:type="page"/>
      </w:r>
      <w:r w:rsidR="00C50226" w:rsidRPr="006D66DB">
        <w:rPr>
          <w:rFonts w:ascii="Arial" w:eastAsia="Calibri" w:hAnsi="Arial" w:cs="Arial"/>
          <w:bCs/>
          <w:color w:val="000000"/>
          <w:lang w:val="en-ZA" w:eastAsia="en-ZA"/>
        </w:rPr>
        <w:t>The fol</w:t>
      </w:r>
      <w:r w:rsidRPr="006D66DB">
        <w:rPr>
          <w:rFonts w:ascii="Arial" w:eastAsia="Calibri" w:hAnsi="Arial" w:cs="Arial"/>
          <w:bCs/>
          <w:color w:val="000000"/>
          <w:lang w:val="en-ZA" w:eastAsia="en-ZA"/>
        </w:rPr>
        <w:t>lowing entities reporting to me</w:t>
      </w:r>
      <w:r w:rsidR="00C50226" w:rsidRPr="006D66DB">
        <w:rPr>
          <w:rFonts w:ascii="Arial" w:eastAsia="Calibri" w:hAnsi="Arial" w:cs="Arial"/>
          <w:bCs/>
          <w:color w:val="000000"/>
          <w:lang w:val="en-ZA" w:eastAsia="en-ZA"/>
        </w:rPr>
        <w:t xml:space="preserve"> </w:t>
      </w:r>
      <w:r w:rsidRPr="006D66DB">
        <w:rPr>
          <w:rFonts w:ascii="Arial" w:eastAsia="Calibri" w:hAnsi="Arial" w:cs="Arial"/>
          <w:bCs/>
          <w:color w:val="000000"/>
          <w:lang w:val="en-ZA" w:eastAsia="en-ZA"/>
        </w:rPr>
        <w:t xml:space="preserve">do not </w:t>
      </w:r>
      <w:r w:rsidR="00C50226" w:rsidRPr="006D66DB">
        <w:rPr>
          <w:rFonts w:ascii="Arial" w:eastAsia="Calibri" w:hAnsi="Arial" w:cs="Arial"/>
          <w:bCs/>
          <w:color w:val="000000"/>
          <w:lang w:val="en-ZA" w:eastAsia="en-ZA"/>
        </w:rPr>
        <w:t>have Boards</w:t>
      </w:r>
      <w:r w:rsidRPr="006D66DB">
        <w:rPr>
          <w:rFonts w:ascii="Arial" w:eastAsia="Calibri" w:hAnsi="Arial" w:cs="Arial"/>
          <w:bCs/>
          <w:color w:val="000000"/>
          <w:lang w:val="en-ZA" w:eastAsia="en-ZA"/>
        </w:rPr>
        <w:t xml:space="preserve">, and no Boards </w:t>
      </w:r>
      <w:r>
        <w:rPr>
          <w:rFonts w:ascii="Arial" w:eastAsia="Calibri" w:hAnsi="Arial" w:cs="Arial"/>
          <w:bCs/>
          <w:color w:val="000000"/>
          <w:lang w:val="en-ZA" w:eastAsia="en-ZA"/>
        </w:rPr>
        <w:t xml:space="preserve">are </w:t>
      </w:r>
      <w:r w:rsidRPr="006D66DB">
        <w:rPr>
          <w:rFonts w:ascii="Arial" w:eastAsia="Calibri" w:hAnsi="Arial" w:cs="Arial"/>
          <w:bCs/>
          <w:color w:val="000000"/>
          <w:lang w:val="en-ZA" w:eastAsia="en-ZA"/>
        </w:rPr>
        <w:t>envisaged to be appointed</w:t>
      </w:r>
      <w:r w:rsidR="00C50226" w:rsidRPr="006D66DB">
        <w:rPr>
          <w:rFonts w:ascii="Arial" w:eastAsia="Calibri" w:hAnsi="Arial" w:cs="Arial"/>
          <w:bCs/>
          <w:color w:val="000000"/>
          <w:lang w:val="en-ZA" w:eastAsia="en-ZA"/>
        </w:rPr>
        <w:t>:</w:t>
      </w:r>
    </w:p>
    <w:p w:rsidR="00257E2D" w:rsidRDefault="00C50226" w:rsidP="00B45F9B">
      <w:pPr>
        <w:autoSpaceDE w:val="0"/>
        <w:autoSpaceDN w:val="0"/>
        <w:adjustRightInd w:val="0"/>
        <w:spacing w:line="480" w:lineRule="auto"/>
        <w:rPr>
          <w:rFonts w:ascii="Arial" w:eastAsia="Calibri" w:hAnsi="Arial" w:cs="Arial"/>
          <w:b/>
          <w:bCs/>
          <w:color w:val="000000"/>
          <w:sz w:val="22"/>
          <w:szCs w:val="22"/>
          <w:lang w:val="en-ZA" w:eastAsia="en-ZA"/>
        </w:rPr>
      </w:pPr>
      <w:r>
        <w:rPr>
          <w:rFonts w:ascii="Arial" w:eastAsia="Calibri" w:hAnsi="Arial" w:cs="Arial"/>
          <w:b/>
          <w:bCs/>
          <w:color w:val="000000"/>
          <w:sz w:val="22"/>
          <w:szCs w:val="22"/>
          <w:lang w:val="en-ZA" w:eastAsia="en-ZA"/>
        </w:rPr>
        <w:t xml:space="preserve">(i) </w:t>
      </w:r>
      <w:r w:rsidR="00257E2D" w:rsidRPr="00257E2D">
        <w:rPr>
          <w:rFonts w:ascii="Arial" w:eastAsia="Calibri" w:hAnsi="Arial" w:cs="Arial"/>
          <w:b/>
          <w:bCs/>
          <w:color w:val="000000"/>
          <w:sz w:val="22"/>
          <w:szCs w:val="22"/>
          <w:lang w:val="en-ZA" w:eastAsia="en-ZA"/>
        </w:rPr>
        <w:t>S</w:t>
      </w:r>
      <w:r w:rsidR="00257E2D">
        <w:rPr>
          <w:rFonts w:ascii="Arial" w:eastAsia="Calibri" w:hAnsi="Arial" w:cs="Arial"/>
          <w:b/>
          <w:bCs/>
          <w:color w:val="000000"/>
          <w:sz w:val="22"/>
          <w:szCs w:val="22"/>
          <w:lang w:val="en-ZA" w:eastAsia="en-ZA"/>
        </w:rPr>
        <w:t xml:space="preserve">PECIAL INVESTIGATING </w:t>
      </w:r>
      <w:r w:rsidR="00257E2D" w:rsidRPr="00257E2D">
        <w:rPr>
          <w:rFonts w:ascii="Arial" w:eastAsia="Calibri" w:hAnsi="Arial" w:cs="Arial"/>
          <w:b/>
          <w:bCs/>
          <w:color w:val="000000"/>
          <w:sz w:val="22"/>
          <w:szCs w:val="22"/>
          <w:lang w:val="en-ZA" w:eastAsia="en-ZA"/>
        </w:rPr>
        <w:t>U</w:t>
      </w:r>
      <w:r w:rsidR="00257E2D">
        <w:rPr>
          <w:rFonts w:ascii="Arial" w:eastAsia="Calibri" w:hAnsi="Arial" w:cs="Arial"/>
          <w:b/>
          <w:bCs/>
          <w:color w:val="000000"/>
          <w:sz w:val="22"/>
          <w:szCs w:val="22"/>
          <w:lang w:val="en-ZA" w:eastAsia="en-ZA"/>
        </w:rPr>
        <w:t>NIT</w:t>
      </w:r>
      <w:r w:rsidR="00257E2D" w:rsidRPr="00257E2D">
        <w:rPr>
          <w:rFonts w:ascii="Arial" w:eastAsia="Calibri" w:hAnsi="Arial" w:cs="Arial"/>
          <w:b/>
          <w:bCs/>
          <w:color w:val="000000"/>
          <w:sz w:val="22"/>
          <w:szCs w:val="22"/>
          <w:lang w:val="en-ZA" w:eastAsia="en-ZA"/>
        </w:rPr>
        <w:t xml:space="preserve"> </w:t>
      </w: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r w:rsidRPr="00257E2D">
        <w:rPr>
          <w:rFonts w:ascii="Arial" w:eastAsia="Calibri" w:hAnsi="Arial" w:cs="Arial"/>
          <w:color w:val="000000"/>
          <w:lang w:val="en-ZA" w:eastAsia="en-ZA"/>
        </w:rPr>
        <w:t xml:space="preserve">Due to the critical work that the </w:t>
      </w:r>
      <w:r w:rsidR="00C50226">
        <w:rPr>
          <w:rFonts w:ascii="Arial" w:eastAsia="Calibri" w:hAnsi="Arial" w:cs="Arial"/>
          <w:color w:val="000000"/>
          <w:lang w:val="en-ZA" w:eastAsia="en-ZA"/>
        </w:rPr>
        <w:t>Special Investigating Unit (</w:t>
      </w:r>
      <w:r w:rsidRPr="00257E2D">
        <w:rPr>
          <w:rFonts w:ascii="Arial" w:eastAsia="Calibri" w:hAnsi="Arial" w:cs="Arial"/>
          <w:color w:val="000000"/>
          <w:lang w:val="en-ZA" w:eastAsia="en-ZA"/>
        </w:rPr>
        <w:t>SIU</w:t>
      </w:r>
      <w:r w:rsidR="00C50226">
        <w:rPr>
          <w:rFonts w:ascii="Arial" w:eastAsia="Calibri" w:hAnsi="Arial" w:cs="Arial"/>
          <w:color w:val="000000"/>
          <w:lang w:val="en-ZA" w:eastAsia="en-ZA"/>
        </w:rPr>
        <w:t>)</w:t>
      </w:r>
      <w:r w:rsidRPr="00257E2D">
        <w:rPr>
          <w:rFonts w:ascii="Arial" w:eastAsia="Calibri" w:hAnsi="Arial" w:cs="Arial"/>
          <w:color w:val="000000"/>
          <w:lang w:val="en-ZA" w:eastAsia="en-ZA"/>
        </w:rPr>
        <w:t xml:space="preserve"> does, </w:t>
      </w:r>
      <w:r w:rsidR="00C50226">
        <w:rPr>
          <w:rFonts w:ascii="Arial" w:eastAsia="Calibri" w:hAnsi="Arial" w:cs="Arial"/>
          <w:color w:val="000000"/>
          <w:lang w:val="en-ZA" w:eastAsia="en-ZA"/>
        </w:rPr>
        <w:t>the SIU does not have</w:t>
      </w:r>
      <w:r w:rsidRPr="00257E2D">
        <w:rPr>
          <w:rFonts w:ascii="Arial" w:eastAsia="Calibri" w:hAnsi="Arial" w:cs="Arial"/>
          <w:color w:val="000000"/>
          <w:lang w:val="en-ZA" w:eastAsia="en-ZA"/>
        </w:rPr>
        <w:t xml:space="preserve"> </w:t>
      </w:r>
      <w:r w:rsidR="00C50226">
        <w:rPr>
          <w:rFonts w:ascii="Arial" w:eastAsia="Calibri" w:hAnsi="Arial" w:cs="Arial"/>
          <w:color w:val="000000"/>
          <w:lang w:val="en-ZA" w:eastAsia="en-ZA"/>
        </w:rPr>
        <w:t>B</w:t>
      </w:r>
      <w:r w:rsidRPr="00257E2D">
        <w:rPr>
          <w:rFonts w:ascii="Arial" w:eastAsia="Calibri" w:hAnsi="Arial" w:cs="Arial"/>
          <w:color w:val="000000"/>
          <w:lang w:val="en-ZA" w:eastAsia="en-ZA"/>
        </w:rPr>
        <w:t xml:space="preserve">oard </w:t>
      </w:r>
      <w:r w:rsidR="00C50226">
        <w:rPr>
          <w:rFonts w:ascii="Arial" w:eastAsia="Calibri" w:hAnsi="Arial" w:cs="Arial"/>
          <w:color w:val="000000"/>
          <w:lang w:val="en-ZA" w:eastAsia="en-ZA"/>
        </w:rPr>
        <w:t>as it is</w:t>
      </w:r>
      <w:r w:rsidRPr="00257E2D">
        <w:rPr>
          <w:rFonts w:ascii="Arial" w:eastAsia="Calibri" w:hAnsi="Arial" w:cs="Arial"/>
          <w:color w:val="000000"/>
          <w:lang w:val="en-ZA" w:eastAsia="en-ZA"/>
        </w:rPr>
        <w:t xml:space="preserve"> a Schedule III Public entity, with the Accounting Authority fulfilling the role of the </w:t>
      </w:r>
      <w:r w:rsidR="00C50226">
        <w:rPr>
          <w:rFonts w:ascii="Arial" w:eastAsia="Calibri" w:hAnsi="Arial" w:cs="Arial"/>
          <w:color w:val="000000"/>
          <w:lang w:val="en-ZA" w:eastAsia="en-ZA"/>
        </w:rPr>
        <w:t>B</w:t>
      </w:r>
      <w:r w:rsidRPr="00257E2D">
        <w:rPr>
          <w:rFonts w:ascii="Arial" w:eastAsia="Calibri" w:hAnsi="Arial" w:cs="Arial"/>
          <w:color w:val="000000"/>
          <w:lang w:val="en-ZA" w:eastAsia="en-ZA"/>
        </w:rPr>
        <w:t xml:space="preserve">oard. </w:t>
      </w:r>
    </w:p>
    <w:p w:rsidR="00257E2D" w:rsidRPr="00257E2D" w:rsidRDefault="002D5024" w:rsidP="00B45F9B">
      <w:pPr>
        <w:autoSpaceDE w:val="0"/>
        <w:autoSpaceDN w:val="0"/>
        <w:adjustRightInd w:val="0"/>
        <w:spacing w:line="360" w:lineRule="auto"/>
        <w:jc w:val="both"/>
        <w:rPr>
          <w:rFonts w:ascii="Arial" w:eastAsia="Calibri" w:hAnsi="Arial" w:cs="Arial"/>
          <w:color w:val="000000"/>
          <w:lang w:val="en-ZA" w:eastAsia="en-ZA"/>
        </w:rPr>
      </w:pPr>
      <w:r>
        <w:rPr>
          <w:rFonts w:ascii="Arial" w:eastAsia="Calibri" w:hAnsi="Arial" w:cs="Arial"/>
          <w:color w:val="000000"/>
          <w:lang w:val="en-ZA" w:eastAsia="en-ZA"/>
        </w:rPr>
        <w:t>For ease of reference, section</w:t>
      </w:r>
      <w:r w:rsidR="00257E2D" w:rsidRPr="00257E2D">
        <w:rPr>
          <w:rFonts w:ascii="Arial" w:eastAsia="Calibri" w:hAnsi="Arial" w:cs="Arial"/>
          <w:color w:val="000000"/>
          <w:lang w:val="en-ZA" w:eastAsia="en-ZA"/>
        </w:rPr>
        <w:t xml:space="preserve"> of the Public Finance Management Act (PFMA)</w:t>
      </w:r>
      <w:r w:rsidR="00257E2D">
        <w:rPr>
          <w:rFonts w:ascii="Arial" w:eastAsia="Calibri" w:hAnsi="Arial" w:cs="Arial"/>
          <w:color w:val="000000"/>
          <w:lang w:val="en-ZA" w:eastAsia="en-ZA"/>
        </w:rPr>
        <w:t xml:space="preserve"> is</w:t>
      </w:r>
      <w:r w:rsidR="00257E2D" w:rsidRPr="00257E2D">
        <w:rPr>
          <w:rFonts w:ascii="Arial" w:eastAsia="Calibri" w:hAnsi="Arial" w:cs="Arial"/>
          <w:color w:val="000000"/>
          <w:lang w:val="en-ZA" w:eastAsia="en-ZA"/>
        </w:rPr>
        <w:t xml:space="preserve"> quote</w:t>
      </w:r>
      <w:r w:rsidR="00257E2D">
        <w:rPr>
          <w:rFonts w:ascii="Arial" w:eastAsia="Calibri" w:hAnsi="Arial" w:cs="Arial"/>
          <w:color w:val="000000"/>
          <w:lang w:val="en-ZA" w:eastAsia="en-ZA"/>
        </w:rPr>
        <w:t>d</w:t>
      </w:r>
      <w:r w:rsidR="00257E2D" w:rsidRPr="00257E2D">
        <w:rPr>
          <w:rFonts w:ascii="Arial" w:eastAsia="Calibri" w:hAnsi="Arial" w:cs="Arial"/>
          <w:color w:val="000000"/>
          <w:lang w:val="en-ZA" w:eastAsia="en-ZA"/>
        </w:rPr>
        <w:t xml:space="preserve"> below</w:t>
      </w:r>
      <w:r w:rsidR="00C50226">
        <w:rPr>
          <w:rFonts w:ascii="Arial" w:eastAsia="Calibri" w:hAnsi="Arial" w:cs="Arial"/>
          <w:color w:val="000000"/>
          <w:lang w:val="en-ZA" w:eastAsia="en-ZA"/>
        </w:rPr>
        <w:t>:</w:t>
      </w: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r w:rsidRPr="00257E2D">
        <w:rPr>
          <w:rFonts w:ascii="Arial" w:eastAsia="Calibri" w:hAnsi="Arial" w:cs="Arial"/>
          <w:color w:val="000000"/>
          <w:lang w:val="en-ZA" w:eastAsia="en-ZA"/>
        </w:rPr>
        <w:t xml:space="preserve">Section 49 2 (a) &amp; (b) of the PFMA. </w:t>
      </w:r>
    </w:p>
    <w:p w:rsidR="00257E2D" w:rsidRPr="00257E2D" w:rsidRDefault="00C50226" w:rsidP="00B45F9B">
      <w:pPr>
        <w:autoSpaceDE w:val="0"/>
        <w:autoSpaceDN w:val="0"/>
        <w:adjustRightInd w:val="0"/>
        <w:spacing w:line="360" w:lineRule="auto"/>
        <w:jc w:val="both"/>
        <w:rPr>
          <w:rFonts w:ascii="Arial" w:eastAsia="Calibri" w:hAnsi="Arial" w:cs="Arial"/>
          <w:color w:val="000000"/>
          <w:lang w:val="en-ZA" w:eastAsia="en-ZA"/>
        </w:rPr>
      </w:pPr>
      <w:r>
        <w:rPr>
          <w:rFonts w:ascii="Arial" w:eastAsia="Calibri" w:hAnsi="Arial" w:cs="Arial"/>
          <w:color w:val="000000"/>
          <w:lang w:val="en-ZA" w:eastAsia="en-ZA"/>
        </w:rPr>
        <w:t>“</w:t>
      </w:r>
      <w:r w:rsidR="00257E2D" w:rsidRPr="00257E2D">
        <w:rPr>
          <w:rFonts w:ascii="Arial" w:eastAsia="Calibri" w:hAnsi="Arial" w:cs="Arial"/>
          <w:color w:val="000000"/>
          <w:lang w:val="en-ZA" w:eastAsia="en-ZA"/>
        </w:rPr>
        <w:t xml:space="preserve">2. if the public entity - </w:t>
      </w: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r w:rsidRPr="00257E2D">
        <w:rPr>
          <w:rFonts w:ascii="Arial" w:eastAsia="Calibri" w:hAnsi="Arial" w:cs="Arial"/>
          <w:color w:val="000000"/>
          <w:lang w:val="en-ZA" w:eastAsia="en-ZA"/>
        </w:rPr>
        <w:t xml:space="preserve">(a) has a board or other controlling body, that board or controlling body is the accounting authority for that entity or </w:t>
      </w: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r w:rsidRPr="00257E2D">
        <w:rPr>
          <w:rFonts w:ascii="Arial" w:eastAsia="Calibri" w:hAnsi="Arial" w:cs="Arial"/>
          <w:color w:val="000000"/>
          <w:lang w:val="en-ZA" w:eastAsia="en-ZA"/>
        </w:rPr>
        <w:t>(b) does not have a controlling body, the chief executive officer or the other person in charge of the public entity is the accounting authority for that public entity unless specific legislation applicable to that public entity designates another person as the accounting authority.</w:t>
      </w:r>
      <w:r w:rsidR="00C50226">
        <w:rPr>
          <w:rFonts w:ascii="Arial" w:eastAsia="Calibri" w:hAnsi="Arial" w:cs="Arial"/>
          <w:color w:val="000000"/>
          <w:lang w:val="en-ZA" w:eastAsia="en-ZA"/>
        </w:rPr>
        <w:t>”</w:t>
      </w:r>
      <w:r w:rsidRPr="00257E2D">
        <w:rPr>
          <w:rFonts w:ascii="Arial" w:eastAsia="Calibri" w:hAnsi="Arial" w:cs="Arial"/>
          <w:color w:val="000000"/>
          <w:lang w:val="en-ZA" w:eastAsia="en-ZA"/>
        </w:rPr>
        <w:t xml:space="preserve"> </w:t>
      </w: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p>
    <w:p w:rsidR="00257E2D" w:rsidRPr="00257E2D" w:rsidRDefault="00257E2D" w:rsidP="00B45F9B">
      <w:pPr>
        <w:autoSpaceDE w:val="0"/>
        <w:autoSpaceDN w:val="0"/>
        <w:adjustRightInd w:val="0"/>
        <w:spacing w:line="360" w:lineRule="auto"/>
        <w:jc w:val="both"/>
        <w:rPr>
          <w:rFonts w:ascii="Arial" w:eastAsia="Calibri" w:hAnsi="Arial" w:cs="Arial"/>
          <w:color w:val="000000"/>
          <w:lang w:val="en-ZA" w:eastAsia="en-ZA"/>
        </w:rPr>
      </w:pPr>
      <w:r w:rsidRPr="00257E2D">
        <w:rPr>
          <w:rFonts w:ascii="Arial" w:eastAsia="Calibri" w:hAnsi="Arial" w:cs="Arial"/>
          <w:color w:val="000000"/>
          <w:lang w:val="en-ZA" w:eastAsia="en-ZA"/>
        </w:rPr>
        <w:t xml:space="preserve">Furthermore, </w:t>
      </w:r>
      <w:r w:rsidR="00C50226">
        <w:rPr>
          <w:rFonts w:ascii="Arial" w:eastAsia="Calibri" w:hAnsi="Arial" w:cs="Arial"/>
          <w:color w:val="000000"/>
          <w:lang w:val="en-ZA" w:eastAsia="en-ZA"/>
        </w:rPr>
        <w:t>the SIU’s</w:t>
      </w:r>
      <w:r w:rsidRPr="00257E2D">
        <w:rPr>
          <w:rFonts w:ascii="Arial" w:eastAsia="Calibri" w:hAnsi="Arial" w:cs="Arial"/>
          <w:color w:val="000000"/>
          <w:lang w:val="en-ZA" w:eastAsia="en-ZA"/>
        </w:rPr>
        <w:t xml:space="preserve"> legislation (the Special Investigating Units and Special Tribunals Act, No 74 of 1996) also does not require </w:t>
      </w:r>
      <w:r w:rsidR="00C50226">
        <w:rPr>
          <w:rFonts w:ascii="Arial" w:eastAsia="Calibri" w:hAnsi="Arial" w:cs="Arial"/>
          <w:color w:val="000000"/>
          <w:lang w:val="en-ZA" w:eastAsia="en-ZA"/>
        </w:rPr>
        <w:t>the</w:t>
      </w:r>
      <w:r w:rsidRPr="00257E2D">
        <w:rPr>
          <w:rFonts w:ascii="Arial" w:eastAsia="Calibri" w:hAnsi="Arial" w:cs="Arial"/>
          <w:color w:val="000000"/>
          <w:lang w:val="en-ZA" w:eastAsia="en-ZA"/>
        </w:rPr>
        <w:t xml:space="preserve"> establish</w:t>
      </w:r>
      <w:r w:rsidR="00C50226">
        <w:rPr>
          <w:rFonts w:ascii="Arial" w:eastAsia="Calibri" w:hAnsi="Arial" w:cs="Arial"/>
          <w:color w:val="000000"/>
          <w:lang w:val="en-ZA" w:eastAsia="en-ZA"/>
        </w:rPr>
        <w:t>ment</w:t>
      </w:r>
      <w:r w:rsidRPr="00257E2D">
        <w:rPr>
          <w:rFonts w:ascii="Arial" w:eastAsia="Calibri" w:hAnsi="Arial" w:cs="Arial"/>
          <w:color w:val="000000"/>
          <w:lang w:val="en-ZA" w:eastAsia="en-ZA"/>
        </w:rPr>
        <w:t xml:space="preserve"> or appoint</w:t>
      </w:r>
      <w:r w:rsidR="00C50226">
        <w:rPr>
          <w:rFonts w:ascii="Arial" w:eastAsia="Calibri" w:hAnsi="Arial" w:cs="Arial"/>
          <w:color w:val="000000"/>
          <w:lang w:val="en-ZA" w:eastAsia="en-ZA"/>
        </w:rPr>
        <w:t>ment of</w:t>
      </w:r>
      <w:r w:rsidRPr="00257E2D">
        <w:rPr>
          <w:rFonts w:ascii="Arial" w:eastAsia="Calibri" w:hAnsi="Arial" w:cs="Arial"/>
          <w:color w:val="000000"/>
          <w:lang w:val="en-ZA" w:eastAsia="en-ZA"/>
        </w:rPr>
        <w:t xml:space="preserve"> a </w:t>
      </w:r>
      <w:r w:rsidR="00C50226">
        <w:rPr>
          <w:rFonts w:ascii="Arial" w:eastAsia="Calibri" w:hAnsi="Arial" w:cs="Arial"/>
          <w:color w:val="000000"/>
          <w:lang w:val="en-ZA" w:eastAsia="en-ZA"/>
        </w:rPr>
        <w:t>B</w:t>
      </w:r>
      <w:r w:rsidRPr="00257E2D">
        <w:rPr>
          <w:rFonts w:ascii="Arial" w:eastAsia="Calibri" w:hAnsi="Arial" w:cs="Arial"/>
          <w:color w:val="000000"/>
          <w:lang w:val="en-ZA" w:eastAsia="en-ZA"/>
        </w:rPr>
        <w:t xml:space="preserve">oard. Should the SIU want to appoint a </w:t>
      </w:r>
      <w:r w:rsidR="00C50226">
        <w:rPr>
          <w:rFonts w:ascii="Arial" w:eastAsia="Calibri" w:hAnsi="Arial" w:cs="Arial"/>
          <w:color w:val="000000"/>
          <w:lang w:val="en-ZA" w:eastAsia="en-ZA"/>
        </w:rPr>
        <w:t>B</w:t>
      </w:r>
      <w:r w:rsidRPr="00257E2D">
        <w:rPr>
          <w:rFonts w:ascii="Arial" w:eastAsia="Calibri" w:hAnsi="Arial" w:cs="Arial"/>
          <w:color w:val="000000"/>
          <w:lang w:val="en-ZA" w:eastAsia="en-ZA"/>
        </w:rPr>
        <w:t xml:space="preserve">oard, this will require amendments to </w:t>
      </w:r>
      <w:r>
        <w:rPr>
          <w:rFonts w:ascii="Arial" w:eastAsia="Calibri" w:hAnsi="Arial" w:cs="Arial"/>
          <w:color w:val="000000"/>
          <w:lang w:val="en-ZA" w:eastAsia="en-ZA"/>
        </w:rPr>
        <w:t xml:space="preserve">the </w:t>
      </w:r>
      <w:r w:rsidRPr="00257E2D">
        <w:rPr>
          <w:rFonts w:ascii="Arial" w:eastAsia="Calibri" w:hAnsi="Arial" w:cs="Arial"/>
          <w:color w:val="000000"/>
          <w:lang w:val="en-ZA" w:eastAsia="en-ZA"/>
        </w:rPr>
        <w:t xml:space="preserve">Act. </w:t>
      </w:r>
    </w:p>
    <w:p w:rsidR="00257E2D" w:rsidRPr="00257E2D" w:rsidRDefault="00257E2D" w:rsidP="00B45F9B">
      <w:pPr>
        <w:spacing w:after="160" w:line="360" w:lineRule="auto"/>
        <w:contextualSpacing/>
        <w:jc w:val="both"/>
        <w:rPr>
          <w:rFonts w:ascii="Arial" w:eastAsia="Calibri" w:hAnsi="Arial" w:cs="Arial"/>
          <w:color w:val="000000"/>
          <w:lang w:val="en-ZA" w:eastAsia="en-ZA"/>
        </w:rPr>
      </w:pPr>
    </w:p>
    <w:p w:rsidR="00257E2D" w:rsidRPr="00257E2D" w:rsidRDefault="006D66DB" w:rsidP="00B45F9B">
      <w:pPr>
        <w:spacing w:after="160" w:line="360" w:lineRule="auto"/>
        <w:contextualSpacing/>
        <w:jc w:val="both"/>
        <w:rPr>
          <w:rFonts w:ascii="Arial" w:eastAsia="Calibri" w:hAnsi="Arial" w:cs="Arial"/>
        </w:rPr>
      </w:pPr>
      <w:r>
        <w:rPr>
          <w:rFonts w:ascii="Arial" w:eastAsia="Calibri" w:hAnsi="Arial" w:cs="Arial"/>
          <w:color w:val="000000"/>
          <w:lang w:val="en-ZA" w:eastAsia="en-ZA"/>
        </w:rPr>
        <w:t>The Head of the SIU has informed me that he is of the opinion that i</w:t>
      </w:r>
      <w:r w:rsidR="00257E2D" w:rsidRPr="00257E2D">
        <w:rPr>
          <w:rFonts w:ascii="Arial" w:eastAsia="Calibri" w:hAnsi="Arial" w:cs="Arial"/>
          <w:color w:val="000000"/>
          <w:lang w:val="en-ZA" w:eastAsia="en-ZA"/>
        </w:rPr>
        <w:t xml:space="preserve">f </w:t>
      </w:r>
      <w:r w:rsidR="00C50226">
        <w:rPr>
          <w:rFonts w:ascii="Arial" w:eastAsia="Calibri" w:hAnsi="Arial" w:cs="Arial"/>
          <w:color w:val="000000"/>
          <w:lang w:val="en-ZA" w:eastAsia="en-ZA"/>
        </w:rPr>
        <w:t xml:space="preserve">the </w:t>
      </w:r>
      <w:r w:rsidR="00257E2D" w:rsidRPr="00257E2D">
        <w:rPr>
          <w:rFonts w:ascii="Arial" w:eastAsia="Calibri" w:hAnsi="Arial" w:cs="Arial"/>
          <w:color w:val="000000"/>
          <w:lang w:val="en-ZA" w:eastAsia="en-ZA"/>
        </w:rPr>
        <w:t>S</w:t>
      </w:r>
      <w:r w:rsidR="00C50226">
        <w:rPr>
          <w:rFonts w:ascii="Arial" w:eastAsia="Calibri" w:hAnsi="Arial" w:cs="Arial"/>
          <w:color w:val="000000"/>
          <w:lang w:val="en-ZA" w:eastAsia="en-ZA"/>
        </w:rPr>
        <w:t xml:space="preserve">tanding </w:t>
      </w:r>
      <w:r w:rsidR="00257E2D" w:rsidRPr="00257E2D">
        <w:rPr>
          <w:rFonts w:ascii="Arial" w:eastAsia="Calibri" w:hAnsi="Arial" w:cs="Arial"/>
          <w:color w:val="000000"/>
          <w:lang w:val="en-ZA" w:eastAsia="en-ZA"/>
        </w:rPr>
        <w:t>C</w:t>
      </w:r>
      <w:r w:rsidR="00C50226">
        <w:rPr>
          <w:rFonts w:ascii="Arial" w:eastAsia="Calibri" w:hAnsi="Arial" w:cs="Arial"/>
          <w:color w:val="000000"/>
          <w:lang w:val="en-ZA" w:eastAsia="en-ZA"/>
        </w:rPr>
        <w:t>ommittee on Public Accounts (SCO</w:t>
      </w:r>
      <w:r w:rsidR="00257E2D" w:rsidRPr="00257E2D">
        <w:rPr>
          <w:rFonts w:ascii="Arial" w:eastAsia="Calibri" w:hAnsi="Arial" w:cs="Arial"/>
          <w:color w:val="000000"/>
          <w:lang w:val="en-ZA" w:eastAsia="en-ZA"/>
        </w:rPr>
        <w:t>PA</w:t>
      </w:r>
      <w:r w:rsidR="00C50226">
        <w:rPr>
          <w:rFonts w:ascii="Arial" w:eastAsia="Calibri" w:hAnsi="Arial" w:cs="Arial"/>
          <w:color w:val="000000"/>
          <w:lang w:val="en-ZA" w:eastAsia="en-ZA"/>
        </w:rPr>
        <w:t>)</w:t>
      </w:r>
      <w:r w:rsidR="00257E2D" w:rsidRPr="00257E2D">
        <w:rPr>
          <w:rFonts w:ascii="Arial" w:eastAsia="Calibri" w:hAnsi="Arial" w:cs="Arial"/>
          <w:color w:val="000000"/>
          <w:lang w:val="en-ZA" w:eastAsia="en-ZA"/>
        </w:rPr>
        <w:t xml:space="preserve"> sees the need for </w:t>
      </w:r>
      <w:r>
        <w:rPr>
          <w:rFonts w:ascii="Arial" w:eastAsia="Calibri" w:hAnsi="Arial" w:cs="Arial"/>
          <w:color w:val="000000"/>
          <w:lang w:val="en-ZA" w:eastAsia="en-ZA"/>
        </w:rPr>
        <w:t>a</w:t>
      </w:r>
      <w:r w:rsidR="00257E2D" w:rsidRPr="00257E2D">
        <w:rPr>
          <w:rFonts w:ascii="Arial" w:eastAsia="Calibri" w:hAnsi="Arial" w:cs="Arial"/>
          <w:color w:val="000000"/>
          <w:lang w:val="en-ZA" w:eastAsia="en-ZA"/>
        </w:rPr>
        <w:t xml:space="preserve"> </w:t>
      </w:r>
      <w:r w:rsidR="00C50226">
        <w:rPr>
          <w:rFonts w:ascii="Arial" w:eastAsia="Calibri" w:hAnsi="Arial" w:cs="Arial"/>
          <w:color w:val="000000"/>
          <w:lang w:val="en-ZA" w:eastAsia="en-ZA"/>
        </w:rPr>
        <w:t>B</w:t>
      </w:r>
      <w:r w:rsidR="00257E2D" w:rsidRPr="00257E2D">
        <w:rPr>
          <w:rFonts w:ascii="Arial" w:eastAsia="Calibri" w:hAnsi="Arial" w:cs="Arial"/>
          <w:color w:val="000000"/>
          <w:lang w:val="en-ZA" w:eastAsia="en-ZA"/>
        </w:rPr>
        <w:t xml:space="preserve">oard </w:t>
      </w:r>
      <w:r w:rsidR="00C50226">
        <w:rPr>
          <w:rFonts w:ascii="Arial" w:eastAsia="Calibri" w:hAnsi="Arial" w:cs="Arial"/>
          <w:color w:val="000000"/>
          <w:lang w:val="en-ZA" w:eastAsia="en-ZA"/>
        </w:rPr>
        <w:t xml:space="preserve">to </w:t>
      </w:r>
      <w:r w:rsidR="00257E2D" w:rsidRPr="00257E2D">
        <w:rPr>
          <w:rFonts w:ascii="Arial" w:eastAsia="Calibri" w:hAnsi="Arial" w:cs="Arial"/>
          <w:color w:val="000000"/>
          <w:lang w:val="en-ZA" w:eastAsia="en-ZA"/>
        </w:rPr>
        <w:t>be established, it can advise</w:t>
      </w:r>
      <w:r>
        <w:rPr>
          <w:rFonts w:ascii="Arial" w:eastAsia="Calibri" w:hAnsi="Arial" w:cs="Arial"/>
          <w:color w:val="000000"/>
          <w:lang w:val="en-ZA" w:eastAsia="en-ZA"/>
        </w:rPr>
        <w:t>,</w:t>
      </w:r>
      <w:r w:rsidR="00257E2D" w:rsidRPr="00257E2D">
        <w:rPr>
          <w:rFonts w:ascii="Arial" w:eastAsia="Calibri" w:hAnsi="Arial" w:cs="Arial"/>
          <w:color w:val="000000"/>
          <w:lang w:val="en-ZA" w:eastAsia="en-ZA"/>
        </w:rPr>
        <w:t xml:space="preserve"> and </w:t>
      </w:r>
      <w:r w:rsidR="00C50226">
        <w:rPr>
          <w:rFonts w:ascii="Arial" w:eastAsia="Calibri" w:hAnsi="Arial" w:cs="Arial"/>
          <w:color w:val="000000"/>
          <w:lang w:val="en-ZA" w:eastAsia="en-ZA"/>
        </w:rPr>
        <w:t xml:space="preserve">the </w:t>
      </w:r>
      <w:r w:rsidR="00C50226" w:rsidRPr="00257E2D">
        <w:rPr>
          <w:rFonts w:ascii="Arial" w:eastAsia="Calibri" w:hAnsi="Arial" w:cs="Arial"/>
          <w:color w:val="000000"/>
          <w:lang w:val="en-ZA" w:eastAsia="en-ZA"/>
        </w:rPr>
        <w:t xml:space="preserve">recommendation </w:t>
      </w:r>
      <w:r w:rsidR="00257E2D" w:rsidRPr="00257E2D">
        <w:rPr>
          <w:rFonts w:ascii="Arial" w:eastAsia="Calibri" w:hAnsi="Arial" w:cs="Arial"/>
          <w:color w:val="000000"/>
          <w:lang w:val="en-ZA" w:eastAsia="en-ZA"/>
        </w:rPr>
        <w:t>will</w:t>
      </w:r>
      <w:r w:rsidR="00C50226">
        <w:rPr>
          <w:rFonts w:ascii="Arial" w:eastAsia="Calibri" w:hAnsi="Arial" w:cs="Arial"/>
          <w:color w:val="000000"/>
          <w:lang w:val="en-ZA" w:eastAsia="en-ZA"/>
        </w:rPr>
        <w:t xml:space="preserve"> be</w:t>
      </w:r>
      <w:r w:rsidR="00257E2D" w:rsidRPr="00257E2D">
        <w:rPr>
          <w:rFonts w:ascii="Arial" w:eastAsia="Calibri" w:hAnsi="Arial" w:cs="Arial"/>
          <w:color w:val="000000"/>
          <w:lang w:val="en-ZA" w:eastAsia="en-ZA"/>
        </w:rPr>
        <w:t xml:space="preserve"> consider</w:t>
      </w:r>
      <w:r w:rsidR="00C50226">
        <w:rPr>
          <w:rFonts w:ascii="Arial" w:eastAsia="Calibri" w:hAnsi="Arial" w:cs="Arial"/>
          <w:color w:val="000000"/>
          <w:lang w:val="en-ZA" w:eastAsia="en-ZA"/>
        </w:rPr>
        <w:t>ed</w:t>
      </w:r>
      <w:r w:rsidR="00257E2D" w:rsidRPr="00257E2D">
        <w:rPr>
          <w:rFonts w:ascii="Arial" w:eastAsia="Calibri" w:hAnsi="Arial" w:cs="Arial"/>
          <w:color w:val="000000"/>
          <w:lang w:val="en-ZA" w:eastAsia="en-ZA"/>
        </w:rPr>
        <w:t>.</w:t>
      </w:r>
    </w:p>
    <w:sectPr w:rsidR="00257E2D" w:rsidRPr="00257E2D"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D1" w:rsidRDefault="00F635D1" w:rsidP="00913892">
      <w:r>
        <w:separator/>
      </w:r>
    </w:p>
  </w:endnote>
  <w:endnote w:type="continuationSeparator" w:id="0">
    <w:p w:rsidR="00F635D1" w:rsidRDefault="00F635D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02" w:rsidRDefault="007A2E02">
    <w:pPr>
      <w:pStyle w:val="Footer"/>
      <w:pBdr>
        <w:top w:val="single" w:sz="4" w:space="1" w:color="D9D9D9"/>
      </w:pBdr>
      <w:rPr>
        <w:b/>
        <w:bCs/>
      </w:rPr>
    </w:pPr>
    <w:fldSimple w:instr=" PAGE   \* MERGEFORMAT ">
      <w:r w:rsidR="00F635D1" w:rsidRPr="00F635D1">
        <w:rPr>
          <w:b/>
          <w:bCs/>
          <w:noProof/>
        </w:rPr>
        <w:t>1</w:t>
      </w:r>
    </w:fldSimple>
    <w:r>
      <w:rPr>
        <w:b/>
        <w:bCs/>
      </w:rPr>
      <w:t xml:space="preserve"> | </w:t>
    </w:r>
    <w:r>
      <w:rPr>
        <w:color w:val="808080"/>
        <w:spacing w:val="60"/>
      </w:rPr>
      <w:t>Page</w:t>
    </w:r>
  </w:p>
  <w:p w:rsidR="007A2E02" w:rsidRDefault="007A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D1" w:rsidRDefault="00F635D1" w:rsidP="00913892">
      <w:r>
        <w:separator/>
      </w:r>
    </w:p>
  </w:footnote>
  <w:footnote w:type="continuationSeparator" w:id="0">
    <w:p w:rsidR="00F635D1" w:rsidRDefault="00F635D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AF"/>
    <w:multiLevelType w:val="hybridMultilevel"/>
    <w:tmpl w:val="A70C01D2"/>
    <w:lvl w:ilvl="0" w:tplc="1C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DD37C9D"/>
    <w:multiLevelType w:val="hybridMultilevel"/>
    <w:tmpl w:val="82F69AF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5406936"/>
    <w:multiLevelType w:val="hybridMultilevel"/>
    <w:tmpl w:val="AE68820A"/>
    <w:lvl w:ilvl="0" w:tplc="B09256E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CFF1A6B"/>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FA07A0E"/>
    <w:multiLevelType w:val="hybridMultilevel"/>
    <w:tmpl w:val="C4EAEDBE"/>
    <w:lvl w:ilvl="0" w:tplc="D610CA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2666881"/>
    <w:multiLevelType w:val="hybridMultilevel"/>
    <w:tmpl w:val="DF2C29B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40E67E9"/>
    <w:multiLevelType w:val="hybridMultilevel"/>
    <w:tmpl w:val="82F69AF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8AD33B6"/>
    <w:multiLevelType w:val="hybridMultilevel"/>
    <w:tmpl w:val="18DC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6F09DB"/>
    <w:multiLevelType w:val="hybridMultilevel"/>
    <w:tmpl w:val="82F69AF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3D3A1D70"/>
    <w:multiLevelType w:val="hybridMultilevel"/>
    <w:tmpl w:val="CAB28EEC"/>
    <w:lvl w:ilvl="0" w:tplc="F5A2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57E2F72"/>
    <w:multiLevelType w:val="hybridMultilevel"/>
    <w:tmpl w:val="DBDC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4F566393"/>
    <w:multiLevelType w:val="hybridMultilevel"/>
    <w:tmpl w:val="CC4AB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39E6044"/>
    <w:multiLevelType w:val="hybridMultilevel"/>
    <w:tmpl w:val="5726C1EA"/>
    <w:lvl w:ilvl="0" w:tplc="6034119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389183B"/>
    <w:multiLevelType w:val="hybridMultilevel"/>
    <w:tmpl w:val="CC4AB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3"/>
  </w:num>
  <w:num w:numId="5">
    <w:abstractNumId w:val="38"/>
  </w:num>
  <w:num w:numId="6">
    <w:abstractNumId w:val="4"/>
  </w:num>
  <w:num w:numId="7">
    <w:abstractNumId w:val="44"/>
  </w:num>
  <w:num w:numId="8">
    <w:abstractNumId w:val="16"/>
  </w:num>
  <w:num w:numId="9">
    <w:abstractNumId w:val="25"/>
  </w:num>
  <w:num w:numId="10">
    <w:abstractNumId w:val="40"/>
  </w:num>
  <w:num w:numId="11">
    <w:abstractNumId w:val="3"/>
  </w:num>
  <w:num w:numId="12">
    <w:abstractNumId w:val="30"/>
  </w:num>
  <w:num w:numId="13">
    <w:abstractNumId w:val="22"/>
  </w:num>
  <w:num w:numId="14">
    <w:abstractNumId w:val="26"/>
  </w:num>
  <w:num w:numId="15">
    <w:abstractNumId w:val="13"/>
  </w:num>
  <w:num w:numId="16">
    <w:abstractNumId w:val="24"/>
  </w:num>
  <w:num w:numId="17">
    <w:abstractNumId w:val="42"/>
  </w:num>
  <w:num w:numId="18">
    <w:abstractNumId w:val="32"/>
  </w:num>
  <w:num w:numId="19">
    <w:abstractNumId w:val="27"/>
  </w:num>
  <w:num w:numId="20">
    <w:abstractNumId w:val="41"/>
  </w:num>
  <w:num w:numId="21">
    <w:abstractNumId w:val="35"/>
  </w:num>
  <w:num w:numId="22">
    <w:abstractNumId w:val="36"/>
  </w:num>
  <w:num w:numId="23">
    <w:abstractNumId w:val="11"/>
  </w:num>
  <w:num w:numId="24">
    <w:abstractNumId w:val="37"/>
  </w:num>
  <w:num w:numId="25">
    <w:abstractNumId w:val="6"/>
  </w:num>
  <w:num w:numId="26">
    <w:abstractNumId w:val="8"/>
  </w:num>
  <w:num w:numId="27">
    <w:abstractNumId w:val="28"/>
  </w:num>
  <w:num w:numId="28">
    <w:abstractNumId w:val="45"/>
  </w:num>
  <w:num w:numId="29">
    <w:abstractNumId w:val="23"/>
  </w:num>
  <w:num w:numId="30">
    <w:abstractNumId w:val="18"/>
  </w:num>
  <w:num w:numId="31">
    <w:abstractNumId w:val="7"/>
  </w:num>
  <w:num w:numId="32">
    <w:abstractNumId w:val="2"/>
  </w:num>
  <w:num w:numId="33">
    <w:abstractNumId w:val="43"/>
  </w:num>
  <w:num w:numId="34">
    <w:abstractNumId w:val="31"/>
  </w:num>
  <w:num w:numId="35">
    <w:abstractNumId w:val="29"/>
  </w:num>
  <w:num w:numId="36">
    <w:abstractNumId w:val="19"/>
  </w:num>
  <w:num w:numId="37">
    <w:abstractNumId w:val="34"/>
  </w:num>
  <w:num w:numId="38">
    <w:abstractNumId w:val="0"/>
  </w:num>
  <w:num w:numId="39">
    <w:abstractNumId w:val="12"/>
  </w:num>
  <w:num w:numId="40">
    <w:abstractNumId w:val="20"/>
  </w:num>
  <w:num w:numId="41">
    <w:abstractNumId w:val="17"/>
  </w:num>
  <w:num w:numId="42">
    <w:abstractNumId w:val="9"/>
  </w:num>
  <w:num w:numId="43">
    <w:abstractNumId w:val="15"/>
  </w:num>
  <w:num w:numId="44">
    <w:abstractNumId w:val="10"/>
  </w:num>
  <w:num w:numId="45">
    <w:abstractNumId w:val="39"/>
  </w:num>
  <w:num w:numId="4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A3DA5"/>
    <w:rsid w:val="000C01D4"/>
    <w:rsid w:val="000D4F57"/>
    <w:rsid w:val="000D68A7"/>
    <w:rsid w:val="000E3EB1"/>
    <w:rsid w:val="000E7085"/>
    <w:rsid w:val="000E76BA"/>
    <w:rsid w:val="00105174"/>
    <w:rsid w:val="00110B8F"/>
    <w:rsid w:val="00120775"/>
    <w:rsid w:val="00130E3A"/>
    <w:rsid w:val="00134C16"/>
    <w:rsid w:val="001354F5"/>
    <w:rsid w:val="00144111"/>
    <w:rsid w:val="00156483"/>
    <w:rsid w:val="001702F2"/>
    <w:rsid w:val="001774BC"/>
    <w:rsid w:val="001848C4"/>
    <w:rsid w:val="00192D26"/>
    <w:rsid w:val="00194B05"/>
    <w:rsid w:val="001A63F9"/>
    <w:rsid w:val="001A6D2A"/>
    <w:rsid w:val="001B00F0"/>
    <w:rsid w:val="001D4AF4"/>
    <w:rsid w:val="001E1BE7"/>
    <w:rsid w:val="001F445E"/>
    <w:rsid w:val="00203F6A"/>
    <w:rsid w:val="00213182"/>
    <w:rsid w:val="0021549B"/>
    <w:rsid w:val="002321BC"/>
    <w:rsid w:val="00257E2D"/>
    <w:rsid w:val="002857B6"/>
    <w:rsid w:val="00286311"/>
    <w:rsid w:val="002A0DB1"/>
    <w:rsid w:val="002A5615"/>
    <w:rsid w:val="002B2B31"/>
    <w:rsid w:val="002B6D18"/>
    <w:rsid w:val="002C719B"/>
    <w:rsid w:val="002D5024"/>
    <w:rsid w:val="002D5BF7"/>
    <w:rsid w:val="002D7BBD"/>
    <w:rsid w:val="002E7253"/>
    <w:rsid w:val="002F0095"/>
    <w:rsid w:val="002F66F7"/>
    <w:rsid w:val="002F74EA"/>
    <w:rsid w:val="003063D8"/>
    <w:rsid w:val="00314CC9"/>
    <w:rsid w:val="00314FF4"/>
    <w:rsid w:val="0031652F"/>
    <w:rsid w:val="00322BA4"/>
    <w:rsid w:val="00346942"/>
    <w:rsid w:val="00361E04"/>
    <w:rsid w:val="0037187E"/>
    <w:rsid w:val="003767D7"/>
    <w:rsid w:val="00381B64"/>
    <w:rsid w:val="00383AA3"/>
    <w:rsid w:val="00386CA6"/>
    <w:rsid w:val="003A07DD"/>
    <w:rsid w:val="003A64C5"/>
    <w:rsid w:val="003B077D"/>
    <w:rsid w:val="003B6FF3"/>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A6F69"/>
    <w:rsid w:val="004B6B6B"/>
    <w:rsid w:val="004E6D1B"/>
    <w:rsid w:val="004F3984"/>
    <w:rsid w:val="004F6FEC"/>
    <w:rsid w:val="00500D2C"/>
    <w:rsid w:val="00500DAE"/>
    <w:rsid w:val="00515B6A"/>
    <w:rsid w:val="005160F8"/>
    <w:rsid w:val="0054211D"/>
    <w:rsid w:val="0055283C"/>
    <w:rsid w:val="00570C71"/>
    <w:rsid w:val="00572F09"/>
    <w:rsid w:val="0057437C"/>
    <w:rsid w:val="0057648D"/>
    <w:rsid w:val="005835BC"/>
    <w:rsid w:val="00584B0C"/>
    <w:rsid w:val="005856A7"/>
    <w:rsid w:val="00585897"/>
    <w:rsid w:val="00593AEA"/>
    <w:rsid w:val="005A50ED"/>
    <w:rsid w:val="005E365A"/>
    <w:rsid w:val="00612214"/>
    <w:rsid w:val="00625CD7"/>
    <w:rsid w:val="00630932"/>
    <w:rsid w:val="00653FE5"/>
    <w:rsid w:val="00670788"/>
    <w:rsid w:val="0067545A"/>
    <w:rsid w:val="006878D4"/>
    <w:rsid w:val="006959E4"/>
    <w:rsid w:val="006B0F80"/>
    <w:rsid w:val="006B292E"/>
    <w:rsid w:val="006B4078"/>
    <w:rsid w:val="006C0567"/>
    <w:rsid w:val="006D21F9"/>
    <w:rsid w:val="006D66DB"/>
    <w:rsid w:val="006D7E71"/>
    <w:rsid w:val="006F2454"/>
    <w:rsid w:val="006F63D7"/>
    <w:rsid w:val="00720D4C"/>
    <w:rsid w:val="00724689"/>
    <w:rsid w:val="00724CBB"/>
    <w:rsid w:val="007261FA"/>
    <w:rsid w:val="00740A5A"/>
    <w:rsid w:val="00745638"/>
    <w:rsid w:val="007540CF"/>
    <w:rsid w:val="00755C22"/>
    <w:rsid w:val="00757E02"/>
    <w:rsid w:val="00760BFE"/>
    <w:rsid w:val="00777A77"/>
    <w:rsid w:val="0078425B"/>
    <w:rsid w:val="00791471"/>
    <w:rsid w:val="007961D4"/>
    <w:rsid w:val="007A2E02"/>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E0268"/>
    <w:rsid w:val="009E1C96"/>
    <w:rsid w:val="009E6D1B"/>
    <w:rsid w:val="009F1B70"/>
    <w:rsid w:val="009F2D5C"/>
    <w:rsid w:val="009F3D13"/>
    <w:rsid w:val="00A42301"/>
    <w:rsid w:val="00A4711C"/>
    <w:rsid w:val="00A64328"/>
    <w:rsid w:val="00A6432A"/>
    <w:rsid w:val="00A66729"/>
    <w:rsid w:val="00A7136B"/>
    <w:rsid w:val="00A94031"/>
    <w:rsid w:val="00AA2AB0"/>
    <w:rsid w:val="00AA39AC"/>
    <w:rsid w:val="00AD7B7A"/>
    <w:rsid w:val="00AF5D91"/>
    <w:rsid w:val="00B13369"/>
    <w:rsid w:val="00B170EA"/>
    <w:rsid w:val="00B2350F"/>
    <w:rsid w:val="00B26AB3"/>
    <w:rsid w:val="00B33D23"/>
    <w:rsid w:val="00B40A2F"/>
    <w:rsid w:val="00B445AD"/>
    <w:rsid w:val="00B45F9B"/>
    <w:rsid w:val="00B46E62"/>
    <w:rsid w:val="00B553A6"/>
    <w:rsid w:val="00B70E5F"/>
    <w:rsid w:val="00B8345D"/>
    <w:rsid w:val="00B958BA"/>
    <w:rsid w:val="00BA3361"/>
    <w:rsid w:val="00BA3A67"/>
    <w:rsid w:val="00BA61AF"/>
    <w:rsid w:val="00BB0DAE"/>
    <w:rsid w:val="00BB53A8"/>
    <w:rsid w:val="00BC7AFB"/>
    <w:rsid w:val="00BD6D36"/>
    <w:rsid w:val="00BF0672"/>
    <w:rsid w:val="00BF0809"/>
    <w:rsid w:val="00BF738D"/>
    <w:rsid w:val="00C15423"/>
    <w:rsid w:val="00C31057"/>
    <w:rsid w:val="00C331B7"/>
    <w:rsid w:val="00C360AA"/>
    <w:rsid w:val="00C37242"/>
    <w:rsid w:val="00C3772F"/>
    <w:rsid w:val="00C41A50"/>
    <w:rsid w:val="00C50226"/>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37E52"/>
    <w:rsid w:val="00D463C8"/>
    <w:rsid w:val="00D50C5D"/>
    <w:rsid w:val="00D553F2"/>
    <w:rsid w:val="00D56991"/>
    <w:rsid w:val="00D56B43"/>
    <w:rsid w:val="00D642C2"/>
    <w:rsid w:val="00D6497A"/>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06295"/>
    <w:rsid w:val="00E1080E"/>
    <w:rsid w:val="00E17F42"/>
    <w:rsid w:val="00E40CAC"/>
    <w:rsid w:val="00E44AFC"/>
    <w:rsid w:val="00E55AFD"/>
    <w:rsid w:val="00EA48D5"/>
    <w:rsid w:val="00EA4D5C"/>
    <w:rsid w:val="00EA53D2"/>
    <w:rsid w:val="00EA7A64"/>
    <w:rsid w:val="00EB54FA"/>
    <w:rsid w:val="00EC5379"/>
    <w:rsid w:val="00ED5CF6"/>
    <w:rsid w:val="00EE002D"/>
    <w:rsid w:val="00EE1177"/>
    <w:rsid w:val="00EE4DB7"/>
    <w:rsid w:val="00EF081C"/>
    <w:rsid w:val="00EF32C9"/>
    <w:rsid w:val="00F20EAD"/>
    <w:rsid w:val="00F220CD"/>
    <w:rsid w:val="00F26B86"/>
    <w:rsid w:val="00F31805"/>
    <w:rsid w:val="00F36003"/>
    <w:rsid w:val="00F475A6"/>
    <w:rsid w:val="00F55893"/>
    <w:rsid w:val="00F635D1"/>
    <w:rsid w:val="00F63F57"/>
    <w:rsid w:val="00F646C9"/>
    <w:rsid w:val="00F739F4"/>
    <w:rsid w:val="00F845F2"/>
    <w:rsid w:val="00F86709"/>
    <w:rsid w:val="00F91926"/>
    <w:rsid w:val="00F95D9E"/>
    <w:rsid w:val="00FA26A6"/>
    <w:rsid w:val="00FA4250"/>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2017-06-27T06:16:00Z</cp:lastPrinted>
  <dcterms:created xsi:type="dcterms:W3CDTF">2017-07-13T09:25:00Z</dcterms:created>
  <dcterms:modified xsi:type="dcterms:W3CDTF">2017-07-13T09:25:00Z</dcterms:modified>
</cp:coreProperties>
</file>