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B210" w14:textId="77777777" w:rsidR="00F40BCB" w:rsidRPr="009C78E8" w:rsidRDefault="00F40BCB" w:rsidP="00F40BCB">
      <w:pPr>
        <w:spacing w:after="0" w:line="240" w:lineRule="auto"/>
        <w:jc w:val="center"/>
        <w:rPr>
          <w:b/>
          <w:sz w:val="24"/>
          <w:szCs w:val="24"/>
        </w:rPr>
      </w:pPr>
      <w:bookmarkStart w:id="0" w:name="_GoBack"/>
      <w:bookmarkEnd w:id="0"/>
      <w:r w:rsidRPr="009C78E8">
        <w:rPr>
          <w:b/>
          <w:noProof/>
          <w:sz w:val="24"/>
          <w:szCs w:val="24"/>
          <w:lang w:eastAsia="en-ZA"/>
        </w:rPr>
        <w:drawing>
          <wp:anchor distT="720090" distB="215900" distL="114300" distR="114300" simplePos="0" relativeHeight="251659264" behindDoc="0" locked="1" layoutInCell="1" allowOverlap="1" wp14:anchorId="2D573AE9" wp14:editId="067BBA8A">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14:paraId="713DE501" w14:textId="77777777" w:rsidR="00F40BCB" w:rsidRPr="009C78E8" w:rsidRDefault="00F40BCB" w:rsidP="00F40BCB">
      <w:pPr>
        <w:spacing w:after="0" w:line="240" w:lineRule="auto"/>
        <w:jc w:val="center"/>
        <w:rPr>
          <w:b/>
          <w:sz w:val="24"/>
          <w:szCs w:val="24"/>
        </w:rPr>
      </w:pPr>
    </w:p>
    <w:p w14:paraId="6E87455B" w14:textId="77777777" w:rsidR="00F40BCB" w:rsidRPr="009C78E8" w:rsidRDefault="00F40BCB" w:rsidP="00F40BCB">
      <w:pPr>
        <w:spacing w:after="0" w:line="240" w:lineRule="auto"/>
        <w:jc w:val="center"/>
        <w:rPr>
          <w:b/>
          <w:sz w:val="24"/>
          <w:szCs w:val="24"/>
        </w:rPr>
      </w:pPr>
      <w:r>
        <w:rPr>
          <w:b/>
          <w:sz w:val="24"/>
          <w:szCs w:val="24"/>
        </w:rPr>
        <w:t>WRITTEN</w:t>
      </w:r>
      <w:r w:rsidRPr="009C78E8">
        <w:rPr>
          <w:b/>
          <w:sz w:val="24"/>
          <w:szCs w:val="24"/>
        </w:rPr>
        <w:t xml:space="preserve"> REPLY</w:t>
      </w:r>
    </w:p>
    <w:p w14:paraId="567CA6C6" w14:textId="77777777" w:rsidR="00F40BCB" w:rsidRPr="009C78E8" w:rsidRDefault="00F40BCB" w:rsidP="00F40BCB">
      <w:pPr>
        <w:spacing w:after="0" w:line="240" w:lineRule="auto"/>
        <w:jc w:val="center"/>
        <w:rPr>
          <w:b/>
          <w:sz w:val="24"/>
          <w:szCs w:val="24"/>
        </w:rPr>
      </w:pPr>
    </w:p>
    <w:p w14:paraId="0716D75E" w14:textId="77777777" w:rsidR="00F40BCB" w:rsidRPr="00F40BCB" w:rsidRDefault="00F40BCB" w:rsidP="00F40BCB">
      <w:pPr>
        <w:spacing w:before="120" w:after="60"/>
        <w:ind w:left="2880"/>
        <w:outlineLvl w:val="0"/>
        <w:rPr>
          <w:b/>
          <w:bCs/>
          <w:caps/>
          <w:sz w:val="24"/>
          <w:szCs w:val="24"/>
          <w:u w:val="single"/>
        </w:rPr>
      </w:pPr>
      <w:r w:rsidRPr="00F40BCB">
        <w:rPr>
          <w:b/>
          <w:sz w:val="24"/>
          <w:szCs w:val="24"/>
        </w:rPr>
        <w:t>QUESTION 1784 /</w:t>
      </w:r>
      <w:r w:rsidRPr="00F40BCB">
        <w:rPr>
          <w:rFonts w:cs="Times New Roman"/>
          <w:b/>
          <w:sz w:val="24"/>
          <w:szCs w:val="24"/>
          <w:lang w:val="en-GB"/>
        </w:rPr>
        <w:t xml:space="preserve"> </w:t>
      </w:r>
      <w:r w:rsidRPr="00F40BCB">
        <w:rPr>
          <w:b/>
          <w:sz w:val="24"/>
          <w:szCs w:val="24"/>
        </w:rPr>
        <w:t>NW1992E</w:t>
      </w:r>
    </w:p>
    <w:p w14:paraId="1250F809" w14:textId="77777777" w:rsidR="00F40BCB" w:rsidRPr="009C78E8" w:rsidRDefault="00F40BCB" w:rsidP="00F40BCB">
      <w:pPr>
        <w:spacing w:after="0" w:line="240" w:lineRule="auto"/>
        <w:rPr>
          <w:b/>
          <w:color w:val="000000"/>
          <w:sz w:val="24"/>
          <w:szCs w:val="24"/>
        </w:rPr>
      </w:pPr>
    </w:p>
    <w:p w14:paraId="47481E4D" w14:textId="77777777" w:rsidR="00F40BCB" w:rsidRPr="009C78E8" w:rsidRDefault="00F40BCB" w:rsidP="00F40BCB">
      <w:pPr>
        <w:autoSpaceDE w:val="0"/>
        <w:autoSpaceDN w:val="0"/>
        <w:adjustRightInd w:val="0"/>
        <w:jc w:val="center"/>
        <w:rPr>
          <w:b/>
          <w:color w:val="000000"/>
          <w:sz w:val="24"/>
          <w:szCs w:val="24"/>
        </w:rPr>
      </w:pPr>
      <w:r w:rsidRPr="009C78E8">
        <w:rPr>
          <w:b/>
          <w:color w:val="000000"/>
          <w:sz w:val="24"/>
          <w:szCs w:val="24"/>
        </w:rPr>
        <w:t>MINISTER OF AGRICULTURE, FORESTRY AND FISHERIES:</w:t>
      </w:r>
    </w:p>
    <w:p w14:paraId="34BF502E" w14:textId="77777777" w:rsidR="00F40BCB" w:rsidRPr="00F44A63" w:rsidRDefault="00F40BCB" w:rsidP="00F40BCB">
      <w:pPr>
        <w:spacing w:after="267"/>
        <w:ind w:left="818" w:hanging="720"/>
        <w:jc w:val="center"/>
        <w:rPr>
          <w:b/>
          <w:bCs/>
          <w:sz w:val="24"/>
          <w:szCs w:val="24"/>
        </w:rPr>
      </w:pPr>
      <w:r w:rsidRPr="00F44A63">
        <w:rPr>
          <w:b/>
          <w:sz w:val="24"/>
          <w:szCs w:val="24"/>
        </w:rPr>
        <w:t>M</w:t>
      </w:r>
      <w:r w:rsidR="004C63EA">
        <w:rPr>
          <w:b/>
          <w:sz w:val="24"/>
          <w:szCs w:val="24"/>
        </w:rPr>
        <w:t>r</w:t>
      </w:r>
      <w:r w:rsidRPr="00F44A63">
        <w:rPr>
          <w:b/>
          <w:sz w:val="24"/>
          <w:szCs w:val="24"/>
        </w:rPr>
        <w:t xml:space="preserve"> </w:t>
      </w:r>
      <w:r>
        <w:rPr>
          <w:b/>
          <w:sz w:val="24"/>
          <w:szCs w:val="24"/>
        </w:rPr>
        <w:t>N</w:t>
      </w:r>
      <w:r w:rsidRPr="00F44A63">
        <w:rPr>
          <w:b/>
          <w:sz w:val="24"/>
          <w:szCs w:val="24"/>
        </w:rPr>
        <w:t xml:space="preserve"> </w:t>
      </w:r>
      <w:r>
        <w:rPr>
          <w:b/>
          <w:sz w:val="24"/>
          <w:szCs w:val="24"/>
        </w:rPr>
        <w:t>Paulsen</w:t>
      </w:r>
      <w:r w:rsidRPr="00F44A63">
        <w:rPr>
          <w:b/>
          <w:sz w:val="24"/>
          <w:szCs w:val="24"/>
        </w:rPr>
        <w:t xml:space="preserve"> (</w:t>
      </w:r>
      <w:r>
        <w:rPr>
          <w:b/>
          <w:sz w:val="24"/>
          <w:szCs w:val="24"/>
        </w:rPr>
        <w:t>EFF</w:t>
      </w:r>
      <w:r w:rsidRPr="00F44A63">
        <w:rPr>
          <w:b/>
          <w:sz w:val="24"/>
          <w:szCs w:val="24"/>
        </w:rPr>
        <w:t>)</w:t>
      </w:r>
      <w:r>
        <w:rPr>
          <w:b/>
        </w:rPr>
        <w:t xml:space="preserve"> </w:t>
      </w:r>
      <w:r w:rsidRPr="00F44A63">
        <w:rPr>
          <w:b/>
          <w:bCs/>
          <w:sz w:val="24"/>
          <w:szCs w:val="24"/>
        </w:rPr>
        <w:t>to ask the Minister of Agriculture, Forestry and Fisheries:</w:t>
      </w:r>
    </w:p>
    <w:p w14:paraId="2A73D73E" w14:textId="77777777" w:rsidR="00F40BCB" w:rsidRPr="00F40BCB" w:rsidRDefault="00F40BCB" w:rsidP="00F40BCB">
      <w:pPr>
        <w:spacing w:before="120" w:after="60"/>
        <w:outlineLvl w:val="0"/>
        <w:rPr>
          <w:b/>
          <w:bCs/>
          <w:caps/>
          <w:sz w:val="24"/>
          <w:szCs w:val="24"/>
          <w:u w:val="single"/>
        </w:rPr>
      </w:pPr>
      <w:r w:rsidRPr="00F40BCB">
        <w:rPr>
          <w:b/>
          <w:bCs/>
          <w:caps/>
          <w:sz w:val="24"/>
          <w:szCs w:val="24"/>
          <w:u w:val="single"/>
        </w:rPr>
        <w:t>QUESTION:</w:t>
      </w:r>
    </w:p>
    <w:p w14:paraId="391539E5" w14:textId="77777777" w:rsidR="00F40BCB" w:rsidRPr="00F40BCB" w:rsidRDefault="00F40BCB" w:rsidP="00F40BCB">
      <w:pPr>
        <w:spacing w:before="100" w:beforeAutospacing="1" w:after="100" w:afterAutospacing="1"/>
        <w:jc w:val="both"/>
        <w:rPr>
          <w:sz w:val="24"/>
          <w:szCs w:val="24"/>
        </w:rPr>
      </w:pPr>
      <w:r w:rsidRPr="00F40BCB">
        <w:rPr>
          <w:sz w:val="24"/>
          <w:szCs w:val="24"/>
        </w:rPr>
        <w:t xml:space="preserve"> (1) Which entities reporting to him (a) have a board in place and (b) do not have a board in place, (</w:t>
      </w:r>
      <w:proofErr w:type="spellStart"/>
      <w:r w:rsidRPr="00F40BCB">
        <w:rPr>
          <w:sz w:val="24"/>
          <w:szCs w:val="24"/>
        </w:rPr>
        <w:t>i</w:t>
      </w:r>
      <w:proofErr w:type="spellEnd"/>
      <w:r w:rsidRPr="00F40BCB">
        <w:rPr>
          <w:sz w:val="24"/>
          <w:szCs w:val="24"/>
        </w:rPr>
        <w:t xml:space="preserve">) of those that have a board in place, (aa) when was each individual board member appointed and (bb) when is the term for each board lapsing and (ii) how many (aa) board members are there in each board and (bb) of the board members of each entity are female; </w:t>
      </w:r>
    </w:p>
    <w:p w14:paraId="7E5ACDE5" w14:textId="77777777" w:rsidR="00F40BCB" w:rsidRPr="00F40BCB" w:rsidRDefault="00F40BCB" w:rsidP="00F40BCB">
      <w:pPr>
        <w:spacing w:before="100" w:beforeAutospacing="1" w:after="100" w:afterAutospacing="1"/>
        <w:jc w:val="both"/>
        <w:rPr>
          <w:b/>
          <w:sz w:val="24"/>
          <w:szCs w:val="24"/>
        </w:rPr>
      </w:pPr>
      <w:r w:rsidRPr="00F40BCB">
        <w:rPr>
          <w:sz w:val="24"/>
          <w:szCs w:val="24"/>
        </w:rPr>
        <w:t xml:space="preserve">(2) with reference to entities that do not have boards in place, (a) who is responsible for appointing the board and (b) when will a board be appointed? </w:t>
      </w:r>
      <w:r w:rsidRPr="00F40BCB">
        <w:rPr>
          <w:b/>
          <w:sz w:val="24"/>
          <w:szCs w:val="24"/>
        </w:rPr>
        <w:t>NW1992E</w:t>
      </w:r>
    </w:p>
    <w:p w14:paraId="7C99C3DF" w14:textId="77777777" w:rsidR="00F40BCB" w:rsidRPr="00F40BCB" w:rsidRDefault="00F40BCB" w:rsidP="00F40BCB">
      <w:pPr>
        <w:jc w:val="both"/>
        <w:rPr>
          <w:b/>
          <w:sz w:val="24"/>
          <w:szCs w:val="24"/>
          <w:u w:val="single"/>
        </w:rPr>
      </w:pPr>
    </w:p>
    <w:p w14:paraId="31FC419E" w14:textId="77777777" w:rsidR="00F40BCB" w:rsidRPr="00F40BCB" w:rsidRDefault="00F40BCB" w:rsidP="00F40BCB">
      <w:pPr>
        <w:jc w:val="both"/>
        <w:rPr>
          <w:b/>
          <w:sz w:val="24"/>
          <w:szCs w:val="24"/>
          <w:u w:val="single"/>
        </w:rPr>
      </w:pPr>
      <w:r w:rsidRPr="00F40BCB">
        <w:rPr>
          <w:b/>
          <w:sz w:val="24"/>
          <w:szCs w:val="24"/>
          <w:u w:val="single"/>
        </w:rPr>
        <w:t>REPLY:</w:t>
      </w:r>
    </w:p>
    <w:p w14:paraId="356E0AC3" w14:textId="77777777" w:rsidR="00F40BCB" w:rsidRPr="00F40BCB" w:rsidRDefault="00F40BCB" w:rsidP="00F40BCB">
      <w:pPr>
        <w:spacing w:after="0" w:line="240" w:lineRule="auto"/>
        <w:jc w:val="both"/>
        <w:rPr>
          <w:rFonts w:eastAsiaTheme="minorHAnsi"/>
          <w:sz w:val="24"/>
          <w:szCs w:val="24"/>
        </w:rPr>
      </w:pPr>
    </w:p>
    <w:p w14:paraId="599FB5CD" w14:textId="77777777" w:rsidR="00F40BCB" w:rsidRPr="00F40BCB" w:rsidRDefault="00F40BCB" w:rsidP="00F40BCB">
      <w:pPr>
        <w:spacing w:after="0" w:line="240" w:lineRule="auto"/>
        <w:jc w:val="both"/>
        <w:rPr>
          <w:rFonts w:eastAsiaTheme="minorHAnsi"/>
          <w:sz w:val="24"/>
          <w:szCs w:val="24"/>
        </w:rPr>
      </w:pPr>
      <w:r w:rsidRPr="00F40BCB">
        <w:rPr>
          <w:rFonts w:eastAsiaTheme="minorHAnsi"/>
          <w:sz w:val="24"/>
          <w:szCs w:val="24"/>
        </w:rPr>
        <w:t>(1)(a)</w:t>
      </w:r>
      <w:r w:rsidRPr="00F40BCB">
        <w:rPr>
          <w:rFonts w:eastAsiaTheme="minorHAnsi"/>
          <w:sz w:val="24"/>
          <w:szCs w:val="24"/>
        </w:rPr>
        <w:tab/>
        <w:t>The following Entities have a Board in place:</w:t>
      </w:r>
    </w:p>
    <w:p w14:paraId="5F0E66F1" w14:textId="77777777" w:rsidR="00F40BCB" w:rsidRPr="00F40BCB" w:rsidRDefault="00F40BCB" w:rsidP="00F40BCB">
      <w:pPr>
        <w:spacing w:after="0" w:line="240" w:lineRule="auto"/>
        <w:jc w:val="both"/>
        <w:rPr>
          <w:rFonts w:eastAsiaTheme="minorHAnsi"/>
          <w:sz w:val="24"/>
          <w:szCs w:val="24"/>
        </w:rPr>
      </w:pPr>
      <w:r w:rsidRPr="00F40BCB">
        <w:rPr>
          <w:rFonts w:eastAsiaTheme="minorHAnsi"/>
          <w:sz w:val="24"/>
          <w:szCs w:val="24"/>
        </w:rPr>
        <w:tab/>
        <w:t>Agricultural Research Council (ARC)</w:t>
      </w:r>
    </w:p>
    <w:p w14:paraId="469013DA" w14:textId="77777777" w:rsidR="00F40BCB" w:rsidRPr="00F40BCB" w:rsidRDefault="00F40BCB" w:rsidP="00F40BCB">
      <w:pPr>
        <w:spacing w:after="0" w:line="240" w:lineRule="auto"/>
        <w:jc w:val="both"/>
        <w:rPr>
          <w:rFonts w:eastAsiaTheme="minorHAnsi"/>
          <w:sz w:val="24"/>
          <w:szCs w:val="24"/>
        </w:rPr>
      </w:pPr>
      <w:r w:rsidRPr="00F40BCB">
        <w:rPr>
          <w:rFonts w:eastAsiaTheme="minorHAnsi"/>
          <w:sz w:val="24"/>
          <w:szCs w:val="24"/>
        </w:rPr>
        <w:tab/>
        <w:t>National Agricultural Marketing Council (NAMC)</w:t>
      </w:r>
    </w:p>
    <w:p w14:paraId="2056660B" w14:textId="77777777" w:rsidR="00F40BCB" w:rsidRPr="00F40BCB" w:rsidRDefault="00F40BCB" w:rsidP="00F40BCB">
      <w:pPr>
        <w:spacing w:after="0" w:line="240" w:lineRule="auto"/>
        <w:jc w:val="both"/>
        <w:rPr>
          <w:rFonts w:eastAsiaTheme="minorHAnsi"/>
          <w:sz w:val="24"/>
          <w:szCs w:val="24"/>
        </w:rPr>
      </w:pPr>
      <w:r w:rsidRPr="00F40BCB">
        <w:rPr>
          <w:rFonts w:eastAsiaTheme="minorHAnsi"/>
          <w:sz w:val="24"/>
          <w:szCs w:val="24"/>
        </w:rPr>
        <w:tab/>
        <w:t>Perishable Products Export Control Board (PPECB)</w:t>
      </w:r>
    </w:p>
    <w:p w14:paraId="2D95714A" w14:textId="77777777" w:rsidR="00F40BCB" w:rsidRPr="00F40BCB" w:rsidRDefault="00F40BCB" w:rsidP="00F40BCB">
      <w:pPr>
        <w:spacing w:after="0" w:line="240" w:lineRule="auto"/>
        <w:jc w:val="both"/>
        <w:rPr>
          <w:rFonts w:eastAsiaTheme="minorHAnsi"/>
          <w:sz w:val="24"/>
          <w:szCs w:val="24"/>
        </w:rPr>
      </w:pPr>
    </w:p>
    <w:p w14:paraId="5927EDB0" w14:textId="77777777" w:rsidR="00F40BCB" w:rsidRPr="00F40BCB" w:rsidRDefault="00F40BCB" w:rsidP="00F40BCB">
      <w:pPr>
        <w:spacing w:after="0" w:line="240" w:lineRule="auto"/>
        <w:jc w:val="both"/>
        <w:rPr>
          <w:rFonts w:eastAsiaTheme="minorHAnsi"/>
          <w:sz w:val="24"/>
          <w:szCs w:val="24"/>
        </w:rPr>
      </w:pPr>
      <w:r w:rsidRPr="00F40BCB">
        <w:rPr>
          <w:rFonts w:eastAsiaTheme="minorHAnsi"/>
          <w:sz w:val="24"/>
          <w:szCs w:val="24"/>
        </w:rPr>
        <w:t>(b)</w:t>
      </w:r>
      <w:r w:rsidRPr="00F40BCB">
        <w:rPr>
          <w:rFonts w:eastAsiaTheme="minorHAnsi"/>
          <w:sz w:val="24"/>
          <w:szCs w:val="24"/>
        </w:rPr>
        <w:tab/>
      </w:r>
      <w:proofErr w:type="spellStart"/>
      <w:r w:rsidRPr="00F40BCB">
        <w:rPr>
          <w:rFonts w:eastAsiaTheme="minorHAnsi"/>
          <w:sz w:val="24"/>
          <w:szCs w:val="24"/>
        </w:rPr>
        <w:t>Onderstepoort</w:t>
      </w:r>
      <w:proofErr w:type="spellEnd"/>
      <w:r w:rsidRPr="00F40BCB">
        <w:rPr>
          <w:rFonts w:eastAsiaTheme="minorHAnsi"/>
          <w:sz w:val="24"/>
          <w:szCs w:val="24"/>
        </w:rPr>
        <w:t xml:space="preserve"> Biological Products (SOC) Ltd does not have a Board in place </w:t>
      </w:r>
    </w:p>
    <w:p w14:paraId="6BD64F8D" w14:textId="77777777" w:rsidR="00F40BCB" w:rsidRPr="00F40BCB" w:rsidRDefault="00F40BCB" w:rsidP="00F40BCB">
      <w:pPr>
        <w:spacing w:after="0" w:line="240" w:lineRule="auto"/>
        <w:jc w:val="both"/>
        <w:rPr>
          <w:rFonts w:eastAsiaTheme="minorHAnsi"/>
          <w:sz w:val="24"/>
          <w:szCs w:val="24"/>
        </w:rPr>
      </w:pPr>
      <w:r w:rsidRPr="00F40BCB">
        <w:rPr>
          <w:rFonts w:eastAsiaTheme="minorHAnsi"/>
          <w:sz w:val="24"/>
          <w:szCs w:val="24"/>
        </w:rPr>
        <w:tab/>
      </w:r>
      <w:proofErr w:type="spellStart"/>
      <w:r w:rsidRPr="00F40BCB">
        <w:rPr>
          <w:rFonts w:eastAsiaTheme="minorHAnsi"/>
          <w:sz w:val="24"/>
          <w:szCs w:val="24"/>
        </w:rPr>
        <w:t>Ncera</w:t>
      </w:r>
      <w:proofErr w:type="spellEnd"/>
      <w:r w:rsidRPr="00F40BCB">
        <w:rPr>
          <w:rFonts w:eastAsiaTheme="minorHAnsi"/>
          <w:sz w:val="24"/>
          <w:szCs w:val="24"/>
        </w:rPr>
        <w:t xml:space="preserve"> Farms does not have a Board in place</w:t>
      </w:r>
    </w:p>
    <w:p w14:paraId="17B6D387" w14:textId="77777777" w:rsidR="00F40BCB" w:rsidRPr="00F40BCB" w:rsidRDefault="00F40BCB" w:rsidP="00F40BCB">
      <w:pPr>
        <w:spacing w:after="0" w:line="240" w:lineRule="auto"/>
        <w:jc w:val="both"/>
        <w:rPr>
          <w:rFonts w:eastAsiaTheme="minorHAnsi"/>
          <w:sz w:val="24"/>
          <w:szCs w:val="24"/>
        </w:rPr>
      </w:pPr>
    </w:p>
    <w:p w14:paraId="5BDDACE5" w14:textId="77777777" w:rsidR="00F40BCB" w:rsidRPr="00F40BCB" w:rsidRDefault="00F40BCB" w:rsidP="00F40BCB">
      <w:pPr>
        <w:pStyle w:val="ListParagraph"/>
        <w:numPr>
          <w:ilvl w:val="0"/>
          <w:numId w:val="1"/>
        </w:numPr>
        <w:spacing w:after="0" w:line="240" w:lineRule="auto"/>
        <w:jc w:val="both"/>
        <w:rPr>
          <w:rFonts w:eastAsiaTheme="minorHAnsi"/>
          <w:b/>
          <w:sz w:val="24"/>
          <w:szCs w:val="24"/>
          <w:u w:val="single"/>
        </w:rPr>
      </w:pPr>
      <w:r w:rsidRPr="00F40BCB">
        <w:rPr>
          <w:rFonts w:eastAsiaTheme="minorHAnsi"/>
          <w:b/>
          <w:sz w:val="24"/>
          <w:szCs w:val="24"/>
          <w:u w:val="single"/>
        </w:rPr>
        <w:t>ARC</w:t>
      </w:r>
    </w:p>
    <w:p w14:paraId="623EB8A3" w14:textId="77777777" w:rsidR="00F40BCB" w:rsidRPr="00F40BCB" w:rsidRDefault="00F40BCB" w:rsidP="00F40BCB">
      <w:pPr>
        <w:spacing w:after="0" w:line="240" w:lineRule="auto"/>
        <w:jc w:val="both"/>
        <w:rPr>
          <w:rFonts w:eastAsiaTheme="minorHAnsi"/>
          <w:sz w:val="24"/>
          <w:szCs w:val="24"/>
        </w:rPr>
      </w:pPr>
    </w:p>
    <w:p w14:paraId="1B3E3130" w14:textId="77777777" w:rsidR="00F40BCB" w:rsidRPr="00F40BCB" w:rsidRDefault="00F40BCB" w:rsidP="00F40BCB">
      <w:pPr>
        <w:spacing w:after="0" w:line="240" w:lineRule="auto"/>
        <w:jc w:val="both"/>
        <w:rPr>
          <w:rFonts w:eastAsiaTheme="minorHAnsi"/>
          <w:sz w:val="24"/>
          <w:szCs w:val="24"/>
        </w:rPr>
      </w:pPr>
      <w:r w:rsidRPr="00F40BCB">
        <w:rPr>
          <w:rFonts w:eastAsiaTheme="minorHAnsi"/>
          <w:sz w:val="24"/>
          <w:szCs w:val="24"/>
        </w:rPr>
        <w:t>(</w:t>
      </w:r>
      <w:proofErr w:type="gramStart"/>
      <w:r w:rsidRPr="00F40BCB">
        <w:rPr>
          <w:rFonts w:eastAsiaTheme="minorHAnsi"/>
          <w:sz w:val="24"/>
          <w:szCs w:val="24"/>
        </w:rPr>
        <w:t>aa</w:t>
      </w:r>
      <w:proofErr w:type="gramEnd"/>
      <w:r w:rsidRPr="00F40BCB">
        <w:rPr>
          <w:rFonts w:eastAsiaTheme="minorHAnsi"/>
          <w:sz w:val="24"/>
          <w:szCs w:val="24"/>
        </w:rPr>
        <w:t>)</w:t>
      </w:r>
      <w:r w:rsidRPr="00F40BCB">
        <w:rPr>
          <w:rFonts w:eastAsiaTheme="minorHAnsi"/>
          <w:sz w:val="24"/>
          <w:szCs w:val="24"/>
        </w:rPr>
        <w:tab/>
        <w:t xml:space="preserve">Members of the Board </w:t>
      </w:r>
      <w:proofErr w:type="gramStart"/>
      <w:r w:rsidRPr="00F40BCB">
        <w:rPr>
          <w:rFonts w:eastAsiaTheme="minorHAnsi"/>
          <w:sz w:val="24"/>
          <w:szCs w:val="24"/>
        </w:rPr>
        <w:t>were appointed</w:t>
      </w:r>
      <w:proofErr w:type="gramEnd"/>
      <w:r w:rsidRPr="00F40BCB">
        <w:rPr>
          <w:rFonts w:eastAsiaTheme="minorHAnsi"/>
          <w:sz w:val="24"/>
          <w:szCs w:val="24"/>
        </w:rPr>
        <w:t xml:space="preserve"> with effect from 1 April 2017</w:t>
      </w:r>
    </w:p>
    <w:p w14:paraId="3BF1CE76" w14:textId="77777777" w:rsidR="00F40BCB" w:rsidRPr="00F40BCB" w:rsidRDefault="00F40BCB" w:rsidP="00F40BCB">
      <w:pPr>
        <w:spacing w:after="0" w:line="240" w:lineRule="auto"/>
        <w:jc w:val="both"/>
        <w:rPr>
          <w:rFonts w:eastAsiaTheme="minorHAnsi"/>
          <w:sz w:val="24"/>
          <w:szCs w:val="24"/>
        </w:rPr>
      </w:pPr>
    </w:p>
    <w:p w14:paraId="468A5E68" w14:textId="77777777" w:rsidR="00F40BCB" w:rsidRPr="00F40BCB" w:rsidRDefault="00F40BCB" w:rsidP="00F40BCB">
      <w:pPr>
        <w:spacing w:after="0" w:line="240" w:lineRule="auto"/>
        <w:jc w:val="both"/>
        <w:rPr>
          <w:rFonts w:eastAsiaTheme="minorHAnsi"/>
          <w:sz w:val="24"/>
          <w:szCs w:val="24"/>
        </w:rPr>
      </w:pPr>
      <w:r w:rsidRPr="00F40BCB">
        <w:rPr>
          <w:rFonts w:eastAsiaTheme="minorHAnsi"/>
          <w:sz w:val="24"/>
          <w:szCs w:val="24"/>
        </w:rPr>
        <w:t>(</w:t>
      </w:r>
      <w:proofErr w:type="gramStart"/>
      <w:r w:rsidRPr="00F40BCB">
        <w:rPr>
          <w:rFonts w:eastAsiaTheme="minorHAnsi"/>
          <w:sz w:val="24"/>
          <w:szCs w:val="24"/>
        </w:rPr>
        <w:t>bb</w:t>
      </w:r>
      <w:proofErr w:type="gramEnd"/>
      <w:r w:rsidRPr="00F40BCB">
        <w:rPr>
          <w:rFonts w:eastAsiaTheme="minorHAnsi"/>
          <w:sz w:val="24"/>
          <w:szCs w:val="24"/>
        </w:rPr>
        <w:t>)</w:t>
      </w:r>
      <w:r w:rsidRPr="00F40BCB">
        <w:rPr>
          <w:rFonts w:eastAsiaTheme="minorHAnsi"/>
          <w:sz w:val="24"/>
          <w:szCs w:val="24"/>
        </w:rPr>
        <w:tab/>
        <w:t>The term of office of the ARC members will lapse on 31 March 2020</w:t>
      </w:r>
    </w:p>
    <w:p w14:paraId="455497F1" w14:textId="77777777" w:rsidR="00F40BCB" w:rsidRPr="00F40BCB" w:rsidRDefault="00F40BCB" w:rsidP="00F40BCB">
      <w:pPr>
        <w:spacing w:after="0" w:line="240" w:lineRule="auto"/>
        <w:jc w:val="both"/>
        <w:rPr>
          <w:rFonts w:eastAsiaTheme="minorHAnsi"/>
          <w:sz w:val="24"/>
          <w:szCs w:val="24"/>
        </w:rPr>
      </w:pPr>
    </w:p>
    <w:p w14:paraId="5955E26C" w14:textId="77777777" w:rsidR="00F40BCB" w:rsidRPr="00F40BCB" w:rsidRDefault="00F40BCB" w:rsidP="00F40BCB">
      <w:pPr>
        <w:spacing w:after="0" w:line="240" w:lineRule="auto"/>
        <w:jc w:val="both"/>
        <w:rPr>
          <w:rFonts w:eastAsiaTheme="minorHAnsi"/>
          <w:sz w:val="24"/>
          <w:szCs w:val="24"/>
        </w:rPr>
      </w:pPr>
      <w:r w:rsidRPr="00F40BCB">
        <w:rPr>
          <w:rFonts w:eastAsiaTheme="minorHAnsi"/>
          <w:sz w:val="24"/>
          <w:szCs w:val="24"/>
        </w:rPr>
        <w:t>(ii)</w:t>
      </w:r>
      <w:r w:rsidRPr="00F40BCB">
        <w:rPr>
          <w:rFonts w:eastAsiaTheme="minorHAnsi"/>
          <w:sz w:val="24"/>
          <w:szCs w:val="24"/>
        </w:rPr>
        <w:tab/>
        <w:t>16 members</w:t>
      </w:r>
    </w:p>
    <w:p w14:paraId="4EDC3C53" w14:textId="77777777" w:rsidR="00F40BCB" w:rsidRPr="00F40BCB" w:rsidRDefault="00F40BCB" w:rsidP="00F40BCB">
      <w:pPr>
        <w:spacing w:after="0" w:line="240" w:lineRule="auto"/>
        <w:jc w:val="both"/>
        <w:rPr>
          <w:rFonts w:eastAsiaTheme="minorHAnsi"/>
          <w:sz w:val="24"/>
          <w:szCs w:val="24"/>
        </w:rPr>
      </w:pPr>
    </w:p>
    <w:p w14:paraId="720315FD" w14:textId="77777777" w:rsidR="00F40BCB" w:rsidRPr="00F40BCB" w:rsidRDefault="00F40BCB" w:rsidP="00F40BCB">
      <w:pPr>
        <w:spacing w:after="0" w:line="240" w:lineRule="auto"/>
        <w:jc w:val="both"/>
        <w:rPr>
          <w:rFonts w:eastAsiaTheme="minorHAnsi"/>
          <w:sz w:val="24"/>
          <w:szCs w:val="24"/>
        </w:rPr>
      </w:pPr>
      <w:r w:rsidRPr="00F40BCB">
        <w:rPr>
          <w:rFonts w:eastAsiaTheme="minorHAnsi"/>
          <w:sz w:val="24"/>
          <w:szCs w:val="24"/>
        </w:rPr>
        <w:lastRenderedPageBreak/>
        <w:t>(</w:t>
      </w:r>
      <w:proofErr w:type="gramStart"/>
      <w:r w:rsidRPr="00F40BCB">
        <w:rPr>
          <w:rFonts w:eastAsiaTheme="minorHAnsi"/>
          <w:sz w:val="24"/>
          <w:szCs w:val="24"/>
        </w:rPr>
        <w:t>bb</w:t>
      </w:r>
      <w:proofErr w:type="gramEnd"/>
      <w:r w:rsidRPr="00F40BCB">
        <w:rPr>
          <w:rFonts w:eastAsiaTheme="minorHAnsi"/>
          <w:sz w:val="24"/>
          <w:szCs w:val="24"/>
        </w:rPr>
        <w:t>)</w:t>
      </w:r>
      <w:r w:rsidRPr="00F40BCB">
        <w:rPr>
          <w:rFonts w:eastAsiaTheme="minorHAnsi"/>
          <w:sz w:val="24"/>
          <w:szCs w:val="24"/>
        </w:rPr>
        <w:tab/>
        <w:t>5 members are female</w:t>
      </w:r>
    </w:p>
    <w:p w14:paraId="7B6F82F1" w14:textId="77777777" w:rsidR="00F40BCB" w:rsidRPr="00F40BCB" w:rsidRDefault="00F40BCB" w:rsidP="00F40BCB">
      <w:pPr>
        <w:spacing w:after="0" w:line="240" w:lineRule="auto"/>
        <w:jc w:val="both"/>
        <w:rPr>
          <w:rFonts w:eastAsiaTheme="minorHAnsi"/>
          <w:sz w:val="24"/>
          <w:szCs w:val="24"/>
        </w:rPr>
      </w:pPr>
    </w:p>
    <w:p w14:paraId="7FFF5773" w14:textId="77777777" w:rsidR="00F40BCB" w:rsidRPr="00F40BCB" w:rsidRDefault="00F40BCB" w:rsidP="00F40BCB">
      <w:pPr>
        <w:pStyle w:val="ListParagraph"/>
        <w:numPr>
          <w:ilvl w:val="0"/>
          <w:numId w:val="1"/>
        </w:numPr>
        <w:spacing w:after="0" w:line="240" w:lineRule="auto"/>
        <w:jc w:val="both"/>
        <w:rPr>
          <w:rFonts w:eastAsiaTheme="minorHAnsi"/>
          <w:b/>
          <w:sz w:val="24"/>
          <w:szCs w:val="24"/>
          <w:u w:val="single"/>
        </w:rPr>
      </w:pPr>
      <w:r w:rsidRPr="00F40BCB">
        <w:rPr>
          <w:rFonts w:eastAsiaTheme="minorHAnsi"/>
          <w:b/>
          <w:sz w:val="24"/>
          <w:szCs w:val="24"/>
          <w:u w:val="single"/>
        </w:rPr>
        <w:t>NAMC</w:t>
      </w:r>
    </w:p>
    <w:p w14:paraId="01CAD962" w14:textId="77777777" w:rsidR="00F40BCB" w:rsidRPr="00F40BCB" w:rsidRDefault="00F40BCB" w:rsidP="00F40BCB">
      <w:pPr>
        <w:spacing w:after="0" w:line="240" w:lineRule="auto"/>
        <w:jc w:val="both"/>
        <w:rPr>
          <w:rFonts w:eastAsiaTheme="minorHAnsi"/>
          <w:sz w:val="24"/>
          <w:szCs w:val="24"/>
        </w:rPr>
      </w:pPr>
    </w:p>
    <w:p w14:paraId="5E0228CA" w14:textId="77777777" w:rsidR="00F40BCB" w:rsidRPr="00F40BCB" w:rsidRDefault="00F40BCB" w:rsidP="00F40BCB">
      <w:pPr>
        <w:spacing w:after="0" w:line="240" w:lineRule="auto"/>
        <w:jc w:val="both"/>
        <w:rPr>
          <w:rFonts w:eastAsiaTheme="minorHAnsi"/>
          <w:sz w:val="24"/>
          <w:szCs w:val="24"/>
        </w:rPr>
      </w:pPr>
      <w:r w:rsidRPr="00F40BCB">
        <w:rPr>
          <w:rFonts w:eastAsiaTheme="minorHAnsi"/>
          <w:sz w:val="24"/>
          <w:szCs w:val="24"/>
        </w:rPr>
        <w:t>(</w:t>
      </w:r>
      <w:proofErr w:type="gramStart"/>
      <w:r w:rsidRPr="00F40BCB">
        <w:rPr>
          <w:rFonts w:eastAsiaTheme="minorHAnsi"/>
          <w:sz w:val="24"/>
          <w:szCs w:val="24"/>
        </w:rPr>
        <w:t>aa</w:t>
      </w:r>
      <w:proofErr w:type="gramEnd"/>
      <w:r w:rsidRPr="00F40BCB">
        <w:rPr>
          <w:rFonts w:eastAsiaTheme="minorHAnsi"/>
          <w:sz w:val="24"/>
          <w:szCs w:val="24"/>
        </w:rPr>
        <w:t>)</w:t>
      </w:r>
      <w:r w:rsidRPr="00F40BCB">
        <w:rPr>
          <w:rFonts w:eastAsiaTheme="minorHAnsi"/>
          <w:sz w:val="24"/>
          <w:szCs w:val="24"/>
        </w:rPr>
        <w:tab/>
        <w:t xml:space="preserve">All members </w:t>
      </w:r>
      <w:proofErr w:type="gramStart"/>
      <w:r w:rsidRPr="00F40BCB">
        <w:rPr>
          <w:rFonts w:eastAsiaTheme="minorHAnsi"/>
          <w:sz w:val="24"/>
          <w:szCs w:val="24"/>
        </w:rPr>
        <w:t>were appointed</w:t>
      </w:r>
      <w:proofErr w:type="gramEnd"/>
      <w:r w:rsidRPr="00F40BCB">
        <w:rPr>
          <w:rFonts w:eastAsiaTheme="minorHAnsi"/>
          <w:sz w:val="24"/>
          <w:szCs w:val="24"/>
        </w:rPr>
        <w:t xml:space="preserve"> 25 May 2017</w:t>
      </w:r>
    </w:p>
    <w:p w14:paraId="13E3C353" w14:textId="77777777" w:rsidR="00F40BCB" w:rsidRPr="00F40BCB" w:rsidRDefault="00F40BCB" w:rsidP="00F40BCB">
      <w:pPr>
        <w:spacing w:after="0" w:line="240" w:lineRule="auto"/>
        <w:jc w:val="both"/>
        <w:rPr>
          <w:rFonts w:eastAsiaTheme="minorHAnsi"/>
          <w:sz w:val="24"/>
          <w:szCs w:val="24"/>
        </w:rPr>
      </w:pPr>
    </w:p>
    <w:p w14:paraId="23C90DE3" w14:textId="77777777" w:rsidR="00F40BCB" w:rsidRPr="00F40BCB" w:rsidRDefault="00F40BCB" w:rsidP="00F40BCB">
      <w:pPr>
        <w:spacing w:after="0" w:line="240" w:lineRule="auto"/>
        <w:jc w:val="both"/>
        <w:rPr>
          <w:rFonts w:eastAsiaTheme="minorHAnsi"/>
          <w:sz w:val="24"/>
          <w:szCs w:val="24"/>
        </w:rPr>
      </w:pPr>
      <w:r w:rsidRPr="00F40BCB">
        <w:rPr>
          <w:rFonts w:eastAsiaTheme="minorHAnsi"/>
          <w:sz w:val="24"/>
          <w:szCs w:val="24"/>
        </w:rPr>
        <w:t>(</w:t>
      </w:r>
      <w:proofErr w:type="gramStart"/>
      <w:r w:rsidRPr="00F40BCB">
        <w:rPr>
          <w:rFonts w:eastAsiaTheme="minorHAnsi"/>
          <w:sz w:val="24"/>
          <w:szCs w:val="24"/>
        </w:rPr>
        <w:t>bb</w:t>
      </w:r>
      <w:proofErr w:type="gramEnd"/>
      <w:r w:rsidRPr="00F40BCB">
        <w:rPr>
          <w:rFonts w:eastAsiaTheme="minorHAnsi"/>
          <w:sz w:val="24"/>
          <w:szCs w:val="24"/>
        </w:rPr>
        <w:t>)</w:t>
      </w:r>
      <w:r w:rsidRPr="00F40BCB">
        <w:rPr>
          <w:rFonts w:eastAsiaTheme="minorHAnsi"/>
          <w:sz w:val="24"/>
          <w:szCs w:val="24"/>
        </w:rPr>
        <w:tab/>
        <w:t>The term of office of the Council members will lapse 24 May 2021</w:t>
      </w:r>
    </w:p>
    <w:p w14:paraId="732682EC" w14:textId="77777777" w:rsidR="00F40BCB" w:rsidRPr="00F40BCB" w:rsidRDefault="00F40BCB" w:rsidP="00F40BCB">
      <w:pPr>
        <w:spacing w:after="0" w:line="240" w:lineRule="auto"/>
        <w:jc w:val="both"/>
        <w:rPr>
          <w:rFonts w:eastAsiaTheme="minorHAnsi"/>
          <w:sz w:val="24"/>
          <w:szCs w:val="24"/>
        </w:rPr>
      </w:pPr>
    </w:p>
    <w:p w14:paraId="27798030" w14:textId="77777777" w:rsidR="00F40BCB" w:rsidRPr="00F40BCB" w:rsidRDefault="00F40BCB" w:rsidP="00F40BCB">
      <w:pPr>
        <w:spacing w:after="0" w:line="240" w:lineRule="auto"/>
        <w:jc w:val="both"/>
        <w:rPr>
          <w:rFonts w:eastAsiaTheme="minorHAnsi"/>
          <w:sz w:val="24"/>
          <w:szCs w:val="24"/>
        </w:rPr>
      </w:pPr>
      <w:r w:rsidRPr="00F40BCB">
        <w:rPr>
          <w:rFonts w:eastAsiaTheme="minorHAnsi"/>
          <w:sz w:val="24"/>
          <w:szCs w:val="24"/>
        </w:rPr>
        <w:t>(ii)</w:t>
      </w:r>
      <w:r w:rsidRPr="00F40BCB">
        <w:rPr>
          <w:rFonts w:eastAsiaTheme="minorHAnsi"/>
          <w:sz w:val="24"/>
          <w:szCs w:val="24"/>
        </w:rPr>
        <w:tab/>
        <w:t>10 members in total</w:t>
      </w:r>
    </w:p>
    <w:p w14:paraId="7B376D01" w14:textId="77777777" w:rsidR="00F40BCB" w:rsidRPr="00F40BCB" w:rsidRDefault="00F40BCB" w:rsidP="00F40BCB">
      <w:pPr>
        <w:spacing w:after="0" w:line="240" w:lineRule="auto"/>
        <w:jc w:val="both"/>
        <w:rPr>
          <w:rFonts w:eastAsiaTheme="minorHAnsi"/>
          <w:sz w:val="24"/>
          <w:szCs w:val="24"/>
        </w:rPr>
      </w:pPr>
    </w:p>
    <w:p w14:paraId="185DA8B7" w14:textId="77777777" w:rsidR="00F40BCB" w:rsidRPr="00F40BCB" w:rsidRDefault="00F40BCB" w:rsidP="00F40BCB">
      <w:pPr>
        <w:spacing w:after="0" w:line="240" w:lineRule="auto"/>
        <w:jc w:val="both"/>
        <w:rPr>
          <w:rFonts w:eastAsiaTheme="minorHAnsi"/>
          <w:sz w:val="24"/>
          <w:szCs w:val="24"/>
        </w:rPr>
      </w:pPr>
      <w:r w:rsidRPr="00F40BCB">
        <w:rPr>
          <w:rFonts w:eastAsiaTheme="minorHAnsi"/>
          <w:sz w:val="24"/>
          <w:szCs w:val="24"/>
        </w:rPr>
        <w:t>(</w:t>
      </w:r>
      <w:proofErr w:type="gramStart"/>
      <w:r w:rsidRPr="00F40BCB">
        <w:rPr>
          <w:rFonts w:eastAsiaTheme="minorHAnsi"/>
          <w:sz w:val="24"/>
          <w:szCs w:val="24"/>
        </w:rPr>
        <w:t>bb</w:t>
      </w:r>
      <w:proofErr w:type="gramEnd"/>
      <w:r w:rsidRPr="00F40BCB">
        <w:rPr>
          <w:rFonts w:eastAsiaTheme="minorHAnsi"/>
          <w:sz w:val="24"/>
          <w:szCs w:val="24"/>
        </w:rPr>
        <w:t>)</w:t>
      </w:r>
      <w:r w:rsidRPr="00F40BCB">
        <w:rPr>
          <w:rFonts w:eastAsiaTheme="minorHAnsi"/>
          <w:sz w:val="24"/>
          <w:szCs w:val="24"/>
        </w:rPr>
        <w:tab/>
        <w:t>2 members are female</w:t>
      </w:r>
    </w:p>
    <w:p w14:paraId="5C1E36F1" w14:textId="77777777" w:rsidR="00F40BCB" w:rsidRPr="00F40BCB" w:rsidRDefault="00F40BCB" w:rsidP="00F40BCB">
      <w:pPr>
        <w:spacing w:after="200" w:line="276" w:lineRule="auto"/>
        <w:jc w:val="both"/>
        <w:rPr>
          <w:rFonts w:eastAsiaTheme="minorHAnsi"/>
          <w:sz w:val="24"/>
          <w:szCs w:val="24"/>
        </w:rPr>
      </w:pPr>
    </w:p>
    <w:p w14:paraId="0E2E99D0" w14:textId="77777777" w:rsidR="00F40BCB" w:rsidRPr="00F40BCB" w:rsidRDefault="00F40BCB" w:rsidP="00F40BCB">
      <w:pPr>
        <w:pStyle w:val="ListParagraph"/>
        <w:numPr>
          <w:ilvl w:val="0"/>
          <w:numId w:val="1"/>
        </w:numPr>
        <w:spacing w:after="200" w:line="276" w:lineRule="auto"/>
        <w:jc w:val="both"/>
        <w:rPr>
          <w:rFonts w:eastAsiaTheme="minorHAnsi"/>
          <w:b/>
          <w:sz w:val="24"/>
          <w:szCs w:val="24"/>
          <w:u w:val="single"/>
        </w:rPr>
      </w:pPr>
      <w:r w:rsidRPr="00F40BCB">
        <w:rPr>
          <w:rFonts w:eastAsiaTheme="minorHAnsi"/>
          <w:b/>
          <w:sz w:val="24"/>
          <w:szCs w:val="24"/>
          <w:u w:val="single"/>
        </w:rPr>
        <w:t>PPECB</w:t>
      </w:r>
    </w:p>
    <w:p w14:paraId="2CCF875F" w14:textId="77777777" w:rsidR="00F40BCB" w:rsidRPr="00F40BCB" w:rsidRDefault="00F40BCB" w:rsidP="00F40BCB">
      <w:pPr>
        <w:spacing w:after="200" w:line="276" w:lineRule="auto"/>
        <w:jc w:val="both"/>
        <w:rPr>
          <w:rFonts w:eastAsiaTheme="minorHAnsi"/>
          <w:b/>
          <w:sz w:val="24"/>
          <w:szCs w:val="24"/>
          <w:u w:val="single"/>
        </w:rPr>
      </w:pPr>
    </w:p>
    <w:p w14:paraId="308913F1" w14:textId="77777777" w:rsidR="00F40BCB" w:rsidRPr="00F40BCB" w:rsidRDefault="00F40BCB" w:rsidP="00F40BCB">
      <w:pPr>
        <w:spacing w:after="200" w:line="276" w:lineRule="auto"/>
        <w:jc w:val="both"/>
        <w:rPr>
          <w:rFonts w:eastAsiaTheme="minorHAnsi"/>
          <w:sz w:val="24"/>
          <w:szCs w:val="24"/>
        </w:rPr>
      </w:pPr>
      <w:r w:rsidRPr="00F40BCB">
        <w:rPr>
          <w:rFonts w:eastAsiaTheme="minorHAnsi"/>
          <w:sz w:val="24"/>
          <w:szCs w:val="24"/>
        </w:rPr>
        <w:t>(</w:t>
      </w:r>
      <w:proofErr w:type="gramStart"/>
      <w:r w:rsidRPr="00F40BCB">
        <w:rPr>
          <w:rFonts w:eastAsiaTheme="minorHAnsi"/>
          <w:sz w:val="24"/>
          <w:szCs w:val="24"/>
        </w:rPr>
        <w:t>aa</w:t>
      </w:r>
      <w:proofErr w:type="gramEnd"/>
      <w:r w:rsidRPr="00F40BCB">
        <w:rPr>
          <w:rFonts w:eastAsiaTheme="minorHAnsi"/>
          <w:sz w:val="24"/>
          <w:szCs w:val="24"/>
        </w:rPr>
        <w:t>)</w:t>
      </w:r>
      <w:r w:rsidRPr="00F40BCB">
        <w:rPr>
          <w:rFonts w:eastAsiaTheme="minorHAnsi"/>
          <w:sz w:val="24"/>
          <w:szCs w:val="24"/>
        </w:rPr>
        <w:tab/>
        <w:t xml:space="preserve">Members </w:t>
      </w:r>
      <w:proofErr w:type="gramStart"/>
      <w:r w:rsidRPr="00F40BCB">
        <w:rPr>
          <w:rFonts w:eastAsiaTheme="minorHAnsi"/>
          <w:sz w:val="24"/>
          <w:szCs w:val="24"/>
        </w:rPr>
        <w:t>were appointed</w:t>
      </w:r>
      <w:proofErr w:type="gramEnd"/>
      <w:r w:rsidRPr="00F40BCB">
        <w:rPr>
          <w:rFonts w:eastAsiaTheme="minorHAnsi"/>
          <w:sz w:val="24"/>
          <w:szCs w:val="24"/>
        </w:rPr>
        <w:t xml:space="preserve"> with effect from 1 December 2016</w:t>
      </w:r>
    </w:p>
    <w:p w14:paraId="15CEC285" w14:textId="77777777" w:rsidR="00F40BCB" w:rsidRPr="00F40BCB" w:rsidRDefault="00F40BCB" w:rsidP="00F40BCB">
      <w:pPr>
        <w:spacing w:after="200" w:line="276" w:lineRule="auto"/>
        <w:jc w:val="both"/>
        <w:rPr>
          <w:rFonts w:eastAsiaTheme="minorHAnsi"/>
          <w:sz w:val="24"/>
          <w:szCs w:val="24"/>
        </w:rPr>
      </w:pPr>
      <w:r w:rsidRPr="00F40BCB">
        <w:rPr>
          <w:rFonts w:eastAsiaTheme="minorHAnsi"/>
          <w:sz w:val="24"/>
          <w:szCs w:val="24"/>
        </w:rPr>
        <w:t>(</w:t>
      </w:r>
      <w:proofErr w:type="gramStart"/>
      <w:r w:rsidRPr="00F40BCB">
        <w:rPr>
          <w:rFonts w:eastAsiaTheme="minorHAnsi"/>
          <w:sz w:val="24"/>
          <w:szCs w:val="24"/>
        </w:rPr>
        <w:t>bb</w:t>
      </w:r>
      <w:proofErr w:type="gramEnd"/>
      <w:r w:rsidRPr="00F40BCB">
        <w:rPr>
          <w:rFonts w:eastAsiaTheme="minorHAnsi"/>
          <w:sz w:val="24"/>
          <w:szCs w:val="24"/>
        </w:rPr>
        <w:t>)</w:t>
      </w:r>
      <w:r w:rsidRPr="00F40BCB">
        <w:rPr>
          <w:rFonts w:eastAsiaTheme="minorHAnsi"/>
          <w:sz w:val="24"/>
          <w:szCs w:val="24"/>
        </w:rPr>
        <w:tab/>
        <w:t>The term of office will lapse on 30 November 2019</w:t>
      </w:r>
    </w:p>
    <w:p w14:paraId="3809241C" w14:textId="77777777" w:rsidR="00F40BCB" w:rsidRPr="00F40BCB" w:rsidRDefault="00F40BCB" w:rsidP="00F40BCB">
      <w:pPr>
        <w:spacing w:after="200" w:line="276" w:lineRule="auto"/>
        <w:jc w:val="both"/>
        <w:rPr>
          <w:rFonts w:eastAsiaTheme="minorHAnsi"/>
          <w:sz w:val="24"/>
          <w:szCs w:val="24"/>
        </w:rPr>
      </w:pPr>
      <w:r w:rsidRPr="00F40BCB">
        <w:rPr>
          <w:rFonts w:eastAsiaTheme="minorHAnsi"/>
          <w:sz w:val="24"/>
          <w:szCs w:val="24"/>
        </w:rPr>
        <w:t>(ii)</w:t>
      </w:r>
      <w:r w:rsidRPr="00F40BCB">
        <w:rPr>
          <w:rFonts w:eastAsiaTheme="minorHAnsi"/>
          <w:sz w:val="24"/>
          <w:szCs w:val="24"/>
        </w:rPr>
        <w:tab/>
        <w:t>10 members in total</w:t>
      </w:r>
    </w:p>
    <w:p w14:paraId="51BB1E10" w14:textId="77777777" w:rsidR="00F40BCB" w:rsidRDefault="00F40BCB" w:rsidP="00F40BCB">
      <w:pPr>
        <w:spacing w:after="200" w:line="276" w:lineRule="auto"/>
        <w:jc w:val="both"/>
        <w:rPr>
          <w:rFonts w:eastAsiaTheme="minorHAnsi"/>
          <w:sz w:val="24"/>
          <w:szCs w:val="24"/>
        </w:rPr>
      </w:pPr>
      <w:r w:rsidRPr="00F40BCB">
        <w:rPr>
          <w:rFonts w:eastAsiaTheme="minorHAnsi"/>
          <w:sz w:val="24"/>
          <w:szCs w:val="24"/>
        </w:rPr>
        <w:t>(</w:t>
      </w:r>
      <w:proofErr w:type="gramStart"/>
      <w:r w:rsidRPr="00F40BCB">
        <w:rPr>
          <w:rFonts w:eastAsiaTheme="minorHAnsi"/>
          <w:sz w:val="24"/>
          <w:szCs w:val="24"/>
        </w:rPr>
        <w:t>bb</w:t>
      </w:r>
      <w:proofErr w:type="gramEnd"/>
      <w:r w:rsidRPr="00F40BCB">
        <w:rPr>
          <w:rFonts w:eastAsiaTheme="minorHAnsi"/>
          <w:sz w:val="24"/>
          <w:szCs w:val="24"/>
        </w:rPr>
        <w:t>)</w:t>
      </w:r>
      <w:r w:rsidRPr="00F40BCB">
        <w:rPr>
          <w:rFonts w:eastAsiaTheme="minorHAnsi"/>
          <w:sz w:val="24"/>
          <w:szCs w:val="24"/>
        </w:rPr>
        <w:tab/>
        <w:t>3 members are female</w:t>
      </w:r>
    </w:p>
    <w:p w14:paraId="127D2821" w14:textId="77777777" w:rsidR="00F40BCB" w:rsidRPr="00F40BCB" w:rsidRDefault="00F40BCB" w:rsidP="00F40BCB">
      <w:pPr>
        <w:spacing w:after="200" w:line="276" w:lineRule="auto"/>
        <w:jc w:val="both"/>
        <w:rPr>
          <w:rFonts w:eastAsiaTheme="minorHAnsi"/>
          <w:sz w:val="24"/>
          <w:szCs w:val="24"/>
        </w:rPr>
      </w:pPr>
    </w:p>
    <w:p w14:paraId="66792512" w14:textId="77777777" w:rsidR="00F40BCB" w:rsidRPr="00F40BCB" w:rsidRDefault="00F40BCB" w:rsidP="00F40BCB">
      <w:pPr>
        <w:spacing w:after="200" w:line="276" w:lineRule="auto"/>
        <w:jc w:val="both"/>
        <w:rPr>
          <w:rFonts w:eastAsiaTheme="minorHAnsi"/>
          <w:b/>
          <w:sz w:val="24"/>
          <w:szCs w:val="24"/>
          <w:u w:val="single"/>
        </w:rPr>
      </w:pPr>
      <w:r w:rsidRPr="00F40BCB">
        <w:rPr>
          <w:rFonts w:eastAsiaTheme="minorHAnsi"/>
          <w:b/>
          <w:sz w:val="24"/>
          <w:szCs w:val="24"/>
          <w:u w:val="single"/>
        </w:rPr>
        <w:t>OBP</w:t>
      </w:r>
    </w:p>
    <w:p w14:paraId="50900E63" w14:textId="77777777" w:rsidR="00F40BCB" w:rsidRPr="00F40BCB" w:rsidRDefault="00F40BCB" w:rsidP="00F40BCB">
      <w:pPr>
        <w:spacing w:after="200" w:line="276" w:lineRule="auto"/>
        <w:jc w:val="both"/>
        <w:rPr>
          <w:rFonts w:eastAsiaTheme="minorHAnsi"/>
          <w:b/>
          <w:sz w:val="24"/>
          <w:szCs w:val="24"/>
          <w:u w:val="single"/>
        </w:rPr>
      </w:pPr>
    </w:p>
    <w:p w14:paraId="4184C68E" w14:textId="77777777" w:rsidR="00F40BCB" w:rsidRPr="00F40BCB" w:rsidRDefault="00F40BCB" w:rsidP="00F40BCB">
      <w:pPr>
        <w:spacing w:after="200" w:line="276" w:lineRule="auto"/>
        <w:jc w:val="both"/>
        <w:rPr>
          <w:rFonts w:eastAsiaTheme="minorHAnsi"/>
          <w:sz w:val="24"/>
          <w:szCs w:val="24"/>
        </w:rPr>
      </w:pPr>
      <w:r w:rsidRPr="00F40BCB">
        <w:rPr>
          <w:rFonts w:eastAsiaTheme="minorHAnsi"/>
          <w:sz w:val="24"/>
          <w:szCs w:val="24"/>
        </w:rPr>
        <w:t>2(a)</w:t>
      </w:r>
      <w:r w:rsidRPr="00F40BCB">
        <w:rPr>
          <w:rFonts w:eastAsiaTheme="minorHAnsi"/>
          <w:sz w:val="24"/>
          <w:szCs w:val="24"/>
        </w:rPr>
        <w:tab/>
        <w:t xml:space="preserve">The OBP currently have no Board and the Minister is responsible for the </w:t>
      </w:r>
      <w:r w:rsidRPr="00F40BCB">
        <w:rPr>
          <w:rFonts w:eastAsiaTheme="minorHAnsi"/>
          <w:sz w:val="24"/>
          <w:szCs w:val="24"/>
        </w:rPr>
        <w:tab/>
        <w:t>appointment thereof</w:t>
      </w:r>
    </w:p>
    <w:p w14:paraId="1DC20038" w14:textId="77777777" w:rsidR="00F40BCB" w:rsidRPr="00F40BCB" w:rsidRDefault="00F40BCB" w:rsidP="00F40BCB">
      <w:pPr>
        <w:spacing w:after="200" w:line="276" w:lineRule="auto"/>
        <w:jc w:val="both"/>
        <w:rPr>
          <w:rFonts w:eastAsiaTheme="minorHAnsi"/>
          <w:sz w:val="24"/>
          <w:szCs w:val="24"/>
        </w:rPr>
      </w:pPr>
      <w:r w:rsidRPr="00F40BCB">
        <w:rPr>
          <w:rFonts w:eastAsiaTheme="minorHAnsi"/>
          <w:sz w:val="24"/>
          <w:szCs w:val="24"/>
        </w:rPr>
        <w:t>(b)</w:t>
      </w:r>
      <w:r w:rsidRPr="00F40BCB">
        <w:rPr>
          <w:rFonts w:eastAsiaTheme="minorHAnsi"/>
          <w:sz w:val="24"/>
          <w:szCs w:val="24"/>
        </w:rPr>
        <w:tab/>
        <w:t>The Board should be appointed on or before 14 August 2017.</w:t>
      </w:r>
    </w:p>
    <w:p w14:paraId="368F1486" w14:textId="77777777" w:rsidR="00F40BCB" w:rsidRPr="00F40BCB" w:rsidRDefault="00F40BCB" w:rsidP="00F40BCB">
      <w:pPr>
        <w:spacing w:after="200" w:line="276" w:lineRule="auto"/>
        <w:jc w:val="both"/>
        <w:rPr>
          <w:rFonts w:eastAsiaTheme="minorHAnsi"/>
          <w:sz w:val="24"/>
          <w:szCs w:val="24"/>
        </w:rPr>
      </w:pPr>
    </w:p>
    <w:p w14:paraId="2A132AA7" w14:textId="77777777" w:rsidR="00F40BCB" w:rsidRPr="00F40BCB" w:rsidRDefault="00F40BCB" w:rsidP="00F40BCB">
      <w:pPr>
        <w:spacing w:after="200" w:line="276" w:lineRule="auto"/>
        <w:jc w:val="both"/>
        <w:rPr>
          <w:rFonts w:eastAsiaTheme="minorHAnsi"/>
          <w:b/>
          <w:sz w:val="24"/>
          <w:szCs w:val="24"/>
          <w:u w:val="single"/>
        </w:rPr>
      </w:pPr>
      <w:r w:rsidRPr="00F40BCB">
        <w:rPr>
          <w:rFonts w:eastAsiaTheme="minorHAnsi"/>
          <w:b/>
          <w:sz w:val="24"/>
          <w:szCs w:val="24"/>
          <w:u w:val="single"/>
        </w:rPr>
        <w:t>NCERA FARMS</w:t>
      </w:r>
    </w:p>
    <w:p w14:paraId="3C581791" w14:textId="77777777" w:rsidR="00F40BCB" w:rsidRPr="00F40BCB" w:rsidRDefault="00F40BCB" w:rsidP="00F40BCB">
      <w:pPr>
        <w:spacing w:after="200" w:line="276" w:lineRule="auto"/>
        <w:jc w:val="both"/>
        <w:rPr>
          <w:rFonts w:eastAsiaTheme="minorHAnsi"/>
          <w:b/>
          <w:sz w:val="24"/>
          <w:szCs w:val="24"/>
          <w:u w:val="single"/>
        </w:rPr>
      </w:pPr>
    </w:p>
    <w:p w14:paraId="1A8CF9C8" w14:textId="77777777" w:rsidR="005F561C" w:rsidRPr="00F40BCB" w:rsidRDefault="00F40BCB" w:rsidP="00F40BCB">
      <w:pPr>
        <w:spacing w:after="200" w:line="276" w:lineRule="auto"/>
        <w:jc w:val="both"/>
        <w:rPr>
          <w:rFonts w:eastAsiaTheme="minorHAnsi"/>
          <w:sz w:val="24"/>
          <w:szCs w:val="24"/>
        </w:rPr>
      </w:pPr>
      <w:r w:rsidRPr="00F40BCB">
        <w:rPr>
          <w:rFonts w:eastAsiaTheme="minorHAnsi"/>
          <w:sz w:val="24"/>
          <w:szCs w:val="24"/>
        </w:rPr>
        <w:t>(ii)</w:t>
      </w:r>
      <w:r w:rsidRPr="00F40BCB">
        <w:rPr>
          <w:rFonts w:eastAsiaTheme="minorHAnsi"/>
          <w:sz w:val="24"/>
          <w:szCs w:val="24"/>
        </w:rPr>
        <w:tab/>
      </w:r>
      <w:proofErr w:type="spellStart"/>
      <w:r w:rsidRPr="00F40BCB">
        <w:rPr>
          <w:rFonts w:eastAsiaTheme="minorHAnsi"/>
          <w:sz w:val="24"/>
          <w:szCs w:val="24"/>
        </w:rPr>
        <w:t>Ncera</w:t>
      </w:r>
      <w:proofErr w:type="spellEnd"/>
      <w:r w:rsidRPr="00F40BCB">
        <w:rPr>
          <w:rFonts w:eastAsiaTheme="minorHAnsi"/>
          <w:sz w:val="24"/>
          <w:szCs w:val="24"/>
        </w:rPr>
        <w:t xml:space="preserve"> Farms has never had a Board</w:t>
      </w:r>
    </w:p>
    <w:sectPr w:rsidR="005F561C" w:rsidRPr="00F40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61B25"/>
    <w:multiLevelType w:val="hybridMultilevel"/>
    <w:tmpl w:val="E9CCEAE2"/>
    <w:lvl w:ilvl="0" w:tplc="C47A05B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CB"/>
    <w:rsid w:val="00491145"/>
    <w:rsid w:val="004C63EA"/>
    <w:rsid w:val="00DD6449"/>
    <w:rsid w:val="00F40BCB"/>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3705"/>
  <w15:docId w15:val="{E12AAD4B-6773-4C4F-8226-9D634A2C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CB"/>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Sehlabela Chuene</cp:lastModifiedBy>
  <cp:revision>2</cp:revision>
  <dcterms:created xsi:type="dcterms:W3CDTF">2017-07-27T06:33:00Z</dcterms:created>
  <dcterms:modified xsi:type="dcterms:W3CDTF">2017-07-27T06:33:00Z</dcterms:modified>
</cp:coreProperties>
</file>