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870894">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rsidP="00BD5EE8">
      <w:pPr>
        <w:pStyle w:val="Body1"/>
        <w:spacing w:line="276" w:lineRule="auto"/>
        <w:jc w:val="center"/>
        <w:rPr>
          <w:rFonts w:ascii="Arial" w:hAnsi="Arial Unicode MS"/>
          <w:b/>
          <w:sz w:val="24"/>
        </w:rPr>
      </w:pPr>
    </w:p>
    <w:p w:rsidR="00BA7B88" w:rsidRDefault="0042667A" w:rsidP="00BD5EE8">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BD5EE8">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BD5EE8">
      <w:pPr>
        <w:pStyle w:val="Body1"/>
        <w:spacing w:line="276" w:lineRule="auto"/>
        <w:jc w:val="center"/>
        <w:rPr>
          <w:rFonts w:ascii="Arial" w:hAnsi="Arial"/>
          <w:b/>
          <w:sz w:val="24"/>
        </w:rPr>
      </w:pPr>
    </w:p>
    <w:p w:rsidR="00BA7B88" w:rsidRDefault="00BA7B88" w:rsidP="00BD5EE8">
      <w:pPr>
        <w:pStyle w:val="Body1"/>
        <w:spacing w:line="276" w:lineRule="auto"/>
        <w:rPr>
          <w:rFonts w:ascii="Arial" w:hAnsi="Arial"/>
          <w:b/>
          <w:sz w:val="24"/>
        </w:rPr>
      </w:pPr>
    </w:p>
    <w:p w:rsidR="00BA7B88" w:rsidRPr="00F45438" w:rsidRDefault="00BA7B88" w:rsidP="00BD5EE8">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BD5EE8">
      <w:pPr>
        <w:pStyle w:val="Body1"/>
        <w:spacing w:line="276" w:lineRule="auto"/>
        <w:jc w:val="center"/>
        <w:rPr>
          <w:rFonts w:ascii="Arial" w:hAnsi="Arial" w:cs="Arial"/>
          <w:b/>
          <w:sz w:val="24"/>
          <w:szCs w:val="24"/>
        </w:rPr>
      </w:pPr>
    </w:p>
    <w:p w:rsidR="00BA7B88" w:rsidRPr="00F45438" w:rsidRDefault="00BA7B88" w:rsidP="00BD5EE8">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BD5EE8">
      <w:pPr>
        <w:pStyle w:val="Body1"/>
        <w:spacing w:line="276" w:lineRule="auto"/>
        <w:rPr>
          <w:rFonts w:ascii="Arial" w:hAnsi="Arial" w:cs="Arial"/>
          <w:b/>
          <w:sz w:val="24"/>
          <w:szCs w:val="24"/>
        </w:rPr>
      </w:pPr>
    </w:p>
    <w:p w:rsidR="00BA7B88" w:rsidRPr="00A250F5" w:rsidRDefault="00EA4FD5" w:rsidP="00BD5EE8">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CB5ADD" w:rsidRPr="00CB5ADD">
        <w:rPr>
          <w:rFonts w:ascii="Arial" w:hAnsi="Arial" w:cs="Arial"/>
          <w:b/>
          <w:sz w:val="24"/>
          <w:szCs w:val="24"/>
        </w:rPr>
        <w:t>1753.</w:t>
      </w:r>
      <w:r w:rsidR="00CB5ADD" w:rsidRPr="00CB5ADD">
        <w:rPr>
          <w:rFonts w:ascii="Arial" w:hAnsi="Arial" w:cs="Arial"/>
          <w:b/>
          <w:sz w:val="24"/>
          <w:szCs w:val="24"/>
        </w:rPr>
        <w:tab/>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BD5EE8">
      <w:pPr>
        <w:spacing w:line="276" w:lineRule="auto"/>
        <w:ind w:left="709" w:hanging="709"/>
        <w:jc w:val="both"/>
        <w:rPr>
          <w:rFonts w:ascii="Arial" w:hAnsi="Arial" w:cs="Arial"/>
          <w:b/>
        </w:rPr>
      </w:pPr>
    </w:p>
    <w:p w:rsidR="00CB5ADD" w:rsidRPr="00CB5ADD" w:rsidRDefault="00CB5ADD" w:rsidP="00BD5EE8">
      <w:pPr>
        <w:spacing w:before="100" w:beforeAutospacing="1" w:after="100" w:afterAutospacing="1" w:line="276" w:lineRule="auto"/>
        <w:ind w:left="720" w:hanging="720"/>
        <w:jc w:val="both"/>
        <w:rPr>
          <w:rFonts w:ascii="Arial" w:eastAsia="Calibri" w:hAnsi="Arial" w:cs="Arial"/>
          <w:b/>
          <w:lang w:val="af-ZA"/>
        </w:rPr>
      </w:pPr>
      <w:r w:rsidRPr="00CB5ADD">
        <w:rPr>
          <w:rFonts w:ascii="Arial" w:eastAsia="Calibri" w:hAnsi="Arial" w:cs="Arial"/>
          <w:b/>
          <w:lang w:val="af-ZA"/>
        </w:rPr>
        <w:t xml:space="preserve">Dr P W A Mulder (FF Plus) to ask the Minister of Public Service and Administration:† </w:t>
      </w:r>
    </w:p>
    <w:p w:rsidR="00CB5ADD" w:rsidRDefault="00CB5ADD" w:rsidP="00BD5EE8">
      <w:pPr>
        <w:spacing w:before="100" w:beforeAutospacing="1" w:after="100" w:afterAutospacing="1" w:line="276" w:lineRule="auto"/>
        <w:jc w:val="both"/>
        <w:rPr>
          <w:rFonts w:ascii="Arial" w:eastAsia="Calibri" w:hAnsi="Arial" w:cs="Arial"/>
          <w:lang w:val="af-ZA"/>
        </w:rPr>
      </w:pPr>
      <w:r w:rsidRPr="00CB5ADD">
        <w:rPr>
          <w:rFonts w:ascii="Arial" w:eastAsia="Calibri" w:hAnsi="Arial" w:cs="Arial"/>
          <w:lang w:val="af-ZA"/>
        </w:rPr>
        <w:t>Whether his department has met the requirements of the Use of Official Languages Act, Act No 12 of 2012, according to which his department (a) has established an official language policy for the department and (b) instituted a language unit; if not, (i) why not and (ii) what steps he will take to ensure that the provisions of the Act are met; if so, what are the relevant particulars?</w:t>
      </w:r>
      <w:r w:rsidRPr="00CB5ADD">
        <w:rPr>
          <w:rFonts w:ascii="Arial" w:eastAsia="Calibri" w:hAnsi="Arial" w:cs="Arial"/>
          <w:lang w:val="af-ZA"/>
        </w:rPr>
        <w:tab/>
      </w:r>
      <w:r w:rsidRPr="00CB5ADD">
        <w:rPr>
          <w:rFonts w:ascii="Arial" w:eastAsia="Calibri" w:hAnsi="Arial" w:cs="Arial"/>
          <w:lang w:val="af-ZA"/>
        </w:rPr>
        <w:tab/>
      </w:r>
      <w:r w:rsidRPr="00CB5ADD">
        <w:rPr>
          <w:rFonts w:ascii="Arial" w:eastAsia="Calibri" w:hAnsi="Arial" w:cs="Arial"/>
          <w:lang w:val="af-ZA"/>
        </w:rPr>
        <w:tab/>
      </w:r>
      <w:r w:rsidRPr="00CB5ADD">
        <w:rPr>
          <w:rFonts w:ascii="Arial" w:eastAsia="Calibri" w:hAnsi="Arial" w:cs="Arial"/>
          <w:lang w:val="af-ZA"/>
        </w:rPr>
        <w:tab/>
      </w:r>
      <w:r w:rsidRPr="00CB5ADD">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CB5ADD">
        <w:rPr>
          <w:rFonts w:ascii="Arial" w:eastAsia="Calibri" w:hAnsi="Arial" w:cs="Arial"/>
          <w:lang w:val="af-ZA"/>
        </w:rPr>
        <w:t xml:space="preserve">NW2061E </w:t>
      </w:r>
    </w:p>
    <w:p w:rsidR="00CB5ADD" w:rsidRDefault="00CB5ADD" w:rsidP="00BD5EE8">
      <w:pPr>
        <w:spacing w:before="100" w:beforeAutospacing="1" w:after="100" w:afterAutospacing="1" w:line="276" w:lineRule="auto"/>
        <w:ind w:left="720" w:hanging="720"/>
        <w:jc w:val="both"/>
        <w:rPr>
          <w:rFonts w:ascii="Arial" w:eastAsia="Calibri" w:hAnsi="Arial" w:cs="Arial"/>
          <w:lang w:val="af-ZA"/>
        </w:rPr>
      </w:pPr>
    </w:p>
    <w:p w:rsidR="00D27283" w:rsidRPr="00F45438" w:rsidRDefault="004B1243" w:rsidP="00BD5EE8">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84716C" w:rsidRDefault="0084716C" w:rsidP="00BD5EE8">
      <w:pPr>
        <w:pStyle w:val="NoSpacing"/>
        <w:spacing w:line="276" w:lineRule="auto"/>
        <w:rPr>
          <w:rFonts w:ascii="Arial" w:hAnsi="Arial" w:cs="Arial"/>
          <w:b/>
          <w:sz w:val="24"/>
          <w:szCs w:val="24"/>
          <w:u w:val="single"/>
        </w:rPr>
      </w:pPr>
    </w:p>
    <w:p w:rsidR="00BD5EE8" w:rsidRDefault="00BD5EE8" w:rsidP="00BD5EE8">
      <w:pPr>
        <w:pStyle w:val="NoSpacing"/>
        <w:spacing w:line="276" w:lineRule="auto"/>
        <w:ind w:left="720" w:hanging="720"/>
        <w:jc w:val="both"/>
        <w:rPr>
          <w:rFonts w:ascii="Arial" w:hAnsi="Arial" w:cs="Arial"/>
          <w:sz w:val="24"/>
          <w:szCs w:val="24"/>
        </w:rPr>
      </w:pPr>
      <w:r w:rsidRPr="00BD5EE8">
        <w:rPr>
          <w:rFonts w:ascii="Arial" w:hAnsi="Arial" w:cs="Arial"/>
          <w:sz w:val="24"/>
          <w:szCs w:val="24"/>
        </w:rPr>
        <w:t>(a)</w:t>
      </w:r>
      <w:r w:rsidRPr="00BD5EE8">
        <w:rPr>
          <w:rFonts w:ascii="Arial" w:hAnsi="Arial" w:cs="Arial"/>
          <w:sz w:val="24"/>
          <w:szCs w:val="24"/>
        </w:rPr>
        <w:tab/>
        <w:t>The DPSA has developed an Official Language Policy which has been submitted to the Government Printing Works for publication in the Government Gazette for public comment. The Notice was published in Government Gazette of 23 September 2016 (No. 40293 23-9 Notice No. 1081) which is available on the GPW</w:t>
      </w:r>
      <w:r>
        <w:rPr>
          <w:rFonts w:ascii="Arial" w:hAnsi="Arial" w:cs="Arial"/>
          <w:sz w:val="24"/>
          <w:szCs w:val="24"/>
        </w:rPr>
        <w:t xml:space="preserve"> website: </w:t>
      </w:r>
      <w:hyperlink r:id="rId8" w:history="1">
        <w:r w:rsidRPr="000B50E5">
          <w:rPr>
            <w:rStyle w:val="Hyperlink"/>
            <w:rFonts w:ascii="Arial" w:hAnsi="Arial" w:cs="Arial"/>
            <w:sz w:val="24"/>
            <w:szCs w:val="24"/>
          </w:rPr>
          <w:t>www.qpwonline.co.za</w:t>
        </w:r>
      </w:hyperlink>
      <w:r>
        <w:rPr>
          <w:rFonts w:ascii="Arial" w:hAnsi="Arial" w:cs="Arial"/>
          <w:sz w:val="24"/>
          <w:szCs w:val="24"/>
        </w:rPr>
        <w:t xml:space="preserve"> </w:t>
      </w:r>
      <w:r w:rsidRPr="00BD5EE8">
        <w:rPr>
          <w:rFonts w:ascii="Arial" w:hAnsi="Arial" w:cs="Arial"/>
          <w:sz w:val="24"/>
          <w:szCs w:val="24"/>
        </w:rPr>
        <w:t>All interested</w:t>
      </w:r>
      <w:r>
        <w:rPr>
          <w:rFonts w:ascii="Arial" w:hAnsi="Arial" w:cs="Arial"/>
          <w:sz w:val="24"/>
          <w:szCs w:val="24"/>
        </w:rPr>
        <w:t xml:space="preserve"> persons and organisations who </w:t>
      </w:r>
      <w:r w:rsidRPr="00BD5EE8">
        <w:rPr>
          <w:rFonts w:ascii="Arial" w:hAnsi="Arial" w:cs="Arial"/>
          <w:sz w:val="24"/>
          <w:szCs w:val="24"/>
        </w:rPr>
        <w:t xml:space="preserve">would like to submit written comments are provided with 30 days to do so from the day of publication in the Government Gazette. The Policy is available on the DPSA website: </w:t>
      </w:r>
      <w:hyperlink r:id="rId9" w:history="1">
        <w:r w:rsidRPr="000B50E5">
          <w:rPr>
            <w:rStyle w:val="Hyperlink"/>
            <w:rFonts w:ascii="Arial" w:hAnsi="Arial" w:cs="Arial"/>
            <w:sz w:val="24"/>
            <w:szCs w:val="24"/>
          </w:rPr>
          <w:t>www.dosa.qov.za</w:t>
        </w:r>
      </w:hyperlink>
      <w:r w:rsidRPr="00BD5EE8">
        <w:rPr>
          <w:rFonts w:ascii="Arial" w:hAnsi="Arial" w:cs="Arial"/>
          <w:sz w:val="24"/>
          <w:szCs w:val="24"/>
        </w:rPr>
        <w:t xml:space="preserve"> </w:t>
      </w:r>
    </w:p>
    <w:p w:rsidR="00BD5EE8" w:rsidRPr="00BD5EE8" w:rsidRDefault="00BD5EE8" w:rsidP="00BD5EE8">
      <w:pPr>
        <w:pStyle w:val="NoSpacing"/>
        <w:spacing w:line="276" w:lineRule="auto"/>
        <w:ind w:left="720" w:hanging="720"/>
        <w:jc w:val="both"/>
        <w:rPr>
          <w:rFonts w:ascii="Arial" w:hAnsi="Arial" w:cs="Arial"/>
          <w:sz w:val="24"/>
          <w:szCs w:val="24"/>
        </w:rPr>
      </w:pPr>
    </w:p>
    <w:p w:rsidR="00F979BE" w:rsidRPr="00BD5EE8" w:rsidRDefault="00BD5EE8" w:rsidP="00BD5EE8">
      <w:pPr>
        <w:pStyle w:val="NoSpacing"/>
        <w:spacing w:line="276"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BD5EE8">
        <w:rPr>
          <w:rFonts w:ascii="Arial" w:hAnsi="Arial" w:cs="Arial"/>
          <w:sz w:val="24"/>
          <w:szCs w:val="24"/>
        </w:rPr>
        <w:t>The process of having an operational Language Unit is under consideration at the moment and will be concluded once the Official Language Policy has been finalised.</w:t>
      </w:r>
    </w:p>
    <w:p w:rsidR="006241A5" w:rsidRDefault="006241A5" w:rsidP="004B1243">
      <w:pPr>
        <w:pStyle w:val="NoSpacing"/>
        <w:rPr>
          <w:rFonts w:ascii="Arial" w:hAnsi="Arial" w:cs="Arial"/>
          <w:b/>
          <w:sz w:val="24"/>
          <w:szCs w:val="24"/>
          <w:u w:val="single"/>
        </w:rPr>
      </w:pPr>
    </w:p>
    <w:sectPr w:rsidR="006241A5" w:rsidSect="003028D3">
      <w:footerReference w:type="default" r:id="rId10"/>
      <w:headerReference w:type="first" r:id="rId11"/>
      <w:footerReference w:type="first" r:id="rId12"/>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22" w:rsidRDefault="00B01D22">
      <w:r>
        <w:separator/>
      </w:r>
    </w:p>
  </w:endnote>
  <w:endnote w:type="continuationSeparator" w:id="0">
    <w:p w:rsidR="00B01D22" w:rsidRDefault="00B01D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DD" w:rsidRPr="00BD5EE8" w:rsidRDefault="00CB5ADD" w:rsidP="00BD5EE8">
    <w:pPr>
      <w:pStyle w:val="Footer"/>
    </w:pPr>
    <w:r w:rsidRPr="00BD5EE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BD5EE8" w:rsidRDefault="0066183B" w:rsidP="00BD5EE8">
    <w:pPr>
      <w:pStyle w:val="Footer"/>
    </w:pPr>
    <w:r w:rsidRPr="00BD5EE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22" w:rsidRDefault="00B01D22">
      <w:r>
        <w:separator/>
      </w:r>
    </w:p>
  </w:footnote>
  <w:footnote w:type="continuationSeparator" w:id="0">
    <w:p w:rsidR="00B01D22" w:rsidRDefault="00B01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83677"/>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E0D95"/>
    <w:rsid w:val="001F7080"/>
    <w:rsid w:val="00201E06"/>
    <w:rsid w:val="00243AE3"/>
    <w:rsid w:val="002441DB"/>
    <w:rsid w:val="00273458"/>
    <w:rsid w:val="00273D81"/>
    <w:rsid w:val="00280378"/>
    <w:rsid w:val="0028475F"/>
    <w:rsid w:val="00285C47"/>
    <w:rsid w:val="00290529"/>
    <w:rsid w:val="002A06C8"/>
    <w:rsid w:val="002C432E"/>
    <w:rsid w:val="002D31E7"/>
    <w:rsid w:val="002E0EE8"/>
    <w:rsid w:val="002E7AA8"/>
    <w:rsid w:val="002F75AA"/>
    <w:rsid w:val="002F7A85"/>
    <w:rsid w:val="003028D3"/>
    <w:rsid w:val="003204A3"/>
    <w:rsid w:val="00333EED"/>
    <w:rsid w:val="003343BC"/>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67E"/>
    <w:rsid w:val="00577EA4"/>
    <w:rsid w:val="00591B49"/>
    <w:rsid w:val="00593E40"/>
    <w:rsid w:val="005975FE"/>
    <w:rsid w:val="005B0C33"/>
    <w:rsid w:val="005D5448"/>
    <w:rsid w:val="005F0736"/>
    <w:rsid w:val="005F1512"/>
    <w:rsid w:val="006163C2"/>
    <w:rsid w:val="0061719E"/>
    <w:rsid w:val="00617849"/>
    <w:rsid w:val="00621486"/>
    <w:rsid w:val="006241A5"/>
    <w:rsid w:val="00625351"/>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11AA5"/>
    <w:rsid w:val="008123E9"/>
    <w:rsid w:val="00825A9B"/>
    <w:rsid w:val="008312F6"/>
    <w:rsid w:val="0084716C"/>
    <w:rsid w:val="00851106"/>
    <w:rsid w:val="00853808"/>
    <w:rsid w:val="008662B7"/>
    <w:rsid w:val="00870894"/>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2A2B"/>
    <w:rsid w:val="00993FD3"/>
    <w:rsid w:val="009B42E4"/>
    <w:rsid w:val="009C18C8"/>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E1A6B"/>
    <w:rsid w:val="00B01D22"/>
    <w:rsid w:val="00B13267"/>
    <w:rsid w:val="00B3002A"/>
    <w:rsid w:val="00B31933"/>
    <w:rsid w:val="00B366BD"/>
    <w:rsid w:val="00B66676"/>
    <w:rsid w:val="00B81207"/>
    <w:rsid w:val="00BA1F25"/>
    <w:rsid w:val="00BA7B88"/>
    <w:rsid w:val="00BC69E2"/>
    <w:rsid w:val="00BD33FC"/>
    <w:rsid w:val="00BD5EE8"/>
    <w:rsid w:val="00BE14EA"/>
    <w:rsid w:val="00C007DD"/>
    <w:rsid w:val="00C27D2F"/>
    <w:rsid w:val="00C77CBB"/>
    <w:rsid w:val="00CB53A4"/>
    <w:rsid w:val="00CB5A7E"/>
    <w:rsid w:val="00CB5ADD"/>
    <w:rsid w:val="00CC0E45"/>
    <w:rsid w:val="00CF40C2"/>
    <w:rsid w:val="00CF4CF3"/>
    <w:rsid w:val="00D24D11"/>
    <w:rsid w:val="00D27283"/>
    <w:rsid w:val="00D27D47"/>
    <w:rsid w:val="00D30C68"/>
    <w:rsid w:val="00D66467"/>
    <w:rsid w:val="00DB2AD0"/>
    <w:rsid w:val="00DD1BD0"/>
    <w:rsid w:val="00DD515B"/>
    <w:rsid w:val="00DD708B"/>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1D78"/>
    <w:rsid w:val="00F92F09"/>
    <w:rsid w:val="00F979BE"/>
    <w:rsid w:val="00FB4973"/>
    <w:rsid w:val="00FE62AF"/>
    <w:rsid w:val="00FF55ED"/>
    <w:rsid w:val="00FF64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qpwonlin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sa.q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Links>
    <vt:vector size="12" baseType="variant">
      <vt:variant>
        <vt:i4>3276835</vt:i4>
      </vt:variant>
      <vt:variant>
        <vt:i4>3</vt:i4>
      </vt:variant>
      <vt:variant>
        <vt:i4>0</vt:i4>
      </vt:variant>
      <vt:variant>
        <vt:i4>5</vt:i4>
      </vt:variant>
      <vt:variant>
        <vt:lpwstr>http://www.dosa.qov.za/</vt:lpwstr>
      </vt:variant>
      <vt:variant>
        <vt:lpwstr/>
      </vt:variant>
      <vt:variant>
        <vt:i4>6488182</vt:i4>
      </vt:variant>
      <vt:variant>
        <vt:i4>0</vt:i4>
      </vt:variant>
      <vt:variant>
        <vt:i4>0</vt:i4>
      </vt:variant>
      <vt:variant>
        <vt:i4>5</vt:i4>
      </vt:variant>
      <vt:variant>
        <vt:lpwstr>http://www.qpwonline.co.za/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2016-10-11T07:12:00Z</dcterms:created>
  <dcterms:modified xsi:type="dcterms:W3CDTF">2016-10-11T07:12:00Z</dcterms:modified>
</cp:coreProperties>
</file>