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BE09CA">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BE09CA" w:rsidP="00BE09C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BE09CA" w:rsidP="00BE09C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D8626A">
        <w:rPr>
          <w:rFonts w:ascii="Arial" w:eastAsia="Calibri" w:hAnsi="Arial" w:cs="Arial"/>
          <w:b/>
          <w:bCs/>
          <w:lang w:val="en-GB"/>
        </w:rPr>
        <w:t>1</w:t>
      </w:r>
      <w:r w:rsidR="006767E6">
        <w:rPr>
          <w:rFonts w:ascii="Arial" w:eastAsia="Calibri" w:hAnsi="Arial" w:cs="Arial"/>
          <w:b/>
          <w:bCs/>
          <w:lang w:val="en-GB"/>
        </w:rPr>
        <w:t>606</w:t>
      </w:r>
    </w:p>
    <w:p w:rsidR="002E7253" w:rsidRPr="00BE09CA" w:rsidRDefault="002E7253" w:rsidP="00BE09CA">
      <w:pPr>
        <w:spacing w:after="200" w:line="276" w:lineRule="auto"/>
        <w:rPr>
          <w:rFonts w:ascii="Arial" w:eastAsia="Calibri" w:hAnsi="Arial" w:cs="Arial"/>
          <w:b/>
          <w:bCs/>
          <w:lang w:val="en-GB"/>
        </w:rPr>
      </w:pPr>
      <w:r w:rsidRPr="00BE09CA">
        <w:rPr>
          <w:rFonts w:ascii="Arial" w:eastAsia="Calibri" w:hAnsi="Arial" w:cs="Arial"/>
          <w:b/>
          <w:bCs/>
          <w:lang w:val="en-GB"/>
        </w:rPr>
        <w:t xml:space="preserve">DATE </w:t>
      </w:r>
      <w:r w:rsidR="00BE09CA" w:rsidRPr="00BE09CA">
        <w:rPr>
          <w:rFonts w:ascii="Arial" w:eastAsia="Calibri" w:hAnsi="Arial" w:cs="Arial"/>
          <w:b/>
          <w:bCs/>
          <w:lang w:val="en-GB"/>
        </w:rPr>
        <w:t xml:space="preserve">OF </w:t>
      </w:r>
      <w:r w:rsidRPr="00BE09CA">
        <w:rPr>
          <w:rFonts w:ascii="Arial" w:eastAsia="Calibri" w:hAnsi="Arial" w:cs="Arial"/>
          <w:b/>
          <w:bCs/>
          <w:lang w:val="en-GB"/>
        </w:rPr>
        <w:t xml:space="preserve">QUESTION: </w:t>
      </w:r>
      <w:r w:rsidR="004E6D1B" w:rsidRPr="00BE09CA">
        <w:rPr>
          <w:rFonts w:ascii="Arial" w:eastAsia="Calibri" w:hAnsi="Arial" w:cs="Arial"/>
          <w:b/>
          <w:bCs/>
          <w:lang w:val="en-GB"/>
        </w:rPr>
        <w:t>0</w:t>
      </w:r>
      <w:r w:rsidR="00B2350F" w:rsidRPr="00BE09CA">
        <w:rPr>
          <w:rFonts w:ascii="Arial" w:eastAsia="Calibri" w:hAnsi="Arial" w:cs="Arial"/>
          <w:b/>
          <w:bCs/>
          <w:lang w:val="en-GB"/>
        </w:rPr>
        <w:t>9</w:t>
      </w:r>
      <w:r w:rsidR="00BE09CA" w:rsidRPr="00BE09CA">
        <w:rPr>
          <w:rFonts w:ascii="Arial" w:eastAsia="Calibri" w:hAnsi="Arial" w:cs="Arial"/>
          <w:b/>
          <w:bCs/>
          <w:lang w:val="en-GB"/>
        </w:rPr>
        <w:t xml:space="preserve"> JUNE </w:t>
      </w:r>
      <w:r w:rsidRPr="00BE09CA">
        <w:rPr>
          <w:rFonts w:ascii="Arial" w:eastAsia="Calibri" w:hAnsi="Arial" w:cs="Arial"/>
          <w:b/>
          <w:bCs/>
          <w:lang w:val="en-GB"/>
        </w:rPr>
        <w:t>201</w:t>
      </w:r>
      <w:r w:rsidR="008C0966" w:rsidRPr="00BE09CA">
        <w:rPr>
          <w:rFonts w:ascii="Arial" w:eastAsia="Calibri" w:hAnsi="Arial" w:cs="Arial"/>
          <w:b/>
          <w:bCs/>
          <w:lang w:val="en-GB"/>
        </w:rPr>
        <w:t>7</w:t>
      </w:r>
    </w:p>
    <w:p w:rsidR="00D463C8" w:rsidRPr="00BE09CA" w:rsidRDefault="00791471" w:rsidP="00BE09CA">
      <w:pPr>
        <w:spacing w:before="100" w:beforeAutospacing="1" w:after="100" w:afterAutospacing="1" w:line="276" w:lineRule="auto"/>
        <w:outlineLvl w:val="0"/>
        <w:rPr>
          <w:rFonts w:ascii="Arial" w:eastAsia="Calibri" w:hAnsi="Arial" w:cs="Arial"/>
          <w:b/>
          <w:bCs/>
          <w:lang w:val="en-GB"/>
        </w:rPr>
      </w:pPr>
      <w:r w:rsidRPr="00BE09CA">
        <w:rPr>
          <w:rFonts w:ascii="Arial" w:eastAsia="Calibri" w:hAnsi="Arial" w:cs="Arial"/>
          <w:b/>
          <w:bCs/>
          <w:lang w:val="en-GB"/>
        </w:rPr>
        <w:t xml:space="preserve">DATE OF SUBMISSION: </w:t>
      </w:r>
      <w:r w:rsidR="00B2350F" w:rsidRPr="00BE09CA">
        <w:rPr>
          <w:rFonts w:ascii="Arial" w:eastAsia="Calibri" w:hAnsi="Arial" w:cs="Arial"/>
          <w:b/>
          <w:bCs/>
          <w:lang w:val="en-GB"/>
        </w:rPr>
        <w:t>26</w:t>
      </w:r>
      <w:r w:rsidRPr="00BE09CA">
        <w:rPr>
          <w:rFonts w:ascii="Arial" w:eastAsia="Calibri" w:hAnsi="Arial" w:cs="Arial"/>
          <w:b/>
          <w:bCs/>
          <w:lang w:val="en-GB"/>
        </w:rPr>
        <w:t xml:space="preserve"> </w:t>
      </w:r>
      <w:r w:rsidR="00D832B2" w:rsidRPr="00BE09CA">
        <w:rPr>
          <w:rFonts w:ascii="Arial" w:eastAsia="Calibri" w:hAnsi="Arial" w:cs="Arial"/>
          <w:b/>
          <w:bCs/>
          <w:lang w:val="en-GB"/>
        </w:rPr>
        <w:t>JUNE</w:t>
      </w:r>
      <w:r w:rsidR="009F2D5C" w:rsidRPr="00BE09CA">
        <w:rPr>
          <w:rFonts w:ascii="Arial" w:eastAsia="Calibri" w:hAnsi="Arial" w:cs="Arial"/>
          <w:b/>
          <w:bCs/>
          <w:lang w:val="en-GB"/>
        </w:rPr>
        <w:t xml:space="preserve"> </w:t>
      </w:r>
      <w:r w:rsidR="00D463C8" w:rsidRPr="00BE09CA">
        <w:rPr>
          <w:rFonts w:ascii="Arial" w:eastAsia="Calibri" w:hAnsi="Arial" w:cs="Arial"/>
          <w:b/>
          <w:bCs/>
          <w:lang w:val="en-GB"/>
        </w:rPr>
        <w:t>201</w:t>
      </w:r>
      <w:r w:rsidR="008C0966" w:rsidRPr="00BE09CA">
        <w:rPr>
          <w:rFonts w:ascii="Arial" w:eastAsia="Calibri" w:hAnsi="Arial" w:cs="Arial"/>
          <w:b/>
          <w:bCs/>
          <w:lang w:val="en-GB"/>
        </w:rPr>
        <w:t>7</w:t>
      </w:r>
    </w:p>
    <w:p w:rsidR="006767E6" w:rsidRPr="006767E6" w:rsidRDefault="006767E6" w:rsidP="006767E6">
      <w:pPr>
        <w:spacing w:before="120" w:after="120" w:line="360" w:lineRule="auto"/>
        <w:jc w:val="both"/>
        <w:rPr>
          <w:rFonts w:ascii="Arial" w:hAnsi="Arial" w:cs="Arial"/>
          <w:b/>
          <w:bCs/>
          <w:lang w:val="en-ZA"/>
        </w:rPr>
      </w:pPr>
      <w:r w:rsidRPr="006767E6">
        <w:rPr>
          <w:rFonts w:ascii="Arial" w:hAnsi="Arial" w:cs="Arial"/>
          <w:b/>
          <w:bCs/>
          <w:lang w:val="en-ZA"/>
        </w:rPr>
        <w:t>Mr N S Matiase (EFF) to ask the Minister of Justice and Correctional Services:</w:t>
      </w:r>
    </w:p>
    <w:p w:rsidR="006767E6" w:rsidRDefault="006767E6" w:rsidP="006767E6">
      <w:pPr>
        <w:spacing w:before="120" w:after="120" w:line="360" w:lineRule="auto"/>
        <w:jc w:val="both"/>
        <w:rPr>
          <w:rFonts w:ascii="Arial" w:hAnsi="Arial" w:cs="Arial"/>
          <w:lang w:val="en-ZA"/>
        </w:rPr>
      </w:pPr>
      <w:r w:rsidRPr="006767E6">
        <w:rPr>
          <w:rFonts w:ascii="Arial" w:hAnsi="Arial" w:cs="Arial"/>
          <w:lang w:val="en-ZA"/>
        </w:rPr>
        <w:t>Whether, in light of the Constitutional Court ruling in 2011 that the practice of repossessing homes without having the claims tested by a judge is illegal and the allegedly looming fifth eviction of Ernest Mashaba and his family from a fully paid-up house by a certain bank (name furnished), his department has intervened to ensure the illegal repossession of the house does not take place?</w:t>
      </w:r>
    </w:p>
    <w:p w:rsidR="006767E6" w:rsidRPr="006767E6" w:rsidRDefault="006767E6" w:rsidP="006767E6">
      <w:pPr>
        <w:spacing w:before="120" w:after="120" w:line="360" w:lineRule="auto"/>
        <w:jc w:val="right"/>
        <w:rPr>
          <w:rFonts w:ascii="Arial" w:hAnsi="Arial" w:cs="Arial"/>
          <w:b/>
        </w:rPr>
      </w:pPr>
      <w:r w:rsidRPr="006767E6">
        <w:rPr>
          <w:rFonts w:ascii="Arial" w:hAnsi="Arial" w:cs="Arial"/>
          <w:b/>
        </w:rPr>
        <w:t>NW1811E</w:t>
      </w:r>
    </w:p>
    <w:p w:rsidR="00983C6B" w:rsidRPr="008C0966" w:rsidRDefault="0004173B" w:rsidP="0004173B">
      <w:pPr>
        <w:spacing w:before="120" w:after="120" w:line="360" w:lineRule="auto"/>
        <w:rPr>
          <w:rFonts w:ascii="Arial" w:hAnsi="Arial" w:cs="Arial"/>
          <w:b/>
        </w:rPr>
      </w:pPr>
      <w:r>
        <w:rPr>
          <w:rFonts w:ascii="Arial" w:hAnsi="Arial" w:cs="Arial"/>
          <w:b/>
        </w:rPr>
        <w:br w:type="page"/>
      </w:r>
      <w:r w:rsidR="0007655F" w:rsidRPr="008C0966">
        <w:rPr>
          <w:rFonts w:ascii="Arial" w:hAnsi="Arial" w:cs="Arial"/>
          <w:b/>
        </w:rPr>
        <w:lastRenderedPageBreak/>
        <w:t>REPLY:</w:t>
      </w:r>
    </w:p>
    <w:p w:rsidR="006767E6" w:rsidRDefault="006767E6" w:rsidP="002F0095">
      <w:pPr>
        <w:jc w:val="both"/>
        <w:rPr>
          <w:rFonts w:ascii="Arial" w:hAnsi="Arial" w:cs="Arial"/>
        </w:rPr>
      </w:pPr>
    </w:p>
    <w:p w:rsidR="00D123C1" w:rsidRDefault="00835266" w:rsidP="006767E6">
      <w:pPr>
        <w:spacing w:line="360" w:lineRule="auto"/>
        <w:jc w:val="both"/>
        <w:rPr>
          <w:rFonts w:ascii="Arial" w:hAnsi="Arial" w:cs="Arial"/>
        </w:rPr>
      </w:pPr>
      <w:r>
        <w:rPr>
          <w:rFonts w:ascii="Arial" w:hAnsi="Arial" w:cs="Arial"/>
        </w:rPr>
        <w:t xml:space="preserve">The </w:t>
      </w:r>
      <w:r w:rsidR="0046411F" w:rsidRPr="006C4E96">
        <w:rPr>
          <w:rFonts w:ascii="Arial" w:hAnsi="Arial" w:cs="Arial"/>
        </w:rPr>
        <w:t>Legal Aid S</w:t>
      </w:r>
      <w:r w:rsidR="006C4E96">
        <w:rPr>
          <w:rFonts w:ascii="Arial" w:hAnsi="Arial" w:cs="Arial"/>
        </w:rPr>
        <w:t xml:space="preserve">outh </w:t>
      </w:r>
      <w:r w:rsidR="0046411F" w:rsidRPr="006C4E96">
        <w:rPr>
          <w:rFonts w:ascii="Arial" w:hAnsi="Arial" w:cs="Arial"/>
        </w:rPr>
        <w:t>A</w:t>
      </w:r>
      <w:r w:rsidR="006C4E96">
        <w:rPr>
          <w:rFonts w:ascii="Arial" w:hAnsi="Arial" w:cs="Arial"/>
        </w:rPr>
        <w:t>frica</w:t>
      </w:r>
      <w:r>
        <w:rPr>
          <w:rFonts w:ascii="Arial" w:hAnsi="Arial" w:cs="Arial"/>
        </w:rPr>
        <w:t xml:space="preserve"> (SA)</w:t>
      </w:r>
      <w:r w:rsidR="0046411F" w:rsidRPr="006C4E96">
        <w:rPr>
          <w:rFonts w:ascii="Arial" w:hAnsi="Arial" w:cs="Arial"/>
        </w:rPr>
        <w:t xml:space="preserve"> </w:t>
      </w:r>
      <w:r>
        <w:rPr>
          <w:rFonts w:ascii="Arial" w:hAnsi="Arial" w:cs="Arial"/>
        </w:rPr>
        <w:t xml:space="preserve">has informed me that the Legal Aid SA has no </w:t>
      </w:r>
      <w:r w:rsidR="0046411F" w:rsidRPr="006C4E96">
        <w:rPr>
          <w:rFonts w:ascii="Arial" w:hAnsi="Arial" w:cs="Arial"/>
        </w:rPr>
        <w:t>record</w:t>
      </w:r>
      <w:r>
        <w:rPr>
          <w:rFonts w:ascii="Arial" w:hAnsi="Arial" w:cs="Arial"/>
        </w:rPr>
        <w:t>s</w:t>
      </w:r>
      <w:r w:rsidR="0046411F" w:rsidRPr="006C4E96">
        <w:rPr>
          <w:rFonts w:ascii="Arial" w:hAnsi="Arial" w:cs="Arial"/>
        </w:rPr>
        <w:t xml:space="preserve"> </w:t>
      </w:r>
      <w:r>
        <w:rPr>
          <w:rFonts w:ascii="Arial" w:hAnsi="Arial" w:cs="Arial"/>
        </w:rPr>
        <w:t>showing</w:t>
      </w:r>
      <w:r w:rsidR="0046411F" w:rsidRPr="006C4E96">
        <w:rPr>
          <w:rFonts w:ascii="Arial" w:hAnsi="Arial" w:cs="Arial"/>
        </w:rPr>
        <w:t xml:space="preserve"> recei</w:t>
      </w:r>
      <w:r>
        <w:rPr>
          <w:rFonts w:ascii="Arial" w:hAnsi="Arial" w:cs="Arial"/>
        </w:rPr>
        <w:t xml:space="preserve">pt of </w:t>
      </w:r>
      <w:r w:rsidR="0046411F" w:rsidRPr="006C4E96">
        <w:rPr>
          <w:rFonts w:ascii="Arial" w:hAnsi="Arial" w:cs="Arial"/>
        </w:rPr>
        <w:t xml:space="preserve">an application for legal aid relating to Mr Mashaba’s matter. </w:t>
      </w:r>
      <w:r w:rsidR="00D27EA1" w:rsidRPr="006C4E96">
        <w:rPr>
          <w:rFonts w:ascii="Arial" w:hAnsi="Arial" w:cs="Arial"/>
        </w:rPr>
        <w:t xml:space="preserve">The particulars of Mr Mashaba’s case came to Legal Aid SA’s attention when the GroundUp article </w:t>
      </w:r>
      <w:r w:rsidR="00A90387" w:rsidRPr="006C4E96">
        <w:rPr>
          <w:rFonts w:ascii="Arial" w:hAnsi="Arial" w:cs="Arial"/>
        </w:rPr>
        <w:t xml:space="preserve">of 29 May 2017 </w:t>
      </w:r>
      <w:r w:rsidR="00D27EA1" w:rsidRPr="006C4E96">
        <w:rPr>
          <w:rFonts w:ascii="Arial" w:hAnsi="Arial" w:cs="Arial"/>
        </w:rPr>
        <w:t xml:space="preserve">was published. Legal Aid </w:t>
      </w:r>
      <w:r>
        <w:rPr>
          <w:rFonts w:ascii="Arial" w:hAnsi="Arial" w:cs="Arial"/>
        </w:rPr>
        <w:t>SA</w:t>
      </w:r>
      <w:r w:rsidR="00D27EA1" w:rsidRPr="006C4E96">
        <w:rPr>
          <w:rFonts w:ascii="Arial" w:hAnsi="Arial" w:cs="Arial"/>
        </w:rPr>
        <w:t xml:space="preserve"> has made contact with the Lungelo Letho Human Rights Foundation (LLHRF), the organization currently assisting Mr. Mashaba, to obtain his contact details and/or for LLHRF to facilitate contact with Mr. Mashaba. Legal Aid SA will </w:t>
      </w:r>
      <w:r w:rsidR="00D123C1" w:rsidRPr="006C4E96">
        <w:rPr>
          <w:rFonts w:ascii="Arial" w:hAnsi="Arial" w:cs="Arial"/>
        </w:rPr>
        <w:t xml:space="preserve">consult with </w:t>
      </w:r>
      <w:r w:rsidR="00AA3A6C" w:rsidRPr="006C4E96">
        <w:rPr>
          <w:rFonts w:ascii="Arial" w:hAnsi="Arial" w:cs="Arial"/>
        </w:rPr>
        <w:t>Mr.</w:t>
      </w:r>
      <w:r w:rsidR="00D123C1" w:rsidRPr="006C4E96">
        <w:rPr>
          <w:rFonts w:ascii="Arial" w:hAnsi="Arial" w:cs="Arial"/>
        </w:rPr>
        <w:t xml:space="preserve"> Mashaba</w:t>
      </w:r>
      <w:r w:rsidR="00D27EA1" w:rsidRPr="006C4E96">
        <w:rPr>
          <w:rFonts w:ascii="Arial" w:hAnsi="Arial" w:cs="Arial"/>
        </w:rPr>
        <w:t xml:space="preserve">, if he agrees to accept </w:t>
      </w:r>
      <w:r>
        <w:rPr>
          <w:rFonts w:ascii="Arial" w:hAnsi="Arial" w:cs="Arial"/>
        </w:rPr>
        <w:t>Legal Aid SA’s</w:t>
      </w:r>
      <w:r w:rsidR="00D27EA1" w:rsidRPr="006C4E96">
        <w:rPr>
          <w:rFonts w:ascii="Arial" w:hAnsi="Arial" w:cs="Arial"/>
        </w:rPr>
        <w:t xml:space="preserve"> assistance,</w:t>
      </w:r>
      <w:r w:rsidR="00D123C1" w:rsidRPr="006C4E96">
        <w:rPr>
          <w:rFonts w:ascii="Arial" w:hAnsi="Arial" w:cs="Arial"/>
        </w:rPr>
        <w:t xml:space="preserve"> in order to obtain the relevant and necessary information </w:t>
      </w:r>
      <w:r w:rsidR="00D27EA1" w:rsidRPr="006C4E96">
        <w:rPr>
          <w:rFonts w:ascii="Arial" w:hAnsi="Arial" w:cs="Arial"/>
        </w:rPr>
        <w:t>where after</w:t>
      </w:r>
      <w:r w:rsidR="00D123C1" w:rsidRPr="006C4E96">
        <w:rPr>
          <w:rFonts w:ascii="Arial" w:hAnsi="Arial" w:cs="Arial"/>
        </w:rPr>
        <w:t xml:space="preserve"> assess</w:t>
      </w:r>
      <w:r>
        <w:rPr>
          <w:rFonts w:ascii="Arial" w:hAnsi="Arial" w:cs="Arial"/>
        </w:rPr>
        <w:t>ment of</w:t>
      </w:r>
      <w:r w:rsidR="00D123C1" w:rsidRPr="006C4E96">
        <w:rPr>
          <w:rFonts w:ascii="Arial" w:hAnsi="Arial" w:cs="Arial"/>
        </w:rPr>
        <w:t xml:space="preserve"> what legal assistance can be rendered to ensure </w:t>
      </w:r>
      <w:r w:rsidR="004823D6" w:rsidRPr="006C4E96">
        <w:rPr>
          <w:rFonts w:ascii="Arial" w:hAnsi="Arial" w:cs="Arial"/>
        </w:rPr>
        <w:t xml:space="preserve">compliance </w:t>
      </w:r>
      <w:r w:rsidR="00D27EA1" w:rsidRPr="006C4E96">
        <w:rPr>
          <w:rFonts w:ascii="Arial" w:hAnsi="Arial" w:cs="Arial"/>
        </w:rPr>
        <w:t xml:space="preserve">with the Constitution and </w:t>
      </w:r>
      <w:r w:rsidR="004823D6" w:rsidRPr="006C4E96">
        <w:rPr>
          <w:rFonts w:ascii="Arial" w:hAnsi="Arial" w:cs="Arial"/>
        </w:rPr>
        <w:t xml:space="preserve">the relevant </w:t>
      </w:r>
      <w:r w:rsidR="00D27EA1" w:rsidRPr="006C4E96">
        <w:rPr>
          <w:rFonts w:ascii="Arial" w:hAnsi="Arial" w:cs="Arial"/>
        </w:rPr>
        <w:t>laws applicable to this matter and thereby ensure that Mr Mashaba’s</w:t>
      </w:r>
      <w:r w:rsidR="00D123C1" w:rsidRPr="006C4E96">
        <w:rPr>
          <w:rFonts w:ascii="Arial" w:hAnsi="Arial" w:cs="Arial"/>
        </w:rPr>
        <w:t xml:space="preserve"> rights are protected</w:t>
      </w:r>
      <w:r w:rsidR="004823D6" w:rsidRPr="006C4E96">
        <w:rPr>
          <w:rFonts w:ascii="Arial" w:hAnsi="Arial" w:cs="Arial"/>
        </w:rPr>
        <w:t xml:space="preserve">. </w:t>
      </w:r>
      <w:r w:rsidR="00A90387" w:rsidRPr="006C4E96">
        <w:rPr>
          <w:rFonts w:ascii="Arial" w:hAnsi="Arial" w:cs="Arial"/>
        </w:rPr>
        <w:t>Current Legal Aid Policy only permits assistance in civil matters where the matter has reasonable prospects of success based on all available evidence.</w:t>
      </w:r>
    </w:p>
    <w:p w:rsidR="001B412B" w:rsidRDefault="001B412B" w:rsidP="006767E6">
      <w:pPr>
        <w:spacing w:line="360" w:lineRule="auto"/>
        <w:jc w:val="both"/>
        <w:rPr>
          <w:rFonts w:ascii="Arial" w:hAnsi="Arial" w:cs="Arial"/>
        </w:rPr>
      </w:pPr>
    </w:p>
    <w:p w:rsidR="001B412B" w:rsidRPr="001B412B" w:rsidRDefault="001B412B" w:rsidP="001B412B">
      <w:pPr>
        <w:spacing w:line="360" w:lineRule="auto"/>
        <w:jc w:val="both"/>
        <w:rPr>
          <w:rFonts w:ascii="Arial" w:hAnsi="Arial" w:cs="Arial"/>
        </w:rPr>
      </w:pPr>
      <w:r>
        <w:rPr>
          <w:rFonts w:ascii="Arial" w:hAnsi="Arial" w:cs="Arial"/>
        </w:rPr>
        <w:t>The Secretary-General of the Office of Chief Justice has furthermore informed me that f</w:t>
      </w:r>
      <w:r w:rsidRPr="001B412B">
        <w:rPr>
          <w:rFonts w:ascii="Arial" w:hAnsi="Arial" w:cs="Arial"/>
        </w:rPr>
        <w:t xml:space="preserve">ollowing the Constitutional Court case of Gudwana v Steko Development CC, Case No: CCT44/10 delivered on 11 April 2011, in terms of which the Court ruled that it is unconstitutional for a Registrar of a High Court to declare immovable properties specially executable when ordering default judgment under Rule 31(5) of the Uniform Rules of Court to the extent that this permits the sale in execution of the home of a person, All the divisions of High Court issued Practice Notes to the effect that applications for an order declaring primary residence specially executable should only be heard by the </w:t>
      </w:r>
      <w:r>
        <w:rPr>
          <w:rFonts w:ascii="Arial" w:hAnsi="Arial" w:cs="Arial"/>
        </w:rPr>
        <w:t>court and not by the Registrar.</w:t>
      </w:r>
    </w:p>
    <w:sectPr w:rsidR="001B412B" w:rsidRPr="001B412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867" w:rsidRDefault="00B51867" w:rsidP="00913892">
      <w:r>
        <w:separator/>
      </w:r>
    </w:p>
  </w:endnote>
  <w:endnote w:type="continuationSeparator" w:id="0">
    <w:p w:rsidR="00B51867" w:rsidRDefault="00B5186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51867" w:rsidRPr="00B5186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867" w:rsidRDefault="00B51867" w:rsidP="00913892">
      <w:r>
        <w:separator/>
      </w:r>
    </w:p>
  </w:footnote>
  <w:footnote w:type="continuationSeparator" w:id="0">
    <w:p w:rsidR="00B51867" w:rsidRDefault="00B5186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0"/>
  </w:num>
  <w:num w:numId="5">
    <w:abstractNumId w:val="24"/>
  </w:num>
  <w:num w:numId="6">
    <w:abstractNumId w:val="2"/>
  </w:num>
  <w:num w:numId="7">
    <w:abstractNumId w:val="28"/>
  </w:num>
  <w:num w:numId="8">
    <w:abstractNumId w:val="8"/>
  </w:num>
  <w:num w:numId="9">
    <w:abstractNumId w:val="14"/>
  </w:num>
  <w:num w:numId="10">
    <w:abstractNumId w:val="25"/>
  </w:num>
  <w:num w:numId="11">
    <w:abstractNumId w:val="1"/>
  </w:num>
  <w:num w:numId="12">
    <w:abstractNumId w:val="18"/>
  </w:num>
  <w:num w:numId="13">
    <w:abstractNumId w:val="11"/>
  </w:num>
  <w:num w:numId="14">
    <w:abstractNumId w:val="15"/>
  </w:num>
  <w:num w:numId="15">
    <w:abstractNumId w:val="7"/>
  </w:num>
  <w:num w:numId="16">
    <w:abstractNumId w:val="13"/>
  </w:num>
  <w:num w:numId="17">
    <w:abstractNumId w:val="27"/>
  </w:num>
  <w:num w:numId="18">
    <w:abstractNumId w:val="19"/>
  </w:num>
  <w:num w:numId="19">
    <w:abstractNumId w:val="16"/>
  </w:num>
  <w:num w:numId="20">
    <w:abstractNumId w:val="26"/>
  </w:num>
  <w:num w:numId="21">
    <w:abstractNumId w:val="21"/>
  </w:num>
  <w:num w:numId="22">
    <w:abstractNumId w:val="22"/>
  </w:num>
  <w:num w:numId="23">
    <w:abstractNumId w:val="6"/>
  </w:num>
  <w:num w:numId="24">
    <w:abstractNumId w:val="23"/>
  </w:num>
  <w:num w:numId="25">
    <w:abstractNumId w:val="4"/>
  </w:num>
  <w:num w:numId="26">
    <w:abstractNumId w:val="5"/>
  </w:num>
  <w:num w:numId="27">
    <w:abstractNumId w:val="17"/>
  </w:num>
  <w:num w:numId="28">
    <w:abstractNumId w:val="29"/>
  </w:num>
  <w:num w:numId="29">
    <w:abstractNumId w:val="12"/>
  </w:num>
  <w:num w:numId="3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73B"/>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B412B"/>
    <w:rsid w:val="001D4AF4"/>
    <w:rsid w:val="001E1BE7"/>
    <w:rsid w:val="001F445E"/>
    <w:rsid w:val="00203F6A"/>
    <w:rsid w:val="00213182"/>
    <w:rsid w:val="0021549B"/>
    <w:rsid w:val="00231D03"/>
    <w:rsid w:val="002857B6"/>
    <w:rsid w:val="00286311"/>
    <w:rsid w:val="002A0DB1"/>
    <w:rsid w:val="002A5615"/>
    <w:rsid w:val="002B2B31"/>
    <w:rsid w:val="002B6D18"/>
    <w:rsid w:val="002C719B"/>
    <w:rsid w:val="002D5BF7"/>
    <w:rsid w:val="002D7BBD"/>
    <w:rsid w:val="002E7253"/>
    <w:rsid w:val="002F0095"/>
    <w:rsid w:val="002F74EA"/>
    <w:rsid w:val="003063D8"/>
    <w:rsid w:val="00314FF4"/>
    <w:rsid w:val="0031652F"/>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411F"/>
    <w:rsid w:val="00465448"/>
    <w:rsid w:val="00465A51"/>
    <w:rsid w:val="004823D6"/>
    <w:rsid w:val="004B6B6B"/>
    <w:rsid w:val="004B6F4B"/>
    <w:rsid w:val="004E6D1B"/>
    <w:rsid w:val="004F6FEC"/>
    <w:rsid w:val="00500D2C"/>
    <w:rsid w:val="00515B6A"/>
    <w:rsid w:val="005160F8"/>
    <w:rsid w:val="0054211D"/>
    <w:rsid w:val="0055283C"/>
    <w:rsid w:val="00572F09"/>
    <w:rsid w:val="005835BC"/>
    <w:rsid w:val="005856A7"/>
    <w:rsid w:val="00585897"/>
    <w:rsid w:val="00597A44"/>
    <w:rsid w:val="005A50ED"/>
    <w:rsid w:val="005E365A"/>
    <w:rsid w:val="00612214"/>
    <w:rsid w:val="00625CD7"/>
    <w:rsid w:val="00630932"/>
    <w:rsid w:val="00653FE5"/>
    <w:rsid w:val="00670788"/>
    <w:rsid w:val="0067545A"/>
    <w:rsid w:val="006767E6"/>
    <w:rsid w:val="006959E4"/>
    <w:rsid w:val="006B0F80"/>
    <w:rsid w:val="006B4078"/>
    <w:rsid w:val="006C0567"/>
    <w:rsid w:val="006C4E96"/>
    <w:rsid w:val="006D21F9"/>
    <w:rsid w:val="006D7E71"/>
    <w:rsid w:val="006F2454"/>
    <w:rsid w:val="006F3CEE"/>
    <w:rsid w:val="006F63D7"/>
    <w:rsid w:val="00720D4C"/>
    <w:rsid w:val="00724689"/>
    <w:rsid w:val="007261FA"/>
    <w:rsid w:val="00740A5A"/>
    <w:rsid w:val="00745638"/>
    <w:rsid w:val="007540CF"/>
    <w:rsid w:val="00755C22"/>
    <w:rsid w:val="00757E02"/>
    <w:rsid w:val="00760BFE"/>
    <w:rsid w:val="00777A77"/>
    <w:rsid w:val="0078425B"/>
    <w:rsid w:val="00791471"/>
    <w:rsid w:val="00792E6D"/>
    <w:rsid w:val="007961D4"/>
    <w:rsid w:val="007C0AC3"/>
    <w:rsid w:val="007D7574"/>
    <w:rsid w:val="007E7201"/>
    <w:rsid w:val="007F2B0B"/>
    <w:rsid w:val="007F4BC7"/>
    <w:rsid w:val="00835266"/>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265C2"/>
    <w:rsid w:val="009372CC"/>
    <w:rsid w:val="0094372F"/>
    <w:rsid w:val="009541F2"/>
    <w:rsid w:val="009551F2"/>
    <w:rsid w:val="00956F7B"/>
    <w:rsid w:val="00957A8A"/>
    <w:rsid w:val="00964773"/>
    <w:rsid w:val="00973033"/>
    <w:rsid w:val="009770B2"/>
    <w:rsid w:val="009814C1"/>
    <w:rsid w:val="00983C6B"/>
    <w:rsid w:val="009868D6"/>
    <w:rsid w:val="009A45C7"/>
    <w:rsid w:val="009A755B"/>
    <w:rsid w:val="009B0CAB"/>
    <w:rsid w:val="009C5C3C"/>
    <w:rsid w:val="009D4F78"/>
    <w:rsid w:val="009E0268"/>
    <w:rsid w:val="009E1C96"/>
    <w:rsid w:val="009F1B70"/>
    <w:rsid w:val="009F2D5C"/>
    <w:rsid w:val="00A42301"/>
    <w:rsid w:val="00A4711C"/>
    <w:rsid w:val="00A64328"/>
    <w:rsid w:val="00A6432A"/>
    <w:rsid w:val="00A66729"/>
    <w:rsid w:val="00A7136B"/>
    <w:rsid w:val="00A90387"/>
    <w:rsid w:val="00A94031"/>
    <w:rsid w:val="00AA2AB0"/>
    <w:rsid w:val="00AA39AC"/>
    <w:rsid w:val="00AA3A6C"/>
    <w:rsid w:val="00AD7B7A"/>
    <w:rsid w:val="00AF5D91"/>
    <w:rsid w:val="00B13369"/>
    <w:rsid w:val="00B170EA"/>
    <w:rsid w:val="00B2350F"/>
    <w:rsid w:val="00B26AB3"/>
    <w:rsid w:val="00B33D23"/>
    <w:rsid w:val="00B40A2F"/>
    <w:rsid w:val="00B445AD"/>
    <w:rsid w:val="00B46E62"/>
    <w:rsid w:val="00B51867"/>
    <w:rsid w:val="00B553A6"/>
    <w:rsid w:val="00B70E5F"/>
    <w:rsid w:val="00B8345D"/>
    <w:rsid w:val="00B958BA"/>
    <w:rsid w:val="00BA3361"/>
    <w:rsid w:val="00BA3A67"/>
    <w:rsid w:val="00BA61AF"/>
    <w:rsid w:val="00BB53A8"/>
    <w:rsid w:val="00BC7AFB"/>
    <w:rsid w:val="00BD6D36"/>
    <w:rsid w:val="00BE09CA"/>
    <w:rsid w:val="00BF0672"/>
    <w:rsid w:val="00BF0809"/>
    <w:rsid w:val="00BF738D"/>
    <w:rsid w:val="00C15423"/>
    <w:rsid w:val="00C20C48"/>
    <w:rsid w:val="00C31057"/>
    <w:rsid w:val="00C331B7"/>
    <w:rsid w:val="00C360AA"/>
    <w:rsid w:val="00C3772F"/>
    <w:rsid w:val="00C41A50"/>
    <w:rsid w:val="00C75ACC"/>
    <w:rsid w:val="00C770B6"/>
    <w:rsid w:val="00C8589D"/>
    <w:rsid w:val="00C90886"/>
    <w:rsid w:val="00C95F59"/>
    <w:rsid w:val="00C95FAD"/>
    <w:rsid w:val="00CA135C"/>
    <w:rsid w:val="00CC239F"/>
    <w:rsid w:val="00CD042D"/>
    <w:rsid w:val="00CD3DB4"/>
    <w:rsid w:val="00CD4D18"/>
    <w:rsid w:val="00CE0598"/>
    <w:rsid w:val="00CF1B81"/>
    <w:rsid w:val="00D123C1"/>
    <w:rsid w:val="00D209A0"/>
    <w:rsid w:val="00D222F0"/>
    <w:rsid w:val="00D24750"/>
    <w:rsid w:val="00D27EA1"/>
    <w:rsid w:val="00D3067D"/>
    <w:rsid w:val="00D463C8"/>
    <w:rsid w:val="00D50C5D"/>
    <w:rsid w:val="00D56991"/>
    <w:rsid w:val="00D56B43"/>
    <w:rsid w:val="00D74CDB"/>
    <w:rsid w:val="00D764A0"/>
    <w:rsid w:val="00D76DA7"/>
    <w:rsid w:val="00D80139"/>
    <w:rsid w:val="00D832B2"/>
    <w:rsid w:val="00D8626A"/>
    <w:rsid w:val="00D86E52"/>
    <w:rsid w:val="00D93903"/>
    <w:rsid w:val="00DA495F"/>
    <w:rsid w:val="00DB11B2"/>
    <w:rsid w:val="00DC255C"/>
    <w:rsid w:val="00DC592F"/>
    <w:rsid w:val="00DC7CDA"/>
    <w:rsid w:val="00DD1A1D"/>
    <w:rsid w:val="00DD36A5"/>
    <w:rsid w:val="00DE1284"/>
    <w:rsid w:val="00DF2638"/>
    <w:rsid w:val="00E1080E"/>
    <w:rsid w:val="00E17F42"/>
    <w:rsid w:val="00E44AFC"/>
    <w:rsid w:val="00E55AFD"/>
    <w:rsid w:val="00EA48D5"/>
    <w:rsid w:val="00EA4D5C"/>
    <w:rsid w:val="00EA53D2"/>
    <w:rsid w:val="00EA7A64"/>
    <w:rsid w:val="00EB54FA"/>
    <w:rsid w:val="00EC5379"/>
    <w:rsid w:val="00ED5CF6"/>
    <w:rsid w:val="00EE1177"/>
    <w:rsid w:val="00EE4DB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61"/>
    <w:rsid w:val="00FD32ED"/>
    <w:rsid w:val="00FE25AE"/>
    <w:rsid w:val="00FE64CB"/>
    <w:rsid w:val="00FE74A2"/>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4289823">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2017-06-22T08:44:00Z</cp:lastPrinted>
  <dcterms:created xsi:type="dcterms:W3CDTF">2017-07-13T09:21:00Z</dcterms:created>
  <dcterms:modified xsi:type="dcterms:W3CDTF">2017-07-13T09:21:00Z</dcterms:modified>
</cp:coreProperties>
</file>