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EA369D"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5601415"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EA369D"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EA369D"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556A7F" w:rsidRDefault="00556A7F" w:rsidP="00556A7F">
      <w:pPr>
        <w:pStyle w:val="Default"/>
        <w:rPr>
          <w:rFonts w:ascii="Arial" w:hAnsi="Arial" w:cs="Arial"/>
          <w:b/>
          <w:bCs/>
        </w:rPr>
      </w:pPr>
      <w:r w:rsidRPr="00556A7F">
        <w:rPr>
          <w:rFonts w:ascii="Arial" w:hAnsi="Arial" w:cs="Arial"/>
          <w:b/>
          <w:bCs/>
        </w:rPr>
        <w:t xml:space="preserve">1278. Mr S J F Marais (DA) to ask the Minister of Defence and Military Veterans: </w:t>
      </w:r>
    </w:p>
    <w:p w:rsidR="00556A7F" w:rsidRPr="00556A7F" w:rsidRDefault="00556A7F" w:rsidP="00556A7F">
      <w:pPr>
        <w:pStyle w:val="Default"/>
        <w:rPr>
          <w:rFonts w:ascii="Arial" w:hAnsi="Arial" w:cs="Arial"/>
        </w:rPr>
      </w:pPr>
    </w:p>
    <w:p w:rsidR="00556A7F" w:rsidRDefault="00556A7F" w:rsidP="00556A7F">
      <w:pPr>
        <w:pStyle w:val="Default"/>
        <w:rPr>
          <w:rFonts w:ascii="Arial" w:hAnsi="Arial" w:cs="Arial"/>
          <w:color w:val="auto"/>
        </w:rPr>
      </w:pPr>
      <w:r w:rsidRPr="00556A7F">
        <w:rPr>
          <w:rFonts w:ascii="Arial" w:hAnsi="Arial" w:cs="Arial"/>
        </w:rPr>
        <w:t xml:space="preserve">With reference to her reply to question 395 on 15 March 2016, (a) how many burglaries from the Military Police Service facilities were reported at either (i) the Military Police Service station and/or (ii) the SA Police Service in the (aa) 2012-13, (bb) 2013-14 and (cc) 2014-15 financial years and (b) what was the (i) nature of the </w:t>
      </w:r>
      <w:r w:rsidRPr="00556A7F">
        <w:rPr>
          <w:rFonts w:ascii="Arial" w:hAnsi="Arial" w:cs="Arial"/>
          <w:color w:val="auto"/>
        </w:rPr>
        <w:t xml:space="preserve">stolen goods in each case and (ii) monetary worth of such losses as determined by the SA National Defence Force? </w:t>
      </w:r>
    </w:p>
    <w:p w:rsidR="00677630" w:rsidRPr="00556A7F" w:rsidRDefault="00556A7F" w:rsidP="00556A7F">
      <w:pPr>
        <w:pStyle w:val="Default"/>
        <w:jc w:val="right"/>
        <w:rPr>
          <w:rFonts w:ascii="Arial" w:hAnsi="Arial" w:cs="Arial"/>
        </w:rPr>
      </w:pPr>
      <w:r w:rsidRPr="00556A7F">
        <w:rPr>
          <w:rFonts w:ascii="Arial" w:hAnsi="Arial" w:cs="Arial"/>
          <w:color w:val="auto"/>
        </w:rPr>
        <w:t>NW1426E</w:t>
      </w:r>
    </w:p>
    <w:p w:rsidR="00556A7F" w:rsidRDefault="00556A7F">
      <w:pPr>
        <w:pStyle w:val="Default"/>
        <w:rPr>
          <w:rFonts w:ascii="Arial" w:hAnsi="Arial" w:cs="Arial"/>
        </w:rPr>
      </w:pPr>
    </w:p>
    <w:p w:rsidR="00902964" w:rsidRPr="00902964" w:rsidRDefault="00902964" w:rsidP="00902964">
      <w:pPr>
        <w:jc w:val="both"/>
        <w:rPr>
          <w:rFonts w:ascii="Arial" w:hAnsi="Arial" w:cs="Arial"/>
          <w:b/>
        </w:rPr>
      </w:pPr>
      <w:r w:rsidRPr="00902964">
        <w:rPr>
          <w:rFonts w:ascii="Arial" w:hAnsi="Arial" w:cs="Arial"/>
          <w:b/>
        </w:rPr>
        <w:t xml:space="preserve">REPLY: </w:t>
      </w:r>
    </w:p>
    <w:p w:rsidR="00902964" w:rsidRPr="00902964" w:rsidRDefault="00902964" w:rsidP="00902964">
      <w:pPr>
        <w:jc w:val="both"/>
        <w:rPr>
          <w:rFonts w:ascii="Arial" w:hAnsi="Arial" w:cs="Arial"/>
          <w:b/>
        </w:rPr>
      </w:pPr>
    </w:p>
    <w:p w:rsidR="00902964" w:rsidRPr="00902964" w:rsidRDefault="00902964" w:rsidP="00902964">
      <w:pPr>
        <w:numPr>
          <w:ilvl w:val="0"/>
          <w:numId w:val="38"/>
        </w:numPr>
        <w:tabs>
          <w:tab w:val="left" w:pos="0"/>
        </w:tabs>
        <w:ind w:left="426"/>
        <w:jc w:val="both"/>
        <w:rPr>
          <w:rFonts w:ascii="Arial" w:hAnsi="Arial" w:cs="Arial"/>
        </w:rPr>
      </w:pPr>
      <w:r w:rsidRPr="00902964">
        <w:rPr>
          <w:rFonts w:ascii="Arial" w:hAnsi="Arial" w:cs="Arial"/>
        </w:rPr>
        <w:t>Burglary cases reported</w:t>
      </w:r>
    </w:p>
    <w:p w:rsidR="00902964" w:rsidRPr="00902964" w:rsidRDefault="00902964" w:rsidP="00902964">
      <w:pPr>
        <w:jc w:val="both"/>
        <w:rPr>
          <w:rFonts w:ascii="Arial" w:hAnsi="Arial" w:cs="Arial"/>
        </w:rPr>
      </w:pPr>
    </w:p>
    <w:p w:rsidR="00902964" w:rsidRPr="00902964" w:rsidRDefault="00902964" w:rsidP="00902964">
      <w:pPr>
        <w:numPr>
          <w:ilvl w:val="0"/>
          <w:numId w:val="39"/>
        </w:numPr>
        <w:ind w:hanging="1658"/>
        <w:jc w:val="both"/>
        <w:rPr>
          <w:rFonts w:ascii="Arial" w:hAnsi="Arial" w:cs="Arial"/>
        </w:rPr>
      </w:pPr>
      <w:r w:rsidRPr="00902964">
        <w:rPr>
          <w:rFonts w:ascii="Arial" w:hAnsi="Arial" w:cs="Arial"/>
          <w:u w:val="single"/>
        </w:rPr>
        <w:t>Military Police Service Stations</w:t>
      </w:r>
      <w:r w:rsidRPr="00902964">
        <w:rPr>
          <w:rFonts w:ascii="Arial" w:hAnsi="Arial" w:cs="Arial"/>
        </w:rPr>
        <w:t xml:space="preserve"> – Three cases of burglary were reported.</w:t>
      </w:r>
    </w:p>
    <w:p w:rsidR="00902964" w:rsidRPr="00902964" w:rsidRDefault="00902964" w:rsidP="00902964">
      <w:pPr>
        <w:jc w:val="both"/>
        <w:rPr>
          <w:rFonts w:ascii="Arial" w:hAnsi="Arial" w:cs="Arial"/>
          <w:b/>
        </w:rPr>
      </w:pPr>
    </w:p>
    <w:p w:rsidR="00902964" w:rsidRPr="00902964" w:rsidRDefault="00902964" w:rsidP="00902964">
      <w:pPr>
        <w:ind w:left="2160" w:hanging="1593"/>
        <w:jc w:val="both"/>
        <w:rPr>
          <w:rFonts w:ascii="Arial" w:hAnsi="Arial" w:cs="Arial"/>
        </w:rPr>
      </w:pPr>
      <w:r w:rsidRPr="00902964">
        <w:rPr>
          <w:rFonts w:ascii="Arial" w:hAnsi="Arial" w:cs="Arial"/>
        </w:rPr>
        <w:t>(aa)</w:t>
      </w:r>
      <w:r w:rsidRPr="00902964">
        <w:rPr>
          <w:rFonts w:ascii="Arial" w:hAnsi="Arial" w:cs="Arial"/>
        </w:rPr>
        <w:tab/>
        <w:t xml:space="preserve">2012-13: </w:t>
      </w:r>
      <w:r w:rsidRPr="00902964">
        <w:rPr>
          <w:rFonts w:ascii="Arial" w:hAnsi="Arial" w:cs="Arial"/>
          <w:b/>
        </w:rPr>
        <w:t>One</w:t>
      </w:r>
      <w:r w:rsidRPr="00902964">
        <w:rPr>
          <w:rFonts w:ascii="Arial" w:hAnsi="Arial" w:cs="Arial"/>
        </w:rPr>
        <w:t xml:space="preserve"> case of burglary at haba Tshwane  Military Police Area Office (MPAO) and </w:t>
      </w:r>
      <w:r w:rsidRPr="00902964">
        <w:rPr>
          <w:rFonts w:ascii="Arial" w:hAnsi="Arial" w:cs="Arial"/>
          <w:b/>
        </w:rPr>
        <w:t>one</w:t>
      </w:r>
      <w:r w:rsidRPr="00902964">
        <w:rPr>
          <w:rFonts w:ascii="Arial" w:hAnsi="Arial" w:cs="Arial"/>
        </w:rPr>
        <w:t xml:space="preserve"> burglary at Daquar MPAO.</w:t>
      </w:r>
    </w:p>
    <w:p w:rsidR="00902964" w:rsidRPr="00902964" w:rsidRDefault="00902964" w:rsidP="00902964">
      <w:pPr>
        <w:ind w:left="2160" w:hanging="720"/>
        <w:jc w:val="both"/>
        <w:rPr>
          <w:rFonts w:ascii="Arial" w:hAnsi="Arial" w:cs="Arial"/>
        </w:rPr>
      </w:pPr>
    </w:p>
    <w:p w:rsidR="00902964" w:rsidRPr="00902964" w:rsidRDefault="00902964" w:rsidP="00902964">
      <w:pPr>
        <w:ind w:left="2160" w:hanging="1593"/>
        <w:jc w:val="both"/>
        <w:rPr>
          <w:rFonts w:ascii="Arial" w:hAnsi="Arial" w:cs="Arial"/>
        </w:rPr>
      </w:pPr>
      <w:r w:rsidRPr="00902964">
        <w:rPr>
          <w:rFonts w:ascii="Arial" w:hAnsi="Arial" w:cs="Arial"/>
        </w:rPr>
        <w:t>(bb)</w:t>
      </w:r>
      <w:r w:rsidRPr="00902964">
        <w:rPr>
          <w:rFonts w:ascii="Arial" w:hAnsi="Arial" w:cs="Arial"/>
        </w:rPr>
        <w:tab/>
        <w:t>2013-14: No burglary was reported.</w:t>
      </w:r>
    </w:p>
    <w:p w:rsidR="00902964" w:rsidRPr="00902964" w:rsidRDefault="00902964" w:rsidP="00902964">
      <w:pPr>
        <w:ind w:left="2160" w:hanging="720"/>
        <w:jc w:val="both"/>
        <w:rPr>
          <w:rFonts w:ascii="Arial" w:hAnsi="Arial" w:cs="Arial"/>
        </w:rPr>
      </w:pPr>
    </w:p>
    <w:p w:rsidR="00902964" w:rsidRPr="00902964" w:rsidRDefault="00902964" w:rsidP="00902964">
      <w:pPr>
        <w:ind w:left="2160" w:hanging="1593"/>
        <w:jc w:val="both"/>
        <w:rPr>
          <w:rFonts w:ascii="Arial" w:hAnsi="Arial" w:cs="Arial"/>
        </w:rPr>
      </w:pPr>
      <w:r w:rsidRPr="00902964">
        <w:rPr>
          <w:rFonts w:ascii="Arial" w:hAnsi="Arial" w:cs="Arial"/>
        </w:rPr>
        <w:t>(cc)</w:t>
      </w:r>
      <w:r w:rsidRPr="00902964">
        <w:rPr>
          <w:rFonts w:ascii="Arial" w:hAnsi="Arial" w:cs="Arial"/>
        </w:rPr>
        <w:tab/>
        <w:t xml:space="preserve">2014- 15: </w:t>
      </w:r>
      <w:r w:rsidRPr="00902964">
        <w:rPr>
          <w:rFonts w:ascii="Arial" w:hAnsi="Arial" w:cs="Arial"/>
          <w:b/>
        </w:rPr>
        <w:t>One</w:t>
      </w:r>
      <w:r w:rsidRPr="00902964">
        <w:rPr>
          <w:rFonts w:ascii="Arial" w:hAnsi="Arial" w:cs="Arial"/>
        </w:rPr>
        <w:t xml:space="preserve"> case of burglary at Bloemfontein MPAO</w:t>
      </w:r>
    </w:p>
    <w:p w:rsidR="00902964" w:rsidRPr="00902964" w:rsidRDefault="00902964" w:rsidP="00902964">
      <w:pPr>
        <w:jc w:val="both"/>
        <w:rPr>
          <w:rFonts w:ascii="Arial" w:hAnsi="Arial" w:cs="Arial"/>
        </w:rPr>
      </w:pPr>
    </w:p>
    <w:p w:rsidR="00902964" w:rsidRPr="00902964" w:rsidRDefault="00902964" w:rsidP="00902964">
      <w:pPr>
        <w:numPr>
          <w:ilvl w:val="0"/>
          <w:numId w:val="38"/>
        </w:numPr>
        <w:ind w:hanging="1080"/>
        <w:jc w:val="both"/>
        <w:rPr>
          <w:rFonts w:ascii="Arial" w:hAnsi="Arial" w:cs="Arial"/>
        </w:rPr>
      </w:pPr>
      <w:r w:rsidRPr="00902964">
        <w:rPr>
          <w:rFonts w:ascii="Arial" w:hAnsi="Arial" w:cs="Arial"/>
        </w:rPr>
        <w:t>Nature of stolen goods is TV, two edge cutters.</w:t>
      </w:r>
    </w:p>
    <w:p w:rsidR="00902964" w:rsidRPr="00902964" w:rsidRDefault="00902964" w:rsidP="00902964">
      <w:pPr>
        <w:ind w:left="1080"/>
        <w:jc w:val="both"/>
        <w:rPr>
          <w:rFonts w:ascii="Arial" w:hAnsi="Arial" w:cs="Arial"/>
        </w:rPr>
      </w:pPr>
    </w:p>
    <w:p w:rsidR="00902964" w:rsidRPr="00902964" w:rsidRDefault="00902964" w:rsidP="00902964">
      <w:pPr>
        <w:tabs>
          <w:tab w:val="left" w:pos="709"/>
          <w:tab w:val="left" w:pos="1560"/>
        </w:tabs>
        <w:ind w:left="1080"/>
        <w:jc w:val="both"/>
        <w:rPr>
          <w:rFonts w:ascii="Arial" w:hAnsi="Arial" w:cs="Arial"/>
        </w:rPr>
      </w:pPr>
      <w:r w:rsidRPr="00902964">
        <w:rPr>
          <w:rFonts w:ascii="Arial" w:hAnsi="Arial" w:cs="Arial"/>
        </w:rPr>
        <w:t>TV (Thaba Tshwane)</w:t>
      </w:r>
      <w:r w:rsidRPr="00902964">
        <w:rPr>
          <w:rFonts w:ascii="Arial" w:hAnsi="Arial" w:cs="Arial"/>
        </w:rPr>
        <w:tab/>
      </w:r>
      <w:r w:rsidRPr="00902964">
        <w:rPr>
          <w:rFonts w:ascii="Arial" w:hAnsi="Arial" w:cs="Arial"/>
        </w:rPr>
        <w:tab/>
      </w:r>
      <w:r w:rsidRPr="00902964">
        <w:rPr>
          <w:rFonts w:ascii="Arial" w:hAnsi="Arial" w:cs="Arial"/>
        </w:rPr>
        <w:tab/>
      </w:r>
      <w:r w:rsidRPr="00902964">
        <w:rPr>
          <w:rFonts w:ascii="Arial" w:hAnsi="Arial" w:cs="Arial"/>
        </w:rPr>
        <w:tab/>
      </w:r>
      <w:r w:rsidRPr="00902964">
        <w:rPr>
          <w:rFonts w:ascii="Arial" w:hAnsi="Arial" w:cs="Arial"/>
        </w:rPr>
        <w:tab/>
        <w:t>R6,000.00</w:t>
      </w:r>
    </w:p>
    <w:p w:rsidR="00902964" w:rsidRPr="00902964" w:rsidRDefault="00902964" w:rsidP="00902964">
      <w:pPr>
        <w:ind w:left="1080"/>
        <w:jc w:val="both"/>
        <w:rPr>
          <w:rFonts w:ascii="Arial" w:hAnsi="Arial" w:cs="Arial"/>
        </w:rPr>
      </w:pPr>
      <w:r w:rsidRPr="00902964">
        <w:rPr>
          <w:rFonts w:ascii="Arial" w:hAnsi="Arial" w:cs="Arial"/>
        </w:rPr>
        <w:t>2x edge cutters (Daquar)</w:t>
      </w:r>
      <w:r w:rsidRPr="00902964">
        <w:rPr>
          <w:rFonts w:ascii="Arial" w:hAnsi="Arial" w:cs="Arial"/>
        </w:rPr>
        <w:tab/>
      </w:r>
      <w:r w:rsidRPr="00902964">
        <w:rPr>
          <w:rFonts w:ascii="Arial" w:hAnsi="Arial" w:cs="Arial"/>
        </w:rPr>
        <w:tab/>
      </w:r>
      <w:r w:rsidRPr="00902964">
        <w:rPr>
          <w:rFonts w:ascii="Arial" w:hAnsi="Arial" w:cs="Arial"/>
        </w:rPr>
        <w:tab/>
      </w:r>
      <w:r w:rsidRPr="00902964">
        <w:rPr>
          <w:rFonts w:ascii="Arial" w:hAnsi="Arial" w:cs="Arial"/>
        </w:rPr>
        <w:tab/>
        <w:t>R5,000.00</w:t>
      </w:r>
    </w:p>
    <w:p w:rsidR="00902964" w:rsidRPr="00902964" w:rsidRDefault="00902964" w:rsidP="00902964">
      <w:pPr>
        <w:ind w:left="1080"/>
        <w:jc w:val="both"/>
        <w:rPr>
          <w:rFonts w:ascii="Arial" w:hAnsi="Arial" w:cs="Arial"/>
        </w:rPr>
      </w:pPr>
      <w:r w:rsidRPr="00902964">
        <w:rPr>
          <w:rFonts w:ascii="Arial" w:hAnsi="Arial" w:cs="Arial"/>
        </w:rPr>
        <w:t>Forced entry (Bloemf</w:t>
      </w:r>
      <w:r>
        <w:rPr>
          <w:rFonts w:ascii="Arial" w:hAnsi="Arial" w:cs="Arial"/>
        </w:rPr>
        <w:t>ontein – nothing stolen)</w:t>
      </w:r>
    </w:p>
    <w:p w:rsidR="00902964" w:rsidRPr="00902964" w:rsidRDefault="00902964" w:rsidP="00902964">
      <w:pPr>
        <w:jc w:val="both"/>
        <w:rPr>
          <w:rFonts w:ascii="Arial" w:hAnsi="Arial" w:cs="Arial"/>
        </w:rPr>
      </w:pPr>
    </w:p>
    <w:p w:rsidR="00902964" w:rsidRPr="00902964" w:rsidRDefault="00902964" w:rsidP="00902964">
      <w:pPr>
        <w:jc w:val="both"/>
        <w:rPr>
          <w:rFonts w:ascii="Arial" w:hAnsi="Arial" w:cs="Arial"/>
        </w:rPr>
      </w:pPr>
      <w:r>
        <w:rPr>
          <w:rFonts w:ascii="Arial" w:hAnsi="Arial" w:cs="Arial"/>
        </w:rPr>
        <w:t xml:space="preserve">There were no cases reported to the </w:t>
      </w:r>
      <w:r w:rsidRPr="00902964">
        <w:rPr>
          <w:rFonts w:ascii="Arial" w:hAnsi="Arial" w:cs="Arial"/>
        </w:rPr>
        <w:t>S</w:t>
      </w:r>
      <w:r>
        <w:rPr>
          <w:rFonts w:ascii="Arial" w:hAnsi="Arial" w:cs="Arial"/>
        </w:rPr>
        <w:t xml:space="preserve">outh </w:t>
      </w:r>
      <w:r w:rsidRPr="00902964">
        <w:rPr>
          <w:rFonts w:ascii="Arial" w:hAnsi="Arial" w:cs="Arial"/>
        </w:rPr>
        <w:t>A</w:t>
      </w:r>
      <w:r>
        <w:rPr>
          <w:rFonts w:ascii="Arial" w:hAnsi="Arial" w:cs="Arial"/>
        </w:rPr>
        <w:t>frican</w:t>
      </w:r>
      <w:r w:rsidRPr="00902964">
        <w:rPr>
          <w:rFonts w:ascii="Arial" w:hAnsi="Arial" w:cs="Arial"/>
        </w:rPr>
        <w:t xml:space="preserve"> Police Service</w:t>
      </w:r>
    </w:p>
    <w:sectPr w:rsidR="00902964" w:rsidRPr="00902964"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B4" w:rsidRDefault="00C55DB4">
      <w:r>
        <w:separator/>
      </w:r>
    </w:p>
  </w:endnote>
  <w:endnote w:type="continuationSeparator" w:id="0">
    <w:p w:rsidR="00C55DB4" w:rsidRDefault="00C5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B4" w:rsidRDefault="00C55DB4">
      <w:r>
        <w:separator/>
      </w:r>
    </w:p>
  </w:footnote>
  <w:footnote w:type="continuationSeparator" w:id="0">
    <w:p w:rsidR="00C55DB4" w:rsidRDefault="00C5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A6A7D9C"/>
    <w:multiLevelType w:val="hybridMultilevel"/>
    <w:tmpl w:val="A89E63DE"/>
    <w:lvl w:ilvl="0" w:tplc="64244EB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121203"/>
    <w:multiLevelType w:val="hybridMultilevel"/>
    <w:tmpl w:val="4C4A0120"/>
    <w:lvl w:ilvl="0" w:tplc="5BD0A278">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6">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6"/>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93404"/>
    <w:rsid w:val="000A47FB"/>
    <w:rsid w:val="000A5A80"/>
    <w:rsid w:val="000B5C14"/>
    <w:rsid w:val="00126531"/>
    <w:rsid w:val="001468E9"/>
    <w:rsid w:val="001556EF"/>
    <w:rsid w:val="00160C40"/>
    <w:rsid w:val="0016291F"/>
    <w:rsid w:val="001701DF"/>
    <w:rsid w:val="00173E2D"/>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1B73"/>
    <w:rsid w:val="00445EC0"/>
    <w:rsid w:val="004555A4"/>
    <w:rsid w:val="00460A2E"/>
    <w:rsid w:val="004615A2"/>
    <w:rsid w:val="004722F6"/>
    <w:rsid w:val="0047261E"/>
    <w:rsid w:val="004B28D1"/>
    <w:rsid w:val="004E1435"/>
    <w:rsid w:val="00512E85"/>
    <w:rsid w:val="005225D9"/>
    <w:rsid w:val="00524E6C"/>
    <w:rsid w:val="00540888"/>
    <w:rsid w:val="00545D85"/>
    <w:rsid w:val="00556A7F"/>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02964"/>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DB4"/>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10BD"/>
    <w:rsid w:val="00DB4354"/>
    <w:rsid w:val="00DB730D"/>
    <w:rsid w:val="00DB7F35"/>
    <w:rsid w:val="00E01778"/>
    <w:rsid w:val="00E21F8D"/>
    <w:rsid w:val="00E3268E"/>
    <w:rsid w:val="00E47C73"/>
    <w:rsid w:val="00E54008"/>
    <w:rsid w:val="00E61ED9"/>
    <w:rsid w:val="00E63CE1"/>
    <w:rsid w:val="00E77D76"/>
    <w:rsid w:val="00E814A5"/>
    <w:rsid w:val="00E929F4"/>
    <w:rsid w:val="00EA369D"/>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7283-E555-4DD7-941F-367F5BC7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2016-05-24T11:24:00Z</dcterms:created>
  <dcterms:modified xsi:type="dcterms:W3CDTF">2016-05-24T11:24:00Z</dcterms:modified>
</cp:coreProperties>
</file>