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5E37C" w14:textId="77777777" w:rsidR="0031593A" w:rsidRPr="00DB402B" w:rsidRDefault="0031593A" w:rsidP="0031593A">
      <w:pPr>
        <w:jc w:val="both"/>
        <w:rPr>
          <w:rFonts w:ascii="Arial" w:hAnsi="Arial" w:cs="Arial"/>
        </w:rPr>
      </w:pPr>
      <w:bookmarkStart w:id="0" w:name="_GoBack"/>
      <w:bookmarkEnd w:id="0"/>
      <w:r w:rsidRPr="0031593A">
        <w:rPr>
          <w:rFonts w:ascii="Arial" w:hAnsi="Arial" w:cs="Arial"/>
          <w:b/>
          <w:bCs/>
        </w:rPr>
        <w:t>NATIONAL ASSEMBLY</w:t>
      </w:r>
    </w:p>
    <w:p w14:paraId="7324CBE2" w14:textId="77777777" w:rsidR="0031593A" w:rsidRPr="0031593A" w:rsidRDefault="0031593A" w:rsidP="0031593A">
      <w:pPr>
        <w:jc w:val="both"/>
        <w:rPr>
          <w:rFonts w:ascii="Arial" w:hAnsi="Arial" w:cs="Arial"/>
          <w:b/>
          <w:bCs/>
          <w:lang w:val="en-GB"/>
        </w:rPr>
      </w:pPr>
      <w:r w:rsidRPr="0031593A">
        <w:rPr>
          <w:rFonts w:ascii="Arial" w:hAnsi="Arial" w:cs="Arial"/>
          <w:b/>
          <w:bCs/>
          <w:lang w:val="en-GB"/>
        </w:rPr>
        <w:t>QUESTION FOR WRITTEN REPLY</w:t>
      </w:r>
    </w:p>
    <w:p w14:paraId="65AE9403" w14:textId="77777777" w:rsidR="0031593A" w:rsidRPr="0031593A" w:rsidRDefault="0031593A" w:rsidP="0031593A">
      <w:pPr>
        <w:jc w:val="both"/>
        <w:rPr>
          <w:rFonts w:ascii="Arial" w:hAnsi="Arial" w:cs="Arial"/>
          <w:b/>
          <w:bCs/>
          <w:lang w:val="en-GB"/>
        </w:rPr>
      </w:pPr>
      <w:r w:rsidRPr="0031593A">
        <w:rPr>
          <w:rFonts w:ascii="Arial" w:hAnsi="Arial" w:cs="Arial"/>
          <w:b/>
          <w:bCs/>
          <w:lang w:val="en-GB"/>
        </w:rPr>
        <w:t>PARLIAMENTARY QUESTION NO: 1039</w:t>
      </w:r>
    </w:p>
    <w:p w14:paraId="75711B1E" w14:textId="77777777" w:rsidR="0031593A" w:rsidRPr="0031593A" w:rsidRDefault="0031593A" w:rsidP="0031593A">
      <w:pPr>
        <w:jc w:val="both"/>
        <w:rPr>
          <w:rFonts w:ascii="Arial" w:hAnsi="Arial" w:cs="Arial"/>
          <w:b/>
          <w:bCs/>
          <w:lang w:val="en-GB"/>
        </w:rPr>
      </w:pPr>
      <w:r w:rsidRPr="0031593A">
        <w:rPr>
          <w:rFonts w:ascii="Arial" w:hAnsi="Arial" w:cs="Arial"/>
          <w:b/>
          <w:bCs/>
          <w:lang w:val="en-GB"/>
        </w:rPr>
        <w:t>DATE OF QUESTION PAPER: 05 MAY 2017</w:t>
      </w:r>
    </w:p>
    <w:p w14:paraId="0F2A3A8C" w14:textId="77777777" w:rsidR="0031593A" w:rsidRPr="0031593A" w:rsidRDefault="0031593A" w:rsidP="0031593A">
      <w:pPr>
        <w:jc w:val="both"/>
        <w:rPr>
          <w:rFonts w:ascii="Arial" w:hAnsi="Arial" w:cs="Arial"/>
          <w:b/>
          <w:bCs/>
          <w:lang w:val="en-GB"/>
        </w:rPr>
      </w:pPr>
      <w:r w:rsidRPr="0031593A">
        <w:rPr>
          <w:rFonts w:ascii="Arial" w:hAnsi="Arial" w:cs="Arial"/>
          <w:b/>
          <w:bCs/>
          <w:lang w:val="en-GB"/>
        </w:rPr>
        <w:t>DATE OF SUBMISSION: 19 MAY 2017</w:t>
      </w:r>
    </w:p>
    <w:p w14:paraId="6214CF05" w14:textId="77777777" w:rsidR="0031593A" w:rsidRPr="0031593A" w:rsidRDefault="0031593A" w:rsidP="0031593A">
      <w:pPr>
        <w:jc w:val="both"/>
        <w:rPr>
          <w:rFonts w:ascii="Arial" w:hAnsi="Arial" w:cs="Arial"/>
          <w:b/>
          <w:bCs/>
        </w:rPr>
      </w:pPr>
      <w:r w:rsidRPr="0031593A">
        <w:rPr>
          <w:rFonts w:ascii="Arial" w:hAnsi="Arial" w:cs="Arial"/>
          <w:b/>
          <w:bCs/>
        </w:rPr>
        <w:t>Ms T Stander (DA) to ask the Minister of Justice and Correctional Services:</w:t>
      </w:r>
    </w:p>
    <w:p w14:paraId="5356DB91" w14:textId="77777777" w:rsidR="0031593A" w:rsidRPr="0031593A" w:rsidRDefault="0031593A" w:rsidP="0031593A">
      <w:pPr>
        <w:numPr>
          <w:ilvl w:val="0"/>
          <w:numId w:val="1"/>
        </w:numPr>
        <w:jc w:val="both"/>
        <w:rPr>
          <w:rFonts w:ascii="Arial" w:hAnsi="Arial" w:cs="Arial"/>
        </w:rPr>
      </w:pPr>
      <w:r w:rsidRPr="0031593A">
        <w:rPr>
          <w:rFonts w:ascii="Arial" w:hAnsi="Arial" w:cs="Arial"/>
        </w:rPr>
        <w:t>On which dates has the Department of Basic Education (DBE) requested assistance from his department to obtain the sexual offenders list;</w:t>
      </w:r>
    </w:p>
    <w:p w14:paraId="463220F8" w14:textId="77777777" w:rsidR="0031593A" w:rsidRPr="0031593A" w:rsidRDefault="00083199" w:rsidP="0031593A">
      <w:pPr>
        <w:numPr>
          <w:ilvl w:val="0"/>
          <w:numId w:val="1"/>
        </w:numPr>
        <w:jc w:val="both"/>
        <w:rPr>
          <w:rFonts w:ascii="Arial" w:hAnsi="Arial" w:cs="Arial"/>
        </w:rPr>
      </w:pPr>
      <w:r w:rsidRPr="0031593A">
        <w:rPr>
          <w:rFonts w:ascii="Arial" w:hAnsi="Arial" w:cs="Arial"/>
        </w:rPr>
        <w:t>Did</w:t>
      </w:r>
      <w:r w:rsidR="0031593A" w:rsidRPr="0031593A">
        <w:rPr>
          <w:rFonts w:ascii="Arial" w:hAnsi="Arial" w:cs="Arial"/>
        </w:rPr>
        <w:t xml:space="preserve"> his department assist in this regard; if not, why not; if so, how?</w:t>
      </w:r>
    </w:p>
    <w:p w14:paraId="0C279507" w14:textId="77777777" w:rsidR="0031593A" w:rsidRPr="0031593A" w:rsidRDefault="0031593A" w:rsidP="0031593A">
      <w:pPr>
        <w:ind w:left="6480"/>
        <w:jc w:val="both"/>
        <w:rPr>
          <w:rFonts w:ascii="Arial" w:hAnsi="Arial" w:cs="Arial"/>
          <w:b/>
        </w:rPr>
      </w:pPr>
      <w:r w:rsidRPr="0031593A">
        <w:rPr>
          <w:rFonts w:ascii="Arial" w:hAnsi="Arial" w:cs="Arial"/>
          <w:b/>
        </w:rPr>
        <w:t>NW1169E</w:t>
      </w:r>
    </w:p>
    <w:p w14:paraId="658CD33B" w14:textId="77777777" w:rsidR="0031593A" w:rsidRPr="0031593A" w:rsidRDefault="0031593A" w:rsidP="0031593A">
      <w:pPr>
        <w:jc w:val="both"/>
        <w:rPr>
          <w:rFonts w:ascii="Arial" w:hAnsi="Arial" w:cs="Arial"/>
        </w:rPr>
      </w:pPr>
      <w:r w:rsidRPr="00083199">
        <w:rPr>
          <w:rFonts w:ascii="Arial" w:hAnsi="Arial" w:cs="Arial"/>
          <w:b/>
        </w:rPr>
        <w:t>REPLY</w:t>
      </w:r>
      <w:r w:rsidRPr="0031593A">
        <w:rPr>
          <w:rFonts w:ascii="Arial" w:hAnsi="Arial" w:cs="Arial"/>
        </w:rPr>
        <w:t>:</w:t>
      </w:r>
    </w:p>
    <w:p w14:paraId="66906648" w14:textId="77777777" w:rsidR="0031593A" w:rsidRPr="0031593A" w:rsidRDefault="0031593A" w:rsidP="0031593A">
      <w:pPr>
        <w:pStyle w:val="ListParagraph"/>
        <w:numPr>
          <w:ilvl w:val="0"/>
          <w:numId w:val="2"/>
        </w:numPr>
        <w:ind w:left="426" w:hanging="426"/>
        <w:jc w:val="both"/>
        <w:rPr>
          <w:rFonts w:ascii="Arial" w:hAnsi="Arial" w:cs="Arial"/>
        </w:rPr>
      </w:pPr>
      <w:r w:rsidRPr="0031593A">
        <w:rPr>
          <w:rFonts w:ascii="Arial" w:hAnsi="Arial" w:cs="Arial"/>
        </w:rPr>
        <w:t>No, the D</w:t>
      </w:r>
      <w:r w:rsidR="00083199">
        <w:rPr>
          <w:rFonts w:ascii="Arial" w:hAnsi="Arial" w:cs="Arial"/>
        </w:rPr>
        <w:t xml:space="preserve">epartment of Basic Education </w:t>
      </w:r>
      <w:r w:rsidRPr="0031593A">
        <w:rPr>
          <w:rFonts w:ascii="Arial" w:hAnsi="Arial" w:cs="Arial"/>
        </w:rPr>
        <w:t>has not requested assistance from the Department of Justice and Constitutional Development (DoJ&amp;CD) to obtain the list of sexual offenders. It must be noted that section 52 of the Criminal Law (Sexual Offences and Related Matters) Amendment Act, 2007 (Act No 23 of 2007) requires the confidentiality and non-disclosure of any information contained in the National Register for Sex Offenders (NRSO). The Registrar of the N</w:t>
      </w:r>
      <w:r w:rsidR="00083199">
        <w:rPr>
          <w:rFonts w:ascii="Arial" w:hAnsi="Arial" w:cs="Arial"/>
        </w:rPr>
        <w:t xml:space="preserve">ational </w:t>
      </w:r>
      <w:r w:rsidRPr="0031593A">
        <w:rPr>
          <w:rFonts w:ascii="Arial" w:hAnsi="Arial" w:cs="Arial"/>
        </w:rPr>
        <w:t>R</w:t>
      </w:r>
      <w:r w:rsidR="00083199">
        <w:rPr>
          <w:rFonts w:ascii="Arial" w:hAnsi="Arial" w:cs="Arial"/>
        </w:rPr>
        <w:t xml:space="preserve">egister for </w:t>
      </w:r>
      <w:r w:rsidRPr="0031593A">
        <w:rPr>
          <w:rFonts w:ascii="Arial" w:hAnsi="Arial" w:cs="Arial"/>
        </w:rPr>
        <w:t>S</w:t>
      </w:r>
      <w:r w:rsidR="00083199">
        <w:rPr>
          <w:rFonts w:ascii="Arial" w:hAnsi="Arial" w:cs="Arial"/>
        </w:rPr>
        <w:t xml:space="preserve">ex </w:t>
      </w:r>
      <w:r w:rsidRPr="0031593A">
        <w:rPr>
          <w:rFonts w:ascii="Arial" w:hAnsi="Arial" w:cs="Arial"/>
        </w:rPr>
        <w:t>O</w:t>
      </w:r>
      <w:r w:rsidR="00083199">
        <w:rPr>
          <w:rFonts w:ascii="Arial" w:hAnsi="Arial" w:cs="Arial"/>
        </w:rPr>
        <w:t>ffender</w:t>
      </w:r>
      <w:r w:rsidRPr="0031593A">
        <w:rPr>
          <w:rFonts w:ascii="Arial" w:hAnsi="Arial" w:cs="Arial"/>
        </w:rPr>
        <w:t xml:space="preserve"> is only allowed to disclose information from the register upon receipt of an application that gives effect to the provisions of Chapter 6 of the Act or in response to a court order to that effect. No such application or court order has been received by the Registrar concerning the DBE’s request.</w:t>
      </w:r>
    </w:p>
    <w:p w14:paraId="4CB0CEEB" w14:textId="77777777" w:rsidR="0031593A" w:rsidRPr="0031593A" w:rsidRDefault="0031593A" w:rsidP="0031593A">
      <w:pPr>
        <w:ind w:left="360" w:hanging="360"/>
        <w:jc w:val="both"/>
        <w:rPr>
          <w:rFonts w:ascii="Arial" w:hAnsi="Arial" w:cs="Arial"/>
        </w:rPr>
      </w:pPr>
      <w:r w:rsidRPr="0031593A">
        <w:rPr>
          <w:rFonts w:ascii="Arial" w:hAnsi="Arial" w:cs="Arial"/>
        </w:rPr>
        <w:t>2)</w:t>
      </w:r>
      <w:r w:rsidRPr="0031593A">
        <w:rPr>
          <w:rFonts w:ascii="Arial" w:hAnsi="Arial" w:cs="Arial"/>
        </w:rPr>
        <w:tab/>
        <w:t>No, as the D</w:t>
      </w:r>
      <w:r w:rsidR="00083199">
        <w:rPr>
          <w:rFonts w:ascii="Arial" w:hAnsi="Arial" w:cs="Arial"/>
        </w:rPr>
        <w:t xml:space="preserve">epartment </w:t>
      </w:r>
      <w:r w:rsidRPr="0031593A">
        <w:rPr>
          <w:rFonts w:ascii="Arial" w:hAnsi="Arial" w:cs="Arial"/>
        </w:rPr>
        <w:t>o</w:t>
      </w:r>
      <w:r w:rsidR="00083199">
        <w:rPr>
          <w:rFonts w:ascii="Arial" w:hAnsi="Arial" w:cs="Arial"/>
        </w:rPr>
        <w:t xml:space="preserve">f </w:t>
      </w:r>
      <w:r w:rsidRPr="0031593A">
        <w:rPr>
          <w:rFonts w:ascii="Arial" w:hAnsi="Arial" w:cs="Arial"/>
        </w:rPr>
        <w:t>J</w:t>
      </w:r>
      <w:r w:rsidR="00083199">
        <w:rPr>
          <w:rFonts w:ascii="Arial" w:hAnsi="Arial" w:cs="Arial"/>
        </w:rPr>
        <w:t xml:space="preserve">ustice </w:t>
      </w:r>
      <w:r w:rsidRPr="0031593A">
        <w:rPr>
          <w:rFonts w:ascii="Arial" w:hAnsi="Arial" w:cs="Arial"/>
        </w:rPr>
        <w:t>&amp;</w:t>
      </w:r>
      <w:r w:rsidR="00083199">
        <w:rPr>
          <w:rFonts w:ascii="Arial" w:hAnsi="Arial" w:cs="Arial"/>
        </w:rPr>
        <w:t xml:space="preserve"> </w:t>
      </w:r>
      <w:r w:rsidRPr="0031593A">
        <w:rPr>
          <w:rFonts w:ascii="Arial" w:hAnsi="Arial" w:cs="Arial"/>
        </w:rPr>
        <w:t>C</w:t>
      </w:r>
      <w:r w:rsidR="00083199">
        <w:rPr>
          <w:rFonts w:ascii="Arial" w:hAnsi="Arial" w:cs="Arial"/>
        </w:rPr>
        <w:t xml:space="preserve">onstitutional </w:t>
      </w:r>
      <w:r w:rsidRPr="0031593A">
        <w:rPr>
          <w:rFonts w:ascii="Arial" w:hAnsi="Arial" w:cs="Arial"/>
        </w:rPr>
        <w:t>D</w:t>
      </w:r>
      <w:r w:rsidR="00083199">
        <w:rPr>
          <w:rFonts w:ascii="Arial" w:hAnsi="Arial" w:cs="Arial"/>
        </w:rPr>
        <w:t>evelopment</w:t>
      </w:r>
      <w:r w:rsidRPr="0031593A">
        <w:rPr>
          <w:rFonts w:ascii="Arial" w:hAnsi="Arial" w:cs="Arial"/>
        </w:rPr>
        <w:t xml:space="preserve"> has not received any application from the D</w:t>
      </w:r>
      <w:r w:rsidR="00083199">
        <w:rPr>
          <w:rFonts w:ascii="Arial" w:hAnsi="Arial" w:cs="Arial"/>
        </w:rPr>
        <w:t xml:space="preserve">epartment of </w:t>
      </w:r>
      <w:r w:rsidRPr="0031593A">
        <w:rPr>
          <w:rFonts w:ascii="Arial" w:hAnsi="Arial" w:cs="Arial"/>
        </w:rPr>
        <w:t>B</w:t>
      </w:r>
      <w:r w:rsidR="00083199">
        <w:rPr>
          <w:rFonts w:ascii="Arial" w:hAnsi="Arial" w:cs="Arial"/>
        </w:rPr>
        <w:t xml:space="preserve">asic </w:t>
      </w:r>
      <w:r w:rsidRPr="0031593A">
        <w:rPr>
          <w:rFonts w:ascii="Arial" w:hAnsi="Arial" w:cs="Arial"/>
        </w:rPr>
        <w:t>E</w:t>
      </w:r>
      <w:r w:rsidR="00083199">
        <w:rPr>
          <w:rFonts w:ascii="Arial" w:hAnsi="Arial" w:cs="Arial"/>
        </w:rPr>
        <w:t>ducation</w:t>
      </w:r>
      <w:r w:rsidRPr="0031593A">
        <w:rPr>
          <w:rFonts w:ascii="Arial" w:hAnsi="Arial" w:cs="Arial"/>
        </w:rPr>
        <w:t xml:space="preserve"> for the disclosure of certain information contained in the N</w:t>
      </w:r>
      <w:r w:rsidR="00083199">
        <w:rPr>
          <w:rFonts w:ascii="Arial" w:hAnsi="Arial" w:cs="Arial"/>
        </w:rPr>
        <w:t xml:space="preserve">ational </w:t>
      </w:r>
      <w:r w:rsidRPr="0031593A">
        <w:rPr>
          <w:rFonts w:ascii="Arial" w:hAnsi="Arial" w:cs="Arial"/>
        </w:rPr>
        <w:t>R</w:t>
      </w:r>
      <w:r w:rsidR="00083199">
        <w:rPr>
          <w:rFonts w:ascii="Arial" w:hAnsi="Arial" w:cs="Arial"/>
        </w:rPr>
        <w:t xml:space="preserve">egister for </w:t>
      </w:r>
      <w:r w:rsidRPr="0031593A">
        <w:rPr>
          <w:rFonts w:ascii="Arial" w:hAnsi="Arial" w:cs="Arial"/>
        </w:rPr>
        <w:t>S</w:t>
      </w:r>
      <w:r w:rsidR="00083199">
        <w:rPr>
          <w:rFonts w:ascii="Arial" w:hAnsi="Arial" w:cs="Arial"/>
        </w:rPr>
        <w:t xml:space="preserve">ex </w:t>
      </w:r>
      <w:r w:rsidRPr="0031593A">
        <w:rPr>
          <w:rFonts w:ascii="Arial" w:hAnsi="Arial" w:cs="Arial"/>
        </w:rPr>
        <w:t>O</w:t>
      </w:r>
      <w:r w:rsidR="00083199">
        <w:rPr>
          <w:rFonts w:ascii="Arial" w:hAnsi="Arial" w:cs="Arial"/>
        </w:rPr>
        <w:t>ffenders</w:t>
      </w:r>
      <w:r w:rsidRPr="0031593A">
        <w:rPr>
          <w:rFonts w:ascii="Arial" w:hAnsi="Arial" w:cs="Arial"/>
        </w:rPr>
        <w:t>. As earlier indicated, the NRSO is kept in a confidential manner, which essentially means that it can only be accessed by way of an application to the Registrar of the National Register for Sex Offenders by the following category of persons:-</w:t>
      </w:r>
    </w:p>
    <w:p w14:paraId="35FEE364" w14:textId="77777777" w:rsidR="0031593A" w:rsidRPr="0031593A" w:rsidRDefault="0031593A" w:rsidP="0031593A">
      <w:pPr>
        <w:spacing w:line="240" w:lineRule="auto"/>
        <w:ind w:left="360"/>
        <w:jc w:val="both"/>
        <w:rPr>
          <w:rFonts w:ascii="Arial" w:hAnsi="Arial" w:cs="Arial"/>
        </w:rPr>
      </w:pPr>
      <w:r w:rsidRPr="0031593A">
        <w:rPr>
          <w:rFonts w:ascii="Arial" w:hAnsi="Arial" w:cs="Arial"/>
        </w:rPr>
        <w:t>(i)</w:t>
      </w:r>
      <w:r w:rsidRPr="0031593A">
        <w:rPr>
          <w:rFonts w:ascii="Arial" w:hAnsi="Arial" w:cs="Arial"/>
        </w:rPr>
        <w:tab/>
        <w:t xml:space="preserve">a Relevant Authority in terms of section 48(1) of the Act ; </w:t>
      </w:r>
    </w:p>
    <w:p w14:paraId="0E663AE3" w14:textId="77777777" w:rsidR="0031593A" w:rsidRPr="0031593A" w:rsidRDefault="0031593A" w:rsidP="0031593A">
      <w:pPr>
        <w:spacing w:line="240" w:lineRule="auto"/>
        <w:ind w:left="360"/>
        <w:jc w:val="both"/>
        <w:rPr>
          <w:rFonts w:ascii="Arial" w:hAnsi="Arial" w:cs="Arial"/>
        </w:rPr>
      </w:pPr>
      <w:r w:rsidRPr="0031593A">
        <w:rPr>
          <w:rFonts w:ascii="Arial" w:hAnsi="Arial" w:cs="Arial"/>
        </w:rPr>
        <w:t>(ii)</w:t>
      </w:r>
      <w:r w:rsidRPr="0031593A">
        <w:rPr>
          <w:rFonts w:ascii="Arial" w:hAnsi="Arial" w:cs="Arial"/>
        </w:rPr>
        <w:tab/>
        <w:t xml:space="preserve">an employee in respect of her own particulars; </w:t>
      </w:r>
    </w:p>
    <w:p w14:paraId="02EDDBDA" w14:textId="77777777" w:rsidR="0031593A" w:rsidRPr="0031593A" w:rsidRDefault="0031593A" w:rsidP="0031593A">
      <w:pPr>
        <w:spacing w:line="240" w:lineRule="auto"/>
        <w:ind w:left="360"/>
        <w:jc w:val="both"/>
        <w:rPr>
          <w:rFonts w:ascii="Arial" w:hAnsi="Arial" w:cs="Arial"/>
        </w:rPr>
      </w:pPr>
      <w:r w:rsidRPr="0031593A">
        <w:rPr>
          <w:rFonts w:ascii="Arial" w:hAnsi="Arial" w:cs="Arial"/>
        </w:rPr>
        <w:t>(iii)</w:t>
      </w:r>
      <w:r w:rsidRPr="0031593A">
        <w:rPr>
          <w:rFonts w:ascii="Arial" w:hAnsi="Arial" w:cs="Arial"/>
        </w:rPr>
        <w:tab/>
        <w:t>a person applying for a license or approval to manage or operate any entity -section 47(2) of the Act;</w:t>
      </w:r>
    </w:p>
    <w:p w14:paraId="7A17F54F" w14:textId="77777777" w:rsidR="0031593A" w:rsidRPr="0031593A" w:rsidRDefault="0031593A" w:rsidP="0031593A">
      <w:pPr>
        <w:spacing w:line="240" w:lineRule="auto"/>
        <w:ind w:left="360"/>
        <w:jc w:val="both"/>
        <w:rPr>
          <w:rFonts w:ascii="Arial" w:hAnsi="Arial" w:cs="Arial"/>
        </w:rPr>
      </w:pPr>
      <w:r w:rsidRPr="0031593A">
        <w:rPr>
          <w:rFonts w:ascii="Arial" w:hAnsi="Arial" w:cs="Arial"/>
        </w:rPr>
        <w:t>(iv)</w:t>
      </w:r>
      <w:r w:rsidRPr="0031593A">
        <w:rPr>
          <w:rFonts w:ascii="Arial" w:hAnsi="Arial" w:cs="Arial"/>
        </w:rPr>
        <w:tab/>
        <w:t>a person applying to become a foster parent –section 48 (2) of the Act; and</w:t>
      </w:r>
    </w:p>
    <w:p w14:paraId="042AE3F9" w14:textId="77777777" w:rsidR="0031593A" w:rsidRPr="0031593A" w:rsidRDefault="0031593A" w:rsidP="0031593A">
      <w:pPr>
        <w:spacing w:line="240" w:lineRule="auto"/>
        <w:ind w:left="360"/>
        <w:jc w:val="both"/>
        <w:rPr>
          <w:rFonts w:ascii="Arial" w:hAnsi="Arial" w:cs="Arial"/>
        </w:rPr>
      </w:pPr>
      <w:r w:rsidRPr="0031593A">
        <w:rPr>
          <w:rFonts w:ascii="Arial" w:hAnsi="Arial" w:cs="Arial"/>
        </w:rPr>
        <w:t>(v)</w:t>
      </w:r>
      <w:r w:rsidRPr="0031593A">
        <w:rPr>
          <w:rFonts w:ascii="Arial" w:hAnsi="Arial" w:cs="Arial"/>
        </w:rPr>
        <w:tab/>
        <w:t xml:space="preserve">any person applying in respect of his or her own particulars. </w:t>
      </w:r>
    </w:p>
    <w:p w14:paraId="7C786CD8" w14:textId="77777777" w:rsidR="0031593A" w:rsidRPr="0031593A" w:rsidRDefault="0031593A" w:rsidP="0031593A">
      <w:pPr>
        <w:ind w:left="360"/>
        <w:jc w:val="both"/>
        <w:rPr>
          <w:rFonts w:ascii="Arial" w:hAnsi="Arial" w:cs="Arial"/>
        </w:rPr>
      </w:pPr>
      <w:r w:rsidRPr="0031593A">
        <w:rPr>
          <w:rFonts w:ascii="Arial" w:hAnsi="Arial" w:cs="Arial"/>
        </w:rPr>
        <w:t>It is therefore important to note that should the D</w:t>
      </w:r>
      <w:r w:rsidR="00083199">
        <w:rPr>
          <w:rFonts w:ascii="Arial" w:hAnsi="Arial" w:cs="Arial"/>
        </w:rPr>
        <w:t xml:space="preserve">epartment of </w:t>
      </w:r>
      <w:r w:rsidRPr="0031593A">
        <w:rPr>
          <w:rFonts w:ascii="Arial" w:hAnsi="Arial" w:cs="Arial"/>
        </w:rPr>
        <w:t>B</w:t>
      </w:r>
      <w:r w:rsidR="00083199">
        <w:rPr>
          <w:rFonts w:ascii="Arial" w:hAnsi="Arial" w:cs="Arial"/>
        </w:rPr>
        <w:t xml:space="preserve">asic </w:t>
      </w:r>
      <w:r w:rsidRPr="0031593A">
        <w:rPr>
          <w:rFonts w:ascii="Arial" w:hAnsi="Arial" w:cs="Arial"/>
        </w:rPr>
        <w:t>E</w:t>
      </w:r>
      <w:r w:rsidR="00083199">
        <w:rPr>
          <w:rFonts w:ascii="Arial" w:hAnsi="Arial" w:cs="Arial"/>
        </w:rPr>
        <w:t>ducation</w:t>
      </w:r>
      <w:r w:rsidRPr="0031593A">
        <w:rPr>
          <w:rFonts w:ascii="Arial" w:hAnsi="Arial" w:cs="Arial"/>
        </w:rPr>
        <w:t xml:space="preserve"> wishes to ascertain whether or not the names of teachers appear in the N</w:t>
      </w:r>
      <w:r w:rsidR="00B40324">
        <w:rPr>
          <w:rFonts w:ascii="Arial" w:hAnsi="Arial" w:cs="Arial"/>
        </w:rPr>
        <w:t xml:space="preserve">ational </w:t>
      </w:r>
      <w:r w:rsidRPr="0031593A">
        <w:rPr>
          <w:rFonts w:ascii="Arial" w:hAnsi="Arial" w:cs="Arial"/>
        </w:rPr>
        <w:t>R</w:t>
      </w:r>
      <w:r w:rsidR="00B40324">
        <w:rPr>
          <w:rFonts w:ascii="Arial" w:hAnsi="Arial" w:cs="Arial"/>
        </w:rPr>
        <w:t xml:space="preserve">egister of </w:t>
      </w:r>
      <w:r w:rsidRPr="0031593A">
        <w:rPr>
          <w:rFonts w:ascii="Arial" w:hAnsi="Arial" w:cs="Arial"/>
        </w:rPr>
        <w:t>S</w:t>
      </w:r>
      <w:r w:rsidR="00B40324">
        <w:rPr>
          <w:rFonts w:ascii="Arial" w:hAnsi="Arial" w:cs="Arial"/>
        </w:rPr>
        <w:t xml:space="preserve">ex </w:t>
      </w:r>
      <w:r w:rsidRPr="0031593A">
        <w:rPr>
          <w:rFonts w:ascii="Arial" w:hAnsi="Arial" w:cs="Arial"/>
        </w:rPr>
        <w:t>O</w:t>
      </w:r>
      <w:r w:rsidR="00B40324">
        <w:rPr>
          <w:rFonts w:ascii="Arial" w:hAnsi="Arial" w:cs="Arial"/>
        </w:rPr>
        <w:t>ffenders</w:t>
      </w:r>
      <w:r w:rsidRPr="0031593A">
        <w:rPr>
          <w:rFonts w:ascii="Arial" w:hAnsi="Arial" w:cs="Arial"/>
        </w:rPr>
        <w:t>, it must apply to the Registrar of the NRSO for a prescribed certificate, as required by the Act.</w:t>
      </w:r>
    </w:p>
    <w:p w14:paraId="32F48CCF" w14:textId="77777777" w:rsidR="0031593A" w:rsidRPr="0031593A" w:rsidRDefault="0031593A" w:rsidP="0031593A">
      <w:pPr>
        <w:ind w:left="360"/>
        <w:jc w:val="both"/>
        <w:rPr>
          <w:rFonts w:ascii="Arial" w:hAnsi="Arial" w:cs="Arial"/>
        </w:rPr>
      </w:pPr>
      <w:r w:rsidRPr="0031593A">
        <w:rPr>
          <w:rFonts w:ascii="Arial" w:hAnsi="Arial" w:cs="Arial"/>
        </w:rPr>
        <w:lastRenderedPageBreak/>
        <w:tab/>
      </w:r>
    </w:p>
    <w:sectPr w:rsidR="0031593A" w:rsidRPr="003159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87F04" w14:textId="77777777" w:rsidR="00635827" w:rsidRDefault="00635827" w:rsidP="0031593A">
      <w:pPr>
        <w:spacing w:after="0" w:line="240" w:lineRule="auto"/>
      </w:pPr>
      <w:r>
        <w:separator/>
      </w:r>
    </w:p>
  </w:endnote>
  <w:endnote w:type="continuationSeparator" w:id="0">
    <w:p w14:paraId="1C65E3E2" w14:textId="77777777" w:rsidR="00635827" w:rsidRDefault="00635827" w:rsidP="0031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AC23B" w14:textId="77777777" w:rsidR="00635827" w:rsidRDefault="00635827" w:rsidP="0031593A">
      <w:pPr>
        <w:spacing w:after="0" w:line="240" w:lineRule="auto"/>
      </w:pPr>
      <w:r>
        <w:separator/>
      </w:r>
    </w:p>
  </w:footnote>
  <w:footnote w:type="continuationSeparator" w:id="0">
    <w:p w14:paraId="73F57F60" w14:textId="77777777" w:rsidR="00635827" w:rsidRDefault="00635827" w:rsidP="00315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C11C8"/>
    <w:multiLevelType w:val="hybridMultilevel"/>
    <w:tmpl w:val="9CAAD3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50A7600"/>
    <w:multiLevelType w:val="hybridMultilevel"/>
    <w:tmpl w:val="81121698"/>
    <w:lvl w:ilvl="0" w:tplc="99747A2C">
      <w:start w:val="1"/>
      <w:numFmt w:val="decimal"/>
      <w:lvlText w:val="%1)"/>
      <w:lvlJc w:val="left"/>
      <w:pPr>
        <w:ind w:left="1125" w:hanging="7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3A"/>
    <w:rsid w:val="00083199"/>
    <w:rsid w:val="0031593A"/>
    <w:rsid w:val="005D40C3"/>
    <w:rsid w:val="00635827"/>
    <w:rsid w:val="0099630C"/>
    <w:rsid w:val="00A80CB7"/>
    <w:rsid w:val="00B40324"/>
    <w:rsid w:val="00C70460"/>
    <w:rsid w:val="00DB402B"/>
    <w:rsid w:val="00E173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1933"/>
  <w15:docId w15:val="{25844ADC-1B25-49D4-91EB-E30A1032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3A"/>
    <w:rPr>
      <w:rFonts w:ascii="Tahoma" w:hAnsi="Tahoma" w:cs="Tahoma"/>
      <w:sz w:val="16"/>
      <w:szCs w:val="16"/>
    </w:rPr>
  </w:style>
  <w:style w:type="paragraph" w:styleId="ListParagraph">
    <w:name w:val="List Paragraph"/>
    <w:basedOn w:val="Normal"/>
    <w:uiPriority w:val="34"/>
    <w:qFormat/>
    <w:rsid w:val="0031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Gcina Matakane</cp:lastModifiedBy>
  <cp:revision>2</cp:revision>
  <cp:lastPrinted>2017-05-16T07:55:00Z</cp:lastPrinted>
  <dcterms:created xsi:type="dcterms:W3CDTF">2017-05-19T09:01:00Z</dcterms:created>
  <dcterms:modified xsi:type="dcterms:W3CDTF">2017-05-19T09:01:00Z</dcterms:modified>
</cp:coreProperties>
</file>