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11BA8" w14:textId="77777777" w:rsidR="005E7991" w:rsidRPr="006017FB" w:rsidRDefault="005E7991" w:rsidP="005E7991">
      <w:pPr>
        <w:ind w:right="849"/>
        <w:contextualSpacing/>
        <w:jc w:val="center"/>
        <w:outlineLvl w:val="0"/>
        <w:rPr>
          <w:rFonts w:ascii="Arial" w:hAnsi="Arial" w:cs="Arial"/>
          <w:b/>
          <w:sz w:val="24"/>
          <w:szCs w:val="24"/>
        </w:rPr>
      </w:pPr>
      <w:r w:rsidRPr="006017FB">
        <w:rPr>
          <w:rFonts w:ascii="Arial" w:hAnsi="Arial" w:cs="Arial"/>
          <w:b/>
          <w:sz w:val="24"/>
          <w:szCs w:val="24"/>
        </w:rPr>
        <w:t>PARLIAMENT OF THE REPUBLIC OF SOUTH AFRICA</w:t>
      </w:r>
    </w:p>
    <w:p w14:paraId="444EB9D9" w14:textId="77777777" w:rsidR="005E7991" w:rsidRPr="006017FB" w:rsidRDefault="005E7991" w:rsidP="005E7991">
      <w:pPr>
        <w:ind w:right="849"/>
        <w:contextualSpacing/>
        <w:jc w:val="center"/>
        <w:outlineLvl w:val="0"/>
        <w:rPr>
          <w:rFonts w:ascii="Arial" w:hAnsi="Arial" w:cs="Arial"/>
          <w:b/>
          <w:sz w:val="24"/>
          <w:szCs w:val="24"/>
        </w:rPr>
      </w:pPr>
      <w:r w:rsidRPr="006017FB">
        <w:rPr>
          <w:rFonts w:ascii="Arial" w:hAnsi="Arial" w:cs="Arial"/>
          <w:b/>
          <w:sz w:val="24"/>
          <w:szCs w:val="24"/>
        </w:rPr>
        <w:t>NATIONAL ASSEMBLY</w:t>
      </w:r>
    </w:p>
    <w:p w14:paraId="1B3C8E0E" w14:textId="77777777" w:rsidR="005E7991" w:rsidRPr="006017FB" w:rsidRDefault="005E7991" w:rsidP="005E7991">
      <w:pPr>
        <w:ind w:right="849"/>
        <w:contextualSpacing/>
        <w:jc w:val="center"/>
        <w:outlineLvl w:val="0"/>
        <w:rPr>
          <w:rFonts w:ascii="Arial" w:hAnsi="Arial" w:cs="Arial"/>
          <w:b/>
          <w:sz w:val="24"/>
          <w:szCs w:val="24"/>
        </w:rPr>
      </w:pPr>
      <w:r w:rsidRPr="006017FB">
        <w:rPr>
          <w:rFonts w:ascii="Arial" w:hAnsi="Arial" w:cs="Arial"/>
          <w:b/>
          <w:sz w:val="24"/>
          <w:szCs w:val="24"/>
        </w:rPr>
        <w:t>WRITTEN REPLY</w:t>
      </w:r>
    </w:p>
    <w:p w14:paraId="7D2268DA" w14:textId="77777777" w:rsidR="005E7991" w:rsidRPr="006017FB" w:rsidRDefault="005E7991" w:rsidP="009D6F58">
      <w:pPr>
        <w:ind w:left="0" w:right="849"/>
        <w:contextualSpacing/>
        <w:outlineLvl w:val="0"/>
        <w:rPr>
          <w:rFonts w:ascii="Arial" w:hAnsi="Arial" w:cs="Arial"/>
          <w:b/>
          <w:sz w:val="24"/>
          <w:szCs w:val="24"/>
        </w:rPr>
      </w:pPr>
    </w:p>
    <w:p w14:paraId="2C1D751F" w14:textId="77777777" w:rsidR="005E7991" w:rsidRDefault="005E7991" w:rsidP="009D6F58">
      <w:pPr>
        <w:ind w:left="0" w:right="849"/>
        <w:contextualSpacing/>
        <w:outlineLvl w:val="0"/>
        <w:rPr>
          <w:rFonts w:ascii="Arial" w:hAnsi="Arial" w:cs="Arial"/>
          <w:b/>
          <w:sz w:val="24"/>
          <w:szCs w:val="24"/>
        </w:rPr>
      </w:pPr>
      <w:r w:rsidRPr="006017FB">
        <w:rPr>
          <w:rFonts w:ascii="Arial" w:hAnsi="Arial" w:cs="Arial"/>
          <w:b/>
          <w:sz w:val="24"/>
          <w:szCs w:val="24"/>
        </w:rPr>
        <w:t xml:space="preserve">QUESTION NO: </w:t>
      </w:r>
      <w:r w:rsidR="00FA64AB" w:rsidRPr="006017FB">
        <w:rPr>
          <w:rFonts w:ascii="Arial" w:hAnsi="Arial" w:cs="Arial"/>
          <w:b/>
          <w:sz w:val="24"/>
          <w:szCs w:val="24"/>
        </w:rPr>
        <w:t>1006</w:t>
      </w:r>
    </w:p>
    <w:p w14:paraId="0122FEE8" w14:textId="77777777" w:rsidR="005E7991" w:rsidRDefault="005E7991" w:rsidP="009D6F58">
      <w:pPr>
        <w:ind w:left="0" w:right="849"/>
        <w:contextualSpacing/>
        <w:outlineLvl w:val="0"/>
        <w:rPr>
          <w:rFonts w:ascii="Arial" w:hAnsi="Arial" w:cs="Arial"/>
          <w:b/>
          <w:sz w:val="24"/>
          <w:szCs w:val="24"/>
        </w:rPr>
      </w:pPr>
      <w:r w:rsidRPr="006017FB">
        <w:rPr>
          <w:rFonts w:ascii="Arial" w:hAnsi="Arial" w:cs="Arial"/>
          <w:b/>
          <w:sz w:val="24"/>
          <w:szCs w:val="24"/>
        </w:rPr>
        <w:t>DATE OF PUBLICATION</w:t>
      </w:r>
      <w:r w:rsidR="009D6F58">
        <w:rPr>
          <w:rFonts w:ascii="Arial" w:hAnsi="Arial" w:cs="Arial"/>
          <w:b/>
          <w:sz w:val="24"/>
          <w:szCs w:val="24"/>
        </w:rPr>
        <w:t>: 5 May 2017</w:t>
      </w:r>
    </w:p>
    <w:p w14:paraId="3699B930" w14:textId="77777777" w:rsidR="005E7991" w:rsidRDefault="005E7991" w:rsidP="009D6F58">
      <w:pPr>
        <w:ind w:left="0" w:right="849"/>
        <w:contextualSpacing/>
        <w:outlineLvl w:val="0"/>
        <w:rPr>
          <w:rFonts w:ascii="Arial" w:hAnsi="Arial" w:cs="Arial"/>
          <w:b/>
          <w:sz w:val="24"/>
          <w:szCs w:val="24"/>
        </w:rPr>
      </w:pPr>
      <w:r w:rsidRPr="006017FB">
        <w:rPr>
          <w:rFonts w:ascii="Arial" w:hAnsi="Arial" w:cs="Arial"/>
          <w:b/>
          <w:sz w:val="24"/>
          <w:szCs w:val="24"/>
        </w:rPr>
        <w:t xml:space="preserve">QUESTION PAPER NO: </w:t>
      </w:r>
      <w:r w:rsidR="009D6F58">
        <w:rPr>
          <w:rFonts w:ascii="Arial" w:hAnsi="Arial" w:cs="Arial"/>
          <w:b/>
          <w:sz w:val="24"/>
          <w:szCs w:val="24"/>
        </w:rPr>
        <w:t>15</w:t>
      </w:r>
    </w:p>
    <w:p w14:paraId="4262350A" w14:textId="77777777" w:rsidR="005E7991" w:rsidRDefault="005E7991" w:rsidP="009D6F58">
      <w:pPr>
        <w:ind w:left="0" w:right="849"/>
        <w:contextualSpacing/>
        <w:outlineLvl w:val="0"/>
        <w:rPr>
          <w:rFonts w:ascii="Arial" w:hAnsi="Arial" w:cs="Arial"/>
          <w:b/>
          <w:sz w:val="24"/>
          <w:szCs w:val="24"/>
        </w:rPr>
      </w:pPr>
      <w:r w:rsidRPr="006017FB">
        <w:rPr>
          <w:rFonts w:ascii="Arial" w:hAnsi="Arial" w:cs="Arial"/>
          <w:b/>
          <w:sz w:val="24"/>
          <w:szCs w:val="24"/>
        </w:rPr>
        <w:t xml:space="preserve">DATE OF REPLY:  </w:t>
      </w:r>
    </w:p>
    <w:p w14:paraId="4C999454" w14:textId="77777777" w:rsidR="00E82768" w:rsidRPr="006017FB" w:rsidRDefault="00E82768" w:rsidP="009D6F58">
      <w:pPr>
        <w:ind w:left="0" w:right="849"/>
        <w:contextualSpacing/>
        <w:outlineLvl w:val="0"/>
        <w:rPr>
          <w:rFonts w:ascii="Arial" w:hAnsi="Arial" w:cs="Arial"/>
          <w:b/>
          <w:sz w:val="24"/>
          <w:szCs w:val="24"/>
        </w:rPr>
      </w:pPr>
    </w:p>
    <w:p w14:paraId="3ADC303C" w14:textId="77777777" w:rsidR="00FA64AB" w:rsidRPr="006E485C" w:rsidRDefault="00FA64AB" w:rsidP="009D6F58">
      <w:pPr>
        <w:spacing w:after="267" w:line="242" w:lineRule="auto"/>
        <w:ind w:left="0"/>
        <w:rPr>
          <w:rFonts w:ascii="Arial" w:hAnsi="Arial" w:cs="Arial"/>
          <w:b/>
          <w:bCs/>
          <w:sz w:val="32"/>
          <w:szCs w:val="32"/>
        </w:rPr>
      </w:pPr>
      <w:r w:rsidRPr="006E485C">
        <w:rPr>
          <w:rFonts w:ascii="Arial" w:hAnsi="Arial" w:cs="Arial"/>
          <w:b/>
          <w:bCs/>
          <w:sz w:val="32"/>
          <w:szCs w:val="32"/>
        </w:rPr>
        <w:t>Mr D J Stubbe (DA) to ask the Minister of Telecommunications and Postal Services:</w:t>
      </w:r>
    </w:p>
    <w:p w14:paraId="2C333FD8" w14:textId="77777777" w:rsidR="00FA64AB" w:rsidRPr="006E485C" w:rsidRDefault="00FA64AB" w:rsidP="009D6F58">
      <w:pPr>
        <w:ind w:left="567" w:hanging="567"/>
        <w:rPr>
          <w:rFonts w:ascii="Arial" w:hAnsi="Arial" w:cs="Arial"/>
          <w:sz w:val="32"/>
          <w:szCs w:val="32"/>
        </w:rPr>
      </w:pPr>
      <w:r w:rsidRPr="006E485C">
        <w:rPr>
          <w:rFonts w:ascii="Arial" w:hAnsi="Arial" w:cs="Arial"/>
          <w:sz w:val="32"/>
          <w:szCs w:val="32"/>
        </w:rPr>
        <w:t>(1)  </w:t>
      </w:r>
      <w:r w:rsidR="009D6F58" w:rsidRPr="006E485C">
        <w:rPr>
          <w:rFonts w:ascii="Arial" w:hAnsi="Arial" w:cs="Arial"/>
          <w:sz w:val="32"/>
          <w:szCs w:val="32"/>
        </w:rPr>
        <w:tab/>
      </w:r>
      <w:r w:rsidRPr="006E485C">
        <w:rPr>
          <w:rFonts w:ascii="Arial" w:hAnsi="Arial" w:cs="Arial"/>
          <w:sz w:val="32"/>
          <w:szCs w:val="32"/>
        </w:rPr>
        <w:t>What is the status of the legal action he initiated in the North Gauteng High Court to review the decision by the Independent Communications Authority of SA (ICASA) to issue the Invitation to Apply to participate in a spectrum auction;</w:t>
      </w:r>
    </w:p>
    <w:p w14:paraId="45251756" w14:textId="77777777" w:rsidR="00FA64AB" w:rsidRPr="006E485C" w:rsidRDefault="00FA64AB" w:rsidP="009D6F58">
      <w:pPr>
        <w:ind w:left="567" w:hanging="567"/>
        <w:rPr>
          <w:rFonts w:ascii="Arial" w:hAnsi="Arial" w:cs="Arial"/>
          <w:sz w:val="32"/>
          <w:szCs w:val="32"/>
        </w:rPr>
      </w:pPr>
      <w:r w:rsidRPr="006E485C">
        <w:rPr>
          <w:rFonts w:ascii="Arial" w:hAnsi="Arial" w:cs="Arial"/>
          <w:sz w:val="32"/>
          <w:szCs w:val="32"/>
        </w:rPr>
        <w:t xml:space="preserve">(2)   </w:t>
      </w:r>
      <w:r w:rsidR="009D6F58" w:rsidRPr="006E485C">
        <w:rPr>
          <w:rFonts w:ascii="Arial" w:hAnsi="Arial" w:cs="Arial"/>
          <w:sz w:val="32"/>
          <w:szCs w:val="32"/>
        </w:rPr>
        <w:tab/>
        <w:t>H</w:t>
      </w:r>
      <w:r w:rsidRPr="006E485C">
        <w:rPr>
          <w:rFonts w:ascii="Arial" w:hAnsi="Arial" w:cs="Arial"/>
          <w:sz w:val="32"/>
          <w:szCs w:val="32"/>
        </w:rPr>
        <w:t>ave negotiations with ICASA to resolve the impasse on this issue been held; if so, what is the nature of these negotiations? </w:t>
      </w:r>
      <w:r w:rsidR="006E485C" w:rsidRPr="006E485C">
        <w:rPr>
          <w:rFonts w:ascii="Arial" w:hAnsi="Arial" w:cs="Arial"/>
          <w:sz w:val="32"/>
          <w:szCs w:val="32"/>
        </w:rPr>
        <w:t>NW1134E</w:t>
      </w:r>
      <w:r w:rsidRPr="006E485C">
        <w:rPr>
          <w:rFonts w:ascii="Arial" w:hAnsi="Arial" w:cs="Arial"/>
          <w:sz w:val="32"/>
          <w:szCs w:val="32"/>
        </w:rPr>
        <w:t xml:space="preserve">                                    </w:t>
      </w:r>
    </w:p>
    <w:p w14:paraId="3AFD1E3A" w14:textId="77777777" w:rsidR="004E7C72" w:rsidRPr="006017FB" w:rsidRDefault="004E7C72" w:rsidP="009D6F58">
      <w:pPr>
        <w:spacing w:before="0" w:beforeAutospacing="0" w:after="0" w:afterAutospacing="0"/>
        <w:ind w:left="0"/>
        <w:rPr>
          <w:rFonts w:ascii="Arial" w:hAnsi="Arial" w:cs="Arial"/>
          <w:b/>
          <w:sz w:val="24"/>
          <w:szCs w:val="24"/>
          <w:u w:val="single"/>
        </w:rPr>
      </w:pPr>
      <w:r w:rsidRPr="006017FB">
        <w:rPr>
          <w:rFonts w:ascii="Arial" w:hAnsi="Arial" w:cs="Arial"/>
          <w:b/>
          <w:sz w:val="24"/>
          <w:szCs w:val="24"/>
          <w:u w:val="single"/>
        </w:rPr>
        <w:t>REPLY</w:t>
      </w:r>
    </w:p>
    <w:p w14:paraId="1B7D64B3" w14:textId="77777777" w:rsidR="006C533B" w:rsidRDefault="006C533B" w:rsidP="004E14F3">
      <w:pPr>
        <w:spacing w:before="0" w:beforeAutospacing="0" w:after="0" w:afterAutospacing="0"/>
        <w:ind w:left="567"/>
        <w:rPr>
          <w:rFonts w:ascii="Arial" w:hAnsi="Arial" w:cs="Arial"/>
          <w:b/>
          <w:sz w:val="24"/>
          <w:szCs w:val="24"/>
          <w:u w:val="single"/>
        </w:rPr>
      </w:pPr>
    </w:p>
    <w:p w14:paraId="348CE166" w14:textId="77777777" w:rsidR="003644B3" w:rsidRPr="006E485C" w:rsidRDefault="003644B3" w:rsidP="003644B3">
      <w:pPr>
        <w:spacing w:after="0"/>
        <w:ind w:left="0" w:right="284"/>
        <w:contextualSpacing/>
        <w:outlineLvl w:val="0"/>
        <w:rPr>
          <w:rFonts w:ascii="Arial" w:hAnsi="Arial" w:cs="Arial"/>
          <w:b/>
          <w:sz w:val="32"/>
          <w:szCs w:val="32"/>
        </w:rPr>
      </w:pPr>
      <w:r w:rsidRPr="006E485C">
        <w:rPr>
          <w:rFonts w:ascii="Arial" w:hAnsi="Arial" w:cs="Arial"/>
          <w:b/>
          <w:sz w:val="32"/>
          <w:szCs w:val="32"/>
        </w:rPr>
        <w:t>I am being advised by the Department as follows:</w:t>
      </w:r>
    </w:p>
    <w:p w14:paraId="1BAFCCA4" w14:textId="77777777" w:rsidR="00BA51A2" w:rsidRPr="006E485C" w:rsidRDefault="00BA51A2" w:rsidP="004E14F3">
      <w:pPr>
        <w:spacing w:before="0" w:beforeAutospacing="0" w:after="0" w:afterAutospacing="0"/>
        <w:ind w:left="567"/>
        <w:rPr>
          <w:rFonts w:ascii="Arial" w:hAnsi="Arial" w:cs="Arial"/>
          <w:sz w:val="32"/>
          <w:szCs w:val="32"/>
        </w:rPr>
      </w:pPr>
    </w:p>
    <w:p w14:paraId="424A671A" w14:textId="77777777" w:rsidR="00034FB9" w:rsidRDefault="006017FB" w:rsidP="009D6F58">
      <w:pPr>
        <w:pStyle w:val="ListParagraph"/>
        <w:numPr>
          <w:ilvl w:val="0"/>
          <w:numId w:val="15"/>
        </w:numPr>
        <w:spacing w:before="0" w:beforeAutospacing="0" w:after="0" w:afterAutospacing="0"/>
        <w:ind w:left="567" w:hanging="567"/>
        <w:outlineLvl w:val="0"/>
        <w:rPr>
          <w:rFonts w:ascii="Arial" w:hAnsi="Arial" w:cs="Arial"/>
          <w:noProof/>
          <w:sz w:val="32"/>
          <w:szCs w:val="32"/>
          <w:lang w:val="af-ZA"/>
        </w:rPr>
      </w:pPr>
      <w:r w:rsidRPr="00E82768">
        <w:rPr>
          <w:rFonts w:ascii="Arial" w:hAnsi="Arial" w:cs="Arial"/>
          <w:noProof/>
          <w:sz w:val="32"/>
          <w:szCs w:val="32"/>
          <w:lang w:val="af-ZA"/>
        </w:rPr>
        <w:t xml:space="preserve">The matter </w:t>
      </w:r>
      <w:r w:rsidR="00B219AF" w:rsidRPr="00E82768">
        <w:rPr>
          <w:rFonts w:ascii="Arial" w:hAnsi="Arial" w:cs="Arial"/>
          <w:noProof/>
          <w:sz w:val="32"/>
          <w:szCs w:val="32"/>
          <w:lang w:val="af-ZA"/>
        </w:rPr>
        <w:t xml:space="preserve">between the Minister </w:t>
      </w:r>
      <w:r w:rsidR="008317D7" w:rsidRPr="00E82768">
        <w:rPr>
          <w:rFonts w:ascii="Arial" w:hAnsi="Arial" w:cs="Arial"/>
          <w:noProof/>
          <w:sz w:val="32"/>
          <w:szCs w:val="32"/>
          <w:lang w:val="af-ZA"/>
        </w:rPr>
        <w:t xml:space="preserve">of Telecommunications and Postal Services and the </w:t>
      </w:r>
      <w:r w:rsidR="008317D7" w:rsidRPr="00E82768">
        <w:rPr>
          <w:rFonts w:ascii="Arial" w:hAnsi="Arial" w:cs="Arial"/>
          <w:sz w:val="32"/>
          <w:szCs w:val="32"/>
        </w:rPr>
        <w:t>Independent Communications Authority of S</w:t>
      </w:r>
      <w:r w:rsidR="001868D7" w:rsidRPr="00E82768">
        <w:rPr>
          <w:rFonts w:ascii="Arial" w:hAnsi="Arial" w:cs="Arial"/>
          <w:sz w:val="32"/>
          <w:szCs w:val="32"/>
        </w:rPr>
        <w:t xml:space="preserve">outh </w:t>
      </w:r>
      <w:r w:rsidR="008317D7" w:rsidRPr="00E82768">
        <w:rPr>
          <w:rFonts w:ascii="Arial" w:hAnsi="Arial" w:cs="Arial"/>
          <w:sz w:val="32"/>
          <w:szCs w:val="32"/>
        </w:rPr>
        <w:t>A</w:t>
      </w:r>
      <w:r w:rsidR="001868D7" w:rsidRPr="00E82768">
        <w:rPr>
          <w:rFonts w:ascii="Arial" w:hAnsi="Arial" w:cs="Arial"/>
          <w:sz w:val="32"/>
          <w:szCs w:val="32"/>
        </w:rPr>
        <w:t xml:space="preserve">frica </w:t>
      </w:r>
      <w:r w:rsidR="008317D7" w:rsidRPr="00E82768">
        <w:rPr>
          <w:rFonts w:ascii="Arial" w:hAnsi="Arial" w:cs="Arial"/>
          <w:sz w:val="32"/>
          <w:szCs w:val="32"/>
        </w:rPr>
        <w:t xml:space="preserve">(ICASA) </w:t>
      </w:r>
      <w:r w:rsidR="00B219AF" w:rsidRPr="00E82768">
        <w:rPr>
          <w:rFonts w:ascii="Arial" w:hAnsi="Arial" w:cs="Arial"/>
          <w:noProof/>
          <w:sz w:val="32"/>
          <w:szCs w:val="32"/>
          <w:lang w:val="af-ZA"/>
        </w:rPr>
        <w:t>is</w:t>
      </w:r>
      <w:r w:rsidR="007D022B" w:rsidRPr="00E82768">
        <w:rPr>
          <w:rFonts w:ascii="Arial" w:hAnsi="Arial" w:cs="Arial"/>
          <w:noProof/>
          <w:sz w:val="32"/>
          <w:szCs w:val="32"/>
          <w:lang w:val="af-ZA"/>
        </w:rPr>
        <w:t xml:space="preserve"> still </w:t>
      </w:r>
      <w:r w:rsidR="00B219AF" w:rsidRPr="00E82768">
        <w:rPr>
          <w:rFonts w:ascii="Arial" w:hAnsi="Arial" w:cs="Arial"/>
          <w:noProof/>
          <w:sz w:val="32"/>
          <w:szCs w:val="32"/>
          <w:lang w:val="af-ZA"/>
        </w:rPr>
        <w:t xml:space="preserve"> pending </w:t>
      </w:r>
      <w:r w:rsidR="008317D7" w:rsidRPr="00E82768">
        <w:rPr>
          <w:rFonts w:ascii="Arial" w:hAnsi="Arial" w:cs="Arial"/>
          <w:noProof/>
          <w:sz w:val="32"/>
          <w:szCs w:val="32"/>
          <w:lang w:val="af-ZA"/>
        </w:rPr>
        <w:t xml:space="preserve">in the </w:t>
      </w:r>
      <w:r w:rsidR="00034FB9" w:rsidRPr="00E82768">
        <w:rPr>
          <w:rFonts w:ascii="Arial" w:hAnsi="Arial" w:cs="Arial"/>
          <w:noProof/>
          <w:sz w:val="32"/>
          <w:szCs w:val="32"/>
          <w:lang w:val="af-ZA"/>
        </w:rPr>
        <w:t xml:space="preserve">High Court.  </w:t>
      </w:r>
      <w:r w:rsidR="007D022B" w:rsidRPr="00E82768">
        <w:rPr>
          <w:rFonts w:ascii="Arial" w:hAnsi="Arial" w:cs="Arial"/>
          <w:noProof/>
          <w:sz w:val="32"/>
          <w:szCs w:val="32"/>
          <w:lang w:val="af-ZA"/>
        </w:rPr>
        <w:t xml:space="preserve">The application </w:t>
      </w:r>
      <w:r w:rsidR="004B0E83" w:rsidRPr="00E82768">
        <w:rPr>
          <w:rFonts w:ascii="Arial" w:hAnsi="Arial" w:cs="Arial"/>
          <w:noProof/>
          <w:sz w:val="32"/>
          <w:szCs w:val="32"/>
          <w:lang w:val="af-ZA"/>
        </w:rPr>
        <w:t>consist</w:t>
      </w:r>
      <w:r w:rsidR="00E82768" w:rsidRPr="00E82768">
        <w:rPr>
          <w:rFonts w:ascii="Arial" w:hAnsi="Arial" w:cs="Arial"/>
          <w:noProof/>
          <w:sz w:val="32"/>
          <w:szCs w:val="32"/>
          <w:lang w:val="af-ZA"/>
        </w:rPr>
        <w:t>ed</w:t>
      </w:r>
      <w:r w:rsidR="004B0E83" w:rsidRPr="00E82768">
        <w:rPr>
          <w:rFonts w:ascii="Arial" w:hAnsi="Arial" w:cs="Arial"/>
          <w:noProof/>
          <w:sz w:val="32"/>
          <w:szCs w:val="32"/>
          <w:lang w:val="af-ZA"/>
        </w:rPr>
        <w:t xml:space="preserve"> of </w:t>
      </w:r>
      <w:r w:rsidR="007D022B" w:rsidRPr="00E82768">
        <w:rPr>
          <w:rFonts w:ascii="Arial" w:hAnsi="Arial" w:cs="Arial"/>
          <w:noProof/>
          <w:sz w:val="32"/>
          <w:szCs w:val="32"/>
          <w:lang w:val="af-ZA"/>
        </w:rPr>
        <w:t xml:space="preserve"> two parts</w:t>
      </w:r>
      <w:r w:rsidR="00E82768" w:rsidRPr="00E82768">
        <w:rPr>
          <w:rFonts w:ascii="Arial" w:hAnsi="Arial" w:cs="Arial"/>
          <w:noProof/>
          <w:sz w:val="32"/>
          <w:szCs w:val="32"/>
          <w:lang w:val="af-ZA"/>
        </w:rPr>
        <w:t>:</w:t>
      </w:r>
      <w:r w:rsidR="007D022B" w:rsidRPr="00E82768">
        <w:rPr>
          <w:rFonts w:ascii="Arial" w:hAnsi="Arial" w:cs="Arial"/>
          <w:noProof/>
          <w:sz w:val="32"/>
          <w:szCs w:val="32"/>
          <w:lang w:val="af-ZA"/>
        </w:rPr>
        <w:t>, Part A</w:t>
      </w:r>
      <w:r w:rsidR="004B0E83" w:rsidRPr="00E82768">
        <w:rPr>
          <w:rFonts w:ascii="Arial" w:hAnsi="Arial" w:cs="Arial"/>
          <w:noProof/>
          <w:sz w:val="32"/>
          <w:szCs w:val="32"/>
          <w:lang w:val="af-ZA"/>
        </w:rPr>
        <w:t>,</w:t>
      </w:r>
      <w:r w:rsidR="00E82768" w:rsidRPr="00E82768">
        <w:rPr>
          <w:rFonts w:ascii="Arial" w:hAnsi="Arial" w:cs="Arial"/>
          <w:noProof/>
          <w:sz w:val="32"/>
          <w:szCs w:val="32"/>
          <w:lang w:val="af-ZA"/>
        </w:rPr>
        <w:t xml:space="preserve"> </w:t>
      </w:r>
      <w:r w:rsidR="004B0E83" w:rsidRPr="00E82768">
        <w:rPr>
          <w:rFonts w:ascii="Arial" w:hAnsi="Arial" w:cs="Arial"/>
          <w:noProof/>
          <w:sz w:val="32"/>
          <w:szCs w:val="32"/>
          <w:lang w:val="af-ZA"/>
        </w:rPr>
        <w:t>the High Court granted an order interdicting and preventing</w:t>
      </w:r>
      <w:r w:rsidR="007D022B" w:rsidRPr="00E82768">
        <w:rPr>
          <w:rFonts w:ascii="Arial" w:hAnsi="Arial" w:cs="Arial"/>
          <w:noProof/>
          <w:sz w:val="32"/>
          <w:szCs w:val="32"/>
          <w:lang w:val="af-ZA"/>
        </w:rPr>
        <w:t xml:space="preserve"> </w:t>
      </w:r>
      <w:r w:rsidR="004B0E83" w:rsidRPr="00E82768">
        <w:rPr>
          <w:rFonts w:ascii="Arial" w:hAnsi="Arial" w:cs="Arial"/>
          <w:noProof/>
          <w:sz w:val="32"/>
          <w:szCs w:val="32"/>
          <w:lang w:val="af-ZA"/>
        </w:rPr>
        <w:t xml:space="preserve">ICASA </w:t>
      </w:r>
      <w:r w:rsidR="007D022B" w:rsidRPr="00E82768">
        <w:rPr>
          <w:rFonts w:ascii="Arial" w:hAnsi="Arial" w:cs="Arial"/>
          <w:noProof/>
          <w:sz w:val="32"/>
          <w:szCs w:val="32"/>
          <w:lang w:val="af-ZA"/>
        </w:rPr>
        <w:t xml:space="preserve">from </w:t>
      </w:r>
      <w:r w:rsidR="004B0E83" w:rsidRPr="00E82768">
        <w:rPr>
          <w:rFonts w:ascii="Arial" w:hAnsi="Arial" w:cs="Arial"/>
          <w:noProof/>
          <w:sz w:val="32"/>
          <w:szCs w:val="32"/>
          <w:lang w:val="af-ZA"/>
        </w:rPr>
        <w:t>implementing the licensing steps and processes referred or contemplated in the</w:t>
      </w:r>
      <w:r w:rsidR="007D022B" w:rsidRPr="00E82768">
        <w:rPr>
          <w:rFonts w:ascii="Arial" w:hAnsi="Arial" w:cs="Arial"/>
          <w:noProof/>
          <w:sz w:val="32"/>
          <w:szCs w:val="32"/>
          <w:lang w:val="af-ZA"/>
        </w:rPr>
        <w:t xml:space="preserve"> Inv</w:t>
      </w:r>
      <w:r w:rsidR="001868D7" w:rsidRPr="00E82768">
        <w:rPr>
          <w:rFonts w:ascii="Arial" w:hAnsi="Arial" w:cs="Arial"/>
          <w:noProof/>
          <w:sz w:val="32"/>
          <w:szCs w:val="32"/>
          <w:lang w:val="af-ZA"/>
        </w:rPr>
        <w:t>itat</w:t>
      </w:r>
      <w:r w:rsidR="007D022B" w:rsidRPr="00E82768">
        <w:rPr>
          <w:rFonts w:ascii="Arial" w:hAnsi="Arial" w:cs="Arial"/>
          <w:noProof/>
          <w:sz w:val="32"/>
          <w:szCs w:val="32"/>
          <w:lang w:val="af-ZA"/>
        </w:rPr>
        <w:t>ion to Apply</w:t>
      </w:r>
      <w:r w:rsidR="00E82768" w:rsidRPr="00E82768">
        <w:rPr>
          <w:rFonts w:ascii="Arial" w:hAnsi="Arial" w:cs="Arial"/>
          <w:noProof/>
          <w:sz w:val="32"/>
          <w:szCs w:val="32"/>
          <w:lang w:val="af-ZA"/>
        </w:rPr>
        <w:t>.</w:t>
      </w:r>
      <w:r w:rsidR="007D022B" w:rsidRPr="00E82768">
        <w:rPr>
          <w:rFonts w:ascii="Arial" w:hAnsi="Arial" w:cs="Arial"/>
          <w:noProof/>
          <w:sz w:val="32"/>
          <w:szCs w:val="32"/>
          <w:lang w:val="af-ZA"/>
        </w:rPr>
        <w:t xml:space="preserve"> In resp</w:t>
      </w:r>
      <w:r w:rsidR="004B0E83" w:rsidRPr="00E82768">
        <w:rPr>
          <w:rFonts w:ascii="Arial" w:hAnsi="Arial" w:cs="Arial"/>
          <w:noProof/>
          <w:sz w:val="32"/>
          <w:szCs w:val="32"/>
          <w:lang w:val="af-ZA"/>
        </w:rPr>
        <w:t>ec</w:t>
      </w:r>
      <w:r w:rsidR="007D022B" w:rsidRPr="00E82768">
        <w:rPr>
          <w:rFonts w:ascii="Arial" w:hAnsi="Arial" w:cs="Arial"/>
          <w:noProof/>
          <w:sz w:val="32"/>
          <w:szCs w:val="32"/>
          <w:lang w:val="af-ZA"/>
        </w:rPr>
        <w:t>t of Part B</w:t>
      </w:r>
      <w:r w:rsidR="004B0E83" w:rsidRPr="00E82768">
        <w:rPr>
          <w:rFonts w:ascii="Arial" w:hAnsi="Arial" w:cs="Arial"/>
          <w:noProof/>
          <w:sz w:val="32"/>
          <w:szCs w:val="32"/>
          <w:lang w:val="af-ZA"/>
        </w:rPr>
        <w:t>, namely the review application,</w:t>
      </w:r>
      <w:r w:rsidR="00186C41">
        <w:rPr>
          <w:rFonts w:ascii="Arial" w:hAnsi="Arial" w:cs="Arial"/>
          <w:noProof/>
          <w:sz w:val="32"/>
          <w:szCs w:val="32"/>
          <w:lang w:val="af-ZA"/>
        </w:rPr>
        <w:t xml:space="preserve"> </w:t>
      </w:r>
      <w:r w:rsidR="00E82768" w:rsidRPr="00E82768">
        <w:rPr>
          <w:rFonts w:ascii="Arial" w:hAnsi="Arial" w:cs="Arial"/>
          <w:noProof/>
          <w:sz w:val="32"/>
          <w:szCs w:val="32"/>
          <w:lang w:val="af-ZA"/>
        </w:rPr>
        <w:t>this part is pending</w:t>
      </w:r>
      <w:r w:rsidR="00186C41">
        <w:rPr>
          <w:rFonts w:ascii="Arial" w:hAnsi="Arial" w:cs="Arial"/>
          <w:noProof/>
          <w:sz w:val="32"/>
          <w:szCs w:val="32"/>
          <w:lang w:val="af-ZA"/>
        </w:rPr>
        <w:t>.</w:t>
      </w:r>
    </w:p>
    <w:p w14:paraId="3B621AC6" w14:textId="77777777" w:rsidR="00E82768" w:rsidRPr="00E82768" w:rsidRDefault="00E82768" w:rsidP="00E82768">
      <w:pPr>
        <w:pStyle w:val="ListParagraph"/>
        <w:spacing w:before="0" w:beforeAutospacing="0" w:after="0" w:afterAutospacing="0"/>
        <w:ind w:left="567"/>
        <w:outlineLvl w:val="0"/>
        <w:rPr>
          <w:rFonts w:ascii="Arial" w:hAnsi="Arial" w:cs="Arial"/>
          <w:noProof/>
          <w:sz w:val="32"/>
          <w:szCs w:val="32"/>
          <w:lang w:val="af-ZA"/>
        </w:rPr>
      </w:pPr>
    </w:p>
    <w:p w14:paraId="3DA9FEF6" w14:textId="77777777" w:rsidR="00E82768" w:rsidRPr="00186C41" w:rsidRDefault="001868D7" w:rsidP="00F012E0">
      <w:pPr>
        <w:pStyle w:val="ListParagraph"/>
        <w:numPr>
          <w:ilvl w:val="0"/>
          <w:numId w:val="15"/>
        </w:numPr>
        <w:spacing w:before="0" w:beforeAutospacing="0" w:after="0" w:afterAutospacing="0"/>
        <w:ind w:left="567" w:hanging="567"/>
        <w:outlineLvl w:val="0"/>
        <w:rPr>
          <w:rFonts w:ascii="Arial" w:hAnsi="Arial" w:cs="Arial"/>
          <w:noProof/>
          <w:sz w:val="32"/>
          <w:szCs w:val="32"/>
          <w:lang w:val="af-ZA"/>
        </w:rPr>
      </w:pPr>
      <w:r w:rsidRPr="00186C41">
        <w:rPr>
          <w:rFonts w:ascii="Arial" w:hAnsi="Arial" w:cs="Arial"/>
          <w:noProof/>
          <w:sz w:val="32"/>
          <w:szCs w:val="32"/>
          <w:lang w:val="af-ZA"/>
        </w:rPr>
        <w:t>Yes,</w:t>
      </w:r>
      <w:r w:rsidR="008317D7" w:rsidRPr="00186C41">
        <w:rPr>
          <w:rFonts w:ascii="Arial" w:hAnsi="Arial" w:cs="Arial"/>
          <w:noProof/>
          <w:sz w:val="32"/>
          <w:szCs w:val="32"/>
          <w:lang w:val="af-ZA"/>
        </w:rPr>
        <w:t xml:space="preserve"> </w:t>
      </w:r>
      <w:r w:rsidRPr="00186C41">
        <w:rPr>
          <w:rFonts w:ascii="Arial" w:hAnsi="Arial" w:cs="Arial"/>
          <w:noProof/>
          <w:sz w:val="32"/>
          <w:szCs w:val="32"/>
          <w:lang w:val="af-ZA"/>
        </w:rPr>
        <w:t>t</w:t>
      </w:r>
      <w:r w:rsidR="00034FB9" w:rsidRPr="00186C41">
        <w:rPr>
          <w:rFonts w:ascii="Arial" w:hAnsi="Arial" w:cs="Arial"/>
          <w:noProof/>
          <w:sz w:val="32"/>
          <w:szCs w:val="32"/>
          <w:lang w:val="af-ZA"/>
        </w:rPr>
        <w:t xml:space="preserve">he </w:t>
      </w:r>
      <w:r w:rsidR="004340F5" w:rsidRPr="00186C41">
        <w:rPr>
          <w:rFonts w:ascii="Arial" w:hAnsi="Arial" w:cs="Arial"/>
          <w:noProof/>
          <w:sz w:val="32"/>
          <w:szCs w:val="32"/>
          <w:lang w:val="af-ZA"/>
        </w:rPr>
        <w:t xml:space="preserve">Department is engaging ICASA on the implementation of the Integrated ICT Policy White Paper. </w:t>
      </w:r>
    </w:p>
    <w:p w14:paraId="3DA705D3" w14:textId="77777777" w:rsidR="00186C41" w:rsidRDefault="00186C41" w:rsidP="00F012E0">
      <w:pPr>
        <w:pStyle w:val="ListParagraph"/>
        <w:rPr>
          <w:rFonts w:ascii="Arial" w:hAnsi="Arial" w:cs="Arial"/>
          <w:noProof/>
          <w:sz w:val="32"/>
          <w:szCs w:val="32"/>
          <w:lang w:val="af-ZA"/>
        </w:rPr>
      </w:pPr>
      <w:bookmarkStart w:id="0" w:name="_GoBack"/>
      <w:bookmarkEnd w:id="0"/>
    </w:p>
    <w:sectPr w:rsidR="00186C41" w:rsidSect="00DD183F">
      <w:pgSz w:w="11906" w:h="16838"/>
      <w:pgMar w:top="709" w:right="127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D66"/>
    <w:multiLevelType w:val="hybridMultilevel"/>
    <w:tmpl w:val="EE4A15BA"/>
    <w:lvl w:ilvl="0" w:tplc="1C090013">
      <w:start w:val="1"/>
      <w:numFmt w:val="upp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A185B33"/>
    <w:multiLevelType w:val="hybridMultilevel"/>
    <w:tmpl w:val="A9C2F59A"/>
    <w:lvl w:ilvl="0" w:tplc="B5146FA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0A871E39"/>
    <w:multiLevelType w:val="hybridMultilevel"/>
    <w:tmpl w:val="4C6EB120"/>
    <w:lvl w:ilvl="0" w:tplc="4F2E318C">
      <w:start w:val="1"/>
      <w:numFmt w:val="lowerRoman"/>
      <w:lvlText w:val="(%1)"/>
      <w:lvlJc w:val="left"/>
      <w:pPr>
        <w:ind w:left="1789" w:hanging="72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nsid w:val="0CE67733"/>
    <w:multiLevelType w:val="hybridMultilevel"/>
    <w:tmpl w:val="87B46A8E"/>
    <w:lvl w:ilvl="0" w:tplc="1C090013">
      <w:start w:val="1"/>
      <w:numFmt w:val="upperRoman"/>
      <w:lvlText w:val="%1."/>
      <w:lvlJc w:val="right"/>
      <w:pPr>
        <w:ind w:left="1789" w:hanging="360"/>
      </w:p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4">
    <w:nsid w:val="16614305"/>
    <w:multiLevelType w:val="hybridMultilevel"/>
    <w:tmpl w:val="60E6CF1C"/>
    <w:lvl w:ilvl="0" w:tplc="EE04AB34">
      <w:start w:val="1"/>
      <w:numFmt w:val="decimal"/>
      <w:lvlText w:val="(%1)"/>
      <w:lvlJc w:val="left"/>
      <w:pPr>
        <w:ind w:left="976" w:hanging="360"/>
      </w:pPr>
      <w:rPr>
        <w:rFonts w:hint="default"/>
      </w:rPr>
    </w:lvl>
    <w:lvl w:ilvl="1" w:tplc="08090019" w:tentative="1">
      <w:start w:val="1"/>
      <w:numFmt w:val="lowerLetter"/>
      <w:lvlText w:val="%2."/>
      <w:lvlJc w:val="left"/>
      <w:pPr>
        <w:ind w:left="1696" w:hanging="360"/>
      </w:pPr>
    </w:lvl>
    <w:lvl w:ilvl="2" w:tplc="0809001B" w:tentative="1">
      <w:start w:val="1"/>
      <w:numFmt w:val="lowerRoman"/>
      <w:lvlText w:val="%3."/>
      <w:lvlJc w:val="right"/>
      <w:pPr>
        <w:ind w:left="2416" w:hanging="180"/>
      </w:pPr>
    </w:lvl>
    <w:lvl w:ilvl="3" w:tplc="0809000F" w:tentative="1">
      <w:start w:val="1"/>
      <w:numFmt w:val="decimal"/>
      <w:lvlText w:val="%4."/>
      <w:lvlJc w:val="left"/>
      <w:pPr>
        <w:ind w:left="3136" w:hanging="360"/>
      </w:pPr>
    </w:lvl>
    <w:lvl w:ilvl="4" w:tplc="08090019" w:tentative="1">
      <w:start w:val="1"/>
      <w:numFmt w:val="lowerLetter"/>
      <w:lvlText w:val="%5."/>
      <w:lvlJc w:val="left"/>
      <w:pPr>
        <w:ind w:left="3856" w:hanging="360"/>
      </w:pPr>
    </w:lvl>
    <w:lvl w:ilvl="5" w:tplc="0809001B" w:tentative="1">
      <w:start w:val="1"/>
      <w:numFmt w:val="lowerRoman"/>
      <w:lvlText w:val="%6."/>
      <w:lvlJc w:val="right"/>
      <w:pPr>
        <w:ind w:left="4576" w:hanging="180"/>
      </w:pPr>
    </w:lvl>
    <w:lvl w:ilvl="6" w:tplc="0809000F" w:tentative="1">
      <w:start w:val="1"/>
      <w:numFmt w:val="decimal"/>
      <w:lvlText w:val="%7."/>
      <w:lvlJc w:val="left"/>
      <w:pPr>
        <w:ind w:left="5296" w:hanging="360"/>
      </w:pPr>
    </w:lvl>
    <w:lvl w:ilvl="7" w:tplc="08090019" w:tentative="1">
      <w:start w:val="1"/>
      <w:numFmt w:val="lowerLetter"/>
      <w:lvlText w:val="%8."/>
      <w:lvlJc w:val="left"/>
      <w:pPr>
        <w:ind w:left="6016" w:hanging="360"/>
      </w:pPr>
    </w:lvl>
    <w:lvl w:ilvl="8" w:tplc="0809001B" w:tentative="1">
      <w:start w:val="1"/>
      <w:numFmt w:val="lowerRoman"/>
      <w:lvlText w:val="%9."/>
      <w:lvlJc w:val="right"/>
      <w:pPr>
        <w:ind w:left="6736" w:hanging="180"/>
      </w:pPr>
    </w:lvl>
  </w:abstractNum>
  <w:abstractNum w:abstractNumId="5">
    <w:nsid w:val="238F5B5C"/>
    <w:multiLevelType w:val="hybridMultilevel"/>
    <w:tmpl w:val="3270527A"/>
    <w:lvl w:ilvl="0" w:tplc="C8B419CE">
      <w:start w:val="1"/>
      <w:numFmt w:val="lowerRoman"/>
      <w:lvlText w:val="(%1)"/>
      <w:lvlJc w:val="left"/>
      <w:pPr>
        <w:ind w:left="1495" w:hanging="360"/>
      </w:pPr>
      <w:rPr>
        <w:rFonts w:hint="default"/>
      </w:rPr>
    </w:lvl>
    <w:lvl w:ilvl="1" w:tplc="1C090019">
      <w:start w:val="1"/>
      <w:numFmt w:val="lowerLetter"/>
      <w:lvlText w:val="%2."/>
      <w:lvlJc w:val="left"/>
      <w:pPr>
        <w:ind w:left="2585" w:hanging="360"/>
      </w:pPr>
    </w:lvl>
    <w:lvl w:ilvl="2" w:tplc="1C09001B" w:tentative="1">
      <w:start w:val="1"/>
      <w:numFmt w:val="lowerRoman"/>
      <w:lvlText w:val="%3."/>
      <w:lvlJc w:val="right"/>
      <w:pPr>
        <w:ind w:left="3305" w:hanging="180"/>
      </w:pPr>
    </w:lvl>
    <w:lvl w:ilvl="3" w:tplc="1C09000F" w:tentative="1">
      <w:start w:val="1"/>
      <w:numFmt w:val="decimal"/>
      <w:lvlText w:val="%4."/>
      <w:lvlJc w:val="left"/>
      <w:pPr>
        <w:ind w:left="4025" w:hanging="360"/>
      </w:pPr>
    </w:lvl>
    <w:lvl w:ilvl="4" w:tplc="1C090019" w:tentative="1">
      <w:start w:val="1"/>
      <w:numFmt w:val="lowerLetter"/>
      <w:lvlText w:val="%5."/>
      <w:lvlJc w:val="left"/>
      <w:pPr>
        <w:ind w:left="4745" w:hanging="360"/>
      </w:pPr>
    </w:lvl>
    <w:lvl w:ilvl="5" w:tplc="1C09001B" w:tentative="1">
      <w:start w:val="1"/>
      <w:numFmt w:val="lowerRoman"/>
      <w:lvlText w:val="%6."/>
      <w:lvlJc w:val="right"/>
      <w:pPr>
        <w:ind w:left="5465" w:hanging="180"/>
      </w:pPr>
    </w:lvl>
    <w:lvl w:ilvl="6" w:tplc="1C09000F" w:tentative="1">
      <w:start w:val="1"/>
      <w:numFmt w:val="decimal"/>
      <w:lvlText w:val="%7."/>
      <w:lvlJc w:val="left"/>
      <w:pPr>
        <w:ind w:left="6185" w:hanging="360"/>
      </w:pPr>
    </w:lvl>
    <w:lvl w:ilvl="7" w:tplc="1C090019" w:tentative="1">
      <w:start w:val="1"/>
      <w:numFmt w:val="lowerLetter"/>
      <w:lvlText w:val="%8."/>
      <w:lvlJc w:val="left"/>
      <w:pPr>
        <w:ind w:left="6905" w:hanging="360"/>
      </w:pPr>
    </w:lvl>
    <w:lvl w:ilvl="8" w:tplc="1C09001B" w:tentative="1">
      <w:start w:val="1"/>
      <w:numFmt w:val="lowerRoman"/>
      <w:lvlText w:val="%9."/>
      <w:lvlJc w:val="right"/>
      <w:pPr>
        <w:ind w:left="7625" w:hanging="180"/>
      </w:pPr>
    </w:lvl>
  </w:abstractNum>
  <w:abstractNum w:abstractNumId="6">
    <w:nsid w:val="27603E44"/>
    <w:multiLevelType w:val="hybridMultilevel"/>
    <w:tmpl w:val="EDA0C2AA"/>
    <w:lvl w:ilvl="0" w:tplc="C8B419CE">
      <w:start w:val="1"/>
      <w:numFmt w:val="lowerRoman"/>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7">
    <w:nsid w:val="2982281E"/>
    <w:multiLevelType w:val="hybridMultilevel"/>
    <w:tmpl w:val="8B7C9992"/>
    <w:lvl w:ilvl="0" w:tplc="34949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CB7718"/>
    <w:multiLevelType w:val="hybridMultilevel"/>
    <w:tmpl w:val="8B7C9992"/>
    <w:lvl w:ilvl="0" w:tplc="34949C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DC700DC"/>
    <w:multiLevelType w:val="hybridMultilevel"/>
    <w:tmpl w:val="3602562A"/>
    <w:lvl w:ilvl="0" w:tplc="C8B419C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FBA466E"/>
    <w:multiLevelType w:val="hybridMultilevel"/>
    <w:tmpl w:val="0CC2EC64"/>
    <w:lvl w:ilvl="0" w:tplc="4ADC6AE6">
      <w:start w:val="1"/>
      <w:numFmt w:val="lowerLetter"/>
      <w:lvlText w:val="%1)"/>
      <w:lvlJc w:val="left"/>
      <w:pPr>
        <w:ind w:left="1069" w:hanging="360"/>
      </w:pPr>
      <w:rPr>
        <w:rFonts w:hint="default"/>
        <w:b w:val="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68DE59BD"/>
    <w:multiLevelType w:val="hybridMultilevel"/>
    <w:tmpl w:val="DE807FF2"/>
    <w:lvl w:ilvl="0" w:tplc="C888967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F4A4B78"/>
    <w:multiLevelType w:val="hybridMultilevel"/>
    <w:tmpl w:val="CA40749E"/>
    <w:lvl w:ilvl="0" w:tplc="1C090017">
      <w:start w:val="1"/>
      <w:numFmt w:val="lowerLetter"/>
      <w:lvlText w:val="%1)"/>
      <w:lvlJc w:val="left"/>
      <w:pPr>
        <w:ind w:left="1069" w:hanging="360"/>
      </w:p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nsid w:val="703851EC"/>
    <w:multiLevelType w:val="hybridMultilevel"/>
    <w:tmpl w:val="369A056A"/>
    <w:lvl w:ilvl="0" w:tplc="C8B419CE">
      <w:start w:val="1"/>
      <w:numFmt w:val="lowerRoman"/>
      <w:lvlText w:val="(%1)"/>
      <w:lvlJc w:val="left"/>
      <w:pPr>
        <w:ind w:left="1353" w:hanging="360"/>
      </w:pPr>
      <w:rPr>
        <w:rFonts w:hint="default"/>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14">
    <w:nsid w:val="74121ACD"/>
    <w:multiLevelType w:val="hybridMultilevel"/>
    <w:tmpl w:val="4C28F81A"/>
    <w:lvl w:ilvl="0" w:tplc="C8B419CE">
      <w:start w:val="1"/>
      <w:numFmt w:val="lowerRoman"/>
      <w:lvlText w:val="(%1)"/>
      <w:lvlJc w:val="left"/>
      <w:pPr>
        <w:ind w:left="1789" w:hanging="72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num w:numId="1">
    <w:abstractNumId w:val="12"/>
  </w:num>
  <w:num w:numId="2">
    <w:abstractNumId w:val="3"/>
  </w:num>
  <w:num w:numId="3">
    <w:abstractNumId w:val="14"/>
  </w:num>
  <w:num w:numId="4">
    <w:abstractNumId w:val="1"/>
  </w:num>
  <w:num w:numId="5">
    <w:abstractNumId w:val="5"/>
  </w:num>
  <w:num w:numId="6">
    <w:abstractNumId w:val="10"/>
  </w:num>
  <w:num w:numId="7">
    <w:abstractNumId w:val="0"/>
  </w:num>
  <w:num w:numId="8">
    <w:abstractNumId w:val="11"/>
  </w:num>
  <w:num w:numId="9">
    <w:abstractNumId w:val="13"/>
  </w:num>
  <w:num w:numId="10">
    <w:abstractNumId w:val="2"/>
  </w:num>
  <w:num w:numId="11">
    <w:abstractNumId w:val="9"/>
  </w:num>
  <w:num w:numId="12">
    <w:abstractNumId w:val="6"/>
  </w:num>
  <w:num w:numId="13">
    <w:abstractNumId w:val="8"/>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73"/>
    <w:rsid w:val="0001048F"/>
    <w:rsid w:val="00034FB9"/>
    <w:rsid w:val="000541FC"/>
    <w:rsid w:val="00071FF1"/>
    <w:rsid w:val="001868D7"/>
    <w:rsid w:val="00186C41"/>
    <w:rsid w:val="001C19F2"/>
    <w:rsid w:val="002373D7"/>
    <w:rsid w:val="0026226F"/>
    <w:rsid w:val="00274945"/>
    <w:rsid w:val="002A74BC"/>
    <w:rsid w:val="002D2D0E"/>
    <w:rsid w:val="002E6676"/>
    <w:rsid w:val="002F4D2C"/>
    <w:rsid w:val="003167FE"/>
    <w:rsid w:val="0036205C"/>
    <w:rsid w:val="003644B3"/>
    <w:rsid w:val="00411847"/>
    <w:rsid w:val="004340F5"/>
    <w:rsid w:val="004A58F2"/>
    <w:rsid w:val="004B0E83"/>
    <w:rsid w:val="004B263C"/>
    <w:rsid w:val="004E14F3"/>
    <w:rsid w:val="004E7C72"/>
    <w:rsid w:val="005032D8"/>
    <w:rsid w:val="0052064A"/>
    <w:rsid w:val="00527FD4"/>
    <w:rsid w:val="00536292"/>
    <w:rsid w:val="005C680B"/>
    <w:rsid w:val="005E7991"/>
    <w:rsid w:val="005F3755"/>
    <w:rsid w:val="005F769D"/>
    <w:rsid w:val="006017FB"/>
    <w:rsid w:val="006C533B"/>
    <w:rsid w:val="006E485C"/>
    <w:rsid w:val="006F098C"/>
    <w:rsid w:val="00727CBF"/>
    <w:rsid w:val="007C0496"/>
    <w:rsid w:val="007D022B"/>
    <w:rsid w:val="007E01CC"/>
    <w:rsid w:val="008317D7"/>
    <w:rsid w:val="0085370B"/>
    <w:rsid w:val="008F5E53"/>
    <w:rsid w:val="00904959"/>
    <w:rsid w:val="00943E34"/>
    <w:rsid w:val="00955FD3"/>
    <w:rsid w:val="009C465C"/>
    <w:rsid w:val="009D6F58"/>
    <w:rsid w:val="00A101EF"/>
    <w:rsid w:val="00B10B73"/>
    <w:rsid w:val="00B219AF"/>
    <w:rsid w:val="00B24AD6"/>
    <w:rsid w:val="00BA51A2"/>
    <w:rsid w:val="00C274CF"/>
    <w:rsid w:val="00C479A4"/>
    <w:rsid w:val="00CC3FDE"/>
    <w:rsid w:val="00CE12B8"/>
    <w:rsid w:val="00D32811"/>
    <w:rsid w:val="00D757B5"/>
    <w:rsid w:val="00D964D8"/>
    <w:rsid w:val="00DB687D"/>
    <w:rsid w:val="00DD183F"/>
    <w:rsid w:val="00E82768"/>
    <w:rsid w:val="00F012E0"/>
    <w:rsid w:val="00FA64A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C6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73"/>
    <w:pPr>
      <w:spacing w:before="100" w:beforeAutospacing="1" w:after="100" w:afterAutospacing="1" w:line="240" w:lineRule="auto"/>
      <w:ind w:left="720"/>
      <w:jc w:val="both"/>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B10B73"/>
    <w:pPr>
      <w:spacing w:before="0" w:beforeAutospacing="0" w:after="0" w:afterAutospacing="0" w:line="360" w:lineRule="auto"/>
      <w:ind w:left="1440" w:hanging="1440"/>
      <w:jc w:val="left"/>
    </w:pPr>
    <w:rPr>
      <w:rFonts w:ascii="CG Times" w:hAnsi="CG Times"/>
      <w:sz w:val="24"/>
      <w:szCs w:val="24"/>
    </w:rPr>
  </w:style>
  <w:style w:type="character" w:customStyle="1" w:styleId="BodyTextIndent2Char">
    <w:name w:val="Body Text Indent 2 Char"/>
    <w:basedOn w:val="DefaultParagraphFont"/>
    <w:link w:val="BodyTextIndent2"/>
    <w:uiPriority w:val="99"/>
    <w:rsid w:val="00B10B73"/>
    <w:rPr>
      <w:rFonts w:ascii="CG Times" w:hAnsi="CG Times" w:cs="Times New Roman"/>
      <w:sz w:val="24"/>
      <w:szCs w:val="24"/>
      <w:lang w:eastAsia="en-ZA"/>
    </w:rPr>
  </w:style>
  <w:style w:type="paragraph" w:styleId="ListParagraph">
    <w:name w:val="List Paragraph"/>
    <w:basedOn w:val="Normal"/>
    <w:uiPriority w:val="34"/>
    <w:qFormat/>
    <w:rsid w:val="00B24AD6"/>
    <w:pPr>
      <w:contextualSpacing/>
    </w:pPr>
  </w:style>
  <w:style w:type="paragraph" w:styleId="BalloonText">
    <w:name w:val="Balloon Text"/>
    <w:basedOn w:val="Normal"/>
    <w:link w:val="BalloonTextChar"/>
    <w:uiPriority w:val="99"/>
    <w:semiHidden/>
    <w:unhideWhenUsed/>
    <w:rsid w:val="004A58F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8F2"/>
    <w:rPr>
      <w:rFonts w:ascii="Segoe UI" w:hAnsi="Segoe UI" w:cs="Segoe UI"/>
      <w:sz w:val="18"/>
      <w:szCs w:val="18"/>
      <w:lang w:eastAsia="en-ZA"/>
    </w:rPr>
  </w:style>
  <w:style w:type="character" w:styleId="CommentReference">
    <w:name w:val="annotation reference"/>
    <w:basedOn w:val="DefaultParagraphFont"/>
    <w:uiPriority w:val="99"/>
    <w:semiHidden/>
    <w:unhideWhenUsed/>
    <w:rsid w:val="007D022B"/>
    <w:rPr>
      <w:sz w:val="16"/>
      <w:szCs w:val="16"/>
    </w:rPr>
  </w:style>
  <w:style w:type="paragraph" w:styleId="CommentText">
    <w:name w:val="annotation text"/>
    <w:basedOn w:val="Normal"/>
    <w:link w:val="CommentTextChar"/>
    <w:uiPriority w:val="99"/>
    <w:semiHidden/>
    <w:unhideWhenUsed/>
    <w:rsid w:val="007D022B"/>
    <w:rPr>
      <w:sz w:val="20"/>
      <w:szCs w:val="20"/>
    </w:rPr>
  </w:style>
  <w:style w:type="character" w:customStyle="1" w:styleId="CommentTextChar">
    <w:name w:val="Comment Text Char"/>
    <w:basedOn w:val="DefaultParagraphFont"/>
    <w:link w:val="CommentText"/>
    <w:uiPriority w:val="99"/>
    <w:semiHidden/>
    <w:rsid w:val="007D022B"/>
    <w:rPr>
      <w:rFonts w:ascii="Calibri" w:hAnsi="Calibri"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7D022B"/>
    <w:rPr>
      <w:b/>
      <w:bCs/>
    </w:rPr>
  </w:style>
  <w:style w:type="character" w:customStyle="1" w:styleId="CommentSubjectChar">
    <w:name w:val="Comment Subject Char"/>
    <w:basedOn w:val="CommentTextChar"/>
    <w:link w:val="CommentSubject"/>
    <w:uiPriority w:val="99"/>
    <w:semiHidden/>
    <w:rsid w:val="007D022B"/>
    <w:rPr>
      <w:rFonts w:ascii="Calibri" w:hAnsi="Calibri" w:cs="Times New Roman"/>
      <w:b/>
      <w:bCs/>
      <w:sz w:val="20"/>
      <w:szCs w:val="20"/>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73"/>
    <w:pPr>
      <w:spacing w:before="100" w:beforeAutospacing="1" w:after="100" w:afterAutospacing="1" w:line="240" w:lineRule="auto"/>
      <w:ind w:left="720"/>
      <w:jc w:val="both"/>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B10B73"/>
    <w:pPr>
      <w:spacing w:before="0" w:beforeAutospacing="0" w:after="0" w:afterAutospacing="0" w:line="360" w:lineRule="auto"/>
      <w:ind w:left="1440" w:hanging="1440"/>
      <w:jc w:val="left"/>
    </w:pPr>
    <w:rPr>
      <w:rFonts w:ascii="CG Times" w:hAnsi="CG Times"/>
      <w:sz w:val="24"/>
      <w:szCs w:val="24"/>
    </w:rPr>
  </w:style>
  <w:style w:type="character" w:customStyle="1" w:styleId="BodyTextIndent2Char">
    <w:name w:val="Body Text Indent 2 Char"/>
    <w:basedOn w:val="DefaultParagraphFont"/>
    <w:link w:val="BodyTextIndent2"/>
    <w:uiPriority w:val="99"/>
    <w:rsid w:val="00B10B73"/>
    <w:rPr>
      <w:rFonts w:ascii="CG Times" w:hAnsi="CG Times" w:cs="Times New Roman"/>
      <w:sz w:val="24"/>
      <w:szCs w:val="24"/>
      <w:lang w:eastAsia="en-ZA"/>
    </w:rPr>
  </w:style>
  <w:style w:type="paragraph" w:styleId="ListParagraph">
    <w:name w:val="List Paragraph"/>
    <w:basedOn w:val="Normal"/>
    <w:uiPriority w:val="34"/>
    <w:qFormat/>
    <w:rsid w:val="00B24AD6"/>
    <w:pPr>
      <w:contextualSpacing/>
    </w:pPr>
  </w:style>
  <w:style w:type="paragraph" w:styleId="BalloonText">
    <w:name w:val="Balloon Text"/>
    <w:basedOn w:val="Normal"/>
    <w:link w:val="BalloonTextChar"/>
    <w:uiPriority w:val="99"/>
    <w:semiHidden/>
    <w:unhideWhenUsed/>
    <w:rsid w:val="004A58F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8F2"/>
    <w:rPr>
      <w:rFonts w:ascii="Segoe UI" w:hAnsi="Segoe UI" w:cs="Segoe UI"/>
      <w:sz w:val="18"/>
      <w:szCs w:val="18"/>
      <w:lang w:eastAsia="en-ZA"/>
    </w:rPr>
  </w:style>
  <w:style w:type="character" w:styleId="CommentReference">
    <w:name w:val="annotation reference"/>
    <w:basedOn w:val="DefaultParagraphFont"/>
    <w:uiPriority w:val="99"/>
    <w:semiHidden/>
    <w:unhideWhenUsed/>
    <w:rsid w:val="007D022B"/>
    <w:rPr>
      <w:sz w:val="16"/>
      <w:szCs w:val="16"/>
    </w:rPr>
  </w:style>
  <w:style w:type="paragraph" w:styleId="CommentText">
    <w:name w:val="annotation text"/>
    <w:basedOn w:val="Normal"/>
    <w:link w:val="CommentTextChar"/>
    <w:uiPriority w:val="99"/>
    <w:semiHidden/>
    <w:unhideWhenUsed/>
    <w:rsid w:val="007D022B"/>
    <w:rPr>
      <w:sz w:val="20"/>
      <w:szCs w:val="20"/>
    </w:rPr>
  </w:style>
  <w:style w:type="character" w:customStyle="1" w:styleId="CommentTextChar">
    <w:name w:val="Comment Text Char"/>
    <w:basedOn w:val="DefaultParagraphFont"/>
    <w:link w:val="CommentText"/>
    <w:uiPriority w:val="99"/>
    <w:semiHidden/>
    <w:rsid w:val="007D022B"/>
    <w:rPr>
      <w:rFonts w:ascii="Calibri" w:hAnsi="Calibri"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7D022B"/>
    <w:rPr>
      <w:b/>
      <w:bCs/>
    </w:rPr>
  </w:style>
  <w:style w:type="character" w:customStyle="1" w:styleId="CommentSubjectChar">
    <w:name w:val="Comment Subject Char"/>
    <w:basedOn w:val="CommentTextChar"/>
    <w:link w:val="CommentSubject"/>
    <w:uiPriority w:val="99"/>
    <w:semiHidden/>
    <w:rsid w:val="007D022B"/>
    <w:rPr>
      <w:rFonts w:ascii="Calibri" w:hAnsi="Calibri" w:cs="Times New Roman"/>
      <w:b/>
      <w:bCs/>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39496">
      <w:bodyDiv w:val="1"/>
      <w:marLeft w:val="0"/>
      <w:marRight w:val="0"/>
      <w:marTop w:val="0"/>
      <w:marBottom w:val="0"/>
      <w:divBdr>
        <w:top w:val="none" w:sz="0" w:space="0" w:color="auto"/>
        <w:left w:val="none" w:sz="0" w:space="0" w:color="auto"/>
        <w:bottom w:val="none" w:sz="0" w:space="0" w:color="auto"/>
        <w:right w:val="none" w:sz="0" w:space="0" w:color="auto"/>
      </w:divBdr>
    </w:div>
    <w:div w:id="1073165533">
      <w:bodyDiv w:val="1"/>
      <w:marLeft w:val="0"/>
      <w:marRight w:val="0"/>
      <w:marTop w:val="0"/>
      <w:marBottom w:val="0"/>
      <w:divBdr>
        <w:top w:val="none" w:sz="0" w:space="0" w:color="auto"/>
        <w:left w:val="none" w:sz="0" w:space="0" w:color="auto"/>
        <w:bottom w:val="none" w:sz="0" w:space="0" w:color="auto"/>
        <w:right w:val="none" w:sz="0" w:space="0" w:color="auto"/>
      </w:divBdr>
    </w:div>
    <w:div w:id="1084104518">
      <w:bodyDiv w:val="1"/>
      <w:marLeft w:val="0"/>
      <w:marRight w:val="0"/>
      <w:marTop w:val="0"/>
      <w:marBottom w:val="0"/>
      <w:divBdr>
        <w:top w:val="none" w:sz="0" w:space="0" w:color="auto"/>
        <w:left w:val="none" w:sz="0" w:space="0" w:color="auto"/>
        <w:bottom w:val="none" w:sz="0" w:space="0" w:color="auto"/>
        <w:right w:val="none" w:sz="0" w:space="0" w:color="auto"/>
      </w:divBdr>
    </w:div>
    <w:div w:id="1576472528">
      <w:bodyDiv w:val="1"/>
      <w:marLeft w:val="0"/>
      <w:marRight w:val="0"/>
      <w:marTop w:val="0"/>
      <w:marBottom w:val="0"/>
      <w:divBdr>
        <w:top w:val="none" w:sz="0" w:space="0" w:color="auto"/>
        <w:left w:val="none" w:sz="0" w:space="0" w:color="auto"/>
        <w:bottom w:val="none" w:sz="0" w:space="0" w:color="auto"/>
        <w:right w:val="none" w:sz="0" w:space="0" w:color="auto"/>
      </w:divBdr>
    </w:div>
    <w:div w:id="1685789208">
      <w:bodyDiv w:val="1"/>
      <w:marLeft w:val="0"/>
      <w:marRight w:val="0"/>
      <w:marTop w:val="0"/>
      <w:marBottom w:val="0"/>
      <w:divBdr>
        <w:top w:val="none" w:sz="0" w:space="0" w:color="auto"/>
        <w:left w:val="none" w:sz="0" w:space="0" w:color="auto"/>
        <w:bottom w:val="none" w:sz="0" w:space="0" w:color="auto"/>
        <w:right w:val="none" w:sz="0" w:space="0" w:color="auto"/>
      </w:divBdr>
    </w:div>
    <w:div w:id="195324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mmotoa</dc:creator>
  <cp:lastModifiedBy>Vukani Mthembu</cp:lastModifiedBy>
  <cp:revision>6</cp:revision>
  <cp:lastPrinted>2017-05-15T08:52:00Z</cp:lastPrinted>
  <dcterms:created xsi:type="dcterms:W3CDTF">2017-05-15T12:13:00Z</dcterms:created>
  <dcterms:modified xsi:type="dcterms:W3CDTF">2017-05-17T14:38:00Z</dcterms:modified>
</cp:coreProperties>
</file>