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33852" w14:textId="77777777" w:rsidR="0058125C" w:rsidRPr="00B34DA6" w:rsidRDefault="00B34DA6" w:rsidP="00B34DA6">
      <w:pPr>
        <w:widowControl w:val="0"/>
        <w:autoSpaceDE w:val="0"/>
        <w:autoSpaceDN w:val="0"/>
        <w:adjustRightInd w:val="0"/>
        <w:spacing w:line="240" w:lineRule="auto"/>
        <w:ind w:left="450" w:hanging="450"/>
        <w:jc w:val="both"/>
        <w:rPr>
          <w:rFonts w:ascii="Times New Roman" w:eastAsia="MS Mincho" w:hAnsi="Times New Roman"/>
          <w:b/>
          <w:sz w:val="28"/>
          <w:szCs w:val="28"/>
          <w:lang w:val="en-US"/>
        </w:rPr>
      </w:pPr>
      <w:r>
        <w:rPr>
          <w:rFonts w:ascii="Times New Roman" w:eastAsia="MS Mincho" w:hAnsi="Times New Roman"/>
          <w:b/>
          <w:sz w:val="28"/>
          <w:szCs w:val="28"/>
          <w:lang w:val="en-US"/>
        </w:rPr>
        <w:t>8.</w:t>
      </w:r>
      <w:r>
        <w:rPr>
          <w:rFonts w:ascii="Times New Roman" w:eastAsia="MS Mincho" w:hAnsi="Times New Roman"/>
          <w:b/>
          <w:sz w:val="28"/>
          <w:szCs w:val="28"/>
          <w:lang w:val="en-US"/>
        </w:rPr>
        <w:tab/>
      </w:r>
      <w:r w:rsidR="0058125C" w:rsidRPr="00B34DA6">
        <w:rPr>
          <w:rFonts w:ascii="Times New Roman" w:eastAsia="MS Mincho" w:hAnsi="Times New Roman"/>
          <w:b/>
          <w:sz w:val="28"/>
          <w:szCs w:val="28"/>
          <w:lang w:val="en-US"/>
        </w:rPr>
        <w:t>The S</w:t>
      </w:r>
      <w:r w:rsidR="00EF799F" w:rsidRPr="00B34DA6">
        <w:rPr>
          <w:rFonts w:ascii="Times New Roman" w:eastAsia="MS Mincho" w:hAnsi="Times New Roman"/>
          <w:b/>
          <w:sz w:val="28"/>
          <w:szCs w:val="28"/>
          <w:lang w:val="en-US"/>
        </w:rPr>
        <w:t>elect</w:t>
      </w:r>
      <w:r w:rsidR="0058125C" w:rsidRPr="00B34DA6">
        <w:rPr>
          <w:rFonts w:ascii="Times New Roman" w:eastAsia="MS Mincho" w:hAnsi="Times New Roman"/>
          <w:b/>
          <w:sz w:val="28"/>
          <w:szCs w:val="28"/>
          <w:lang w:val="en-US"/>
        </w:rPr>
        <w:t xml:space="preserve"> Committee on Finance, having considered the </w:t>
      </w:r>
      <w:r w:rsidR="00C50693" w:rsidRPr="00B34DA6">
        <w:rPr>
          <w:rFonts w:ascii="Times New Roman" w:eastAsia="MS Mincho" w:hAnsi="Times New Roman"/>
          <w:b/>
          <w:sz w:val="28"/>
          <w:szCs w:val="28"/>
          <w:lang w:val="en-US"/>
        </w:rPr>
        <w:t xml:space="preserve">Proposed </w:t>
      </w:r>
      <w:bookmarkStart w:id="0" w:name="_GoBack"/>
      <w:r w:rsidR="00C50693" w:rsidRPr="00B34DA6">
        <w:rPr>
          <w:rFonts w:ascii="Times New Roman" w:eastAsia="MS Mincho" w:hAnsi="Times New Roman"/>
          <w:b/>
          <w:sz w:val="28"/>
          <w:szCs w:val="28"/>
          <w:lang w:val="en-US"/>
        </w:rPr>
        <w:t xml:space="preserve">Fiscal Framework </w:t>
      </w:r>
      <w:bookmarkEnd w:id="0"/>
      <w:r w:rsidR="00C50693" w:rsidRPr="00B34DA6">
        <w:rPr>
          <w:rFonts w:ascii="Times New Roman" w:eastAsia="MS Mincho" w:hAnsi="Times New Roman"/>
          <w:b/>
          <w:sz w:val="28"/>
          <w:szCs w:val="28"/>
          <w:lang w:val="en-US"/>
        </w:rPr>
        <w:t>of the Minister of Finance on</w:t>
      </w:r>
      <w:r w:rsidR="0058125C" w:rsidRPr="00B34DA6">
        <w:rPr>
          <w:rFonts w:ascii="Times New Roman" w:eastAsia="MS Mincho" w:hAnsi="Times New Roman"/>
          <w:b/>
          <w:sz w:val="28"/>
          <w:szCs w:val="28"/>
          <w:lang w:val="en-US"/>
        </w:rPr>
        <w:t xml:space="preserve"> 2</w:t>
      </w:r>
      <w:r w:rsidR="00C50693" w:rsidRPr="00B34DA6">
        <w:rPr>
          <w:rFonts w:ascii="Times New Roman" w:eastAsia="MS Mincho" w:hAnsi="Times New Roman"/>
          <w:b/>
          <w:sz w:val="28"/>
          <w:szCs w:val="28"/>
          <w:lang w:val="en-US"/>
        </w:rPr>
        <w:t>5</w:t>
      </w:r>
      <w:r w:rsidR="0058125C" w:rsidRPr="00B34DA6">
        <w:rPr>
          <w:rFonts w:ascii="Times New Roman" w:eastAsia="MS Mincho" w:hAnsi="Times New Roman"/>
          <w:b/>
          <w:sz w:val="28"/>
          <w:szCs w:val="28"/>
          <w:lang w:val="en-US"/>
        </w:rPr>
        <w:t xml:space="preserve"> October 2017, reports </w:t>
      </w:r>
      <w:r w:rsidR="00F7395D" w:rsidRPr="00B34DA6">
        <w:rPr>
          <w:rFonts w:ascii="Times New Roman" w:eastAsia="MS Mincho" w:hAnsi="Times New Roman"/>
          <w:b/>
          <w:sz w:val="28"/>
          <w:szCs w:val="28"/>
          <w:lang w:val="en-US"/>
        </w:rPr>
        <w:t xml:space="preserve">on </w:t>
      </w:r>
      <w:r w:rsidR="00EF799F" w:rsidRPr="00B34DA6">
        <w:rPr>
          <w:rFonts w:ascii="Times New Roman" w:eastAsia="MS Mincho" w:hAnsi="Times New Roman"/>
          <w:b/>
          <w:sz w:val="28"/>
          <w:szCs w:val="28"/>
          <w:lang w:val="en-US"/>
        </w:rPr>
        <w:t>0</w:t>
      </w:r>
      <w:r w:rsidR="00F7395D" w:rsidRPr="00B34DA6">
        <w:rPr>
          <w:rFonts w:ascii="Times New Roman" w:eastAsia="MS Mincho" w:hAnsi="Times New Roman"/>
          <w:b/>
          <w:sz w:val="28"/>
          <w:szCs w:val="28"/>
          <w:lang w:val="en-US"/>
        </w:rPr>
        <w:t xml:space="preserve">1 </w:t>
      </w:r>
      <w:r w:rsidR="00EF799F" w:rsidRPr="00B34DA6">
        <w:rPr>
          <w:rFonts w:ascii="Times New Roman" w:eastAsia="MS Mincho" w:hAnsi="Times New Roman"/>
          <w:b/>
          <w:sz w:val="28"/>
          <w:szCs w:val="28"/>
          <w:lang w:val="en-US"/>
        </w:rPr>
        <w:t>Dece</w:t>
      </w:r>
      <w:r w:rsidR="005269B8" w:rsidRPr="00B34DA6">
        <w:rPr>
          <w:rFonts w:ascii="Times New Roman" w:eastAsia="MS Mincho" w:hAnsi="Times New Roman"/>
          <w:b/>
          <w:sz w:val="28"/>
          <w:szCs w:val="28"/>
          <w:lang w:val="en-US"/>
        </w:rPr>
        <w:t>mber</w:t>
      </w:r>
      <w:r w:rsidR="00F7395D" w:rsidRPr="00B34DA6">
        <w:rPr>
          <w:rFonts w:ascii="Times New Roman" w:eastAsia="MS Mincho" w:hAnsi="Times New Roman"/>
          <w:b/>
          <w:sz w:val="28"/>
          <w:szCs w:val="28"/>
          <w:lang w:val="en-US"/>
        </w:rPr>
        <w:t xml:space="preserve"> </w:t>
      </w:r>
      <w:r w:rsidR="0058125C" w:rsidRPr="00B34DA6">
        <w:rPr>
          <w:rFonts w:ascii="Times New Roman" w:eastAsia="MS Mincho" w:hAnsi="Times New Roman"/>
          <w:b/>
          <w:sz w:val="28"/>
          <w:szCs w:val="28"/>
          <w:lang w:val="en-US"/>
        </w:rPr>
        <w:t>as follows:</w:t>
      </w:r>
    </w:p>
    <w:p w14:paraId="453472A3" w14:textId="77777777" w:rsidR="0058125C" w:rsidRPr="00B874D8" w:rsidRDefault="0058125C" w:rsidP="0058125C">
      <w:pPr>
        <w:spacing w:line="360" w:lineRule="auto"/>
        <w:jc w:val="both"/>
        <w:rPr>
          <w:rFonts w:ascii="Times New Roman" w:eastAsia="MS Mincho" w:hAnsi="Times New Roman"/>
          <w:sz w:val="24"/>
          <w:szCs w:val="24"/>
          <w:lang w:val="en-US"/>
        </w:rPr>
      </w:pPr>
    </w:p>
    <w:p w14:paraId="081EB0AF" w14:textId="77777777" w:rsidR="001B0FC2" w:rsidRPr="00B874D8" w:rsidRDefault="0058125C" w:rsidP="001B0FC2">
      <w:pPr>
        <w:pStyle w:val="ListParagraph"/>
        <w:numPr>
          <w:ilvl w:val="0"/>
          <w:numId w:val="1"/>
        </w:numPr>
        <w:spacing w:after="160" w:line="360" w:lineRule="auto"/>
        <w:jc w:val="both"/>
        <w:rPr>
          <w:rFonts w:ascii="Times New Roman" w:hAnsi="Times New Roman"/>
          <w:sz w:val="24"/>
          <w:szCs w:val="24"/>
        </w:rPr>
      </w:pPr>
      <w:r w:rsidRPr="00B874D8">
        <w:rPr>
          <w:rFonts w:ascii="Times New Roman" w:hAnsi="Times New Roman"/>
          <w:b/>
          <w:sz w:val="24"/>
          <w:szCs w:val="24"/>
        </w:rPr>
        <w:t>INTRODUCTION</w:t>
      </w:r>
    </w:p>
    <w:p w14:paraId="1C6CD868" w14:textId="77777777" w:rsidR="0093343B" w:rsidRPr="00B874D8" w:rsidRDefault="0093343B" w:rsidP="0093343B">
      <w:pPr>
        <w:pStyle w:val="ListParagraph"/>
        <w:numPr>
          <w:ilvl w:val="1"/>
          <w:numId w:val="1"/>
        </w:numPr>
        <w:spacing w:after="0" w:line="360" w:lineRule="auto"/>
        <w:jc w:val="both"/>
        <w:rPr>
          <w:rFonts w:ascii="Times New Roman" w:hAnsi="Times New Roman"/>
          <w:sz w:val="24"/>
          <w:szCs w:val="24"/>
        </w:rPr>
      </w:pPr>
      <w:r w:rsidRPr="00B874D8">
        <w:rPr>
          <w:rFonts w:ascii="Times New Roman" w:hAnsi="Times New Roman"/>
          <w:sz w:val="24"/>
          <w:szCs w:val="24"/>
        </w:rPr>
        <w:t xml:space="preserve">On 25 October, the Minister of Finance, Mr </w:t>
      </w:r>
      <w:proofErr w:type="spellStart"/>
      <w:r w:rsidRPr="00B874D8">
        <w:rPr>
          <w:rFonts w:ascii="Times New Roman" w:hAnsi="Times New Roman"/>
          <w:sz w:val="24"/>
          <w:szCs w:val="24"/>
        </w:rPr>
        <w:t>Malusi</w:t>
      </w:r>
      <w:proofErr w:type="spellEnd"/>
      <w:r w:rsidRPr="00B874D8">
        <w:rPr>
          <w:rFonts w:ascii="Times New Roman" w:hAnsi="Times New Roman"/>
          <w:sz w:val="24"/>
          <w:szCs w:val="24"/>
        </w:rPr>
        <w:t xml:space="preserve"> </w:t>
      </w:r>
      <w:proofErr w:type="spellStart"/>
      <w:r w:rsidRPr="00B874D8">
        <w:rPr>
          <w:rFonts w:ascii="Times New Roman" w:hAnsi="Times New Roman"/>
          <w:sz w:val="24"/>
          <w:szCs w:val="24"/>
        </w:rPr>
        <w:t>Gigaba</w:t>
      </w:r>
      <w:proofErr w:type="spellEnd"/>
      <w:r w:rsidRPr="00B874D8">
        <w:rPr>
          <w:rFonts w:ascii="Times New Roman" w:hAnsi="Times New Roman"/>
          <w:sz w:val="24"/>
          <w:szCs w:val="24"/>
        </w:rPr>
        <w:t>, tabled the Medium-Term Budget Policy Statement (MTBPS) in the National Assembly in terms of section 6 of the Money Bills Amendment Procedure and Related Matters Act, Act 9 of 2009 (hereinafter The Act). The tabled MTBPS included the revised fiscal framework for 2017/18, which has been reported on and the proposed fiscal framework for the next three years as per section</w:t>
      </w:r>
      <w:r w:rsidR="00C74A30" w:rsidRPr="00B874D8">
        <w:rPr>
          <w:rFonts w:ascii="Times New Roman" w:hAnsi="Times New Roman"/>
          <w:sz w:val="24"/>
          <w:szCs w:val="24"/>
        </w:rPr>
        <w:t>s</w:t>
      </w:r>
      <w:r w:rsidRPr="00B874D8">
        <w:rPr>
          <w:rFonts w:ascii="Times New Roman" w:hAnsi="Times New Roman"/>
          <w:sz w:val="24"/>
          <w:szCs w:val="24"/>
        </w:rPr>
        <w:t xml:space="preserve"> 6 (1)</w:t>
      </w:r>
      <w:r w:rsidR="00C74A30" w:rsidRPr="00B874D8">
        <w:rPr>
          <w:rFonts w:ascii="Times New Roman" w:hAnsi="Times New Roman"/>
          <w:sz w:val="24"/>
          <w:szCs w:val="24"/>
        </w:rPr>
        <w:t xml:space="preserve"> and (2) (a) and (b) of the Act</w:t>
      </w:r>
      <w:r w:rsidRPr="00B874D8">
        <w:rPr>
          <w:rFonts w:ascii="Times New Roman" w:hAnsi="Times New Roman"/>
          <w:sz w:val="24"/>
          <w:szCs w:val="24"/>
        </w:rPr>
        <w:t xml:space="preserve">. This report is for the </w:t>
      </w:r>
      <w:r w:rsidR="00C74A30" w:rsidRPr="00B874D8">
        <w:rPr>
          <w:rFonts w:ascii="Times New Roman" w:hAnsi="Times New Roman"/>
          <w:sz w:val="24"/>
          <w:szCs w:val="24"/>
        </w:rPr>
        <w:t xml:space="preserve">proposed fiscal framework in line with section 6 (5) of the Act. </w:t>
      </w:r>
      <w:r w:rsidRPr="00B874D8">
        <w:rPr>
          <w:rFonts w:ascii="Times New Roman" w:hAnsi="Times New Roman"/>
          <w:sz w:val="24"/>
          <w:szCs w:val="24"/>
        </w:rPr>
        <w:t xml:space="preserve"> </w:t>
      </w:r>
    </w:p>
    <w:p w14:paraId="16B6D56A" w14:textId="77777777" w:rsidR="001B0FC2" w:rsidRPr="00B874D8" w:rsidRDefault="0093343B" w:rsidP="0093343B">
      <w:pPr>
        <w:pStyle w:val="ListParagraph"/>
        <w:numPr>
          <w:ilvl w:val="1"/>
          <w:numId w:val="1"/>
        </w:numPr>
        <w:spacing w:after="0" w:line="360" w:lineRule="auto"/>
        <w:jc w:val="both"/>
        <w:rPr>
          <w:rFonts w:ascii="Times New Roman" w:hAnsi="Times New Roman"/>
          <w:sz w:val="24"/>
          <w:szCs w:val="24"/>
        </w:rPr>
      </w:pPr>
      <w:r w:rsidRPr="00B874D8">
        <w:rPr>
          <w:rFonts w:ascii="Times New Roman" w:hAnsi="Times New Roman"/>
          <w:sz w:val="24"/>
          <w:szCs w:val="24"/>
        </w:rPr>
        <w:t xml:space="preserve">On 26 October, the Minister of Finance provided a brief political overview of the MTBPS for 2017/18.  The Director General, Mr. </w:t>
      </w:r>
      <w:proofErr w:type="spellStart"/>
      <w:r w:rsidRPr="00B874D8">
        <w:rPr>
          <w:rFonts w:ascii="Times New Roman" w:hAnsi="Times New Roman"/>
          <w:sz w:val="24"/>
          <w:szCs w:val="24"/>
        </w:rPr>
        <w:t>Dondo</w:t>
      </w:r>
      <w:proofErr w:type="spellEnd"/>
      <w:r w:rsidRPr="00B874D8">
        <w:rPr>
          <w:rFonts w:ascii="Times New Roman" w:hAnsi="Times New Roman"/>
          <w:sz w:val="24"/>
          <w:szCs w:val="24"/>
        </w:rPr>
        <w:t xml:space="preserve"> </w:t>
      </w:r>
      <w:proofErr w:type="spellStart"/>
      <w:r w:rsidRPr="00B874D8">
        <w:rPr>
          <w:rFonts w:ascii="Times New Roman" w:hAnsi="Times New Roman"/>
          <w:sz w:val="24"/>
          <w:szCs w:val="24"/>
        </w:rPr>
        <w:t>Mogajane</w:t>
      </w:r>
      <w:proofErr w:type="spellEnd"/>
      <w:r w:rsidRPr="00B874D8">
        <w:rPr>
          <w:rFonts w:ascii="Times New Roman" w:hAnsi="Times New Roman"/>
          <w:sz w:val="24"/>
          <w:szCs w:val="24"/>
        </w:rPr>
        <w:t>, and senior officials from the Department gave a technical overview of the MTBPS.</w:t>
      </w:r>
    </w:p>
    <w:p w14:paraId="7F260FDB" w14:textId="77777777" w:rsidR="0058125C" w:rsidRPr="00B874D8" w:rsidRDefault="00C04B12" w:rsidP="001B0FC2">
      <w:pPr>
        <w:pStyle w:val="ListParagraph"/>
        <w:numPr>
          <w:ilvl w:val="1"/>
          <w:numId w:val="1"/>
        </w:numPr>
        <w:spacing w:after="0" w:line="360" w:lineRule="auto"/>
        <w:jc w:val="both"/>
        <w:rPr>
          <w:rFonts w:ascii="Times New Roman" w:hAnsi="Times New Roman"/>
          <w:sz w:val="24"/>
          <w:szCs w:val="24"/>
        </w:rPr>
      </w:pPr>
      <w:r w:rsidRPr="00B874D8">
        <w:rPr>
          <w:rFonts w:ascii="Times New Roman" w:hAnsi="Times New Roman"/>
          <w:sz w:val="24"/>
          <w:szCs w:val="24"/>
        </w:rPr>
        <w:t xml:space="preserve">Cabinet has decided that the Presidency will now, on the basis of the Medium Term Strategic Framework (MTSF), which is based on the National Development Plan, </w:t>
      </w:r>
      <w:proofErr w:type="gramStart"/>
      <w:r w:rsidRPr="00B874D8">
        <w:rPr>
          <w:rFonts w:ascii="Times New Roman" w:hAnsi="Times New Roman"/>
          <w:sz w:val="24"/>
          <w:szCs w:val="24"/>
        </w:rPr>
        <w:t>provide</w:t>
      </w:r>
      <w:proofErr w:type="gramEnd"/>
      <w:r w:rsidRPr="00B874D8">
        <w:rPr>
          <w:rFonts w:ascii="Times New Roman" w:hAnsi="Times New Roman"/>
          <w:sz w:val="24"/>
          <w:szCs w:val="24"/>
        </w:rPr>
        <w:t xml:space="preserve"> a framework of the government’s priorities within which the budget priorities should be decided. The Committee therefore invited </w:t>
      </w:r>
      <w:r w:rsidR="0058125C" w:rsidRPr="00B874D8">
        <w:rPr>
          <w:rFonts w:ascii="Times New Roman" w:hAnsi="Times New Roman"/>
          <w:sz w:val="24"/>
          <w:szCs w:val="24"/>
        </w:rPr>
        <w:t xml:space="preserve">the Minister in the Presidency, Mr Jeff </w:t>
      </w:r>
      <w:proofErr w:type="spellStart"/>
      <w:r w:rsidR="0058125C" w:rsidRPr="00B874D8">
        <w:rPr>
          <w:rFonts w:ascii="Times New Roman" w:hAnsi="Times New Roman"/>
          <w:sz w:val="24"/>
          <w:szCs w:val="24"/>
        </w:rPr>
        <w:t>Radebe</w:t>
      </w:r>
      <w:proofErr w:type="spellEnd"/>
      <w:r w:rsidR="0058125C" w:rsidRPr="00B874D8">
        <w:rPr>
          <w:rFonts w:ascii="Times New Roman" w:hAnsi="Times New Roman"/>
          <w:sz w:val="24"/>
          <w:szCs w:val="24"/>
        </w:rPr>
        <w:t xml:space="preserve">, </w:t>
      </w:r>
      <w:r w:rsidRPr="00B874D8">
        <w:rPr>
          <w:rFonts w:ascii="Times New Roman" w:hAnsi="Times New Roman"/>
          <w:sz w:val="24"/>
          <w:szCs w:val="24"/>
        </w:rPr>
        <w:t xml:space="preserve">to </w:t>
      </w:r>
      <w:r w:rsidR="0058125C" w:rsidRPr="00B874D8">
        <w:rPr>
          <w:rFonts w:ascii="Times New Roman" w:hAnsi="Times New Roman"/>
          <w:sz w:val="24"/>
          <w:szCs w:val="24"/>
        </w:rPr>
        <w:t>provide a</w:t>
      </w:r>
      <w:r w:rsidRPr="00B874D8">
        <w:rPr>
          <w:rFonts w:ascii="Times New Roman" w:hAnsi="Times New Roman"/>
          <w:sz w:val="24"/>
          <w:szCs w:val="24"/>
        </w:rPr>
        <w:t>n</w:t>
      </w:r>
      <w:r w:rsidR="0058125C" w:rsidRPr="00B874D8">
        <w:rPr>
          <w:rFonts w:ascii="Times New Roman" w:hAnsi="Times New Roman"/>
          <w:sz w:val="24"/>
          <w:szCs w:val="24"/>
        </w:rPr>
        <w:t xml:space="preserve"> overview on the Mandate Paper which was approved by Cabinet to give guidance on the </w:t>
      </w:r>
      <w:r w:rsidRPr="00B874D8">
        <w:rPr>
          <w:rFonts w:ascii="Times New Roman" w:hAnsi="Times New Roman"/>
          <w:sz w:val="24"/>
          <w:szCs w:val="24"/>
        </w:rPr>
        <w:t>budget priorities</w:t>
      </w:r>
      <w:r w:rsidR="0058125C" w:rsidRPr="00B874D8">
        <w:rPr>
          <w:rFonts w:ascii="Times New Roman" w:hAnsi="Times New Roman"/>
          <w:sz w:val="24"/>
          <w:szCs w:val="24"/>
        </w:rPr>
        <w:t>.</w:t>
      </w:r>
    </w:p>
    <w:p w14:paraId="723B4848" w14:textId="77777777" w:rsidR="0058125C" w:rsidRPr="00B874D8" w:rsidRDefault="0058125C" w:rsidP="0058125C">
      <w:pPr>
        <w:spacing w:after="160" w:line="360" w:lineRule="auto"/>
        <w:ind w:left="720"/>
        <w:contextualSpacing/>
        <w:jc w:val="both"/>
        <w:rPr>
          <w:rFonts w:ascii="Times New Roman" w:hAnsi="Times New Roman"/>
          <w:sz w:val="24"/>
          <w:szCs w:val="24"/>
        </w:rPr>
      </w:pPr>
    </w:p>
    <w:p w14:paraId="6750D895" w14:textId="77777777" w:rsidR="006E77FB" w:rsidRPr="00B874D8" w:rsidRDefault="0058125C" w:rsidP="006E77FB">
      <w:pPr>
        <w:numPr>
          <w:ilvl w:val="0"/>
          <w:numId w:val="1"/>
        </w:numPr>
        <w:spacing w:line="360" w:lineRule="auto"/>
        <w:contextualSpacing/>
        <w:jc w:val="both"/>
        <w:rPr>
          <w:rFonts w:ascii="Times New Roman" w:hAnsi="Times New Roman"/>
          <w:b/>
          <w:sz w:val="24"/>
          <w:szCs w:val="24"/>
        </w:rPr>
      </w:pPr>
      <w:r w:rsidRPr="00B874D8">
        <w:rPr>
          <w:rFonts w:ascii="Times New Roman" w:hAnsi="Times New Roman"/>
          <w:b/>
          <w:sz w:val="24"/>
          <w:szCs w:val="24"/>
        </w:rPr>
        <w:t xml:space="preserve">OVERVIEW </w:t>
      </w:r>
      <w:r w:rsidR="00212E30" w:rsidRPr="00B874D8">
        <w:rPr>
          <w:rFonts w:ascii="Times New Roman" w:hAnsi="Times New Roman"/>
          <w:b/>
          <w:sz w:val="24"/>
          <w:szCs w:val="24"/>
        </w:rPr>
        <w:t xml:space="preserve">OF MANDATE PAPER </w:t>
      </w:r>
      <w:r w:rsidRPr="00B874D8">
        <w:rPr>
          <w:rFonts w:ascii="Times New Roman" w:hAnsi="Times New Roman"/>
          <w:b/>
          <w:sz w:val="24"/>
          <w:szCs w:val="24"/>
        </w:rPr>
        <w:t xml:space="preserve">BY THE MINISTER IN THE PRESIDENCY </w:t>
      </w:r>
    </w:p>
    <w:p w14:paraId="2391B1A9" w14:textId="77777777" w:rsidR="006E77FB" w:rsidRPr="00B874D8" w:rsidRDefault="00594415" w:rsidP="000E0DB6">
      <w:pPr>
        <w:pStyle w:val="ListParagraph"/>
        <w:numPr>
          <w:ilvl w:val="1"/>
          <w:numId w:val="1"/>
        </w:numPr>
        <w:spacing w:before="240" w:line="360" w:lineRule="auto"/>
        <w:jc w:val="both"/>
        <w:rPr>
          <w:rFonts w:ascii="Times New Roman" w:eastAsia="Times New Roman" w:hAnsi="Times New Roman"/>
          <w:sz w:val="24"/>
          <w:szCs w:val="24"/>
          <w:lang w:val="en-GB"/>
        </w:rPr>
      </w:pPr>
      <w:r w:rsidRPr="00B874D8">
        <w:rPr>
          <w:rFonts w:ascii="Times New Roman" w:eastAsia="MS Mincho" w:hAnsi="Times New Roman"/>
          <w:sz w:val="24"/>
          <w:szCs w:val="24"/>
          <w:lang w:val="en-US"/>
        </w:rPr>
        <w:t xml:space="preserve">Minister Jeff </w:t>
      </w:r>
      <w:proofErr w:type="spellStart"/>
      <w:r w:rsidRPr="00B874D8">
        <w:rPr>
          <w:rFonts w:ascii="Times New Roman" w:eastAsia="MS Mincho" w:hAnsi="Times New Roman"/>
          <w:sz w:val="24"/>
          <w:szCs w:val="24"/>
          <w:lang w:val="en-US"/>
        </w:rPr>
        <w:t>R</w:t>
      </w:r>
      <w:r w:rsidR="00AC3E38" w:rsidRPr="00B874D8">
        <w:rPr>
          <w:rFonts w:ascii="Times New Roman" w:eastAsia="MS Mincho" w:hAnsi="Times New Roman"/>
          <w:sz w:val="24"/>
          <w:szCs w:val="24"/>
          <w:lang w:val="en-US"/>
        </w:rPr>
        <w:t>adebe</w:t>
      </w:r>
      <w:proofErr w:type="spellEnd"/>
      <w:r w:rsidR="00AC3E38" w:rsidRPr="00B874D8">
        <w:rPr>
          <w:rFonts w:ascii="Times New Roman" w:eastAsia="MS Mincho" w:hAnsi="Times New Roman"/>
          <w:sz w:val="24"/>
          <w:szCs w:val="24"/>
          <w:lang w:val="en-US"/>
        </w:rPr>
        <w:t xml:space="preserve"> explained to the Committee that the Cabinet, acting on advice of the National Planning Commission, ha</w:t>
      </w:r>
      <w:r w:rsidR="006F4D8F" w:rsidRPr="00B874D8">
        <w:rPr>
          <w:rFonts w:ascii="Times New Roman" w:eastAsia="MS Mincho" w:hAnsi="Times New Roman"/>
          <w:sz w:val="24"/>
          <w:szCs w:val="24"/>
          <w:lang w:val="en-US"/>
        </w:rPr>
        <w:t>d</w:t>
      </w:r>
      <w:r w:rsidR="00AC3E38" w:rsidRPr="00B874D8">
        <w:rPr>
          <w:rFonts w:ascii="Times New Roman" w:eastAsia="MS Mincho" w:hAnsi="Times New Roman"/>
          <w:sz w:val="24"/>
          <w:szCs w:val="24"/>
          <w:lang w:val="en-US"/>
        </w:rPr>
        <w:t xml:space="preserve"> </w:t>
      </w:r>
      <w:r w:rsidR="006F4D8F" w:rsidRPr="00B874D8">
        <w:rPr>
          <w:rFonts w:ascii="Times New Roman" w:eastAsia="MS Mincho" w:hAnsi="Times New Roman"/>
          <w:sz w:val="24"/>
          <w:szCs w:val="24"/>
          <w:lang w:val="en-US"/>
        </w:rPr>
        <w:t>proceeded</w:t>
      </w:r>
      <w:r w:rsidR="00AC3E38" w:rsidRPr="00B874D8">
        <w:rPr>
          <w:rFonts w:ascii="Times New Roman" w:eastAsia="MS Mincho" w:hAnsi="Times New Roman"/>
          <w:sz w:val="24"/>
          <w:szCs w:val="24"/>
          <w:lang w:val="en-US"/>
        </w:rPr>
        <w:t xml:space="preserve"> to strengthen the alignment of the country’s budget to the Medium-Term Strategic Framework (MTSF) 2014-2019 and the National Development Plan (NDP) Vision 2030 in order to give effect to the country’s developmental </w:t>
      </w:r>
      <w:r w:rsidR="0025315C" w:rsidRPr="00B874D8">
        <w:rPr>
          <w:rFonts w:ascii="Times New Roman" w:hAnsi="Times New Roman"/>
          <w:sz w:val="24"/>
          <w:szCs w:val="24"/>
        </w:rPr>
        <w:t>priorities</w:t>
      </w:r>
      <w:r w:rsidR="00AC3E38" w:rsidRPr="00B874D8">
        <w:rPr>
          <w:rFonts w:ascii="Times New Roman" w:hAnsi="Times New Roman"/>
          <w:sz w:val="24"/>
          <w:szCs w:val="24"/>
        </w:rPr>
        <w:t xml:space="preserve">. In this regard, the Department of Planning, Monitoring and Evaluation (DPME) and the NT were asked to develop </w:t>
      </w:r>
      <w:r w:rsidR="00696DBD" w:rsidRPr="00B874D8">
        <w:rPr>
          <w:rFonts w:ascii="Times New Roman" w:hAnsi="Times New Roman"/>
          <w:sz w:val="24"/>
          <w:szCs w:val="24"/>
        </w:rPr>
        <w:t xml:space="preserve">the 2017 </w:t>
      </w:r>
      <w:r w:rsidR="00AC3E38" w:rsidRPr="00B874D8">
        <w:rPr>
          <w:rFonts w:ascii="Times New Roman" w:hAnsi="Times New Roman"/>
          <w:sz w:val="24"/>
          <w:szCs w:val="24"/>
        </w:rPr>
        <w:t>Mandate Paper</w:t>
      </w:r>
      <w:r w:rsidR="00696DBD" w:rsidRPr="00B874D8">
        <w:rPr>
          <w:rFonts w:ascii="Times New Roman" w:hAnsi="Times New Roman"/>
          <w:sz w:val="24"/>
          <w:szCs w:val="24"/>
        </w:rPr>
        <w:t xml:space="preserve"> in order to synchronise the blueprint Government plan (the MTSF and the NDP) priorities with budgeting. </w:t>
      </w:r>
      <w:r w:rsidR="00AC3E38" w:rsidRPr="00B874D8">
        <w:rPr>
          <w:rFonts w:ascii="Times New Roman" w:hAnsi="Times New Roman"/>
          <w:sz w:val="24"/>
          <w:szCs w:val="24"/>
        </w:rPr>
        <w:t xml:space="preserve"> </w:t>
      </w:r>
      <w:r w:rsidR="007426A8" w:rsidRPr="00B874D8">
        <w:rPr>
          <w:rFonts w:ascii="Times New Roman" w:hAnsi="Times New Roman"/>
          <w:sz w:val="24"/>
          <w:szCs w:val="24"/>
        </w:rPr>
        <w:t xml:space="preserve"> </w:t>
      </w:r>
    </w:p>
    <w:p w14:paraId="27595898" w14:textId="77777777" w:rsidR="00696DBD" w:rsidRPr="00B874D8" w:rsidRDefault="00696DBD" w:rsidP="000E0DB6">
      <w:pPr>
        <w:pStyle w:val="ListParagraph"/>
        <w:numPr>
          <w:ilvl w:val="1"/>
          <w:numId w:val="1"/>
        </w:numPr>
        <w:spacing w:before="240" w:line="360" w:lineRule="auto"/>
        <w:jc w:val="both"/>
        <w:rPr>
          <w:rFonts w:ascii="Times New Roman" w:eastAsia="Times New Roman" w:hAnsi="Times New Roman"/>
          <w:sz w:val="24"/>
          <w:szCs w:val="24"/>
          <w:lang w:val="en-GB"/>
        </w:rPr>
      </w:pPr>
      <w:r w:rsidRPr="00B874D8">
        <w:rPr>
          <w:rFonts w:ascii="Times New Roman" w:eastAsia="Times New Roman" w:hAnsi="Times New Roman"/>
          <w:sz w:val="24"/>
          <w:szCs w:val="24"/>
          <w:lang w:val="en-GB"/>
        </w:rPr>
        <w:t>He said that the Mandate Paper’s main objective was to ensure that decision making on budget priorities advance the MTSF and NDP goals and targets</w:t>
      </w:r>
      <w:r w:rsidR="00201135" w:rsidRPr="00B874D8">
        <w:rPr>
          <w:rFonts w:ascii="Times New Roman" w:eastAsia="Times New Roman" w:hAnsi="Times New Roman"/>
          <w:sz w:val="24"/>
          <w:szCs w:val="24"/>
          <w:lang w:val="en-GB"/>
        </w:rPr>
        <w:t>.</w:t>
      </w:r>
      <w:r w:rsidR="00F7745B" w:rsidRPr="00B874D8">
        <w:rPr>
          <w:rFonts w:ascii="Times New Roman" w:eastAsia="Times New Roman" w:hAnsi="Times New Roman"/>
          <w:sz w:val="24"/>
          <w:szCs w:val="24"/>
          <w:lang w:val="en-GB"/>
        </w:rPr>
        <w:t xml:space="preserve"> He said that th</w:t>
      </w:r>
      <w:r w:rsidR="00026047" w:rsidRPr="00B874D8">
        <w:rPr>
          <w:rFonts w:ascii="Times New Roman" w:eastAsia="Times New Roman" w:hAnsi="Times New Roman"/>
          <w:sz w:val="24"/>
          <w:szCs w:val="24"/>
          <w:lang w:val="en-GB"/>
        </w:rPr>
        <w:t xml:space="preserve">e 2017 </w:t>
      </w:r>
      <w:r w:rsidR="00026047" w:rsidRPr="00B874D8">
        <w:rPr>
          <w:rFonts w:ascii="Times New Roman" w:eastAsia="Times New Roman" w:hAnsi="Times New Roman"/>
          <w:sz w:val="24"/>
          <w:szCs w:val="24"/>
          <w:lang w:val="en-GB"/>
        </w:rPr>
        <w:lastRenderedPageBreak/>
        <w:t xml:space="preserve">Mandate Paper sets out </w:t>
      </w:r>
      <w:r w:rsidR="00F7745B" w:rsidRPr="00B874D8">
        <w:rPr>
          <w:rFonts w:ascii="Times New Roman" w:eastAsia="Times New Roman" w:hAnsi="Times New Roman"/>
          <w:sz w:val="24"/>
          <w:szCs w:val="24"/>
          <w:lang w:val="en-GB"/>
        </w:rPr>
        <w:t>pr</w:t>
      </w:r>
      <w:r w:rsidR="006F4D8F" w:rsidRPr="00B874D8">
        <w:rPr>
          <w:rFonts w:ascii="Times New Roman" w:eastAsia="Times New Roman" w:hAnsi="Times New Roman"/>
          <w:sz w:val="24"/>
          <w:szCs w:val="24"/>
          <w:lang w:val="en-GB"/>
        </w:rPr>
        <w:t>i</w:t>
      </w:r>
      <w:r w:rsidR="00026047" w:rsidRPr="00B874D8">
        <w:rPr>
          <w:rFonts w:ascii="Times New Roman" w:eastAsia="Times New Roman" w:hAnsi="Times New Roman"/>
          <w:sz w:val="24"/>
          <w:szCs w:val="24"/>
          <w:lang w:val="en-GB"/>
        </w:rPr>
        <w:t>oritisation criteria which seek</w:t>
      </w:r>
      <w:r w:rsidR="006F4D8F" w:rsidRPr="00B874D8">
        <w:rPr>
          <w:rFonts w:ascii="Times New Roman" w:eastAsia="Times New Roman" w:hAnsi="Times New Roman"/>
          <w:sz w:val="24"/>
          <w:szCs w:val="24"/>
          <w:lang w:val="en-GB"/>
        </w:rPr>
        <w:t xml:space="preserve"> to</w:t>
      </w:r>
      <w:r w:rsidR="00F7745B" w:rsidRPr="00B874D8">
        <w:rPr>
          <w:rFonts w:ascii="Times New Roman" w:eastAsia="Times New Roman" w:hAnsi="Times New Roman"/>
          <w:sz w:val="24"/>
          <w:szCs w:val="24"/>
          <w:lang w:val="en-GB"/>
        </w:rPr>
        <w:t xml:space="preserve"> guide the consideration of budget proposals for 2018/19 for all spheres of government and all government entities.  </w:t>
      </w:r>
      <w:r w:rsidRPr="00B874D8">
        <w:rPr>
          <w:rFonts w:ascii="Times New Roman" w:eastAsia="Times New Roman" w:hAnsi="Times New Roman"/>
          <w:sz w:val="24"/>
          <w:szCs w:val="24"/>
          <w:lang w:val="en-GB"/>
        </w:rPr>
        <w:t xml:space="preserve"> </w:t>
      </w:r>
    </w:p>
    <w:p w14:paraId="29A87B8A" w14:textId="77777777" w:rsidR="000E0DB6" w:rsidRPr="00B874D8" w:rsidRDefault="006E77FB" w:rsidP="000E0DB6">
      <w:pPr>
        <w:pStyle w:val="ListParagraph"/>
        <w:numPr>
          <w:ilvl w:val="1"/>
          <w:numId w:val="1"/>
        </w:numPr>
        <w:spacing w:before="240" w:line="360" w:lineRule="auto"/>
        <w:jc w:val="both"/>
        <w:rPr>
          <w:rFonts w:ascii="Times New Roman" w:eastAsia="Times New Roman" w:hAnsi="Times New Roman"/>
          <w:sz w:val="24"/>
          <w:szCs w:val="24"/>
          <w:lang w:val="en-GB"/>
        </w:rPr>
      </w:pPr>
      <w:r w:rsidRPr="00B874D8">
        <w:rPr>
          <w:rFonts w:ascii="Times New Roman" w:eastAsia="MS Mincho" w:hAnsi="Times New Roman"/>
          <w:sz w:val="24"/>
          <w:szCs w:val="24"/>
          <w:lang w:val="en-US"/>
        </w:rPr>
        <w:t xml:space="preserve">He said that </w:t>
      </w:r>
      <w:r w:rsidR="00F7745B" w:rsidRPr="00B874D8">
        <w:rPr>
          <w:rFonts w:ascii="Times New Roman" w:eastAsia="MS Mincho" w:hAnsi="Times New Roman"/>
          <w:sz w:val="24"/>
          <w:szCs w:val="24"/>
          <w:lang w:val="en-US"/>
        </w:rPr>
        <w:t xml:space="preserve">the </w:t>
      </w:r>
      <w:r w:rsidR="0058125C" w:rsidRPr="00B874D8">
        <w:rPr>
          <w:rFonts w:ascii="Times New Roman" w:eastAsia="MS Mincho" w:hAnsi="Times New Roman"/>
          <w:sz w:val="24"/>
          <w:szCs w:val="24"/>
          <w:lang w:val="en-US"/>
        </w:rPr>
        <w:t>Mandate Paper is firmly focused on the outcomes spelt out in the NDP and the MTSF, of a decent life for all South Africans, the eradication of poverty and the reduction of unemployment and inequality.</w:t>
      </w:r>
      <w:r w:rsidRPr="00B874D8">
        <w:rPr>
          <w:rFonts w:ascii="Times New Roman" w:eastAsia="MS Mincho" w:hAnsi="Times New Roman"/>
          <w:sz w:val="24"/>
          <w:szCs w:val="24"/>
          <w:lang w:val="en-US"/>
        </w:rPr>
        <w:t xml:space="preserve"> </w:t>
      </w:r>
      <w:r w:rsidR="0058125C" w:rsidRPr="00B874D8">
        <w:rPr>
          <w:rFonts w:ascii="Times New Roman" w:eastAsia="MS Mincho" w:hAnsi="Times New Roman"/>
          <w:sz w:val="24"/>
          <w:szCs w:val="24"/>
          <w:lang w:val="en-US"/>
        </w:rPr>
        <w:t>To advance the M</w:t>
      </w:r>
      <w:proofErr w:type="spellStart"/>
      <w:r w:rsidR="0058125C" w:rsidRPr="00B874D8">
        <w:rPr>
          <w:rFonts w:ascii="Times New Roman" w:eastAsia="MS Mincho" w:hAnsi="Times New Roman"/>
          <w:sz w:val="24"/>
          <w:szCs w:val="24"/>
        </w:rPr>
        <w:t>andate</w:t>
      </w:r>
      <w:proofErr w:type="spellEnd"/>
      <w:r w:rsidR="0058125C" w:rsidRPr="00B874D8">
        <w:rPr>
          <w:rFonts w:ascii="Times New Roman" w:eastAsia="MS Mincho" w:hAnsi="Times New Roman"/>
          <w:sz w:val="24"/>
          <w:szCs w:val="24"/>
        </w:rPr>
        <w:t xml:space="preserve"> Paper for 2018, the Minister said </w:t>
      </w:r>
      <w:r w:rsidRPr="00B874D8">
        <w:rPr>
          <w:rFonts w:ascii="Times New Roman" w:eastAsia="MS Mincho" w:hAnsi="Times New Roman"/>
          <w:sz w:val="24"/>
          <w:szCs w:val="24"/>
        </w:rPr>
        <w:t xml:space="preserve">that </w:t>
      </w:r>
      <w:r w:rsidR="0058125C" w:rsidRPr="00B874D8">
        <w:rPr>
          <w:rFonts w:ascii="Times New Roman" w:eastAsia="MS Mincho" w:hAnsi="Times New Roman"/>
          <w:sz w:val="24"/>
          <w:szCs w:val="24"/>
        </w:rPr>
        <w:t xml:space="preserve">the following set of priorities were approved for guiding the budget process: </w:t>
      </w:r>
      <w:r w:rsidRPr="00B874D8">
        <w:rPr>
          <w:rFonts w:ascii="Times New Roman" w:eastAsia="MS Mincho" w:hAnsi="Times New Roman"/>
          <w:sz w:val="24"/>
          <w:szCs w:val="24"/>
        </w:rPr>
        <w:t>y</w:t>
      </w:r>
      <w:proofErr w:type="spellStart"/>
      <w:r w:rsidR="0058125C" w:rsidRPr="00B874D8">
        <w:rPr>
          <w:rFonts w:ascii="Times New Roman" w:eastAsia="MS Mincho" w:hAnsi="Times New Roman"/>
          <w:sz w:val="24"/>
          <w:szCs w:val="24"/>
          <w:lang w:val="en-US"/>
        </w:rPr>
        <w:t>outh</w:t>
      </w:r>
      <w:proofErr w:type="spellEnd"/>
      <w:r w:rsidR="0058125C" w:rsidRPr="00B874D8">
        <w:rPr>
          <w:rFonts w:ascii="Times New Roman" w:eastAsia="MS Mincho" w:hAnsi="Times New Roman"/>
          <w:sz w:val="24"/>
          <w:szCs w:val="24"/>
          <w:lang w:val="en-US"/>
        </w:rPr>
        <w:t xml:space="preserve"> development</w:t>
      </w:r>
      <w:r w:rsidR="00201135" w:rsidRPr="00B874D8">
        <w:rPr>
          <w:rFonts w:ascii="Times New Roman" w:eastAsia="MS Mincho" w:hAnsi="Times New Roman"/>
          <w:sz w:val="24"/>
          <w:szCs w:val="24"/>
          <w:lang w:val="en-US"/>
        </w:rPr>
        <w:t>;</w:t>
      </w:r>
      <w:r w:rsidR="0058125C" w:rsidRPr="00B874D8">
        <w:rPr>
          <w:rFonts w:ascii="Times New Roman" w:eastAsia="MS Mincho" w:hAnsi="Times New Roman"/>
          <w:sz w:val="24"/>
          <w:szCs w:val="24"/>
          <w:lang w:val="en-US"/>
        </w:rPr>
        <w:t xml:space="preserve"> </w:t>
      </w:r>
      <w:r w:rsidR="000E0DB6" w:rsidRPr="00B874D8">
        <w:rPr>
          <w:rFonts w:ascii="Times New Roman" w:eastAsia="MS Mincho" w:hAnsi="Times New Roman"/>
          <w:sz w:val="24"/>
          <w:szCs w:val="24"/>
          <w:lang w:val="en-US"/>
        </w:rPr>
        <w:t>job creation and small business development</w:t>
      </w:r>
      <w:r w:rsidR="00201135" w:rsidRPr="00B874D8">
        <w:rPr>
          <w:rFonts w:ascii="Times New Roman" w:eastAsia="MS Mincho" w:hAnsi="Times New Roman"/>
          <w:sz w:val="24"/>
          <w:szCs w:val="24"/>
          <w:lang w:val="en-US"/>
        </w:rPr>
        <w:t>;</w:t>
      </w:r>
      <w:r w:rsidR="000E0DB6" w:rsidRPr="00B874D8">
        <w:rPr>
          <w:rFonts w:ascii="Times New Roman" w:eastAsia="MS Mincho" w:hAnsi="Times New Roman"/>
          <w:sz w:val="24"/>
          <w:szCs w:val="24"/>
          <w:lang w:val="en-US"/>
        </w:rPr>
        <w:t xml:space="preserve"> </w:t>
      </w:r>
      <w:r w:rsidRPr="00B874D8">
        <w:rPr>
          <w:rFonts w:ascii="Times New Roman" w:eastAsia="MS Mincho" w:hAnsi="Times New Roman"/>
          <w:sz w:val="24"/>
          <w:szCs w:val="24"/>
          <w:lang w:val="en-US"/>
        </w:rPr>
        <w:t>i</w:t>
      </w:r>
      <w:r w:rsidR="0058125C" w:rsidRPr="00B874D8">
        <w:rPr>
          <w:rFonts w:ascii="Times New Roman" w:eastAsia="MS Mincho" w:hAnsi="Times New Roman"/>
          <w:sz w:val="24"/>
          <w:szCs w:val="24"/>
          <w:lang w:val="en-US"/>
        </w:rPr>
        <w:t>nfrastructure expansion and maintenance</w:t>
      </w:r>
      <w:r w:rsidR="00201135" w:rsidRPr="00B874D8">
        <w:rPr>
          <w:rFonts w:ascii="Times New Roman" w:eastAsia="MS Mincho" w:hAnsi="Times New Roman"/>
          <w:sz w:val="24"/>
          <w:szCs w:val="24"/>
          <w:lang w:val="en-US"/>
        </w:rPr>
        <w:t>;</w:t>
      </w:r>
      <w:r w:rsidR="0058125C" w:rsidRPr="00B874D8">
        <w:rPr>
          <w:rFonts w:ascii="Times New Roman" w:eastAsia="MS Mincho" w:hAnsi="Times New Roman"/>
          <w:sz w:val="24"/>
          <w:szCs w:val="24"/>
          <w:lang w:val="en-US"/>
        </w:rPr>
        <w:t xml:space="preserve"> </w:t>
      </w:r>
      <w:r w:rsidRPr="00B874D8">
        <w:rPr>
          <w:rFonts w:ascii="Times New Roman" w:eastAsia="MS Mincho" w:hAnsi="Times New Roman"/>
          <w:sz w:val="24"/>
          <w:szCs w:val="24"/>
          <w:lang w:val="en-US"/>
        </w:rPr>
        <w:t>land reform, smallholder farm</w:t>
      </w:r>
      <w:r w:rsidR="000E0DB6" w:rsidRPr="00B874D8">
        <w:rPr>
          <w:rFonts w:ascii="Times New Roman" w:eastAsia="MS Mincho" w:hAnsi="Times New Roman"/>
          <w:sz w:val="24"/>
          <w:szCs w:val="24"/>
          <w:lang w:val="en-US"/>
        </w:rPr>
        <w:t>er</w:t>
      </w:r>
      <w:r w:rsidR="0058125C" w:rsidRPr="00B874D8">
        <w:rPr>
          <w:rFonts w:ascii="Times New Roman" w:eastAsia="MS Mincho" w:hAnsi="Times New Roman"/>
          <w:sz w:val="24"/>
          <w:szCs w:val="24"/>
          <w:lang w:val="en-US"/>
        </w:rPr>
        <w:t xml:space="preserve"> and agriculture development</w:t>
      </w:r>
      <w:r w:rsidR="00201135" w:rsidRPr="00B874D8">
        <w:rPr>
          <w:rFonts w:ascii="Times New Roman" w:eastAsia="MS Mincho" w:hAnsi="Times New Roman"/>
          <w:sz w:val="24"/>
          <w:szCs w:val="24"/>
          <w:lang w:val="en-US"/>
        </w:rPr>
        <w:t>;</w:t>
      </w:r>
      <w:r w:rsidR="0058125C" w:rsidRPr="00B874D8">
        <w:rPr>
          <w:rFonts w:ascii="Times New Roman" w:eastAsia="MS Mincho" w:hAnsi="Times New Roman"/>
          <w:sz w:val="24"/>
          <w:szCs w:val="24"/>
          <w:lang w:val="en-US"/>
        </w:rPr>
        <w:t xml:space="preserve"> </w:t>
      </w:r>
      <w:r w:rsidRPr="00B874D8">
        <w:rPr>
          <w:rFonts w:ascii="Times New Roman" w:eastAsia="MS Mincho" w:hAnsi="Times New Roman"/>
          <w:sz w:val="24"/>
          <w:szCs w:val="24"/>
          <w:lang w:val="en-US"/>
        </w:rPr>
        <w:t>c</w:t>
      </w:r>
      <w:r w:rsidR="0058125C" w:rsidRPr="00B874D8">
        <w:rPr>
          <w:rFonts w:ascii="Times New Roman" w:eastAsia="MS Mincho" w:hAnsi="Times New Roman"/>
          <w:sz w:val="24"/>
          <w:szCs w:val="24"/>
          <w:lang w:val="en-US"/>
        </w:rPr>
        <w:t>omprehensive social</w:t>
      </w:r>
      <w:r w:rsidRPr="00B874D8">
        <w:rPr>
          <w:rFonts w:ascii="Times New Roman" w:eastAsia="MS Mincho" w:hAnsi="Times New Roman"/>
          <w:sz w:val="24"/>
          <w:szCs w:val="24"/>
          <w:lang w:val="en-US"/>
        </w:rPr>
        <w:t xml:space="preserve"> security</w:t>
      </w:r>
      <w:r w:rsidR="00201135" w:rsidRPr="00B874D8">
        <w:rPr>
          <w:rFonts w:ascii="Times New Roman" w:eastAsia="MS Mincho" w:hAnsi="Times New Roman"/>
          <w:sz w:val="24"/>
          <w:szCs w:val="24"/>
          <w:lang w:val="en-US"/>
        </w:rPr>
        <w:t>;</w:t>
      </w:r>
      <w:r w:rsidRPr="00B874D8">
        <w:rPr>
          <w:rFonts w:ascii="Times New Roman" w:eastAsia="MS Mincho" w:hAnsi="Times New Roman"/>
          <w:sz w:val="24"/>
          <w:szCs w:val="24"/>
          <w:lang w:val="en-US"/>
        </w:rPr>
        <w:t xml:space="preserve"> education and skills</w:t>
      </w:r>
      <w:r w:rsidR="00201135" w:rsidRPr="00B874D8">
        <w:rPr>
          <w:rFonts w:ascii="Times New Roman" w:eastAsia="MS Mincho" w:hAnsi="Times New Roman"/>
          <w:sz w:val="24"/>
          <w:szCs w:val="24"/>
          <w:lang w:val="en-US"/>
        </w:rPr>
        <w:t>;</w:t>
      </w:r>
      <w:r w:rsidR="0058125C" w:rsidRPr="00B874D8">
        <w:rPr>
          <w:rFonts w:ascii="Times New Roman" w:eastAsia="MS Mincho" w:hAnsi="Times New Roman"/>
          <w:sz w:val="24"/>
          <w:szCs w:val="24"/>
          <w:lang w:val="en-US"/>
        </w:rPr>
        <w:t xml:space="preserve"> </w:t>
      </w:r>
      <w:r w:rsidR="006F4D8F" w:rsidRPr="00B874D8">
        <w:rPr>
          <w:rFonts w:ascii="Times New Roman" w:eastAsia="MS Mincho" w:hAnsi="Times New Roman"/>
          <w:sz w:val="24"/>
          <w:szCs w:val="24"/>
          <w:lang w:val="en-US"/>
        </w:rPr>
        <w:t>an i</w:t>
      </w:r>
      <w:r w:rsidR="0058125C" w:rsidRPr="00B874D8">
        <w:rPr>
          <w:rFonts w:ascii="Times New Roman" w:eastAsia="MS Mincho" w:hAnsi="Times New Roman"/>
          <w:sz w:val="24"/>
          <w:szCs w:val="24"/>
          <w:lang w:val="en-US"/>
        </w:rPr>
        <w:t>ntegrated plan to fight crime</w:t>
      </w:r>
      <w:r w:rsidR="00201135" w:rsidRPr="00B874D8">
        <w:rPr>
          <w:rFonts w:ascii="Times New Roman" w:eastAsia="MS Mincho" w:hAnsi="Times New Roman"/>
          <w:sz w:val="24"/>
          <w:szCs w:val="24"/>
          <w:lang w:val="en-US"/>
        </w:rPr>
        <w:t>;</w:t>
      </w:r>
      <w:r w:rsidR="0058125C" w:rsidRPr="00B874D8">
        <w:rPr>
          <w:rFonts w:ascii="Times New Roman" w:eastAsia="MS Mincho" w:hAnsi="Times New Roman"/>
          <w:sz w:val="24"/>
          <w:szCs w:val="24"/>
          <w:lang w:val="en-US"/>
        </w:rPr>
        <w:t xml:space="preserve"> </w:t>
      </w:r>
      <w:r w:rsidR="00201135" w:rsidRPr="00B874D8">
        <w:rPr>
          <w:rFonts w:ascii="Times New Roman" w:eastAsia="MS Mincho" w:hAnsi="Times New Roman"/>
          <w:sz w:val="24"/>
          <w:szCs w:val="24"/>
          <w:lang w:val="en-US"/>
        </w:rPr>
        <w:t xml:space="preserve">and </w:t>
      </w:r>
      <w:r w:rsidRPr="00B874D8">
        <w:rPr>
          <w:rFonts w:ascii="Times New Roman" w:eastAsia="MS Mincho" w:hAnsi="Times New Roman"/>
          <w:sz w:val="24"/>
          <w:szCs w:val="24"/>
          <w:lang w:val="en-US"/>
        </w:rPr>
        <w:t>a</w:t>
      </w:r>
      <w:r w:rsidR="006F4D8F" w:rsidRPr="00B874D8">
        <w:rPr>
          <w:rFonts w:ascii="Times New Roman" w:eastAsia="MS Mincho" w:hAnsi="Times New Roman"/>
          <w:sz w:val="24"/>
          <w:szCs w:val="24"/>
          <w:lang w:val="en-US"/>
        </w:rPr>
        <w:t>dvancing South Africa’s</w:t>
      </w:r>
      <w:r w:rsidR="0058125C" w:rsidRPr="00B874D8">
        <w:rPr>
          <w:rFonts w:ascii="Times New Roman" w:eastAsia="MS Mincho" w:hAnsi="Times New Roman"/>
          <w:sz w:val="24"/>
          <w:szCs w:val="24"/>
          <w:lang w:val="en-US"/>
        </w:rPr>
        <w:t xml:space="preserve"> interest</w:t>
      </w:r>
      <w:r w:rsidR="006F4D8F" w:rsidRPr="00B874D8">
        <w:rPr>
          <w:rFonts w:ascii="Times New Roman" w:eastAsia="MS Mincho" w:hAnsi="Times New Roman"/>
          <w:sz w:val="24"/>
          <w:szCs w:val="24"/>
          <w:lang w:val="en-US"/>
        </w:rPr>
        <w:t>s</w:t>
      </w:r>
      <w:r w:rsidR="0058125C" w:rsidRPr="00B874D8">
        <w:rPr>
          <w:rFonts w:ascii="Times New Roman" w:eastAsia="MS Mincho" w:hAnsi="Times New Roman"/>
          <w:sz w:val="24"/>
          <w:szCs w:val="24"/>
          <w:lang w:val="en-US"/>
        </w:rPr>
        <w:t xml:space="preserve"> in SADC, </w:t>
      </w:r>
      <w:r w:rsidRPr="00B874D8">
        <w:rPr>
          <w:rFonts w:ascii="Times New Roman" w:eastAsia="MS Mincho" w:hAnsi="Times New Roman"/>
          <w:sz w:val="24"/>
          <w:szCs w:val="24"/>
          <w:lang w:val="en-US"/>
        </w:rPr>
        <w:t xml:space="preserve">the </w:t>
      </w:r>
      <w:r w:rsidR="0058125C" w:rsidRPr="00B874D8">
        <w:rPr>
          <w:rFonts w:ascii="Times New Roman" w:eastAsia="MS Mincho" w:hAnsi="Times New Roman"/>
          <w:sz w:val="24"/>
          <w:szCs w:val="24"/>
          <w:lang w:val="en-US"/>
        </w:rPr>
        <w:t xml:space="preserve">African Continent, BRICS and </w:t>
      </w:r>
      <w:r w:rsidRPr="00B874D8">
        <w:rPr>
          <w:rFonts w:ascii="Times New Roman" w:eastAsia="MS Mincho" w:hAnsi="Times New Roman"/>
          <w:sz w:val="24"/>
          <w:szCs w:val="24"/>
          <w:lang w:val="en-US"/>
        </w:rPr>
        <w:t xml:space="preserve">the </w:t>
      </w:r>
      <w:r w:rsidR="0058125C" w:rsidRPr="00B874D8">
        <w:rPr>
          <w:rFonts w:ascii="Times New Roman" w:eastAsia="MS Mincho" w:hAnsi="Times New Roman"/>
          <w:sz w:val="24"/>
          <w:szCs w:val="24"/>
          <w:lang w:val="en-US"/>
        </w:rPr>
        <w:t>Indian Ocean Rim Association</w:t>
      </w:r>
      <w:r w:rsidRPr="00B874D8">
        <w:rPr>
          <w:rFonts w:ascii="Times New Roman" w:eastAsia="MS Mincho" w:hAnsi="Times New Roman"/>
          <w:sz w:val="24"/>
          <w:szCs w:val="24"/>
          <w:lang w:val="en-US"/>
        </w:rPr>
        <w:t>.</w:t>
      </w:r>
      <w:r w:rsidR="00201135" w:rsidRPr="00B874D8">
        <w:rPr>
          <w:rFonts w:ascii="Times New Roman" w:eastAsia="MS Mincho" w:hAnsi="Times New Roman"/>
          <w:sz w:val="24"/>
          <w:szCs w:val="24"/>
          <w:lang w:val="en-US"/>
        </w:rPr>
        <w:t xml:space="preserve"> </w:t>
      </w:r>
    </w:p>
    <w:p w14:paraId="3F981913" w14:textId="77777777" w:rsidR="000E0DB6" w:rsidRPr="00B874D8" w:rsidRDefault="00026047" w:rsidP="000E0DB6">
      <w:pPr>
        <w:pStyle w:val="ListParagraph"/>
        <w:numPr>
          <w:ilvl w:val="1"/>
          <w:numId w:val="1"/>
        </w:numPr>
        <w:spacing w:before="240" w:line="360" w:lineRule="auto"/>
        <w:jc w:val="both"/>
        <w:rPr>
          <w:rFonts w:ascii="Times New Roman" w:eastAsia="Times New Roman" w:hAnsi="Times New Roman"/>
          <w:sz w:val="24"/>
          <w:szCs w:val="24"/>
          <w:lang w:val="en-GB"/>
        </w:rPr>
      </w:pPr>
      <w:r w:rsidRPr="00B874D8">
        <w:rPr>
          <w:rFonts w:ascii="Times New Roman" w:eastAsia="MS Mincho" w:hAnsi="Times New Roman"/>
          <w:sz w:val="24"/>
          <w:szCs w:val="24"/>
          <w:lang w:val="en-US"/>
        </w:rPr>
        <w:t xml:space="preserve">Minister </w:t>
      </w:r>
      <w:proofErr w:type="spellStart"/>
      <w:r w:rsidRPr="00B874D8">
        <w:rPr>
          <w:rFonts w:ascii="Times New Roman" w:eastAsia="MS Mincho" w:hAnsi="Times New Roman"/>
          <w:sz w:val="24"/>
          <w:szCs w:val="24"/>
          <w:lang w:val="en-US"/>
        </w:rPr>
        <w:t>Radebe</w:t>
      </w:r>
      <w:proofErr w:type="spellEnd"/>
      <w:r w:rsidR="006F4D8F" w:rsidRPr="00B874D8">
        <w:rPr>
          <w:rFonts w:ascii="Times New Roman" w:eastAsia="MS Mincho" w:hAnsi="Times New Roman"/>
          <w:sz w:val="24"/>
          <w:szCs w:val="24"/>
          <w:lang w:val="en-US"/>
        </w:rPr>
        <w:t xml:space="preserve"> clarified that the Mandate Paper does not indicate specific funding allocation</w:t>
      </w:r>
      <w:r w:rsidR="009B1BFB" w:rsidRPr="00B874D8">
        <w:rPr>
          <w:rFonts w:ascii="Times New Roman" w:eastAsia="MS Mincho" w:hAnsi="Times New Roman"/>
          <w:sz w:val="24"/>
          <w:szCs w:val="24"/>
          <w:lang w:val="en-US"/>
        </w:rPr>
        <w:t>s</w:t>
      </w:r>
      <w:r w:rsidR="006F4D8F" w:rsidRPr="00B874D8">
        <w:rPr>
          <w:rFonts w:ascii="Times New Roman" w:eastAsia="MS Mincho" w:hAnsi="Times New Roman"/>
          <w:sz w:val="24"/>
          <w:szCs w:val="24"/>
          <w:lang w:val="en-US"/>
        </w:rPr>
        <w:t xml:space="preserve"> as this was part of the budgeting process led by NT. It however makes recommendations on the priorities which will focus budgeting on the achievement of the country’s overarching plans. Its aims to reinforce initiatives that have the greatest growth and transformative impact. </w:t>
      </w:r>
      <w:r w:rsidR="000E0DB6" w:rsidRPr="00B874D8">
        <w:rPr>
          <w:rFonts w:ascii="Times New Roman" w:eastAsia="MS Mincho" w:hAnsi="Times New Roman"/>
          <w:sz w:val="24"/>
          <w:szCs w:val="24"/>
          <w:lang w:val="en-US"/>
        </w:rPr>
        <w:t xml:space="preserve">He further said that the South African government will spend approximately R1.5 trillion, which is about a third of the country’s GDP. He said that the Budget Mandate process was therefore important in implementing government plans, </w:t>
      </w:r>
      <w:r w:rsidR="00EF799F" w:rsidRPr="00B874D8">
        <w:rPr>
          <w:rFonts w:ascii="Times New Roman" w:eastAsia="MS Mincho" w:hAnsi="Times New Roman"/>
          <w:sz w:val="24"/>
          <w:szCs w:val="24"/>
          <w:lang w:val="en-US"/>
        </w:rPr>
        <w:t>refocusing</w:t>
      </w:r>
      <w:r w:rsidR="000E0DB6" w:rsidRPr="00B874D8">
        <w:rPr>
          <w:rFonts w:ascii="Times New Roman" w:eastAsia="MS Mincho" w:hAnsi="Times New Roman"/>
          <w:sz w:val="24"/>
          <w:szCs w:val="24"/>
          <w:lang w:val="en-US"/>
        </w:rPr>
        <w:t xml:space="preserve"> and reprioritization to ensure socio-economic transformation. </w:t>
      </w:r>
    </w:p>
    <w:p w14:paraId="4906D3BB" w14:textId="77777777" w:rsidR="000E0DB6" w:rsidRPr="00B874D8" w:rsidRDefault="000E0DB6" w:rsidP="000E0DB6">
      <w:pPr>
        <w:pStyle w:val="ListParagraph"/>
        <w:spacing w:before="240" w:line="360" w:lineRule="auto"/>
        <w:ind w:left="360"/>
        <w:jc w:val="both"/>
        <w:rPr>
          <w:rFonts w:ascii="Times New Roman" w:eastAsia="Times New Roman" w:hAnsi="Times New Roman"/>
          <w:sz w:val="24"/>
          <w:szCs w:val="24"/>
          <w:lang w:val="en-GB"/>
        </w:rPr>
      </w:pPr>
    </w:p>
    <w:p w14:paraId="25F58101" w14:textId="77777777" w:rsidR="000E0DB6" w:rsidRPr="00B874D8" w:rsidRDefault="0058125C" w:rsidP="000E0DB6">
      <w:pPr>
        <w:pStyle w:val="ListParagraph"/>
        <w:numPr>
          <w:ilvl w:val="0"/>
          <w:numId w:val="1"/>
        </w:numPr>
        <w:spacing w:before="240" w:line="360" w:lineRule="auto"/>
        <w:jc w:val="both"/>
        <w:rPr>
          <w:rFonts w:ascii="Times New Roman" w:eastAsia="Times New Roman" w:hAnsi="Times New Roman"/>
          <w:b/>
          <w:sz w:val="24"/>
          <w:szCs w:val="24"/>
          <w:lang w:val="en-GB"/>
        </w:rPr>
      </w:pPr>
      <w:r w:rsidRPr="00B874D8">
        <w:rPr>
          <w:rFonts w:ascii="Times New Roman" w:hAnsi="Times New Roman"/>
          <w:b/>
          <w:sz w:val="24"/>
          <w:szCs w:val="24"/>
        </w:rPr>
        <w:t>POLITICAL OVERVIEW BY MINISTER OF FINANCE</w:t>
      </w:r>
    </w:p>
    <w:p w14:paraId="5662D58F" w14:textId="77777777" w:rsidR="000E0DB6" w:rsidRPr="00B874D8" w:rsidRDefault="00372133" w:rsidP="00E46738">
      <w:pPr>
        <w:pStyle w:val="ListParagraph"/>
        <w:numPr>
          <w:ilvl w:val="1"/>
          <w:numId w:val="3"/>
        </w:numPr>
        <w:spacing w:before="240" w:line="360" w:lineRule="auto"/>
        <w:jc w:val="both"/>
        <w:rPr>
          <w:rFonts w:ascii="Times New Roman" w:eastAsia="Times New Roman" w:hAnsi="Times New Roman"/>
          <w:sz w:val="24"/>
          <w:szCs w:val="24"/>
          <w:lang w:val="en-GB"/>
        </w:rPr>
      </w:pPr>
      <w:r w:rsidRPr="00B874D8">
        <w:rPr>
          <w:rFonts w:ascii="Times New Roman" w:hAnsi="Times New Roman"/>
          <w:sz w:val="24"/>
          <w:szCs w:val="24"/>
          <w:lang w:val="en-US"/>
        </w:rPr>
        <w:t xml:space="preserve">Minister </w:t>
      </w:r>
      <w:proofErr w:type="spellStart"/>
      <w:r w:rsidRPr="00B874D8">
        <w:rPr>
          <w:rFonts w:ascii="Times New Roman" w:hAnsi="Times New Roman"/>
          <w:sz w:val="24"/>
          <w:szCs w:val="24"/>
          <w:lang w:val="en-US"/>
        </w:rPr>
        <w:t>Malusi</w:t>
      </w:r>
      <w:proofErr w:type="spellEnd"/>
      <w:r w:rsidRPr="00B874D8">
        <w:rPr>
          <w:rFonts w:ascii="Times New Roman" w:hAnsi="Times New Roman"/>
          <w:sz w:val="24"/>
          <w:szCs w:val="24"/>
          <w:lang w:val="en-US"/>
        </w:rPr>
        <w:t xml:space="preserve"> </w:t>
      </w:r>
      <w:proofErr w:type="spellStart"/>
      <w:r w:rsidRPr="00B874D8">
        <w:rPr>
          <w:rFonts w:ascii="Times New Roman" w:hAnsi="Times New Roman"/>
          <w:sz w:val="24"/>
          <w:szCs w:val="24"/>
          <w:lang w:val="en-US"/>
        </w:rPr>
        <w:t>Gigaba</w:t>
      </w:r>
      <w:proofErr w:type="spellEnd"/>
      <w:r w:rsidRPr="00B874D8">
        <w:rPr>
          <w:rFonts w:ascii="Times New Roman" w:hAnsi="Times New Roman"/>
          <w:sz w:val="24"/>
          <w:szCs w:val="24"/>
          <w:lang w:val="en-US"/>
        </w:rPr>
        <w:t xml:space="preserve"> stated that the key message of the MTBPS was </w:t>
      </w:r>
      <w:r w:rsidR="00D64E7C" w:rsidRPr="00B874D8">
        <w:rPr>
          <w:rFonts w:ascii="Times New Roman" w:hAnsi="Times New Roman"/>
          <w:sz w:val="24"/>
          <w:szCs w:val="24"/>
          <w:lang w:val="en-US"/>
        </w:rPr>
        <w:t xml:space="preserve">that </w:t>
      </w:r>
      <w:r w:rsidRPr="00B874D8">
        <w:rPr>
          <w:rFonts w:ascii="Times New Roman" w:hAnsi="Times New Roman"/>
          <w:sz w:val="24"/>
          <w:szCs w:val="24"/>
          <w:lang w:val="en-US"/>
        </w:rPr>
        <w:t xml:space="preserve">the country’s economic situation was dire </w:t>
      </w:r>
      <w:r w:rsidR="00B15136" w:rsidRPr="00B874D8">
        <w:rPr>
          <w:rFonts w:ascii="Times New Roman" w:hAnsi="Times New Roman"/>
          <w:sz w:val="24"/>
          <w:szCs w:val="24"/>
          <w:lang w:val="en-US"/>
        </w:rPr>
        <w:t xml:space="preserve">and </w:t>
      </w:r>
      <w:r w:rsidR="0058125C" w:rsidRPr="00B874D8">
        <w:rPr>
          <w:rFonts w:ascii="Times New Roman" w:hAnsi="Times New Roman"/>
          <w:sz w:val="24"/>
          <w:szCs w:val="24"/>
          <w:lang w:val="en-US"/>
        </w:rPr>
        <w:t>require</w:t>
      </w:r>
      <w:r w:rsidR="00B15136" w:rsidRPr="00B874D8">
        <w:rPr>
          <w:rFonts w:ascii="Times New Roman" w:hAnsi="Times New Roman"/>
          <w:sz w:val="24"/>
          <w:szCs w:val="24"/>
          <w:lang w:val="en-US"/>
        </w:rPr>
        <w:t>s</w:t>
      </w:r>
      <w:r w:rsidR="0058125C" w:rsidRPr="00B874D8">
        <w:rPr>
          <w:rFonts w:ascii="Times New Roman" w:hAnsi="Times New Roman"/>
          <w:sz w:val="24"/>
          <w:szCs w:val="24"/>
          <w:lang w:val="en-US"/>
        </w:rPr>
        <w:t xml:space="preserve"> tough decisions </w:t>
      </w:r>
      <w:r w:rsidR="00A51884" w:rsidRPr="00B874D8">
        <w:rPr>
          <w:rFonts w:ascii="Times New Roman" w:hAnsi="Times New Roman"/>
          <w:sz w:val="24"/>
          <w:szCs w:val="24"/>
          <w:lang w:val="en-US"/>
        </w:rPr>
        <w:t>to be made</w:t>
      </w:r>
      <w:r w:rsidR="00D64E7C" w:rsidRPr="00B874D8">
        <w:rPr>
          <w:rFonts w:ascii="Times New Roman" w:hAnsi="Times New Roman"/>
          <w:sz w:val="24"/>
          <w:szCs w:val="24"/>
          <w:lang w:val="en-US"/>
        </w:rPr>
        <w:t xml:space="preserve"> to turn it around</w:t>
      </w:r>
      <w:r w:rsidR="00A51884" w:rsidRPr="00B874D8">
        <w:rPr>
          <w:rFonts w:ascii="Times New Roman" w:hAnsi="Times New Roman"/>
          <w:sz w:val="24"/>
          <w:szCs w:val="24"/>
          <w:lang w:val="en-US"/>
        </w:rPr>
        <w:t xml:space="preserve">. </w:t>
      </w:r>
      <w:r w:rsidR="001E357D" w:rsidRPr="00B874D8">
        <w:rPr>
          <w:rFonts w:ascii="Times New Roman" w:hAnsi="Times New Roman"/>
          <w:sz w:val="24"/>
          <w:szCs w:val="24"/>
        </w:rPr>
        <w:t xml:space="preserve">The Minister noted challenges around </w:t>
      </w:r>
      <w:r w:rsidR="00E56634" w:rsidRPr="00B874D8">
        <w:rPr>
          <w:rFonts w:ascii="Times New Roman" w:hAnsi="Times New Roman"/>
          <w:sz w:val="24"/>
          <w:szCs w:val="24"/>
        </w:rPr>
        <w:t xml:space="preserve">the </w:t>
      </w:r>
      <w:r w:rsidR="001E357D" w:rsidRPr="00B874D8">
        <w:rPr>
          <w:rFonts w:ascii="Times New Roman" w:hAnsi="Times New Roman"/>
          <w:sz w:val="24"/>
          <w:szCs w:val="24"/>
        </w:rPr>
        <w:t xml:space="preserve">country’s escalating debt and </w:t>
      </w:r>
      <w:r w:rsidR="00AE535D" w:rsidRPr="00B874D8">
        <w:rPr>
          <w:rFonts w:ascii="Times New Roman" w:hAnsi="Times New Roman"/>
          <w:sz w:val="24"/>
          <w:szCs w:val="24"/>
        </w:rPr>
        <w:t xml:space="preserve">the </w:t>
      </w:r>
      <w:r w:rsidR="001E357D" w:rsidRPr="00B874D8">
        <w:rPr>
          <w:rFonts w:ascii="Times New Roman" w:hAnsi="Times New Roman"/>
          <w:sz w:val="24"/>
          <w:szCs w:val="24"/>
        </w:rPr>
        <w:t xml:space="preserve">increasing budget deficit. He said the debt-to-GDP ratio was likely to breach the 60% mark if no bold </w:t>
      </w:r>
      <w:r w:rsidRPr="00B874D8">
        <w:rPr>
          <w:rFonts w:ascii="Times New Roman" w:hAnsi="Times New Roman"/>
          <w:sz w:val="24"/>
          <w:szCs w:val="24"/>
        </w:rPr>
        <w:t>interventions we</w:t>
      </w:r>
      <w:r w:rsidR="001E357D" w:rsidRPr="00B874D8">
        <w:rPr>
          <w:rFonts w:ascii="Times New Roman" w:hAnsi="Times New Roman"/>
          <w:sz w:val="24"/>
          <w:szCs w:val="24"/>
        </w:rPr>
        <w:t xml:space="preserve">re made </w:t>
      </w:r>
      <w:r w:rsidR="00AE535D" w:rsidRPr="00B874D8">
        <w:rPr>
          <w:rFonts w:ascii="Times New Roman" w:hAnsi="Times New Roman"/>
          <w:sz w:val="24"/>
          <w:szCs w:val="24"/>
        </w:rPr>
        <w:t>immediately</w:t>
      </w:r>
      <w:r w:rsidR="001E357D" w:rsidRPr="00B874D8">
        <w:rPr>
          <w:rFonts w:ascii="Times New Roman" w:hAnsi="Times New Roman"/>
          <w:sz w:val="24"/>
          <w:szCs w:val="24"/>
        </w:rPr>
        <w:t xml:space="preserve">.  </w:t>
      </w:r>
    </w:p>
    <w:p w14:paraId="28A7B2C1" w14:textId="77777777" w:rsidR="000E0DB6" w:rsidRPr="00B874D8" w:rsidRDefault="00372133" w:rsidP="000E0DB6">
      <w:pPr>
        <w:pStyle w:val="ListParagraph"/>
        <w:numPr>
          <w:ilvl w:val="1"/>
          <w:numId w:val="3"/>
        </w:numPr>
        <w:spacing w:before="240" w:line="360" w:lineRule="auto"/>
        <w:jc w:val="both"/>
        <w:rPr>
          <w:rFonts w:ascii="Times New Roman" w:eastAsia="Times New Roman" w:hAnsi="Times New Roman"/>
          <w:sz w:val="24"/>
          <w:szCs w:val="24"/>
          <w:lang w:val="en-GB"/>
        </w:rPr>
      </w:pPr>
      <w:r w:rsidRPr="00B874D8">
        <w:rPr>
          <w:rFonts w:ascii="Times New Roman" w:hAnsi="Times New Roman"/>
          <w:sz w:val="24"/>
          <w:szCs w:val="24"/>
        </w:rPr>
        <w:t>He said that is was concerning that the global and regional economies, including</w:t>
      </w:r>
      <w:r w:rsidR="004D4D27" w:rsidRPr="00B874D8">
        <w:rPr>
          <w:rFonts w:ascii="Times New Roman" w:hAnsi="Times New Roman"/>
          <w:sz w:val="24"/>
          <w:szCs w:val="24"/>
        </w:rPr>
        <w:t xml:space="preserve"> in the Sub-Saharan region, had</w:t>
      </w:r>
      <w:r w:rsidRPr="00B874D8">
        <w:rPr>
          <w:rFonts w:ascii="Times New Roman" w:hAnsi="Times New Roman"/>
          <w:sz w:val="24"/>
          <w:szCs w:val="24"/>
        </w:rPr>
        <w:t xml:space="preserve"> recover</w:t>
      </w:r>
      <w:r w:rsidR="004D4D27" w:rsidRPr="00B874D8">
        <w:rPr>
          <w:rFonts w:ascii="Times New Roman" w:hAnsi="Times New Roman"/>
          <w:sz w:val="24"/>
          <w:szCs w:val="24"/>
        </w:rPr>
        <w:t>ed</w:t>
      </w:r>
      <w:r w:rsidRPr="00B874D8">
        <w:rPr>
          <w:rFonts w:ascii="Times New Roman" w:hAnsi="Times New Roman"/>
          <w:sz w:val="24"/>
          <w:szCs w:val="24"/>
        </w:rPr>
        <w:t xml:space="preserve"> and </w:t>
      </w:r>
      <w:r w:rsidR="004D4D27" w:rsidRPr="00B874D8">
        <w:rPr>
          <w:rFonts w:ascii="Times New Roman" w:hAnsi="Times New Roman"/>
          <w:sz w:val="24"/>
          <w:szCs w:val="24"/>
        </w:rPr>
        <w:t xml:space="preserve">were now </w:t>
      </w:r>
      <w:r w:rsidRPr="00B874D8">
        <w:rPr>
          <w:rFonts w:ascii="Times New Roman" w:hAnsi="Times New Roman"/>
          <w:sz w:val="24"/>
          <w:szCs w:val="24"/>
        </w:rPr>
        <w:t xml:space="preserve">growing, but South Africa’s economy remained muted and subdued. </w:t>
      </w:r>
      <w:r w:rsidRPr="00B874D8">
        <w:rPr>
          <w:rFonts w:ascii="Times New Roman" w:hAnsi="Times New Roman"/>
          <w:sz w:val="24"/>
          <w:szCs w:val="24"/>
          <w:lang w:val="en-US"/>
        </w:rPr>
        <w:t xml:space="preserve">He said that </w:t>
      </w:r>
      <w:r w:rsidRPr="00B874D8">
        <w:rPr>
          <w:rFonts w:ascii="Times New Roman" w:hAnsi="Times New Roman"/>
          <w:sz w:val="24"/>
          <w:szCs w:val="24"/>
        </w:rPr>
        <w:t xml:space="preserve">a presidential task team has been established to examine the subdued economic performance and </w:t>
      </w:r>
      <w:r w:rsidR="004D4D27" w:rsidRPr="00B874D8">
        <w:rPr>
          <w:rFonts w:ascii="Times New Roman" w:hAnsi="Times New Roman"/>
          <w:sz w:val="24"/>
          <w:szCs w:val="24"/>
        </w:rPr>
        <w:t xml:space="preserve">to </w:t>
      </w:r>
      <w:r w:rsidRPr="00B874D8">
        <w:rPr>
          <w:rFonts w:ascii="Times New Roman" w:hAnsi="Times New Roman"/>
          <w:sz w:val="24"/>
          <w:szCs w:val="24"/>
        </w:rPr>
        <w:t>develop proposals to restore fiscal sustainability.</w:t>
      </w:r>
    </w:p>
    <w:p w14:paraId="44816DDB" w14:textId="77777777" w:rsidR="000E0DB6" w:rsidRPr="00B874D8" w:rsidRDefault="00372133" w:rsidP="000E0DB6">
      <w:pPr>
        <w:pStyle w:val="ListParagraph"/>
        <w:numPr>
          <w:ilvl w:val="1"/>
          <w:numId w:val="3"/>
        </w:numPr>
        <w:spacing w:before="240" w:line="360" w:lineRule="auto"/>
        <w:jc w:val="both"/>
        <w:rPr>
          <w:rFonts w:ascii="Times New Roman" w:eastAsia="Times New Roman" w:hAnsi="Times New Roman"/>
          <w:sz w:val="24"/>
          <w:szCs w:val="24"/>
          <w:lang w:val="en-GB"/>
        </w:rPr>
      </w:pPr>
      <w:r w:rsidRPr="00B874D8">
        <w:rPr>
          <w:rFonts w:ascii="Times New Roman" w:hAnsi="Times New Roman"/>
          <w:sz w:val="24"/>
          <w:szCs w:val="24"/>
        </w:rPr>
        <w:t xml:space="preserve">Minister </w:t>
      </w:r>
      <w:proofErr w:type="spellStart"/>
      <w:r w:rsidRPr="00B874D8">
        <w:rPr>
          <w:rFonts w:ascii="Times New Roman" w:hAnsi="Times New Roman"/>
          <w:sz w:val="24"/>
          <w:szCs w:val="24"/>
        </w:rPr>
        <w:t>Gigaba</w:t>
      </w:r>
      <w:proofErr w:type="spellEnd"/>
      <w:r w:rsidRPr="00B874D8">
        <w:rPr>
          <w:rFonts w:ascii="Times New Roman" w:hAnsi="Times New Roman"/>
          <w:sz w:val="24"/>
          <w:szCs w:val="24"/>
        </w:rPr>
        <w:t xml:space="preserve"> said</w:t>
      </w:r>
      <w:r w:rsidR="00AE535D" w:rsidRPr="00B874D8">
        <w:rPr>
          <w:rFonts w:ascii="Times New Roman" w:hAnsi="Times New Roman"/>
          <w:sz w:val="24"/>
          <w:szCs w:val="24"/>
        </w:rPr>
        <w:t xml:space="preserve"> that some of the </w:t>
      </w:r>
      <w:r w:rsidR="00F644C4" w:rsidRPr="00B874D8">
        <w:rPr>
          <w:rFonts w:ascii="Times New Roman" w:hAnsi="Times New Roman"/>
          <w:sz w:val="24"/>
          <w:szCs w:val="24"/>
        </w:rPr>
        <w:t xml:space="preserve">solutions to </w:t>
      </w:r>
      <w:r w:rsidR="00AE535D" w:rsidRPr="00B874D8">
        <w:rPr>
          <w:rFonts w:ascii="Times New Roman" w:hAnsi="Times New Roman"/>
          <w:sz w:val="24"/>
          <w:szCs w:val="24"/>
        </w:rPr>
        <w:t xml:space="preserve">the county’s </w:t>
      </w:r>
      <w:r w:rsidR="00F644C4" w:rsidRPr="00B874D8">
        <w:rPr>
          <w:rFonts w:ascii="Times New Roman" w:hAnsi="Times New Roman"/>
          <w:sz w:val="24"/>
          <w:szCs w:val="24"/>
        </w:rPr>
        <w:t xml:space="preserve">economic </w:t>
      </w:r>
      <w:r w:rsidR="00AE535D" w:rsidRPr="00B874D8">
        <w:rPr>
          <w:rFonts w:ascii="Times New Roman" w:hAnsi="Times New Roman"/>
          <w:sz w:val="24"/>
          <w:szCs w:val="24"/>
        </w:rPr>
        <w:t xml:space="preserve">challenges </w:t>
      </w:r>
      <w:r w:rsidR="00F644C4" w:rsidRPr="00B874D8">
        <w:rPr>
          <w:rFonts w:ascii="Times New Roman" w:hAnsi="Times New Roman"/>
          <w:sz w:val="24"/>
          <w:szCs w:val="24"/>
        </w:rPr>
        <w:t>a</w:t>
      </w:r>
      <w:r w:rsidRPr="00B874D8">
        <w:rPr>
          <w:rFonts w:ascii="Times New Roman" w:hAnsi="Times New Roman"/>
          <w:sz w:val="24"/>
          <w:szCs w:val="24"/>
        </w:rPr>
        <w:t>re domestic</w:t>
      </w:r>
      <w:r w:rsidR="00F644C4" w:rsidRPr="00B874D8">
        <w:rPr>
          <w:rFonts w:ascii="Times New Roman" w:hAnsi="Times New Roman"/>
          <w:sz w:val="24"/>
          <w:szCs w:val="24"/>
        </w:rPr>
        <w:t xml:space="preserve">. </w:t>
      </w:r>
      <w:r w:rsidR="001F6A27" w:rsidRPr="00B874D8">
        <w:rPr>
          <w:rFonts w:ascii="Times New Roman" w:hAnsi="Times New Roman"/>
          <w:sz w:val="24"/>
          <w:szCs w:val="24"/>
        </w:rPr>
        <w:t>O</w:t>
      </w:r>
      <w:r w:rsidRPr="00B874D8">
        <w:rPr>
          <w:rFonts w:ascii="Times New Roman" w:hAnsi="Times New Roman"/>
          <w:sz w:val="24"/>
          <w:szCs w:val="24"/>
        </w:rPr>
        <w:t>ne</w:t>
      </w:r>
      <w:r w:rsidR="00F644C4" w:rsidRPr="00B874D8">
        <w:rPr>
          <w:rFonts w:ascii="Times New Roman" w:hAnsi="Times New Roman"/>
          <w:sz w:val="24"/>
          <w:szCs w:val="24"/>
        </w:rPr>
        <w:t xml:space="preserve"> of the easiest and quickest things to do is to restore business and consumer </w:t>
      </w:r>
      <w:r w:rsidR="00F644C4" w:rsidRPr="00B874D8">
        <w:rPr>
          <w:rFonts w:ascii="Times New Roman" w:hAnsi="Times New Roman"/>
          <w:sz w:val="24"/>
          <w:szCs w:val="24"/>
        </w:rPr>
        <w:lastRenderedPageBreak/>
        <w:t>confidence</w:t>
      </w:r>
      <w:r w:rsidR="001F6A27" w:rsidRPr="00B874D8">
        <w:rPr>
          <w:rFonts w:ascii="Times New Roman" w:hAnsi="Times New Roman"/>
          <w:sz w:val="24"/>
          <w:szCs w:val="24"/>
        </w:rPr>
        <w:t xml:space="preserve">. But there is also a need </w:t>
      </w:r>
      <w:r w:rsidR="00F644C4" w:rsidRPr="00B874D8">
        <w:rPr>
          <w:rFonts w:ascii="Times New Roman" w:hAnsi="Times New Roman"/>
          <w:sz w:val="24"/>
          <w:szCs w:val="24"/>
        </w:rPr>
        <w:t>address structural challenges</w:t>
      </w:r>
      <w:r w:rsidR="001F6A27" w:rsidRPr="00B874D8">
        <w:rPr>
          <w:rFonts w:ascii="Times New Roman" w:hAnsi="Times New Roman"/>
          <w:sz w:val="24"/>
          <w:szCs w:val="24"/>
        </w:rPr>
        <w:t xml:space="preserve"> as soon as possible</w:t>
      </w:r>
      <w:r w:rsidR="00F644C4" w:rsidRPr="00B874D8">
        <w:rPr>
          <w:rFonts w:ascii="Times New Roman" w:hAnsi="Times New Roman"/>
          <w:sz w:val="24"/>
          <w:szCs w:val="24"/>
        </w:rPr>
        <w:t xml:space="preserve">. </w:t>
      </w:r>
      <w:r w:rsidR="001F6A27" w:rsidRPr="00B874D8">
        <w:rPr>
          <w:rFonts w:ascii="Times New Roman" w:hAnsi="Times New Roman"/>
          <w:sz w:val="24"/>
          <w:szCs w:val="24"/>
        </w:rPr>
        <w:t>T</w:t>
      </w:r>
      <w:r w:rsidR="00F644C4" w:rsidRPr="00B874D8">
        <w:rPr>
          <w:rFonts w:ascii="Times New Roman" w:hAnsi="Times New Roman"/>
          <w:sz w:val="24"/>
          <w:szCs w:val="24"/>
        </w:rPr>
        <w:t>here is a need to take decisive and bold decisions.</w:t>
      </w:r>
    </w:p>
    <w:p w14:paraId="346038EF" w14:textId="77777777" w:rsidR="00D64E7C" w:rsidRPr="00B874D8" w:rsidRDefault="00D64E7C" w:rsidP="00D64E7C">
      <w:pPr>
        <w:pStyle w:val="ListParagraph"/>
        <w:numPr>
          <w:ilvl w:val="1"/>
          <w:numId w:val="3"/>
        </w:numPr>
        <w:spacing w:before="240" w:line="360" w:lineRule="auto"/>
        <w:jc w:val="both"/>
        <w:rPr>
          <w:rFonts w:ascii="Times New Roman" w:eastAsia="Times New Roman" w:hAnsi="Times New Roman"/>
          <w:sz w:val="24"/>
          <w:szCs w:val="24"/>
          <w:lang w:val="en-GB"/>
        </w:rPr>
      </w:pPr>
      <w:r w:rsidRPr="00B874D8">
        <w:rPr>
          <w:rFonts w:ascii="Times New Roman" w:hAnsi="Times New Roman"/>
          <w:sz w:val="24"/>
          <w:szCs w:val="24"/>
          <w:lang w:val="en-US"/>
        </w:rPr>
        <w:t xml:space="preserve">He stated that NT remained committed to fiscal consolidation and will continue to maintain and enforce the expenditure ceilings over the medium-term. </w:t>
      </w:r>
    </w:p>
    <w:p w14:paraId="6A750283" w14:textId="77777777" w:rsidR="00D64E7C" w:rsidRPr="00B874D8" w:rsidRDefault="00D64E7C" w:rsidP="00D64E7C">
      <w:pPr>
        <w:spacing w:before="240" w:line="360" w:lineRule="auto"/>
        <w:jc w:val="both"/>
        <w:rPr>
          <w:rFonts w:ascii="Times New Roman" w:hAnsi="Times New Roman"/>
          <w:sz w:val="24"/>
          <w:szCs w:val="24"/>
        </w:rPr>
      </w:pPr>
    </w:p>
    <w:p w14:paraId="25EE45B1" w14:textId="77777777" w:rsidR="00233447" w:rsidRPr="00B874D8" w:rsidRDefault="00233447" w:rsidP="004D4D27">
      <w:pPr>
        <w:pStyle w:val="ListParagraph"/>
        <w:numPr>
          <w:ilvl w:val="0"/>
          <w:numId w:val="1"/>
        </w:numPr>
        <w:spacing w:line="360" w:lineRule="auto"/>
        <w:jc w:val="both"/>
        <w:rPr>
          <w:rFonts w:ascii="Times New Roman" w:hAnsi="Times New Roman"/>
          <w:b/>
          <w:sz w:val="24"/>
          <w:szCs w:val="24"/>
        </w:rPr>
      </w:pPr>
      <w:r w:rsidRPr="00B874D8">
        <w:rPr>
          <w:rFonts w:ascii="Times New Roman" w:hAnsi="Times New Roman"/>
          <w:b/>
          <w:sz w:val="24"/>
          <w:szCs w:val="24"/>
        </w:rPr>
        <w:t>SUMMARY OF THE CONSOLIDATED FISCAL FRAMEWORK</w:t>
      </w:r>
    </w:p>
    <w:p w14:paraId="40F45292" w14:textId="77777777" w:rsidR="00373FB2" w:rsidRPr="00B874D8" w:rsidRDefault="00233447" w:rsidP="00B625AA">
      <w:pPr>
        <w:pStyle w:val="ListParagraph"/>
        <w:numPr>
          <w:ilvl w:val="1"/>
          <w:numId w:val="1"/>
        </w:numPr>
        <w:spacing w:before="240" w:line="360" w:lineRule="auto"/>
        <w:jc w:val="both"/>
        <w:rPr>
          <w:rFonts w:ascii="Times New Roman" w:hAnsi="Times New Roman"/>
          <w:sz w:val="24"/>
          <w:szCs w:val="24"/>
        </w:rPr>
      </w:pPr>
      <w:r w:rsidRPr="00B874D8">
        <w:rPr>
          <w:rFonts w:ascii="Times New Roman" w:hAnsi="Times New Roman"/>
          <w:sz w:val="24"/>
          <w:szCs w:val="24"/>
        </w:rPr>
        <w:t>The table below shows the consolidated fiscal framework. It shows that over the MTEF</w:t>
      </w:r>
      <w:r w:rsidR="00373FB2" w:rsidRPr="00B874D8">
        <w:rPr>
          <w:rFonts w:ascii="Times New Roman" w:hAnsi="Times New Roman"/>
          <w:sz w:val="24"/>
          <w:szCs w:val="24"/>
        </w:rPr>
        <w:t xml:space="preserve"> revenue collection and expenditure will remain muted at around 30% and 34% of GDP respectively. Budget deficit will recover to below 4% from the projected revised 4.3% in 2017/18. It also shows that total gross loan debt will increase from the now projected 54.2% in 2017/18 to 59.7% in 2020/21. </w:t>
      </w:r>
    </w:p>
    <w:p w14:paraId="78107883" w14:textId="77777777" w:rsidR="00AA42D2" w:rsidRPr="00B874D8" w:rsidRDefault="00540E30" w:rsidP="00540E30">
      <w:pPr>
        <w:pStyle w:val="ListParagraph"/>
        <w:numPr>
          <w:ilvl w:val="1"/>
          <w:numId w:val="1"/>
        </w:numPr>
        <w:spacing w:before="240" w:line="360" w:lineRule="auto"/>
        <w:jc w:val="both"/>
        <w:rPr>
          <w:rFonts w:ascii="Times New Roman" w:hAnsi="Times New Roman"/>
          <w:sz w:val="24"/>
          <w:szCs w:val="24"/>
        </w:rPr>
      </w:pPr>
      <w:r w:rsidRPr="00B874D8">
        <w:rPr>
          <w:rFonts w:ascii="Times New Roman" w:hAnsi="Times New Roman"/>
          <w:sz w:val="24"/>
          <w:szCs w:val="24"/>
        </w:rPr>
        <w:t>The MTB</w:t>
      </w:r>
      <w:r w:rsidR="00AA42D2" w:rsidRPr="00B874D8">
        <w:rPr>
          <w:rFonts w:ascii="Times New Roman" w:hAnsi="Times New Roman"/>
          <w:sz w:val="24"/>
          <w:szCs w:val="24"/>
        </w:rPr>
        <w:t xml:space="preserve">PS also shows that government debt held by non-residents has risen, over the last ten years, from 4.4% of GDP in 2007 to 17.65 in 2017. </w:t>
      </w:r>
      <w:r w:rsidRPr="00B874D8">
        <w:rPr>
          <w:rFonts w:ascii="Times New Roman" w:hAnsi="Times New Roman"/>
          <w:sz w:val="24"/>
          <w:szCs w:val="24"/>
        </w:rPr>
        <w:t xml:space="preserve">The </w:t>
      </w:r>
      <w:proofErr w:type="gramStart"/>
      <w:r w:rsidRPr="00B874D8">
        <w:rPr>
          <w:rFonts w:ascii="Times New Roman" w:hAnsi="Times New Roman"/>
          <w:sz w:val="24"/>
          <w:szCs w:val="24"/>
        </w:rPr>
        <w:t>implications of this, according to the MTBPS, is</w:t>
      </w:r>
      <w:proofErr w:type="gramEnd"/>
      <w:r w:rsidR="00AA42D2" w:rsidRPr="00B874D8">
        <w:rPr>
          <w:rFonts w:ascii="Times New Roman" w:hAnsi="Times New Roman"/>
          <w:sz w:val="24"/>
          <w:szCs w:val="24"/>
        </w:rPr>
        <w:t xml:space="preserve"> that a sharp </w:t>
      </w:r>
      <w:r w:rsidRPr="00B874D8">
        <w:rPr>
          <w:rFonts w:ascii="Times New Roman" w:hAnsi="Times New Roman"/>
          <w:sz w:val="24"/>
          <w:szCs w:val="24"/>
        </w:rPr>
        <w:t xml:space="preserve">negative </w:t>
      </w:r>
      <w:r w:rsidR="00AA42D2" w:rsidRPr="00B874D8">
        <w:rPr>
          <w:rFonts w:ascii="Times New Roman" w:hAnsi="Times New Roman"/>
          <w:sz w:val="24"/>
          <w:szCs w:val="24"/>
        </w:rPr>
        <w:t xml:space="preserve">global investor </w:t>
      </w:r>
      <w:r w:rsidRPr="00B874D8">
        <w:rPr>
          <w:rFonts w:ascii="Times New Roman" w:hAnsi="Times New Roman"/>
          <w:sz w:val="24"/>
          <w:szCs w:val="24"/>
        </w:rPr>
        <w:t>sentiment</w:t>
      </w:r>
      <w:r w:rsidR="00AA42D2" w:rsidRPr="00B874D8">
        <w:rPr>
          <w:rFonts w:ascii="Times New Roman" w:hAnsi="Times New Roman"/>
          <w:sz w:val="24"/>
          <w:szCs w:val="24"/>
        </w:rPr>
        <w:t xml:space="preserve"> to</w:t>
      </w:r>
      <w:r w:rsidRPr="00B874D8">
        <w:rPr>
          <w:rFonts w:ascii="Times New Roman" w:hAnsi="Times New Roman"/>
          <w:sz w:val="24"/>
          <w:szCs w:val="24"/>
        </w:rPr>
        <w:t>wards</w:t>
      </w:r>
      <w:r w:rsidR="00AA42D2" w:rsidRPr="00B874D8">
        <w:rPr>
          <w:rFonts w:ascii="Times New Roman" w:hAnsi="Times New Roman"/>
          <w:sz w:val="24"/>
          <w:szCs w:val="24"/>
        </w:rPr>
        <w:t xml:space="preserve"> South Africa could result in large capital outflows which could destabilise South Africa’s economy.   </w:t>
      </w:r>
    </w:p>
    <w:p w14:paraId="2AEC32C0" w14:textId="77777777" w:rsidR="0070024A" w:rsidRPr="00540E30" w:rsidRDefault="0070024A" w:rsidP="0070024A">
      <w:pPr>
        <w:pStyle w:val="ListParagraph"/>
        <w:spacing w:before="240" w:line="360" w:lineRule="auto"/>
        <w:ind w:left="360"/>
        <w:jc w:val="both"/>
        <w:rPr>
          <w:rFonts w:ascii="Arial Narrow" w:hAnsi="Arial Narrow" w:cs="Tahoma"/>
          <w:sz w:val="24"/>
          <w:szCs w:val="24"/>
        </w:rPr>
      </w:pPr>
    </w:p>
    <w:p w14:paraId="4263BEA6" w14:textId="77777777" w:rsidR="00233447" w:rsidRPr="00373FB2" w:rsidRDefault="00233447" w:rsidP="00AA42D2">
      <w:pPr>
        <w:pStyle w:val="ListParagraph"/>
        <w:spacing w:before="240" w:line="360" w:lineRule="auto"/>
        <w:ind w:left="360"/>
        <w:jc w:val="both"/>
        <w:rPr>
          <w:rFonts w:ascii="Arial Narrow" w:hAnsi="Arial Narrow" w:cs="Tahoma"/>
          <w:sz w:val="24"/>
          <w:szCs w:val="24"/>
        </w:rPr>
      </w:pPr>
      <w:r w:rsidRPr="004D2DC9">
        <w:rPr>
          <w:noProof/>
          <w:lang w:eastAsia="en-ZA"/>
        </w:rPr>
        <w:drawing>
          <wp:inline distT="0" distB="0" distL="0" distR="0" wp14:anchorId="1BF9B8AB" wp14:editId="562E39D5">
            <wp:extent cx="5731510" cy="21202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120265"/>
                    </a:xfrm>
                    <a:prstGeom prst="rect">
                      <a:avLst/>
                    </a:prstGeom>
                    <a:noFill/>
                    <a:ln>
                      <a:noFill/>
                    </a:ln>
                  </pic:spPr>
                </pic:pic>
              </a:graphicData>
            </a:graphic>
          </wp:inline>
        </w:drawing>
      </w:r>
    </w:p>
    <w:p w14:paraId="0795CA6A" w14:textId="77777777" w:rsidR="00233447" w:rsidRPr="00233447" w:rsidRDefault="00233447" w:rsidP="00233447">
      <w:pPr>
        <w:spacing w:line="360" w:lineRule="auto"/>
        <w:jc w:val="both"/>
        <w:rPr>
          <w:rFonts w:ascii="Arial Narrow" w:hAnsi="Arial Narrow" w:cs="Tahoma"/>
          <w:b/>
          <w:sz w:val="24"/>
          <w:szCs w:val="24"/>
        </w:rPr>
      </w:pPr>
    </w:p>
    <w:p w14:paraId="1882EB66" w14:textId="77777777" w:rsidR="004D4D27" w:rsidRPr="00B874D8" w:rsidRDefault="004D4D27" w:rsidP="004D4D27">
      <w:pPr>
        <w:pStyle w:val="ListParagraph"/>
        <w:numPr>
          <w:ilvl w:val="0"/>
          <w:numId w:val="1"/>
        </w:numPr>
        <w:spacing w:line="360" w:lineRule="auto"/>
        <w:jc w:val="both"/>
        <w:rPr>
          <w:rFonts w:ascii="Times New Roman" w:hAnsi="Times New Roman"/>
          <w:b/>
          <w:sz w:val="24"/>
          <w:szCs w:val="24"/>
        </w:rPr>
      </w:pPr>
      <w:r w:rsidRPr="00B874D8">
        <w:rPr>
          <w:rFonts w:ascii="Times New Roman" w:hAnsi="Times New Roman"/>
          <w:b/>
          <w:sz w:val="24"/>
          <w:szCs w:val="24"/>
        </w:rPr>
        <w:t>ANALYSIS BY THE PARLIAMENTARY BUDGET OFFICE</w:t>
      </w:r>
    </w:p>
    <w:p w14:paraId="718D65F1" w14:textId="77777777" w:rsidR="00445D6B" w:rsidRPr="00B874D8" w:rsidRDefault="004D4D27" w:rsidP="00445D6B">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t>The PBO noted that there seemed to be a general consensus across international agencies that the widespread implementation of fisca</w:t>
      </w:r>
      <w:r w:rsidR="00D64E7C" w:rsidRPr="00B874D8">
        <w:rPr>
          <w:rFonts w:ascii="Times New Roman" w:hAnsi="Times New Roman"/>
          <w:sz w:val="24"/>
          <w:szCs w:val="24"/>
        </w:rPr>
        <w:t>l consolidation measures around the world following the global economic recession</w:t>
      </w:r>
      <w:r w:rsidRPr="00B874D8">
        <w:rPr>
          <w:rFonts w:ascii="Times New Roman" w:hAnsi="Times New Roman"/>
          <w:sz w:val="24"/>
          <w:szCs w:val="24"/>
        </w:rPr>
        <w:t xml:space="preserve"> had a </w:t>
      </w:r>
      <w:r w:rsidR="00D64E7C" w:rsidRPr="00B874D8">
        <w:rPr>
          <w:rFonts w:ascii="Times New Roman" w:hAnsi="Times New Roman"/>
          <w:sz w:val="24"/>
          <w:szCs w:val="24"/>
        </w:rPr>
        <w:t xml:space="preserve">net </w:t>
      </w:r>
      <w:r w:rsidRPr="00B874D8">
        <w:rPr>
          <w:rFonts w:ascii="Times New Roman" w:hAnsi="Times New Roman"/>
          <w:sz w:val="24"/>
          <w:szCs w:val="24"/>
        </w:rPr>
        <w:t xml:space="preserve">negative impact. It further noted that general macroeconomic performance in South Africa across a range of key macroeconomic variables during the period of fiscal consolidation was also negative. It </w:t>
      </w:r>
      <w:r w:rsidRPr="00B874D8">
        <w:rPr>
          <w:rFonts w:ascii="Times New Roman" w:hAnsi="Times New Roman"/>
          <w:sz w:val="24"/>
          <w:szCs w:val="24"/>
        </w:rPr>
        <w:lastRenderedPageBreak/>
        <w:t>said that while real GDP per capita increased from 2012 to 2013, it declined after that until 2016 to close to 2012 level</w:t>
      </w:r>
      <w:r w:rsidR="00445D6B" w:rsidRPr="00B874D8">
        <w:rPr>
          <w:rFonts w:ascii="Times New Roman" w:hAnsi="Times New Roman"/>
          <w:sz w:val="24"/>
          <w:szCs w:val="24"/>
        </w:rPr>
        <w:t>s</w:t>
      </w:r>
      <w:r w:rsidRPr="00B874D8">
        <w:rPr>
          <w:rFonts w:ascii="Times New Roman" w:hAnsi="Times New Roman"/>
          <w:sz w:val="24"/>
          <w:szCs w:val="24"/>
        </w:rPr>
        <w:t>.</w:t>
      </w:r>
      <w:r w:rsidR="00445D6B" w:rsidRPr="00B874D8">
        <w:rPr>
          <w:rFonts w:ascii="Times New Roman" w:hAnsi="Times New Roman"/>
          <w:sz w:val="24"/>
          <w:szCs w:val="24"/>
        </w:rPr>
        <w:t xml:space="preserve"> </w:t>
      </w:r>
    </w:p>
    <w:p w14:paraId="588CD01A" w14:textId="77777777" w:rsidR="00445D6B" w:rsidRPr="00B874D8" w:rsidRDefault="004D4D27" w:rsidP="00445D6B">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t>The</w:t>
      </w:r>
      <w:r w:rsidR="00445D6B" w:rsidRPr="00B874D8">
        <w:rPr>
          <w:rFonts w:ascii="Times New Roman" w:hAnsi="Times New Roman"/>
          <w:sz w:val="24"/>
          <w:szCs w:val="24"/>
        </w:rPr>
        <w:t xml:space="preserve"> PBO said that the</w:t>
      </w:r>
      <w:r w:rsidRPr="00B874D8">
        <w:rPr>
          <w:rFonts w:ascii="Times New Roman" w:hAnsi="Times New Roman"/>
          <w:sz w:val="24"/>
          <w:szCs w:val="24"/>
        </w:rPr>
        <w:t xml:space="preserve"> outlook for economic growth and revenue is poor. </w:t>
      </w:r>
      <w:r w:rsidR="00445D6B" w:rsidRPr="00B874D8">
        <w:rPr>
          <w:rFonts w:ascii="Times New Roman" w:hAnsi="Times New Roman"/>
          <w:sz w:val="24"/>
          <w:szCs w:val="24"/>
        </w:rPr>
        <w:t xml:space="preserve">It said that </w:t>
      </w:r>
      <w:r w:rsidRPr="00B874D8">
        <w:rPr>
          <w:rFonts w:ascii="Times New Roman" w:hAnsi="Times New Roman"/>
          <w:sz w:val="24"/>
          <w:szCs w:val="24"/>
        </w:rPr>
        <w:t>the fiscal objective of stabilising debt as share of GDP over the medium term appear</w:t>
      </w:r>
      <w:r w:rsidR="00445D6B" w:rsidRPr="00B874D8">
        <w:rPr>
          <w:rFonts w:ascii="Times New Roman" w:hAnsi="Times New Roman"/>
          <w:sz w:val="24"/>
          <w:szCs w:val="24"/>
        </w:rPr>
        <w:t>ed</w:t>
      </w:r>
      <w:r w:rsidRPr="00B874D8">
        <w:rPr>
          <w:rFonts w:ascii="Times New Roman" w:hAnsi="Times New Roman"/>
          <w:sz w:val="24"/>
          <w:szCs w:val="24"/>
        </w:rPr>
        <w:t xml:space="preserve"> unlikely. </w:t>
      </w:r>
      <w:r w:rsidR="001E2F9A" w:rsidRPr="00B874D8">
        <w:rPr>
          <w:rFonts w:ascii="Times New Roman" w:hAnsi="Times New Roman"/>
          <w:sz w:val="24"/>
          <w:szCs w:val="24"/>
        </w:rPr>
        <w:t>Also, t</w:t>
      </w:r>
      <w:r w:rsidRPr="00B874D8">
        <w:rPr>
          <w:rFonts w:ascii="Times New Roman" w:hAnsi="Times New Roman"/>
          <w:sz w:val="24"/>
          <w:szCs w:val="24"/>
        </w:rPr>
        <w:t xml:space="preserve">he goal of achieving a primary surplus will not be realised in 2018/19 as projected in the 2017 Budget Review. </w:t>
      </w:r>
      <w:r w:rsidR="00445D6B" w:rsidRPr="00B874D8">
        <w:rPr>
          <w:rFonts w:ascii="Times New Roman" w:hAnsi="Times New Roman"/>
          <w:sz w:val="24"/>
          <w:szCs w:val="24"/>
        </w:rPr>
        <w:t xml:space="preserve">In light of this negative outlook, the PBO said that </w:t>
      </w:r>
      <w:r w:rsidRPr="00B874D8">
        <w:rPr>
          <w:rFonts w:ascii="Times New Roman" w:hAnsi="Times New Roman"/>
          <w:sz w:val="24"/>
          <w:szCs w:val="24"/>
        </w:rPr>
        <w:t xml:space="preserve">an important question that </w:t>
      </w:r>
      <w:r w:rsidR="00445D6B" w:rsidRPr="00B874D8">
        <w:rPr>
          <w:rFonts w:ascii="Times New Roman" w:hAnsi="Times New Roman"/>
          <w:sz w:val="24"/>
          <w:szCs w:val="24"/>
        </w:rPr>
        <w:t>need</w:t>
      </w:r>
      <w:r w:rsidR="001E2F9A" w:rsidRPr="00B874D8">
        <w:rPr>
          <w:rFonts w:ascii="Times New Roman" w:hAnsi="Times New Roman"/>
          <w:sz w:val="24"/>
          <w:szCs w:val="24"/>
        </w:rPr>
        <w:t>ed</w:t>
      </w:r>
      <w:r w:rsidR="00445D6B" w:rsidRPr="00B874D8">
        <w:rPr>
          <w:rFonts w:ascii="Times New Roman" w:hAnsi="Times New Roman"/>
          <w:sz w:val="24"/>
          <w:szCs w:val="24"/>
        </w:rPr>
        <w:t xml:space="preserve"> to be </w:t>
      </w:r>
      <w:r w:rsidR="001E2F9A" w:rsidRPr="00B874D8">
        <w:rPr>
          <w:rFonts w:ascii="Times New Roman" w:hAnsi="Times New Roman"/>
          <w:sz w:val="24"/>
          <w:szCs w:val="24"/>
        </w:rPr>
        <w:t>considered</w:t>
      </w:r>
      <w:r w:rsidR="00445D6B" w:rsidRPr="00B874D8">
        <w:rPr>
          <w:rFonts w:ascii="Times New Roman" w:hAnsi="Times New Roman"/>
          <w:sz w:val="24"/>
          <w:szCs w:val="24"/>
        </w:rPr>
        <w:t xml:space="preserve"> is whether the country should continue to blindly implement </w:t>
      </w:r>
      <w:r w:rsidR="001E2F9A" w:rsidRPr="00B874D8">
        <w:rPr>
          <w:rFonts w:ascii="Times New Roman" w:hAnsi="Times New Roman"/>
          <w:sz w:val="24"/>
          <w:szCs w:val="24"/>
        </w:rPr>
        <w:t>its</w:t>
      </w:r>
      <w:r w:rsidR="00445D6B" w:rsidRPr="00B874D8">
        <w:rPr>
          <w:rFonts w:ascii="Times New Roman" w:hAnsi="Times New Roman"/>
          <w:sz w:val="24"/>
          <w:szCs w:val="24"/>
        </w:rPr>
        <w:t xml:space="preserve"> </w:t>
      </w:r>
      <w:r w:rsidRPr="00B874D8">
        <w:rPr>
          <w:rFonts w:ascii="Times New Roman" w:hAnsi="Times New Roman"/>
          <w:sz w:val="24"/>
          <w:szCs w:val="24"/>
        </w:rPr>
        <w:t xml:space="preserve">fiscal consolidation </w:t>
      </w:r>
      <w:r w:rsidR="00445D6B" w:rsidRPr="00B874D8">
        <w:rPr>
          <w:rFonts w:ascii="Times New Roman" w:hAnsi="Times New Roman"/>
          <w:sz w:val="24"/>
          <w:szCs w:val="24"/>
        </w:rPr>
        <w:t xml:space="preserve">framework or to look into other fiscal policy alternatives. </w:t>
      </w:r>
    </w:p>
    <w:p w14:paraId="2D185189" w14:textId="77777777" w:rsidR="00445D6B" w:rsidRPr="00B874D8" w:rsidRDefault="00445D6B" w:rsidP="00E46738">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t xml:space="preserve"> The PBO</w:t>
      </w:r>
      <w:r w:rsidR="00A33F83" w:rsidRPr="00B874D8">
        <w:rPr>
          <w:rFonts w:ascii="Times New Roman" w:hAnsi="Times New Roman"/>
          <w:sz w:val="24"/>
          <w:szCs w:val="24"/>
        </w:rPr>
        <w:t xml:space="preserve"> s</w:t>
      </w:r>
      <w:r w:rsidR="00486684" w:rsidRPr="00B874D8">
        <w:rPr>
          <w:rFonts w:ascii="Times New Roman" w:hAnsi="Times New Roman"/>
          <w:sz w:val="24"/>
          <w:szCs w:val="24"/>
        </w:rPr>
        <w:t>aid</w:t>
      </w:r>
      <w:r w:rsidR="00A33F83" w:rsidRPr="00B874D8">
        <w:rPr>
          <w:rFonts w:ascii="Times New Roman" w:hAnsi="Times New Roman"/>
          <w:sz w:val="24"/>
          <w:szCs w:val="24"/>
        </w:rPr>
        <w:t xml:space="preserve"> that the MTBPS hinted at the hard choices that are </w:t>
      </w:r>
      <w:r w:rsidR="004D4D27" w:rsidRPr="00B874D8">
        <w:rPr>
          <w:rFonts w:ascii="Times New Roman" w:hAnsi="Times New Roman"/>
          <w:sz w:val="24"/>
          <w:szCs w:val="24"/>
        </w:rPr>
        <w:t>required to return the public finances to a sustainable position</w:t>
      </w:r>
      <w:r w:rsidR="00A33F83" w:rsidRPr="00B874D8">
        <w:rPr>
          <w:rFonts w:ascii="Times New Roman" w:hAnsi="Times New Roman"/>
          <w:sz w:val="24"/>
          <w:szCs w:val="24"/>
        </w:rPr>
        <w:t xml:space="preserve"> and</w:t>
      </w:r>
      <w:r w:rsidR="004D4D27" w:rsidRPr="00B874D8">
        <w:rPr>
          <w:rFonts w:ascii="Times New Roman" w:hAnsi="Times New Roman"/>
          <w:sz w:val="24"/>
          <w:szCs w:val="24"/>
        </w:rPr>
        <w:t xml:space="preserve"> propose</w:t>
      </w:r>
      <w:r w:rsidR="00A33F83" w:rsidRPr="00B874D8">
        <w:rPr>
          <w:rFonts w:ascii="Times New Roman" w:hAnsi="Times New Roman"/>
          <w:sz w:val="24"/>
          <w:szCs w:val="24"/>
        </w:rPr>
        <w:t>d</w:t>
      </w:r>
      <w:r w:rsidR="004D4D27" w:rsidRPr="00B874D8">
        <w:rPr>
          <w:rFonts w:ascii="Times New Roman" w:hAnsi="Times New Roman"/>
          <w:sz w:val="24"/>
          <w:szCs w:val="24"/>
        </w:rPr>
        <w:t xml:space="preserve"> microeconomic interventions to stimulate the economy</w:t>
      </w:r>
      <w:r w:rsidR="00A33F83" w:rsidRPr="00B874D8">
        <w:rPr>
          <w:rFonts w:ascii="Times New Roman" w:hAnsi="Times New Roman"/>
          <w:sz w:val="24"/>
          <w:szCs w:val="24"/>
        </w:rPr>
        <w:t>,</w:t>
      </w:r>
      <w:r w:rsidR="004D4D27" w:rsidRPr="00B874D8">
        <w:rPr>
          <w:rFonts w:ascii="Times New Roman" w:hAnsi="Times New Roman"/>
          <w:sz w:val="24"/>
          <w:szCs w:val="24"/>
        </w:rPr>
        <w:t xml:space="preserve"> </w:t>
      </w:r>
      <w:r w:rsidR="00A33F83" w:rsidRPr="00B874D8">
        <w:rPr>
          <w:rFonts w:ascii="Times New Roman" w:hAnsi="Times New Roman"/>
          <w:sz w:val="24"/>
          <w:szCs w:val="24"/>
        </w:rPr>
        <w:t>improve regulation,</w:t>
      </w:r>
      <w:r w:rsidR="004D4D27" w:rsidRPr="00B874D8">
        <w:rPr>
          <w:rFonts w:ascii="Times New Roman" w:hAnsi="Times New Roman"/>
          <w:sz w:val="24"/>
          <w:szCs w:val="24"/>
        </w:rPr>
        <w:t xml:space="preserve"> competiveness of manufactured exports, and reindustrialisation. </w:t>
      </w:r>
      <w:r w:rsidR="001E2F9A" w:rsidRPr="00B874D8">
        <w:rPr>
          <w:rFonts w:ascii="Times New Roman" w:hAnsi="Times New Roman"/>
          <w:sz w:val="24"/>
          <w:szCs w:val="24"/>
        </w:rPr>
        <w:t>The PBO noted</w:t>
      </w:r>
      <w:r w:rsidR="004D4D27" w:rsidRPr="00B874D8">
        <w:rPr>
          <w:rFonts w:ascii="Times New Roman" w:hAnsi="Times New Roman"/>
          <w:sz w:val="24"/>
          <w:szCs w:val="24"/>
        </w:rPr>
        <w:t xml:space="preserve"> that there would be much better results and more success if these interventions occurred in an eco</w:t>
      </w:r>
      <w:r w:rsidR="00A33F83" w:rsidRPr="00B874D8">
        <w:rPr>
          <w:rFonts w:ascii="Times New Roman" w:hAnsi="Times New Roman"/>
          <w:sz w:val="24"/>
          <w:szCs w:val="24"/>
        </w:rPr>
        <w:t xml:space="preserve">nomy that was growing, </w:t>
      </w:r>
      <w:r w:rsidR="004D4D27" w:rsidRPr="00B874D8">
        <w:rPr>
          <w:rFonts w:ascii="Times New Roman" w:hAnsi="Times New Roman"/>
          <w:sz w:val="24"/>
          <w:szCs w:val="24"/>
        </w:rPr>
        <w:t>where aggregate demand was higher</w:t>
      </w:r>
      <w:r w:rsidR="00A33F83" w:rsidRPr="00B874D8">
        <w:rPr>
          <w:rFonts w:ascii="Times New Roman" w:hAnsi="Times New Roman"/>
          <w:sz w:val="24"/>
          <w:szCs w:val="24"/>
        </w:rPr>
        <w:t>,</w:t>
      </w:r>
      <w:r w:rsidR="004D4D27" w:rsidRPr="00B874D8">
        <w:rPr>
          <w:rFonts w:ascii="Times New Roman" w:hAnsi="Times New Roman"/>
          <w:sz w:val="24"/>
          <w:szCs w:val="24"/>
        </w:rPr>
        <w:t xml:space="preserve"> and where employment and spending power allowed for paying off of </w:t>
      </w:r>
      <w:r w:rsidR="001E2F9A" w:rsidRPr="00B874D8">
        <w:rPr>
          <w:rFonts w:ascii="Times New Roman" w:hAnsi="Times New Roman"/>
          <w:sz w:val="24"/>
          <w:szCs w:val="24"/>
        </w:rPr>
        <w:t xml:space="preserve">sovereign </w:t>
      </w:r>
      <w:r w:rsidR="004D4D27" w:rsidRPr="00B874D8">
        <w:rPr>
          <w:rFonts w:ascii="Times New Roman" w:hAnsi="Times New Roman"/>
          <w:sz w:val="24"/>
          <w:szCs w:val="24"/>
        </w:rPr>
        <w:t xml:space="preserve">debt and increased </w:t>
      </w:r>
      <w:r w:rsidR="001E2F9A" w:rsidRPr="00B874D8">
        <w:rPr>
          <w:rFonts w:ascii="Times New Roman" w:hAnsi="Times New Roman"/>
          <w:sz w:val="24"/>
          <w:szCs w:val="24"/>
        </w:rPr>
        <w:t xml:space="preserve">household </w:t>
      </w:r>
      <w:r w:rsidR="004D4D27" w:rsidRPr="00B874D8">
        <w:rPr>
          <w:rFonts w:ascii="Times New Roman" w:hAnsi="Times New Roman"/>
          <w:sz w:val="24"/>
          <w:szCs w:val="24"/>
        </w:rPr>
        <w:t>consumption.</w:t>
      </w:r>
    </w:p>
    <w:p w14:paraId="18FCB150" w14:textId="77777777" w:rsidR="00445D6B" w:rsidRPr="00B874D8" w:rsidRDefault="004D4D27" w:rsidP="00445D6B">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t>The</w:t>
      </w:r>
      <w:r w:rsidR="00A33F83" w:rsidRPr="00B874D8">
        <w:rPr>
          <w:rFonts w:ascii="Times New Roman" w:hAnsi="Times New Roman"/>
          <w:sz w:val="24"/>
          <w:szCs w:val="24"/>
        </w:rPr>
        <w:t xml:space="preserve"> PBO noted that </w:t>
      </w:r>
      <w:r w:rsidRPr="00B874D8">
        <w:rPr>
          <w:rFonts w:ascii="Times New Roman" w:hAnsi="Times New Roman"/>
          <w:sz w:val="24"/>
          <w:szCs w:val="24"/>
        </w:rPr>
        <w:t>NT has revised downwards</w:t>
      </w:r>
      <w:r w:rsidR="005D3338" w:rsidRPr="00B874D8">
        <w:rPr>
          <w:rFonts w:ascii="Times New Roman" w:hAnsi="Times New Roman"/>
          <w:sz w:val="24"/>
          <w:szCs w:val="24"/>
        </w:rPr>
        <w:t xml:space="preserve">, </w:t>
      </w:r>
      <w:r w:rsidR="00A33F83" w:rsidRPr="00B874D8">
        <w:rPr>
          <w:rFonts w:ascii="Times New Roman" w:hAnsi="Times New Roman"/>
          <w:sz w:val="24"/>
          <w:szCs w:val="24"/>
        </w:rPr>
        <w:t>from 1.3% to 0.7%</w:t>
      </w:r>
      <w:r w:rsidR="005D3338" w:rsidRPr="00B874D8">
        <w:rPr>
          <w:rFonts w:ascii="Times New Roman" w:hAnsi="Times New Roman"/>
          <w:sz w:val="24"/>
          <w:szCs w:val="24"/>
        </w:rPr>
        <w:t>,</w:t>
      </w:r>
      <w:r w:rsidR="00A33F83" w:rsidRPr="00B874D8">
        <w:rPr>
          <w:rFonts w:ascii="Times New Roman" w:hAnsi="Times New Roman"/>
          <w:sz w:val="24"/>
          <w:szCs w:val="24"/>
        </w:rPr>
        <w:t xml:space="preserve"> the country’s </w:t>
      </w:r>
      <w:r w:rsidRPr="00B874D8">
        <w:rPr>
          <w:rFonts w:ascii="Times New Roman" w:hAnsi="Times New Roman"/>
          <w:sz w:val="24"/>
          <w:szCs w:val="24"/>
        </w:rPr>
        <w:t>economic growth forecast for 2017/18</w:t>
      </w:r>
      <w:r w:rsidR="00A33F83" w:rsidRPr="00B874D8">
        <w:rPr>
          <w:rFonts w:ascii="Times New Roman" w:hAnsi="Times New Roman"/>
          <w:sz w:val="24"/>
          <w:szCs w:val="24"/>
        </w:rPr>
        <w:t xml:space="preserve">, slowly recovering to </w:t>
      </w:r>
      <w:r w:rsidRPr="00B874D8">
        <w:rPr>
          <w:rFonts w:ascii="Times New Roman" w:hAnsi="Times New Roman"/>
          <w:sz w:val="24"/>
          <w:szCs w:val="24"/>
        </w:rPr>
        <w:t xml:space="preserve">1.9% over the medium term. </w:t>
      </w:r>
      <w:r w:rsidR="005D3338" w:rsidRPr="00B874D8">
        <w:rPr>
          <w:rFonts w:ascii="Times New Roman" w:hAnsi="Times New Roman"/>
          <w:sz w:val="24"/>
          <w:szCs w:val="24"/>
        </w:rPr>
        <w:t xml:space="preserve">It also noted the projected </w:t>
      </w:r>
      <w:r w:rsidRPr="00B874D8">
        <w:rPr>
          <w:rFonts w:ascii="Times New Roman" w:hAnsi="Times New Roman"/>
          <w:sz w:val="24"/>
          <w:szCs w:val="24"/>
        </w:rPr>
        <w:t>increase in the budget deficit for 2017/18</w:t>
      </w:r>
      <w:r w:rsidR="005D3338" w:rsidRPr="00B874D8">
        <w:rPr>
          <w:rFonts w:ascii="Times New Roman" w:hAnsi="Times New Roman"/>
          <w:sz w:val="24"/>
          <w:szCs w:val="24"/>
        </w:rPr>
        <w:t>,</w:t>
      </w:r>
      <w:r w:rsidRPr="00B874D8">
        <w:rPr>
          <w:rFonts w:ascii="Times New Roman" w:hAnsi="Times New Roman"/>
          <w:sz w:val="24"/>
          <w:szCs w:val="24"/>
        </w:rPr>
        <w:t xml:space="preserve"> from 3.1% to 4.3 %</w:t>
      </w:r>
      <w:r w:rsidR="005D3338" w:rsidRPr="00B874D8">
        <w:rPr>
          <w:rFonts w:ascii="Times New Roman" w:hAnsi="Times New Roman"/>
          <w:sz w:val="24"/>
          <w:szCs w:val="24"/>
        </w:rPr>
        <w:t>,</w:t>
      </w:r>
      <w:r w:rsidRPr="00B874D8">
        <w:rPr>
          <w:rFonts w:ascii="Times New Roman" w:hAnsi="Times New Roman"/>
          <w:sz w:val="24"/>
          <w:szCs w:val="24"/>
        </w:rPr>
        <w:t xml:space="preserve"> </w:t>
      </w:r>
      <w:r w:rsidR="005D3338" w:rsidRPr="00B874D8">
        <w:rPr>
          <w:rFonts w:ascii="Times New Roman" w:hAnsi="Times New Roman"/>
          <w:sz w:val="24"/>
          <w:szCs w:val="24"/>
        </w:rPr>
        <w:t xml:space="preserve">arguing that </w:t>
      </w:r>
      <w:r w:rsidRPr="00B874D8">
        <w:rPr>
          <w:rFonts w:ascii="Times New Roman" w:hAnsi="Times New Roman"/>
          <w:sz w:val="24"/>
          <w:szCs w:val="24"/>
        </w:rPr>
        <w:t>this may delay the attain</w:t>
      </w:r>
      <w:r w:rsidR="005D3338" w:rsidRPr="00B874D8">
        <w:rPr>
          <w:rFonts w:ascii="Times New Roman" w:hAnsi="Times New Roman"/>
          <w:sz w:val="24"/>
          <w:szCs w:val="24"/>
        </w:rPr>
        <w:t xml:space="preserve">ment of </w:t>
      </w:r>
      <w:r w:rsidRPr="00B874D8">
        <w:rPr>
          <w:rFonts w:ascii="Times New Roman" w:hAnsi="Times New Roman"/>
          <w:sz w:val="24"/>
          <w:szCs w:val="24"/>
        </w:rPr>
        <w:t>fiscal objective</w:t>
      </w:r>
      <w:r w:rsidR="005D3338" w:rsidRPr="00B874D8">
        <w:rPr>
          <w:rFonts w:ascii="Times New Roman" w:hAnsi="Times New Roman"/>
          <w:sz w:val="24"/>
          <w:szCs w:val="24"/>
        </w:rPr>
        <w:t>s</w:t>
      </w:r>
      <w:r w:rsidRPr="00B874D8">
        <w:rPr>
          <w:rFonts w:ascii="Times New Roman" w:hAnsi="Times New Roman"/>
          <w:sz w:val="24"/>
          <w:szCs w:val="24"/>
        </w:rPr>
        <w:t xml:space="preserve"> </w:t>
      </w:r>
      <w:r w:rsidR="005D3338" w:rsidRPr="00B874D8">
        <w:rPr>
          <w:rFonts w:ascii="Times New Roman" w:hAnsi="Times New Roman"/>
          <w:sz w:val="24"/>
          <w:szCs w:val="24"/>
        </w:rPr>
        <w:t xml:space="preserve">of </w:t>
      </w:r>
      <w:r w:rsidRPr="00B874D8">
        <w:rPr>
          <w:rFonts w:ascii="Times New Roman" w:hAnsi="Times New Roman"/>
          <w:sz w:val="24"/>
          <w:szCs w:val="24"/>
        </w:rPr>
        <w:t>stabilis</w:t>
      </w:r>
      <w:r w:rsidR="005D3338" w:rsidRPr="00B874D8">
        <w:rPr>
          <w:rFonts w:ascii="Times New Roman" w:hAnsi="Times New Roman"/>
          <w:sz w:val="24"/>
          <w:szCs w:val="24"/>
        </w:rPr>
        <w:t>ing</w:t>
      </w:r>
      <w:r w:rsidRPr="00B874D8">
        <w:rPr>
          <w:rFonts w:ascii="Times New Roman" w:hAnsi="Times New Roman"/>
          <w:sz w:val="24"/>
          <w:szCs w:val="24"/>
        </w:rPr>
        <w:t xml:space="preserve"> debt as a share of GDP. </w:t>
      </w:r>
      <w:r w:rsidR="005D3338" w:rsidRPr="00B874D8">
        <w:rPr>
          <w:rFonts w:ascii="Times New Roman" w:hAnsi="Times New Roman"/>
          <w:sz w:val="24"/>
          <w:szCs w:val="24"/>
        </w:rPr>
        <w:t xml:space="preserve">It further noted the estimated </w:t>
      </w:r>
      <w:r w:rsidRPr="00B874D8">
        <w:rPr>
          <w:rFonts w:ascii="Times New Roman" w:hAnsi="Times New Roman"/>
          <w:sz w:val="24"/>
          <w:szCs w:val="24"/>
        </w:rPr>
        <w:t>revenue shortfall of R 50.8 billion for 2017/18, R 69.3 billion in 2018/19 and R 89.4 billion in 2019/20.</w:t>
      </w:r>
      <w:r w:rsidR="005D3338" w:rsidRPr="00B874D8">
        <w:rPr>
          <w:rFonts w:ascii="Times New Roman" w:hAnsi="Times New Roman"/>
          <w:sz w:val="24"/>
          <w:szCs w:val="24"/>
        </w:rPr>
        <w:t xml:space="preserve"> It noted that while g</w:t>
      </w:r>
      <w:r w:rsidRPr="00B874D8">
        <w:rPr>
          <w:rFonts w:ascii="Times New Roman" w:hAnsi="Times New Roman"/>
          <w:sz w:val="24"/>
          <w:szCs w:val="24"/>
        </w:rPr>
        <w:t>overnment remain</w:t>
      </w:r>
      <w:r w:rsidR="005D3338" w:rsidRPr="00B874D8">
        <w:rPr>
          <w:rFonts w:ascii="Times New Roman" w:hAnsi="Times New Roman"/>
          <w:sz w:val="24"/>
          <w:szCs w:val="24"/>
        </w:rPr>
        <w:t>ed</w:t>
      </w:r>
      <w:r w:rsidRPr="00B874D8">
        <w:rPr>
          <w:rFonts w:ascii="Times New Roman" w:hAnsi="Times New Roman"/>
          <w:sz w:val="24"/>
          <w:szCs w:val="24"/>
        </w:rPr>
        <w:t xml:space="preserve"> committed to </w:t>
      </w:r>
      <w:r w:rsidR="005D3338" w:rsidRPr="00B874D8">
        <w:rPr>
          <w:rFonts w:ascii="Times New Roman" w:hAnsi="Times New Roman"/>
          <w:sz w:val="24"/>
          <w:szCs w:val="24"/>
        </w:rPr>
        <w:t xml:space="preserve">the set </w:t>
      </w:r>
      <w:r w:rsidRPr="00B874D8">
        <w:rPr>
          <w:rFonts w:ascii="Times New Roman" w:hAnsi="Times New Roman"/>
          <w:sz w:val="24"/>
          <w:szCs w:val="24"/>
        </w:rPr>
        <w:t>expenditure ceiling</w:t>
      </w:r>
      <w:r w:rsidR="005D3338" w:rsidRPr="00B874D8">
        <w:rPr>
          <w:rFonts w:ascii="Times New Roman" w:hAnsi="Times New Roman"/>
          <w:sz w:val="24"/>
          <w:szCs w:val="24"/>
        </w:rPr>
        <w:t>s</w:t>
      </w:r>
      <w:r w:rsidRPr="00B874D8">
        <w:rPr>
          <w:rFonts w:ascii="Times New Roman" w:hAnsi="Times New Roman"/>
          <w:sz w:val="24"/>
          <w:szCs w:val="24"/>
        </w:rPr>
        <w:t xml:space="preserve"> over the medium term, fiscal risk</w:t>
      </w:r>
      <w:r w:rsidR="005D3338" w:rsidRPr="00B874D8">
        <w:rPr>
          <w:rFonts w:ascii="Times New Roman" w:hAnsi="Times New Roman"/>
          <w:sz w:val="24"/>
          <w:szCs w:val="24"/>
        </w:rPr>
        <w:t>s</w:t>
      </w:r>
      <w:r w:rsidRPr="00B874D8">
        <w:rPr>
          <w:rFonts w:ascii="Times New Roman" w:hAnsi="Times New Roman"/>
          <w:sz w:val="24"/>
          <w:szCs w:val="24"/>
        </w:rPr>
        <w:t xml:space="preserve"> may lead to </w:t>
      </w:r>
      <w:r w:rsidR="005D3338" w:rsidRPr="00B874D8">
        <w:rPr>
          <w:rFonts w:ascii="Times New Roman" w:hAnsi="Times New Roman"/>
          <w:sz w:val="24"/>
          <w:szCs w:val="24"/>
        </w:rPr>
        <w:t xml:space="preserve">the breach of such </w:t>
      </w:r>
      <w:r w:rsidRPr="00B874D8">
        <w:rPr>
          <w:rFonts w:ascii="Times New Roman" w:hAnsi="Times New Roman"/>
          <w:sz w:val="24"/>
          <w:szCs w:val="24"/>
        </w:rPr>
        <w:t>ceiling</w:t>
      </w:r>
      <w:r w:rsidR="005D3338" w:rsidRPr="00B874D8">
        <w:rPr>
          <w:rFonts w:ascii="Times New Roman" w:hAnsi="Times New Roman"/>
          <w:sz w:val="24"/>
          <w:szCs w:val="24"/>
        </w:rPr>
        <w:t>s</w:t>
      </w:r>
      <w:r w:rsidRPr="00B874D8">
        <w:rPr>
          <w:rFonts w:ascii="Times New Roman" w:hAnsi="Times New Roman"/>
          <w:sz w:val="24"/>
          <w:szCs w:val="24"/>
        </w:rPr>
        <w:t xml:space="preserve">.   </w:t>
      </w:r>
    </w:p>
    <w:p w14:paraId="312B1AE9" w14:textId="77777777" w:rsidR="004D4D27" w:rsidRPr="00B874D8" w:rsidRDefault="005D3338" w:rsidP="00445D6B">
      <w:pPr>
        <w:pStyle w:val="ListParagraph"/>
        <w:numPr>
          <w:ilvl w:val="1"/>
          <w:numId w:val="1"/>
        </w:numPr>
        <w:spacing w:line="360" w:lineRule="auto"/>
        <w:jc w:val="both"/>
        <w:rPr>
          <w:rFonts w:ascii="Times New Roman" w:hAnsi="Times New Roman"/>
          <w:sz w:val="24"/>
          <w:szCs w:val="24"/>
        </w:rPr>
      </w:pPr>
      <w:r w:rsidRPr="00B874D8">
        <w:rPr>
          <w:rFonts w:ascii="Times New Roman" w:eastAsiaTheme="minorEastAsia" w:hAnsi="Times New Roman"/>
          <w:kern w:val="24"/>
          <w:sz w:val="24"/>
          <w:szCs w:val="24"/>
        </w:rPr>
        <w:t xml:space="preserve">The PBO said that Parliament should probe into the declining </w:t>
      </w:r>
      <w:r w:rsidR="004D4D27" w:rsidRPr="00B874D8">
        <w:rPr>
          <w:rFonts w:ascii="Times New Roman" w:eastAsiaTheme="minorEastAsia" w:hAnsi="Times New Roman"/>
          <w:kern w:val="24"/>
          <w:sz w:val="24"/>
          <w:szCs w:val="24"/>
        </w:rPr>
        <w:t xml:space="preserve">tax buoyancy </w:t>
      </w:r>
      <w:r w:rsidRPr="00B874D8">
        <w:rPr>
          <w:rFonts w:ascii="Times New Roman" w:eastAsiaTheme="minorEastAsia" w:hAnsi="Times New Roman"/>
          <w:kern w:val="24"/>
          <w:sz w:val="24"/>
          <w:szCs w:val="24"/>
        </w:rPr>
        <w:t xml:space="preserve">in order to ascertain how it affects revenue collection </w:t>
      </w:r>
      <w:r w:rsidR="00DA2D68" w:rsidRPr="00B874D8">
        <w:rPr>
          <w:rFonts w:ascii="Times New Roman" w:eastAsiaTheme="minorEastAsia" w:hAnsi="Times New Roman"/>
          <w:kern w:val="24"/>
          <w:sz w:val="24"/>
          <w:szCs w:val="24"/>
        </w:rPr>
        <w:t xml:space="preserve">and what implications this may have for public finances and if there were any structural issues in tax revenue mobilisation and on measures that SARS would put in place to improve tax collection and administration going forward. </w:t>
      </w:r>
    </w:p>
    <w:p w14:paraId="5DB4361C" w14:textId="77777777" w:rsidR="004D4D27" w:rsidRPr="00B874D8" w:rsidRDefault="00DA2D68" w:rsidP="00445D6B">
      <w:pPr>
        <w:pStyle w:val="ListParagraph"/>
        <w:numPr>
          <w:ilvl w:val="1"/>
          <w:numId w:val="1"/>
        </w:numPr>
        <w:spacing w:line="360" w:lineRule="auto"/>
        <w:jc w:val="both"/>
        <w:rPr>
          <w:rFonts w:ascii="Times New Roman" w:hAnsi="Times New Roman"/>
          <w:sz w:val="24"/>
          <w:szCs w:val="24"/>
        </w:rPr>
      </w:pPr>
      <w:r w:rsidRPr="00B874D8">
        <w:rPr>
          <w:rFonts w:ascii="Times New Roman" w:eastAsiaTheme="minorEastAsia" w:hAnsi="Times New Roman"/>
          <w:kern w:val="24"/>
          <w:sz w:val="24"/>
          <w:szCs w:val="24"/>
        </w:rPr>
        <w:t xml:space="preserve">The PBO </w:t>
      </w:r>
      <w:r w:rsidR="00903A78" w:rsidRPr="00B874D8">
        <w:rPr>
          <w:rFonts w:ascii="Times New Roman" w:eastAsiaTheme="minorEastAsia" w:hAnsi="Times New Roman"/>
          <w:kern w:val="24"/>
          <w:sz w:val="24"/>
          <w:szCs w:val="24"/>
        </w:rPr>
        <w:t xml:space="preserve">referred to </w:t>
      </w:r>
      <w:r w:rsidRPr="00B874D8">
        <w:rPr>
          <w:rFonts w:ascii="Times New Roman" w:eastAsiaTheme="minorEastAsia" w:hAnsi="Times New Roman"/>
          <w:kern w:val="24"/>
          <w:sz w:val="24"/>
          <w:szCs w:val="24"/>
        </w:rPr>
        <w:t>the intro</w:t>
      </w:r>
      <w:r w:rsidR="008A48E7" w:rsidRPr="00B874D8">
        <w:rPr>
          <w:rFonts w:ascii="Times New Roman" w:eastAsiaTheme="minorEastAsia" w:hAnsi="Times New Roman"/>
          <w:kern w:val="24"/>
          <w:sz w:val="24"/>
          <w:szCs w:val="24"/>
        </w:rPr>
        <w:t>duction of the Mandate Paper to the budgeting process and highlighted that C</w:t>
      </w:r>
      <w:proofErr w:type="spellStart"/>
      <w:r w:rsidR="008A48E7" w:rsidRPr="00B874D8">
        <w:rPr>
          <w:rFonts w:ascii="Times New Roman" w:eastAsiaTheme="minorHAnsi" w:hAnsi="Times New Roman"/>
          <w:iCs/>
          <w:sz w:val="24"/>
          <w:szCs w:val="24"/>
          <w:lang w:val="en-US"/>
        </w:rPr>
        <w:t>ommunity</w:t>
      </w:r>
      <w:proofErr w:type="spellEnd"/>
      <w:r w:rsidR="008A48E7" w:rsidRPr="00B874D8">
        <w:rPr>
          <w:rFonts w:ascii="Times New Roman" w:eastAsiaTheme="minorHAnsi" w:hAnsi="Times New Roman"/>
          <w:iCs/>
          <w:sz w:val="24"/>
          <w:szCs w:val="24"/>
          <w:lang w:val="en-US"/>
        </w:rPr>
        <w:t xml:space="preserve"> Development, Learning and Culture, and Health we</w:t>
      </w:r>
      <w:r w:rsidR="004D4D27" w:rsidRPr="00B874D8">
        <w:rPr>
          <w:rFonts w:ascii="Times New Roman" w:eastAsiaTheme="minorHAnsi" w:hAnsi="Times New Roman"/>
          <w:iCs/>
          <w:sz w:val="24"/>
          <w:szCs w:val="24"/>
          <w:lang w:val="en-US"/>
        </w:rPr>
        <w:t>re forecas</w:t>
      </w:r>
      <w:r w:rsidR="00903A78" w:rsidRPr="00B874D8">
        <w:rPr>
          <w:rFonts w:ascii="Times New Roman" w:eastAsiaTheme="minorHAnsi" w:hAnsi="Times New Roman"/>
          <w:iCs/>
          <w:sz w:val="24"/>
          <w:szCs w:val="24"/>
          <w:lang w:val="en-US"/>
        </w:rPr>
        <w:t>t</w:t>
      </w:r>
      <w:r w:rsidR="004D4D27" w:rsidRPr="00B874D8">
        <w:rPr>
          <w:rFonts w:ascii="Times New Roman" w:eastAsiaTheme="minorHAnsi" w:hAnsi="Times New Roman"/>
          <w:iCs/>
          <w:sz w:val="24"/>
          <w:szCs w:val="24"/>
          <w:lang w:val="en-US"/>
        </w:rPr>
        <w:t xml:space="preserve"> to be the fastest growing non-interest expenditure </w:t>
      </w:r>
      <w:r w:rsidR="008A48E7" w:rsidRPr="00B874D8">
        <w:rPr>
          <w:rFonts w:ascii="Times New Roman" w:eastAsiaTheme="minorHAnsi" w:hAnsi="Times New Roman"/>
          <w:iCs/>
          <w:sz w:val="24"/>
          <w:szCs w:val="24"/>
          <w:lang w:val="en-US"/>
        </w:rPr>
        <w:t xml:space="preserve">items </w:t>
      </w:r>
      <w:r w:rsidR="004D4D27" w:rsidRPr="00B874D8">
        <w:rPr>
          <w:rFonts w:ascii="Times New Roman" w:eastAsiaTheme="minorHAnsi" w:hAnsi="Times New Roman"/>
          <w:iCs/>
          <w:sz w:val="24"/>
          <w:szCs w:val="24"/>
          <w:lang w:val="en-US"/>
        </w:rPr>
        <w:t>over the medium term</w:t>
      </w:r>
      <w:r w:rsidR="008A48E7" w:rsidRPr="00B874D8">
        <w:rPr>
          <w:rFonts w:ascii="Times New Roman" w:eastAsiaTheme="minorHAnsi" w:hAnsi="Times New Roman"/>
          <w:iCs/>
          <w:sz w:val="24"/>
          <w:szCs w:val="24"/>
          <w:lang w:val="en-US"/>
        </w:rPr>
        <w:t xml:space="preserve"> accounting for 7.9%,</w:t>
      </w:r>
      <w:r w:rsidR="004D4D27" w:rsidRPr="00B874D8">
        <w:rPr>
          <w:rFonts w:ascii="Times New Roman" w:eastAsiaTheme="minorHAnsi" w:hAnsi="Times New Roman"/>
          <w:iCs/>
          <w:sz w:val="24"/>
          <w:szCs w:val="24"/>
          <w:lang w:val="en-US"/>
        </w:rPr>
        <w:t xml:space="preserve"> 7.6% and 7.5%</w:t>
      </w:r>
      <w:r w:rsidR="008A48E7" w:rsidRPr="00B874D8">
        <w:rPr>
          <w:rFonts w:ascii="Times New Roman" w:eastAsiaTheme="minorHAnsi" w:hAnsi="Times New Roman"/>
          <w:iCs/>
          <w:sz w:val="24"/>
          <w:szCs w:val="24"/>
          <w:lang w:val="en-US"/>
        </w:rPr>
        <w:t>,</w:t>
      </w:r>
      <w:r w:rsidR="004D4D27" w:rsidRPr="00B874D8">
        <w:rPr>
          <w:rFonts w:ascii="Times New Roman" w:eastAsiaTheme="minorHAnsi" w:hAnsi="Times New Roman"/>
          <w:iCs/>
          <w:sz w:val="24"/>
          <w:szCs w:val="24"/>
          <w:lang w:val="en-US"/>
        </w:rPr>
        <w:t xml:space="preserve"> respectively.</w:t>
      </w:r>
      <w:r w:rsidR="00445D6B" w:rsidRPr="00B874D8">
        <w:rPr>
          <w:rFonts w:ascii="Times New Roman" w:eastAsiaTheme="minorHAnsi" w:hAnsi="Times New Roman"/>
          <w:iCs/>
          <w:sz w:val="24"/>
          <w:szCs w:val="24"/>
          <w:lang w:val="en-US"/>
        </w:rPr>
        <w:t xml:space="preserve"> </w:t>
      </w:r>
      <w:r w:rsidR="008A48E7" w:rsidRPr="00B874D8">
        <w:rPr>
          <w:rFonts w:ascii="Times New Roman" w:eastAsiaTheme="minorHAnsi" w:hAnsi="Times New Roman"/>
          <w:iCs/>
          <w:sz w:val="24"/>
          <w:szCs w:val="24"/>
          <w:lang w:val="en-US"/>
        </w:rPr>
        <w:t>It however said that l</w:t>
      </w:r>
      <w:r w:rsidR="004D4D27" w:rsidRPr="00B874D8">
        <w:rPr>
          <w:rFonts w:ascii="Times New Roman" w:eastAsiaTheme="minorHAnsi" w:hAnsi="Times New Roman"/>
          <w:iCs/>
          <w:sz w:val="24"/>
          <w:szCs w:val="24"/>
          <w:lang w:val="en-US"/>
        </w:rPr>
        <w:t xml:space="preserve">ow economic growth and poor revenue collection </w:t>
      </w:r>
      <w:r w:rsidR="008A48E7" w:rsidRPr="00B874D8">
        <w:rPr>
          <w:rFonts w:ascii="Times New Roman" w:eastAsiaTheme="minorHAnsi" w:hAnsi="Times New Roman"/>
          <w:iCs/>
          <w:sz w:val="24"/>
          <w:szCs w:val="24"/>
          <w:lang w:val="en-US"/>
        </w:rPr>
        <w:t xml:space="preserve">may scupper the </w:t>
      </w:r>
      <w:r w:rsidR="004D4D27" w:rsidRPr="00B874D8">
        <w:rPr>
          <w:rFonts w:ascii="Times New Roman" w:eastAsiaTheme="minorHAnsi" w:hAnsi="Times New Roman"/>
          <w:iCs/>
          <w:sz w:val="24"/>
          <w:szCs w:val="24"/>
          <w:lang w:val="en-US"/>
        </w:rPr>
        <w:t>government</w:t>
      </w:r>
      <w:r w:rsidR="008A48E7" w:rsidRPr="00B874D8">
        <w:rPr>
          <w:rFonts w:ascii="Times New Roman" w:eastAsiaTheme="minorHAnsi" w:hAnsi="Times New Roman"/>
          <w:iCs/>
          <w:sz w:val="24"/>
          <w:szCs w:val="24"/>
          <w:lang w:val="en-US"/>
        </w:rPr>
        <w:t>’s</w:t>
      </w:r>
      <w:r w:rsidR="004D4D27" w:rsidRPr="00B874D8">
        <w:rPr>
          <w:rFonts w:ascii="Times New Roman" w:eastAsiaTheme="minorHAnsi" w:hAnsi="Times New Roman"/>
          <w:iCs/>
          <w:sz w:val="24"/>
          <w:szCs w:val="24"/>
          <w:lang w:val="en-US"/>
        </w:rPr>
        <w:t xml:space="preserve"> spending </w:t>
      </w:r>
      <w:r w:rsidR="004D4D27" w:rsidRPr="00B874D8">
        <w:rPr>
          <w:rFonts w:ascii="Times New Roman" w:eastAsiaTheme="minorHAnsi" w:hAnsi="Times New Roman"/>
          <w:iCs/>
          <w:sz w:val="24"/>
          <w:szCs w:val="24"/>
          <w:lang w:val="en-US"/>
        </w:rPr>
        <w:lastRenderedPageBreak/>
        <w:t>commitments. The fiscal situation of some state owned companies (SOCs) continue to put pressure on public finance</w:t>
      </w:r>
      <w:r w:rsidR="00903A78" w:rsidRPr="00B874D8">
        <w:rPr>
          <w:rFonts w:ascii="Times New Roman" w:eastAsiaTheme="minorHAnsi" w:hAnsi="Times New Roman"/>
          <w:iCs/>
          <w:sz w:val="24"/>
          <w:szCs w:val="24"/>
          <w:lang w:val="en-US"/>
        </w:rPr>
        <w:t>, the PBO emphasized.</w:t>
      </w:r>
    </w:p>
    <w:p w14:paraId="658CA55D" w14:textId="77777777" w:rsidR="00445D6B" w:rsidRPr="00B874D8" w:rsidRDefault="00445D6B" w:rsidP="00445D6B">
      <w:pPr>
        <w:pStyle w:val="ListParagraph"/>
        <w:spacing w:line="360" w:lineRule="auto"/>
        <w:ind w:left="360"/>
        <w:jc w:val="both"/>
        <w:rPr>
          <w:rFonts w:ascii="Times New Roman" w:hAnsi="Times New Roman"/>
          <w:sz w:val="24"/>
          <w:szCs w:val="24"/>
        </w:rPr>
      </w:pPr>
    </w:p>
    <w:p w14:paraId="5FB0CEC7" w14:textId="77777777" w:rsidR="004D4D27" w:rsidRPr="00B874D8" w:rsidRDefault="00445D6B" w:rsidP="00445D6B">
      <w:pPr>
        <w:pStyle w:val="ListParagraph"/>
        <w:numPr>
          <w:ilvl w:val="0"/>
          <w:numId w:val="1"/>
        </w:numPr>
        <w:spacing w:line="360" w:lineRule="auto"/>
        <w:jc w:val="both"/>
        <w:rPr>
          <w:rFonts w:ascii="Times New Roman" w:hAnsi="Times New Roman"/>
          <w:b/>
          <w:sz w:val="24"/>
          <w:szCs w:val="24"/>
        </w:rPr>
      </w:pPr>
      <w:r w:rsidRPr="00B874D8">
        <w:rPr>
          <w:rFonts w:ascii="Times New Roman" w:hAnsi="Times New Roman"/>
          <w:b/>
          <w:sz w:val="24"/>
          <w:szCs w:val="24"/>
        </w:rPr>
        <w:t>SUMMARY OF PUBLIC SUBMISSIONS</w:t>
      </w:r>
    </w:p>
    <w:p w14:paraId="1CF99B03" w14:textId="77777777" w:rsidR="001C2876" w:rsidRPr="00B874D8" w:rsidRDefault="001C2876" w:rsidP="001C2876">
      <w:pPr>
        <w:pStyle w:val="ListParagraph"/>
        <w:spacing w:line="360" w:lineRule="auto"/>
        <w:ind w:left="360"/>
        <w:jc w:val="both"/>
        <w:rPr>
          <w:rFonts w:ascii="Times New Roman" w:hAnsi="Times New Roman"/>
          <w:sz w:val="24"/>
          <w:szCs w:val="24"/>
        </w:rPr>
      </w:pPr>
    </w:p>
    <w:p w14:paraId="2EBC7917" w14:textId="77777777" w:rsidR="001C2876" w:rsidRPr="00B874D8" w:rsidRDefault="00B24AB8" w:rsidP="001C2876">
      <w:pPr>
        <w:pStyle w:val="ListParagraph"/>
        <w:numPr>
          <w:ilvl w:val="1"/>
          <w:numId w:val="1"/>
        </w:numPr>
        <w:spacing w:line="360" w:lineRule="auto"/>
        <w:jc w:val="both"/>
        <w:rPr>
          <w:rFonts w:ascii="Times New Roman" w:hAnsi="Times New Roman"/>
          <w:b/>
          <w:sz w:val="24"/>
          <w:szCs w:val="24"/>
        </w:rPr>
      </w:pPr>
      <w:r w:rsidRPr="00B874D8">
        <w:rPr>
          <w:rFonts w:ascii="Times New Roman" w:hAnsi="Times New Roman"/>
          <w:b/>
          <w:sz w:val="24"/>
          <w:szCs w:val="24"/>
        </w:rPr>
        <w:t>CONGRESS OF SOUTH AFRICAN TRADE UNIONS</w:t>
      </w:r>
    </w:p>
    <w:p w14:paraId="0F7E2746" w14:textId="77777777" w:rsidR="001C2876" w:rsidRPr="00B874D8" w:rsidRDefault="001C2876" w:rsidP="00E46738">
      <w:pPr>
        <w:pStyle w:val="ListParagraph"/>
        <w:numPr>
          <w:ilvl w:val="2"/>
          <w:numId w:val="1"/>
        </w:numPr>
        <w:shd w:val="clear" w:color="auto" w:fill="FFFFFF"/>
        <w:spacing w:line="360" w:lineRule="auto"/>
        <w:jc w:val="both"/>
        <w:rPr>
          <w:rFonts w:ascii="Times New Roman" w:hAnsi="Times New Roman"/>
          <w:sz w:val="24"/>
          <w:szCs w:val="24"/>
          <w:lang w:val="en-US"/>
        </w:rPr>
      </w:pPr>
      <w:r w:rsidRPr="00B874D8">
        <w:rPr>
          <w:rFonts w:ascii="Times New Roman" w:hAnsi="Times New Roman"/>
          <w:sz w:val="24"/>
          <w:szCs w:val="24"/>
        </w:rPr>
        <w:t xml:space="preserve">COSATU said </w:t>
      </w:r>
      <w:r w:rsidR="00903A78" w:rsidRPr="00B874D8">
        <w:rPr>
          <w:rFonts w:ascii="Times New Roman" w:hAnsi="Times New Roman"/>
          <w:sz w:val="24"/>
          <w:szCs w:val="24"/>
        </w:rPr>
        <w:t xml:space="preserve">that </w:t>
      </w:r>
      <w:r w:rsidRPr="00B874D8">
        <w:rPr>
          <w:rFonts w:ascii="Times New Roman" w:hAnsi="Times New Roman"/>
          <w:sz w:val="24"/>
          <w:szCs w:val="24"/>
        </w:rPr>
        <w:t>it was</w:t>
      </w:r>
      <w:r w:rsidRPr="00B874D8">
        <w:rPr>
          <w:rFonts w:ascii="Times New Roman" w:hAnsi="Times New Roman"/>
          <w:sz w:val="24"/>
          <w:szCs w:val="24"/>
          <w:lang w:val="en-US"/>
        </w:rPr>
        <w:t xml:space="preserve"> extremely disappointed by the </w:t>
      </w:r>
      <w:r w:rsidR="00903A78" w:rsidRPr="00B874D8">
        <w:rPr>
          <w:rFonts w:ascii="Times New Roman" w:hAnsi="Times New Roman"/>
          <w:sz w:val="24"/>
          <w:szCs w:val="24"/>
          <w:lang w:val="en-US"/>
        </w:rPr>
        <w:t xml:space="preserve">MTBPS. </w:t>
      </w:r>
      <w:r w:rsidRPr="00B874D8">
        <w:rPr>
          <w:rFonts w:ascii="Times New Roman" w:hAnsi="Times New Roman"/>
          <w:sz w:val="24"/>
          <w:szCs w:val="24"/>
          <w:lang w:val="en-US"/>
        </w:rPr>
        <w:t xml:space="preserve">It said the MTBPS </w:t>
      </w:r>
      <w:r w:rsidR="00903A78" w:rsidRPr="00B874D8">
        <w:rPr>
          <w:rFonts w:ascii="Times New Roman" w:hAnsi="Times New Roman"/>
          <w:sz w:val="24"/>
          <w:szCs w:val="24"/>
          <w:lang w:val="en-US"/>
        </w:rPr>
        <w:t xml:space="preserve">confirmed that </w:t>
      </w:r>
      <w:r w:rsidRPr="00B874D8">
        <w:rPr>
          <w:rFonts w:ascii="Times New Roman" w:hAnsi="Times New Roman"/>
          <w:sz w:val="24"/>
          <w:szCs w:val="24"/>
          <w:lang w:val="en-US"/>
        </w:rPr>
        <w:t xml:space="preserve">the </w:t>
      </w:r>
      <w:r w:rsidR="00903A78" w:rsidRPr="00B874D8">
        <w:rPr>
          <w:rFonts w:ascii="Times New Roman" w:hAnsi="Times New Roman"/>
          <w:sz w:val="24"/>
          <w:szCs w:val="24"/>
          <w:lang w:val="en-US"/>
        </w:rPr>
        <w:t xml:space="preserve">country </w:t>
      </w:r>
      <w:r w:rsidRPr="00B874D8">
        <w:rPr>
          <w:rFonts w:ascii="Times New Roman" w:hAnsi="Times New Roman"/>
          <w:sz w:val="24"/>
          <w:szCs w:val="24"/>
          <w:lang w:val="en-US"/>
        </w:rPr>
        <w:t>is in the midst of its worst governance and economic crisis since 1994 as it said nothing, proposed nothing and offered no hope to millions who are poor and unemployed. COSATU said it had hoped that government would rise to the occasion by acknowledging its failings and producing a meaningful plan to arrest the collapse of the economy</w:t>
      </w:r>
      <w:r w:rsidR="00903A78" w:rsidRPr="00B874D8">
        <w:rPr>
          <w:rFonts w:ascii="Times New Roman" w:hAnsi="Times New Roman"/>
          <w:sz w:val="24"/>
          <w:szCs w:val="24"/>
          <w:lang w:val="en-US"/>
        </w:rPr>
        <w:t xml:space="preserve"> and</w:t>
      </w:r>
      <w:r w:rsidRPr="00B874D8">
        <w:rPr>
          <w:rFonts w:ascii="Times New Roman" w:hAnsi="Times New Roman"/>
          <w:sz w:val="24"/>
          <w:szCs w:val="24"/>
          <w:lang w:val="en-US"/>
        </w:rPr>
        <w:t xml:space="preserve"> the looting of the state</w:t>
      </w:r>
      <w:r w:rsidR="00903A78" w:rsidRPr="00B874D8">
        <w:rPr>
          <w:rFonts w:ascii="Times New Roman" w:hAnsi="Times New Roman"/>
          <w:sz w:val="24"/>
          <w:szCs w:val="24"/>
          <w:lang w:val="en-US"/>
        </w:rPr>
        <w:t>,</w:t>
      </w:r>
      <w:r w:rsidRPr="00B874D8">
        <w:rPr>
          <w:rFonts w:ascii="Times New Roman" w:hAnsi="Times New Roman"/>
          <w:sz w:val="24"/>
          <w:szCs w:val="24"/>
          <w:lang w:val="en-US"/>
        </w:rPr>
        <w:t xml:space="preserve"> and spur economic growth. </w:t>
      </w:r>
    </w:p>
    <w:p w14:paraId="75B55994" w14:textId="77777777" w:rsidR="00463734" w:rsidRPr="00B874D8" w:rsidRDefault="001C2876" w:rsidP="001C2876">
      <w:pPr>
        <w:pStyle w:val="ListParagraph"/>
        <w:numPr>
          <w:ilvl w:val="2"/>
          <w:numId w:val="1"/>
        </w:numPr>
        <w:shd w:val="clear" w:color="auto" w:fill="FFFFFF"/>
        <w:spacing w:line="360" w:lineRule="auto"/>
        <w:jc w:val="both"/>
        <w:rPr>
          <w:rFonts w:ascii="Times New Roman" w:hAnsi="Times New Roman"/>
          <w:sz w:val="24"/>
          <w:szCs w:val="24"/>
          <w:lang w:val="en-US"/>
        </w:rPr>
      </w:pPr>
      <w:r w:rsidRPr="00B874D8">
        <w:rPr>
          <w:rFonts w:ascii="Times New Roman" w:hAnsi="Times New Roman"/>
          <w:sz w:val="24"/>
          <w:szCs w:val="24"/>
        </w:rPr>
        <w:t>COSATU submitted that t</w:t>
      </w:r>
      <w:r w:rsidRPr="00B874D8">
        <w:rPr>
          <w:rFonts w:ascii="Times New Roman" w:hAnsi="Times New Roman"/>
          <w:sz w:val="24"/>
          <w:szCs w:val="24"/>
          <w:lang w:val="en-US"/>
        </w:rPr>
        <w:t xml:space="preserve">he ANC campaigned and was elected on a manifesto to create jobs but since 2014 unemployment has nearly doubled to a real rate of 36.2%. It said that municipalities and provincial departments were outsourcing permanent public sector jobs to the Expanded and Community Works </w:t>
      </w:r>
      <w:proofErr w:type="spellStart"/>
      <w:r w:rsidRPr="00B874D8">
        <w:rPr>
          <w:rFonts w:ascii="Times New Roman" w:hAnsi="Times New Roman"/>
          <w:sz w:val="24"/>
          <w:szCs w:val="24"/>
          <w:lang w:val="en-US"/>
        </w:rPr>
        <w:t>Programmes</w:t>
      </w:r>
      <w:proofErr w:type="spellEnd"/>
      <w:r w:rsidRPr="00B874D8">
        <w:rPr>
          <w:rFonts w:ascii="Times New Roman" w:hAnsi="Times New Roman"/>
          <w:sz w:val="24"/>
          <w:szCs w:val="24"/>
          <w:lang w:val="en-US"/>
        </w:rPr>
        <w:t xml:space="preserve">. It said that the MTBPS showed that Departments were failing to meet their job creation targets. It further said that the Presidency had not kept to its promise made in September 2016, to </w:t>
      </w:r>
      <w:proofErr w:type="spellStart"/>
      <w:r w:rsidRPr="00B874D8">
        <w:rPr>
          <w:rFonts w:ascii="Times New Roman" w:hAnsi="Times New Roman"/>
          <w:sz w:val="24"/>
          <w:szCs w:val="24"/>
          <w:lang w:val="en-US"/>
        </w:rPr>
        <w:t>organised</w:t>
      </w:r>
      <w:proofErr w:type="spellEnd"/>
      <w:r w:rsidRPr="00B874D8">
        <w:rPr>
          <w:rFonts w:ascii="Times New Roman" w:hAnsi="Times New Roman"/>
          <w:sz w:val="24"/>
          <w:szCs w:val="24"/>
          <w:lang w:val="en-US"/>
        </w:rPr>
        <w:t xml:space="preserve"> </w:t>
      </w:r>
      <w:proofErr w:type="spellStart"/>
      <w:r w:rsidRPr="00B874D8">
        <w:rPr>
          <w:rFonts w:ascii="Times New Roman" w:hAnsi="Times New Roman"/>
          <w:sz w:val="24"/>
          <w:szCs w:val="24"/>
          <w:lang w:val="en-US"/>
        </w:rPr>
        <w:t>labour</w:t>
      </w:r>
      <w:proofErr w:type="spellEnd"/>
      <w:r w:rsidRPr="00B874D8">
        <w:rPr>
          <w:rFonts w:ascii="Times New Roman" w:hAnsi="Times New Roman"/>
          <w:sz w:val="24"/>
          <w:szCs w:val="24"/>
          <w:lang w:val="en-US"/>
        </w:rPr>
        <w:t xml:space="preserve"> and business of a Presidential Jobs Summit to bring social partners together to </w:t>
      </w:r>
      <w:r w:rsidR="00532B82" w:rsidRPr="00B874D8">
        <w:rPr>
          <w:rFonts w:ascii="Times New Roman" w:hAnsi="Times New Roman"/>
          <w:sz w:val="24"/>
          <w:szCs w:val="24"/>
          <w:lang w:val="en-US"/>
        </w:rPr>
        <w:t>‘</w:t>
      </w:r>
      <w:r w:rsidRPr="00B874D8">
        <w:rPr>
          <w:rFonts w:ascii="Times New Roman" w:hAnsi="Times New Roman"/>
          <w:sz w:val="24"/>
          <w:szCs w:val="24"/>
          <w:lang w:val="en-US"/>
        </w:rPr>
        <w:t>stem thi</w:t>
      </w:r>
      <w:r w:rsidR="00463734" w:rsidRPr="00B874D8">
        <w:rPr>
          <w:rFonts w:ascii="Times New Roman" w:hAnsi="Times New Roman"/>
          <w:sz w:val="24"/>
          <w:szCs w:val="24"/>
          <w:lang w:val="en-US"/>
        </w:rPr>
        <w:t>s</w:t>
      </w:r>
      <w:r w:rsidRPr="00B874D8">
        <w:rPr>
          <w:rFonts w:ascii="Times New Roman" w:hAnsi="Times New Roman"/>
          <w:sz w:val="24"/>
          <w:szCs w:val="24"/>
          <w:lang w:val="en-US"/>
        </w:rPr>
        <w:t xml:space="preserve"> jobs bloodbath</w:t>
      </w:r>
      <w:r w:rsidR="00463734" w:rsidRPr="00B874D8">
        <w:rPr>
          <w:rFonts w:ascii="Times New Roman" w:hAnsi="Times New Roman"/>
          <w:sz w:val="24"/>
          <w:szCs w:val="24"/>
          <w:lang w:val="en-US"/>
        </w:rPr>
        <w:t>’</w:t>
      </w:r>
      <w:r w:rsidRPr="00B874D8">
        <w:rPr>
          <w:rFonts w:ascii="Times New Roman" w:hAnsi="Times New Roman"/>
          <w:sz w:val="24"/>
          <w:szCs w:val="24"/>
          <w:lang w:val="en-US"/>
        </w:rPr>
        <w:t xml:space="preserve">. </w:t>
      </w:r>
    </w:p>
    <w:p w14:paraId="493A88F6" w14:textId="77777777" w:rsidR="00463734" w:rsidRPr="00B874D8" w:rsidRDefault="001C2876" w:rsidP="00E46738">
      <w:pPr>
        <w:pStyle w:val="ListParagraph"/>
        <w:numPr>
          <w:ilvl w:val="2"/>
          <w:numId w:val="1"/>
        </w:numPr>
        <w:shd w:val="clear" w:color="auto" w:fill="FFFFFF"/>
        <w:spacing w:line="360" w:lineRule="auto"/>
        <w:jc w:val="both"/>
        <w:rPr>
          <w:rFonts w:ascii="Times New Roman" w:hAnsi="Times New Roman"/>
          <w:sz w:val="24"/>
          <w:szCs w:val="24"/>
          <w:lang w:val="en-US"/>
        </w:rPr>
      </w:pPr>
      <w:r w:rsidRPr="00B874D8">
        <w:rPr>
          <w:rFonts w:ascii="Times New Roman" w:hAnsi="Times New Roman"/>
          <w:sz w:val="24"/>
          <w:szCs w:val="24"/>
          <w:lang w:val="en-US"/>
        </w:rPr>
        <w:t xml:space="preserve">COSATU </w:t>
      </w:r>
      <w:r w:rsidR="00463734" w:rsidRPr="00B874D8">
        <w:rPr>
          <w:rFonts w:ascii="Times New Roman" w:hAnsi="Times New Roman"/>
          <w:sz w:val="24"/>
          <w:szCs w:val="24"/>
          <w:lang w:val="en-US"/>
        </w:rPr>
        <w:t>further expressed it</w:t>
      </w:r>
      <w:r w:rsidR="00532B82" w:rsidRPr="00B874D8">
        <w:rPr>
          <w:rFonts w:ascii="Times New Roman" w:hAnsi="Times New Roman"/>
          <w:sz w:val="24"/>
          <w:szCs w:val="24"/>
          <w:lang w:val="en-US"/>
        </w:rPr>
        <w:t>s</w:t>
      </w:r>
      <w:r w:rsidR="00463734" w:rsidRPr="00B874D8">
        <w:rPr>
          <w:rFonts w:ascii="Times New Roman" w:hAnsi="Times New Roman"/>
          <w:sz w:val="24"/>
          <w:szCs w:val="24"/>
          <w:lang w:val="en-US"/>
        </w:rPr>
        <w:t xml:space="preserve"> ‘</w:t>
      </w:r>
      <w:r w:rsidRPr="00B874D8">
        <w:rPr>
          <w:rFonts w:ascii="Times New Roman" w:hAnsi="Times New Roman"/>
          <w:sz w:val="24"/>
          <w:szCs w:val="24"/>
          <w:lang w:val="en-US"/>
        </w:rPr>
        <w:t>deep disappointed</w:t>
      </w:r>
      <w:r w:rsidR="00463734" w:rsidRPr="00B874D8">
        <w:rPr>
          <w:rFonts w:ascii="Times New Roman" w:hAnsi="Times New Roman"/>
          <w:sz w:val="24"/>
          <w:szCs w:val="24"/>
          <w:lang w:val="en-US"/>
        </w:rPr>
        <w:t>’</w:t>
      </w:r>
      <w:r w:rsidRPr="00B874D8">
        <w:rPr>
          <w:rFonts w:ascii="Times New Roman" w:hAnsi="Times New Roman"/>
          <w:sz w:val="24"/>
          <w:szCs w:val="24"/>
          <w:lang w:val="en-US"/>
        </w:rPr>
        <w:t xml:space="preserve"> t</w:t>
      </w:r>
      <w:r w:rsidR="00463734" w:rsidRPr="00B874D8">
        <w:rPr>
          <w:rFonts w:ascii="Times New Roman" w:hAnsi="Times New Roman"/>
          <w:sz w:val="24"/>
          <w:szCs w:val="24"/>
          <w:lang w:val="en-US"/>
        </w:rPr>
        <w:t xml:space="preserve">hat the Department of </w:t>
      </w:r>
      <w:proofErr w:type="spellStart"/>
      <w:r w:rsidR="00463734" w:rsidRPr="00B874D8">
        <w:rPr>
          <w:rFonts w:ascii="Times New Roman" w:hAnsi="Times New Roman"/>
          <w:sz w:val="24"/>
          <w:szCs w:val="24"/>
          <w:lang w:val="en-US"/>
        </w:rPr>
        <w:t>Labour</w:t>
      </w:r>
      <w:proofErr w:type="spellEnd"/>
      <w:r w:rsidR="00463734" w:rsidRPr="00B874D8">
        <w:rPr>
          <w:rFonts w:ascii="Times New Roman" w:hAnsi="Times New Roman"/>
          <w:sz w:val="24"/>
          <w:szCs w:val="24"/>
          <w:lang w:val="en-US"/>
        </w:rPr>
        <w:t xml:space="preserve"> had</w:t>
      </w:r>
      <w:r w:rsidRPr="00B874D8">
        <w:rPr>
          <w:rFonts w:ascii="Times New Roman" w:hAnsi="Times New Roman"/>
          <w:sz w:val="24"/>
          <w:szCs w:val="24"/>
          <w:lang w:val="en-US"/>
        </w:rPr>
        <w:t xml:space="preserve"> failed to deliver the Unemployment Insurance Amendment Act due to two typing mistakes. </w:t>
      </w:r>
      <w:r w:rsidR="00463734" w:rsidRPr="00B874D8">
        <w:rPr>
          <w:rFonts w:ascii="Times New Roman" w:hAnsi="Times New Roman"/>
          <w:sz w:val="24"/>
          <w:szCs w:val="24"/>
          <w:lang w:val="en-US"/>
        </w:rPr>
        <w:t>It said that t</w:t>
      </w:r>
      <w:r w:rsidRPr="00B874D8">
        <w:rPr>
          <w:rFonts w:ascii="Times New Roman" w:hAnsi="Times New Roman"/>
          <w:sz w:val="24"/>
          <w:szCs w:val="24"/>
          <w:lang w:val="en-US"/>
        </w:rPr>
        <w:t xml:space="preserve">his progressive law would have seen billions of UIF funds given to the thousands of retrenched workers and mothers </w:t>
      </w:r>
      <w:r w:rsidR="00463734" w:rsidRPr="00B874D8">
        <w:rPr>
          <w:rFonts w:ascii="Times New Roman" w:hAnsi="Times New Roman"/>
          <w:sz w:val="24"/>
          <w:szCs w:val="24"/>
          <w:lang w:val="en-US"/>
        </w:rPr>
        <w:t>on maternity leave. This law ha</w:t>
      </w:r>
      <w:r w:rsidR="00532B82" w:rsidRPr="00B874D8">
        <w:rPr>
          <w:rFonts w:ascii="Times New Roman" w:hAnsi="Times New Roman"/>
          <w:sz w:val="24"/>
          <w:szCs w:val="24"/>
          <w:lang w:val="en-US"/>
        </w:rPr>
        <w:t>s</w:t>
      </w:r>
      <w:r w:rsidRPr="00B874D8">
        <w:rPr>
          <w:rFonts w:ascii="Times New Roman" w:hAnsi="Times New Roman"/>
          <w:sz w:val="24"/>
          <w:szCs w:val="24"/>
          <w:lang w:val="en-US"/>
        </w:rPr>
        <w:t xml:space="preserve"> been delayed since 2013.</w:t>
      </w:r>
      <w:r w:rsidR="00463734" w:rsidRPr="00B874D8">
        <w:rPr>
          <w:rFonts w:ascii="Times New Roman" w:hAnsi="Times New Roman"/>
          <w:sz w:val="24"/>
          <w:szCs w:val="24"/>
          <w:lang w:val="en-US"/>
        </w:rPr>
        <w:t xml:space="preserve"> </w:t>
      </w:r>
    </w:p>
    <w:p w14:paraId="65A52B7E" w14:textId="77777777" w:rsidR="00463734" w:rsidRPr="00B874D8" w:rsidRDefault="00463734" w:rsidP="001C2876">
      <w:pPr>
        <w:pStyle w:val="ListParagraph"/>
        <w:numPr>
          <w:ilvl w:val="2"/>
          <w:numId w:val="1"/>
        </w:numPr>
        <w:shd w:val="clear" w:color="auto" w:fill="FFFFFF"/>
        <w:spacing w:line="360" w:lineRule="auto"/>
        <w:jc w:val="both"/>
        <w:rPr>
          <w:rFonts w:ascii="Times New Roman" w:hAnsi="Times New Roman"/>
          <w:sz w:val="24"/>
          <w:szCs w:val="24"/>
          <w:lang w:val="en-US"/>
        </w:rPr>
      </w:pPr>
      <w:r w:rsidRPr="00B874D8">
        <w:rPr>
          <w:rFonts w:ascii="Times New Roman" w:hAnsi="Times New Roman"/>
          <w:sz w:val="24"/>
          <w:szCs w:val="24"/>
          <w:lang w:val="en-US"/>
        </w:rPr>
        <w:t>COSATU said that t</w:t>
      </w:r>
      <w:r w:rsidR="001C2876" w:rsidRPr="00B874D8">
        <w:rPr>
          <w:rFonts w:ascii="Times New Roman" w:hAnsi="Times New Roman"/>
          <w:sz w:val="24"/>
          <w:szCs w:val="24"/>
          <w:lang w:val="en-US"/>
        </w:rPr>
        <w:t>he Auditor General, senior Cabinet members and countless media articles paint</w:t>
      </w:r>
      <w:r w:rsidR="000B4E31" w:rsidRPr="00B874D8">
        <w:rPr>
          <w:rFonts w:ascii="Times New Roman" w:hAnsi="Times New Roman"/>
          <w:sz w:val="24"/>
          <w:szCs w:val="24"/>
          <w:lang w:val="en-US"/>
        </w:rPr>
        <w:t>ed</w:t>
      </w:r>
      <w:r w:rsidR="001C2876" w:rsidRPr="00B874D8">
        <w:rPr>
          <w:rFonts w:ascii="Times New Roman" w:hAnsi="Times New Roman"/>
          <w:sz w:val="24"/>
          <w:szCs w:val="24"/>
          <w:lang w:val="en-US"/>
        </w:rPr>
        <w:t xml:space="preserve"> a picture </w:t>
      </w:r>
      <w:r w:rsidR="009D6AD0" w:rsidRPr="00B874D8">
        <w:rPr>
          <w:rFonts w:ascii="Times New Roman" w:hAnsi="Times New Roman"/>
          <w:sz w:val="24"/>
          <w:szCs w:val="24"/>
          <w:lang w:val="en-US"/>
        </w:rPr>
        <w:t xml:space="preserve">of </w:t>
      </w:r>
      <w:r w:rsidR="001C2876" w:rsidRPr="00B874D8">
        <w:rPr>
          <w:rFonts w:ascii="Times New Roman" w:hAnsi="Times New Roman"/>
          <w:sz w:val="24"/>
          <w:szCs w:val="24"/>
          <w:lang w:val="en-US"/>
        </w:rPr>
        <w:t xml:space="preserve">more than R100 billion </w:t>
      </w:r>
      <w:proofErr w:type="gramStart"/>
      <w:r w:rsidR="001C2876" w:rsidRPr="00B874D8">
        <w:rPr>
          <w:rFonts w:ascii="Times New Roman" w:hAnsi="Times New Roman"/>
          <w:sz w:val="24"/>
          <w:szCs w:val="24"/>
          <w:lang w:val="en-US"/>
        </w:rPr>
        <w:t xml:space="preserve">of the state’s trillion Rand budget </w:t>
      </w:r>
      <w:r w:rsidR="009D6AD0" w:rsidRPr="00B874D8">
        <w:rPr>
          <w:rFonts w:ascii="Times New Roman" w:hAnsi="Times New Roman"/>
          <w:sz w:val="24"/>
          <w:szCs w:val="24"/>
          <w:lang w:val="en-US"/>
        </w:rPr>
        <w:t>being</w:t>
      </w:r>
      <w:r w:rsidR="001C2876" w:rsidRPr="00B874D8">
        <w:rPr>
          <w:rFonts w:ascii="Times New Roman" w:hAnsi="Times New Roman"/>
          <w:sz w:val="24"/>
          <w:szCs w:val="24"/>
          <w:lang w:val="en-US"/>
        </w:rPr>
        <w:t xml:space="preserve"> lost to corruption, wasteful and irregular expenditure</w:t>
      </w:r>
      <w:proofErr w:type="gramEnd"/>
      <w:r w:rsidR="001C2876" w:rsidRPr="00B874D8">
        <w:rPr>
          <w:rFonts w:ascii="Times New Roman" w:hAnsi="Times New Roman"/>
          <w:sz w:val="24"/>
          <w:szCs w:val="24"/>
          <w:lang w:val="en-US"/>
        </w:rPr>
        <w:t xml:space="preserve">. </w:t>
      </w:r>
      <w:r w:rsidRPr="00B874D8">
        <w:rPr>
          <w:rFonts w:ascii="Times New Roman" w:hAnsi="Times New Roman"/>
          <w:sz w:val="24"/>
          <w:szCs w:val="24"/>
          <w:lang w:val="en-US"/>
        </w:rPr>
        <w:t>It said that n</w:t>
      </w:r>
      <w:r w:rsidR="001C2876" w:rsidRPr="00B874D8">
        <w:rPr>
          <w:rFonts w:ascii="Times New Roman" w:hAnsi="Times New Roman"/>
          <w:sz w:val="24"/>
          <w:szCs w:val="24"/>
          <w:lang w:val="en-US"/>
        </w:rPr>
        <w:t xml:space="preserve">o </w:t>
      </w:r>
      <w:r w:rsidRPr="00B874D8">
        <w:rPr>
          <w:rFonts w:ascii="Times New Roman" w:hAnsi="Times New Roman"/>
          <w:sz w:val="24"/>
          <w:szCs w:val="24"/>
          <w:lang w:val="en-US"/>
        </w:rPr>
        <w:t>one had</w:t>
      </w:r>
      <w:r w:rsidR="001C2876" w:rsidRPr="00B874D8">
        <w:rPr>
          <w:rFonts w:ascii="Times New Roman" w:hAnsi="Times New Roman"/>
          <w:sz w:val="24"/>
          <w:szCs w:val="24"/>
          <w:lang w:val="en-US"/>
        </w:rPr>
        <w:t xml:space="preserve"> been sent to prison despite this </w:t>
      </w:r>
      <w:r w:rsidR="000B4E31" w:rsidRPr="00B874D8">
        <w:rPr>
          <w:rFonts w:ascii="Times New Roman" w:hAnsi="Times New Roman"/>
          <w:sz w:val="24"/>
          <w:szCs w:val="24"/>
          <w:lang w:val="en-US"/>
        </w:rPr>
        <w:t>‘</w:t>
      </w:r>
      <w:r w:rsidR="001C2876" w:rsidRPr="00B874D8">
        <w:rPr>
          <w:rFonts w:ascii="Times New Roman" w:hAnsi="Times New Roman"/>
          <w:sz w:val="24"/>
          <w:szCs w:val="24"/>
          <w:lang w:val="en-US"/>
        </w:rPr>
        <w:t>avalanche of looting</w:t>
      </w:r>
      <w:r w:rsidRPr="00B874D8">
        <w:rPr>
          <w:rFonts w:ascii="Times New Roman" w:hAnsi="Times New Roman"/>
          <w:sz w:val="24"/>
          <w:szCs w:val="24"/>
          <w:lang w:val="en-US"/>
        </w:rPr>
        <w:t>’</w:t>
      </w:r>
      <w:r w:rsidR="001C2876" w:rsidRPr="00B874D8">
        <w:rPr>
          <w:rFonts w:ascii="Times New Roman" w:hAnsi="Times New Roman"/>
          <w:sz w:val="24"/>
          <w:szCs w:val="24"/>
          <w:lang w:val="en-US"/>
        </w:rPr>
        <w:t xml:space="preserve">. </w:t>
      </w:r>
      <w:r w:rsidRPr="00B874D8">
        <w:rPr>
          <w:rFonts w:ascii="Times New Roman" w:hAnsi="Times New Roman"/>
          <w:sz w:val="24"/>
          <w:szCs w:val="24"/>
          <w:lang w:val="en-US"/>
        </w:rPr>
        <w:t xml:space="preserve">It further said that there was a </w:t>
      </w:r>
      <w:r w:rsidR="001C2876" w:rsidRPr="00B874D8">
        <w:rPr>
          <w:rFonts w:ascii="Times New Roman" w:hAnsi="Times New Roman"/>
          <w:sz w:val="24"/>
          <w:szCs w:val="24"/>
          <w:lang w:val="en-US"/>
        </w:rPr>
        <w:t xml:space="preserve">collapse of good governance and </w:t>
      </w:r>
      <w:r w:rsidR="000B4E31" w:rsidRPr="00B874D8">
        <w:rPr>
          <w:rFonts w:ascii="Times New Roman" w:hAnsi="Times New Roman"/>
          <w:sz w:val="24"/>
          <w:szCs w:val="24"/>
          <w:lang w:val="en-US"/>
        </w:rPr>
        <w:t xml:space="preserve">allegations of </w:t>
      </w:r>
      <w:r w:rsidR="001C2876" w:rsidRPr="00B874D8">
        <w:rPr>
          <w:rFonts w:ascii="Times New Roman" w:hAnsi="Times New Roman"/>
          <w:sz w:val="24"/>
          <w:szCs w:val="24"/>
          <w:lang w:val="en-US"/>
        </w:rPr>
        <w:t xml:space="preserve">widespread looting at SAA, Eskom, SABC, Transnet, SASSA, PRASA, </w:t>
      </w:r>
      <w:r w:rsidRPr="00B874D8">
        <w:rPr>
          <w:rFonts w:ascii="Times New Roman" w:hAnsi="Times New Roman"/>
          <w:sz w:val="24"/>
          <w:szCs w:val="24"/>
          <w:lang w:val="en-US"/>
        </w:rPr>
        <w:t xml:space="preserve">and </w:t>
      </w:r>
      <w:r w:rsidR="001C2876" w:rsidRPr="00B874D8">
        <w:rPr>
          <w:rFonts w:ascii="Times New Roman" w:hAnsi="Times New Roman"/>
          <w:sz w:val="24"/>
          <w:szCs w:val="24"/>
          <w:lang w:val="en-US"/>
        </w:rPr>
        <w:t>Denel</w:t>
      </w:r>
      <w:r w:rsidRPr="00B874D8">
        <w:rPr>
          <w:rFonts w:ascii="Times New Roman" w:hAnsi="Times New Roman"/>
          <w:sz w:val="24"/>
          <w:szCs w:val="24"/>
          <w:lang w:val="en-US"/>
        </w:rPr>
        <w:t>, y</w:t>
      </w:r>
      <w:r w:rsidR="001C2876" w:rsidRPr="00B874D8">
        <w:rPr>
          <w:rFonts w:ascii="Times New Roman" w:hAnsi="Times New Roman"/>
          <w:sz w:val="24"/>
          <w:szCs w:val="24"/>
          <w:lang w:val="en-US"/>
        </w:rPr>
        <w:t>et the MTBPS offer</w:t>
      </w:r>
      <w:r w:rsidRPr="00B874D8">
        <w:rPr>
          <w:rFonts w:ascii="Times New Roman" w:hAnsi="Times New Roman"/>
          <w:sz w:val="24"/>
          <w:szCs w:val="24"/>
          <w:lang w:val="en-US"/>
        </w:rPr>
        <w:t>ed</w:t>
      </w:r>
      <w:r w:rsidR="001C2876" w:rsidRPr="00B874D8">
        <w:rPr>
          <w:rFonts w:ascii="Times New Roman" w:hAnsi="Times New Roman"/>
          <w:sz w:val="24"/>
          <w:szCs w:val="24"/>
          <w:lang w:val="en-US"/>
        </w:rPr>
        <w:t xml:space="preserve"> no meaningful intervention or plan to stop this crisis. </w:t>
      </w:r>
      <w:r w:rsidRPr="00B874D8">
        <w:rPr>
          <w:rFonts w:ascii="Times New Roman" w:hAnsi="Times New Roman"/>
          <w:sz w:val="24"/>
          <w:szCs w:val="24"/>
          <w:lang w:val="en-US"/>
        </w:rPr>
        <w:t xml:space="preserve">It said that </w:t>
      </w:r>
      <w:r w:rsidR="00512E60" w:rsidRPr="00B874D8">
        <w:rPr>
          <w:rFonts w:ascii="Times New Roman" w:hAnsi="Times New Roman"/>
          <w:sz w:val="24"/>
          <w:szCs w:val="24"/>
          <w:lang w:val="en-US"/>
        </w:rPr>
        <w:t xml:space="preserve">there was </w:t>
      </w:r>
      <w:r w:rsidRPr="00B874D8">
        <w:rPr>
          <w:rFonts w:ascii="Times New Roman" w:hAnsi="Times New Roman"/>
          <w:sz w:val="24"/>
          <w:szCs w:val="24"/>
          <w:lang w:val="en-US"/>
        </w:rPr>
        <w:t>vague mention</w:t>
      </w:r>
      <w:r w:rsidR="00512E60" w:rsidRPr="00B874D8">
        <w:rPr>
          <w:rFonts w:ascii="Times New Roman" w:hAnsi="Times New Roman"/>
          <w:sz w:val="24"/>
          <w:szCs w:val="24"/>
          <w:lang w:val="en-US"/>
        </w:rPr>
        <w:t xml:space="preserve"> of </w:t>
      </w:r>
      <w:r w:rsidRPr="00B874D8">
        <w:rPr>
          <w:rFonts w:ascii="Times New Roman" w:hAnsi="Times New Roman"/>
          <w:sz w:val="24"/>
          <w:szCs w:val="24"/>
          <w:lang w:val="en-US"/>
        </w:rPr>
        <w:t>changing SOE boards but there was</w:t>
      </w:r>
      <w:r w:rsidR="001C2876" w:rsidRPr="00B874D8">
        <w:rPr>
          <w:rFonts w:ascii="Times New Roman" w:hAnsi="Times New Roman"/>
          <w:sz w:val="24"/>
          <w:szCs w:val="24"/>
          <w:lang w:val="en-US"/>
        </w:rPr>
        <w:t xml:space="preserve"> no indication of</w:t>
      </w:r>
      <w:r w:rsidRPr="00B874D8">
        <w:rPr>
          <w:rFonts w:ascii="Times New Roman" w:hAnsi="Times New Roman"/>
          <w:sz w:val="24"/>
          <w:szCs w:val="24"/>
          <w:lang w:val="en-US"/>
        </w:rPr>
        <w:t xml:space="preserve"> </w:t>
      </w:r>
      <w:r w:rsidR="001C2876" w:rsidRPr="00B874D8">
        <w:rPr>
          <w:rFonts w:ascii="Times New Roman" w:hAnsi="Times New Roman"/>
          <w:sz w:val="24"/>
          <w:szCs w:val="24"/>
          <w:lang w:val="en-US"/>
        </w:rPr>
        <w:t>full scale forensic audit</w:t>
      </w:r>
      <w:r w:rsidRPr="00B874D8">
        <w:rPr>
          <w:rFonts w:ascii="Times New Roman" w:hAnsi="Times New Roman"/>
          <w:sz w:val="24"/>
          <w:szCs w:val="24"/>
          <w:lang w:val="en-US"/>
        </w:rPr>
        <w:t>s</w:t>
      </w:r>
      <w:r w:rsidR="001C2876" w:rsidRPr="00B874D8">
        <w:rPr>
          <w:rFonts w:ascii="Times New Roman" w:hAnsi="Times New Roman"/>
          <w:sz w:val="24"/>
          <w:szCs w:val="24"/>
          <w:lang w:val="en-US"/>
        </w:rPr>
        <w:t xml:space="preserve"> in the implicated entities from </w:t>
      </w:r>
      <w:r w:rsidRPr="00B874D8">
        <w:rPr>
          <w:rFonts w:ascii="Times New Roman" w:hAnsi="Times New Roman"/>
          <w:sz w:val="24"/>
          <w:szCs w:val="24"/>
          <w:lang w:val="en-US"/>
        </w:rPr>
        <w:t>NT</w:t>
      </w:r>
      <w:r w:rsidR="001C2876" w:rsidRPr="00B874D8">
        <w:rPr>
          <w:rFonts w:ascii="Times New Roman" w:hAnsi="Times New Roman"/>
          <w:sz w:val="24"/>
          <w:szCs w:val="24"/>
          <w:lang w:val="en-US"/>
        </w:rPr>
        <w:t xml:space="preserve">. </w:t>
      </w:r>
    </w:p>
    <w:p w14:paraId="0C8270B8" w14:textId="77777777" w:rsidR="00B24AB8" w:rsidRPr="00B874D8" w:rsidRDefault="000B4E31" w:rsidP="001C2876">
      <w:pPr>
        <w:pStyle w:val="ListParagraph"/>
        <w:numPr>
          <w:ilvl w:val="2"/>
          <w:numId w:val="1"/>
        </w:numPr>
        <w:shd w:val="clear" w:color="auto" w:fill="FFFFFF"/>
        <w:spacing w:line="360" w:lineRule="auto"/>
        <w:jc w:val="both"/>
        <w:rPr>
          <w:rFonts w:ascii="Times New Roman" w:hAnsi="Times New Roman"/>
          <w:sz w:val="24"/>
          <w:szCs w:val="24"/>
          <w:lang w:val="en-US"/>
        </w:rPr>
      </w:pPr>
      <w:r w:rsidRPr="00B874D8">
        <w:rPr>
          <w:rFonts w:ascii="Times New Roman" w:hAnsi="Times New Roman"/>
          <w:sz w:val="24"/>
          <w:szCs w:val="24"/>
          <w:lang w:val="en-US"/>
        </w:rPr>
        <w:lastRenderedPageBreak/>
        <w:t>COSATU alleged that</w:t>
      </w:r>
      <w:r w:rsidR="00463734" w:rsidRPr="00B874D8">
        <w:rPr>
          <w:rFonts w:ascii="Times New Roman" w:hAnsi="Times New Roman"/>
          <w:sz w:val="24"/>
          <w:szCs w:val="24"/>
          <w:lang w:val="en-US"/>
        </w:rPr>
        <w:t xml:space="preserve"> it wa</w:t>
      </w:r>
      <w:r w:rsidR="001C2876" w:rsidRPr="00B874D8">
        <w:rPr>
          <w:rFonts w:ascii="Times New Roman" w:hAnsi="Times New Roman"/>
          <w:sz w:val="24"/>
          <w:szCs w:val="24"/>
          <w:lang w:val="en-US"/>
        </w:rPr>
        <w:t xml:space="preserve">s clear that the President and the Cabinet are not bothered that South Africa is on the way to being downgraded at the end of November. </w:t>
      </w:r>
      <w:r w:rsidRPr="00B874D8">
        <w:rPr>
          <w:rFonts w:ascii="Times New Roman" w:hAnsi="Times New Roman"/>
          <w:sz w:val="24"/>
          <w:szCs w:val="24"/>
          <w:lang w:val="en-US"/>
        </w:rPr>
        <w:t xml:space="preserve">COSATU warned that a further downgrade would result is SOE debt guarantees being called in immediately at </w:t>
      </w:r>
      <w:r w:rsidR="001C2876" w:rsidRPr="00B874D8">
        <w:rPr>
          <w:rFonts w:ascii="Times New Roman" w:hAnsi="Times New Roman"/>
          <w:sz w:val="24"/>
          <w:szCs w:val="24"/>
          <w:lang w:val="en-US"/>
        </w:rPr>
        <w:t xml:space="preserve">SAA </w:t>
      </w:r>
      <w:r w:rsidRPr="00B874D8">
        <w:rPr>
          <w:rFonts w:ascii="Times New Roman" w:hAnsi="Times New Roman"/>
          <w:sz w:val="24"/>
          <w:szCs w:val="24"/>
          <w:lang w:val="en-US"/>
        </w:rPr>
        <w:t>(</w:t>
      </w:r>
      <w:r w:rsidR="001C2876" w:rsidRPr="00B874D8">
        <w:rPr>
          <w:rFonts w:ascii="Times New Roman" w:hAnsi="Times New Roman"/>
          <w:sz w:val="24"/>
          <w:szCs w:val="24"/>
          <w:lang w:val="en-US"/>
        </w:rPr>
        <w:t>R19 billion</w:t>
      </w:r>
      <w:r w:rsidRPr="00B874D8">
        <w:rPr>
          <w:rFonts w:ascii="Times New Roman" w:hAnsi="Times New Roman"/>
          <w:sz w:val="24"/>
          <w:szCs w:val="24"/>
          <w:lang w:val="en-US"/>
        </w:rPr>
        <w:t>)</w:t>
      </w:r>
      <w:r w:rsidR="001C2876" w:rsidRPr="00B874D8">
        <w:rPr>
          <w:rFonts w:ascii="Times New Roman" w:hAnsi="Times New Roman"/>
          <w:sz w:val="24"/>
          <w:szCs w:val="24"/>
          <w:lang w:val="en-US"/>
        </w:rPr>
        <w:t xml:space="preserve"> and Eskom </w:t>
      </w:r>
      <w:r w:rsidRPr="00B874D8">
        <w:rPr>
          <w:rFonts w:ascii="Times New Roman" w:hAnsi="Times New Roman"/>
          <w:sz w:val="24"/>
          <w:szCs w:val="24"/>
          <w:lang w:val="en-US"/>
        </w:rPr>
        <w:t>(</w:t>
      </w:r>
      <w:r w:rsidR="001C2876" w:rsidRPr="00B874D8">
        <w:rPr>
          <w:rFonts w:ascii="Times New Roman" w:hAnsi="Times New Roman"/>
          <w:sz w:val="24"/>
          <w:szCs w:val="24"/>
          <w:lang w:val="en-US"/>
        </w:rPr>
        <w:t>R350 billion</w:t>
      </w:r>
      <w:r w:rsidRPr="00B874D8">
        <w:rPr>
          <w:rFonts w:ascii="Times New Roman" w:hAnsi="Times New Roman"/>
          <w:sz w:val="24"/>
          <w:szCs w:val="24"/>
          <w:lang w:val="en-US"/>
        </w:rPr>
        <w:t>)</w:t>
      </w:r>
      <w:r w:rsidR="001C2876" w:rsidRPr="00B874D8">
        <w:rPr>
          <w:rFonts w:ascii="Times New Roman" w:hAnsi="Times New Roman"/>
          <w:sz w:val="24"/>
          <w:szCs w:val="24"/>
          <w:lang w:val="en-US"/>
        </w:rPr>
        <w:t xml:space="preserve"> </w:t>
      </w:r>
      <w:r w:rsidRPr="00B874D8">
        <w:rPr>
          <w:rFonts w:ascii="Times New Roman" w:hAnsi="Times New Roman"/>
          <w:sz w:val="24"/>
          <w:szCs w:val="24"/>
          <w:lang w:val="en-US"/>
        </w:rPr>
        <w:t xml:space="preserve">and that </w:t>
      </w:r>
      <w:r w:rsidR="00463734" w:rsidRPr="00B874D8">
        <w:rPr>
          <w:rFonts w:ascii="Times New Roman" w:hAnsi="Times New Roman"/>
          <w:sz w:val="24"/>
          <w:szCs w:val="24"/>
          <w:lang w:val="en-US"/>
        </w:rPr>
        <w:t>t</w:t>
      </w:r>
      <w:r w:rsidR="001C2876" w:rsidRPr="00B874D8">
        <w:rPr>
          <w:rFonts w:ascii="Times New Roman" w:hAnsi="Times New Roman"/>
          <w:sz w:val="24"/>
          <w:szCs w:val="24"/>
          <w:lang w:val="en-US"/>
        </w:rPr>
        <w:t>his would collapse</w:t>
      </w:r>
      <w:r w:rsidRPr="00B874D8">
        <w:rPr>
          <w:rFonts w:ascii="Times New Roman" w:hAnsi="Times New Roman"/>
          <w:sz w:val="24"/>
          <w:szCs w:val="24"/>
          <w:lang w:val="en-US"/>
        </w:rPr>
        <w:t xml:space="preserve"> the economy</w:t>
      </w:r>
      <w:r w:rsidR="00512E60" w:rsidRPr="00B874D8">
        <w:rPr>
          <w:rFonts w:ascii="Times New Roman" w:hAnsi="Times New Roman"/>
          <w:sz w:val="24"/>
          <w:szCs w:val="24"/>
          <w:lang w:val="en-US"/>
        </w:rPr>
        <w:t xml:space="preserve"> and</w:t>
      </w:r>
      <w:r w:rsidRPr="00B874D8">
        <w:rPr>
          <w:rFonts w:ascii="Times New Roman" w:hAnsi="Times New Roman"/>
          <w:sz w:val="24"/>
          <w:szCs w:val="24"/>
          <w:lang w:val="en-US"/>
        </w:rPr>
        <w:t xml:space="preserve"> lead to further loss of jobs</w:t>
      </w:r>
      <w:r w:rsidR="001C2876" w:rsidRPr="00B874D8">
        <w:rPr>
          <w:rFonts w:ascii="Times New Roman" w:hAnsi="Times New Roman"/>
          <w:sz w:val="24"/>
          <w:szCs w:val="24"/>
          <w:lang w:val="en-US"/>
        </w:rPr>
        <w:t>.</w:t>
      </w:r>
      <w:r w:rsidR="00B24AB8" w:rsidRPr="00B874D8">
        <w:rPr>
          <w:rFonts w:ascii="Times New Roman" w:hAnsi="Times New Roman"/>
          <w:sz w:val="24"/>
          <w:szCs w:val="24"/>
          <w:lang w:val="en-US"/>
        </w:rPr>
        <w:t xml:space="preserve"> It said that </w:t>
      </w:r>
      <w:r w:rsidRPr="00B874D8">
        <w:rPr>
          <w:rFonts w:ascii="Times New Roman" w:hAnsi="Times New Roman"/>
          <w:sz w:val="24"/>
          <w:szCs w:val="24"/>
          <w:lang w:val="en-US"/>
        </w:rPr>
        <w:t>w</w:t>
      </w:r>
      <w:r w:rsidR="00B24AB8" w:rsidRPr="00B874D8">
        <w:rPr>
          <w:rFonts w:ascii="Times New Roman" w:hAnsi="Times New Roman"/>
          <w:sz w:val="24"/>
          <w:szCs w:val="24"/>
          <w:lang w:val="en-US"/>
        </w:rPr>
        <w:t xml:space="preserve">ith no tangible plans, the country was in serious danger </w:t>
      </w:r>
      <w:r w:rsidR="001C2876" w:rsidRPr="00B874D8">
        <w:rPr>
          <w:rFonts w:ascii="Times New Roman" w:hAnsi="Times New Roman"/>
          <w:sz w:val="24"/>
          <w:szCs w:val="24"/>
          <w:lang w:val="en-US"/>
        </w:rPr>
        <w:t xml:space="preserve">of seeking a bailout from the IMF and the World Bank. </w:t>
      </w:r>
    </w:p>
    <w:p w14:paraId="032B048F" w14:textId="77777777" w:rsidR="00B24AB8" w:rsidRPr="00B874D8" w:rsidRDefault="001C2876" w:rsidP="00B24AB8">
      <w:pPr>
        <w:pStyle w:val="ListParagraph"/>
        <w:numPr>
          <w:ilvl w:val="2"/>
          <w:numId w:val="1"/>
        </w:numPr>
        <w:shd w:val="clear" w:color="auto" w:fill="FFFFFF"/>
        <w:spacing w:line="360" w:lineRule="auto"/>
        <w:jc w:val="both"/>
        <w:rPr>
          <w:rFonts w:ascii="Times New Roman" w:hAnsi="Times New Roman"/>
          <w:sz w:val="24"/>
          <w:szCs w:val="24"/>
          <w:lang w:val="en-US"/>
        </w:rPr>
      </w:pPr>
      <w:r w:rsidRPr="00B874D8">
        <w:rPr>
          <w:rFonts w:ascii="Times New Roman" w:hAnsi="Times New Roman"/>
          <w:sz w:val="24"/>
          <w:szCs w:val="24"/>
          <w:lang w:val="en-US"/>
        </w:rPr>
        <w:t xml:space="preserve">COSATU </w:t>
      </w:r>
      <w:r w:rsidR="00B24AB8" w:rsidRPr="00B874D8">
        <w:rPr>
          <w:rFonts w:ascii="Times New Roman" w:hAnsi="Times New Roman"/>
          <w:sz w:val="24"/>
          <w:szCs w:val="24"/>
          <w:lang w:val="en-US"/>
        </w:rPr>
        <w:t xml:space="preserve">said it </w:t>
      </w:r>
      <w:r w:rsidRPr="00B874D8">
        <w:rPr>
          <w:rFonts w:ascii="Times New Roman" w:hAnsi="Times New Roman"/>
          <w:sz w:val="24"/>
          <w:szCs w:val="24"/>
          <w:lang w:val="en-US"/>
        </w:rPr>
        <w:t xml:space="preserve">hopes that the </w:t>
      </w:r>
      <w:r w:rsidR="00512E60" w:rsidRPr="00B874D8">
        <w:rPr>
          <w:rFonts w:ascii="Times New Roman" w:hAnsi="Times New Roman"/>
          <w:sz w:val="24"/>
          <w:szCs w:val="24"/>
          <w:lang w:val="en-US"/>
        </w:rPr>
        <w:t xml:space="preserve">silence of the </w:t>
      </w:r>
      <w:r w:rsidRPr="00B874D8">
        <w:rPr>
          <w:rFonts w:ascii="Times New Roman" w:hAnsi="Times New Roman"/>
          <w:sz w:val="24"/>
          <w:szCs w:val="24"/>
          <w:lang w:val="en-US"/>
        </w:rPr>
        <w:t xml:space="preserve">MTBPS on </w:t>
      </w:r>
      <w:r w:rsidR="000B4E31" w:rsidRPr="00B874D8">
        <w:rPr>
          <w:rFonts w:ascii="Times New Roman" w:hAnsi="Times New Roman"/>
          <w:sz w:val="24"/>
          <w:szCs w:val="24"/>
          <w:lang w:val="en-US"/>
        </w:rPr>
        <w:t xml:space="preserve">the </w:t>
      </w:r>
      <w:r w:rsidRPr="00B874D8">
        <w:rPr>
          <w:rFonts w:ascii="Times New Roman" w:hAnsi="Times New Roman"/>
          <w:sz w:val="24"/>
          <w:szCs w:val="24"/>
          <w:lang w:val="en-US"/>
        </w:rPr>
        <w:t xml:space="preserve">government’s </w:t>
      </w:r>
      <w:r w:rsidR="00512E60" w:rsidRPr="00B874D8">
        <w:rPr>
          <w:rFonts w:ascii="Times New Roman" w:hAnsi="Times New Roman"/>
          <w:sz w:val="24"/>
          <w:szCs w:val="24"/>
          <w:lang w:val="en-US"/>
        </w:rPr>
        <w:t xml:space="preserve">alleged </w:t>
      </w:r>
      <w:r w:rsidRPr="00B874D8">
        <w:rPr>
          <w:rFonts w:ascii="Times New Roman" w:hAnsi="Times New Roman"/>
          <w:sz w:val="24"/>
          <w:szCs w:val="24"/>
          <w:lang w:val="en-US"/>
        </w:rPr>
        <w:t>previous desires to use the PIC funds to bail out SAA, SABC, Eskom and</w:t>
      </w:r>
      <w:r w:rsidR="000B4E31" w:rsidRPr="00B874D8">
        <w:rPr>
          <w:rFonts w:ascii="Times New Roman" w:hAnsi="Times New Roman"/>
          <w:sz w:val="24"/>
          <w:szCs w:val="24"/>
          <w:lang w:val="en-US"/>
        </w:rPr>
        <w:t xml:space="preserve"> Denel is a sign that it</w:t>
      </w:r>
      <w:r w:rsidRPr="00B874D8">
        <w:rPr>
          <w:rFonts w:ascii="Times New Roman" w:hAnsi="Times New Roman"/>
          <w:sz w:val="24"/>
          <w:szCs w:val="24"/>
          <w:lang w:val="en-US"/>
        </w:rPr>
        <w:t xml:space="preserve"> has received the message </w:t>
      </w:r>
      <w:r w:rsidR="00B24AB8" w:rsidRPr="00B874D8">
        <w:rPr>
          <w:rFonts w:ascii="Times New Roman" w:hAnsi="Times New Roman"/>
          <w:sz w:val="24"/>
          <w:szCs w:val="24"/>
          <w:lang w:val="en-US"/>
        </w:rPr>
        <w:t xml:space="preserve">that workers will </w:t>
      </w:r>
      <w:r w:rsidRPr="00B874D8">
        <w:rPr>
          <w:rFonts w:ascii="Times New Roman" w:hAnsi="Times New Roman"/>
          <w:sz w:val="24"/>
          <w:szCs w:val="24"/>
          <w:lang w:val="en-US"/>
        </w:rPr>
        <w:t>not allow</w:t>
      </w:r>
      <w:r w:rsidR="00B24AB8" w:rsidRPr="00B874D8">
        <w:rPr>
          <w:rFonts w:ascii="Times New Roman" w:hAnsi="Times New Roman"/>
          <w:sz w:val="24"/>
          <w:szCs w:val="24"/>
          <w:lang w:val="en-US"/>
        </w:rPr>
        <w:t xml:space="preserve"> the </w:t>
      </w:r>
      <w:r w:rsidRPr="00B874D8">
        <w:rPr>
          <w:rFonts w:ascii="Times New Roman" w:hAnsi="Times New Roman"/>
          <w:sz w:val="24"/>
          <w:szCs w:val="24"/>
          <w:lang w:val="en-US"/>
        </w:rPr>
        <w:t xml:space="preserve">use </w:t>
      </w:r>
      <w:r w:rsidR="000B4E31" w:rsidRPr="00B874D8">
        <w:rPr>
          <w:rFonts w:ascii="Times New Roman" w:hAnsi="Times New Roman"/>
          <w:sz w:val="24"/>
          <w:szCs w:val="24"/>
          <w:lang w:val="en-US"/>
        </w:rPr>
        <w:t xml:space="preserve">of </w:t>
      </w:r>
      <w:r w:rsidR="00B24AB8" w:rsidRPr="00B874D8">
        <w:rPr>
          <w:rFonts w:ascii="Times New Roman" w:hAnsi="Times New Roman"/>
          <w:sz w:val="24"/>
          <w:szCs w:val="24"/>
          <w:lang w:val="en-US"/>
        </w:rPr>
        <w:t>their</w:t>
      </w:r>
      <w:r w:rsidR="000B4E31" w:rsidRPr="00B874D8">
        <w:rPr>
          <w:rFonts w:ascii="Times New Roman" w:hAnsi="Times New Roman"/>
          <w:sz w:val="24"/>
          <w:szCs w:val="24"/>
          <w:lang w:val="en-US"/>
        </w:rPr>
        <w:t xml:space="preserve"> pension funds to bailout</w:t>
      </w:r>
      <w:r w:rsidRPr="00B874D8">
        <w:rPr>
          <w:rFonts w:ascii="Times New Roman" w:hAnsi="Times New Roman"/>
          <w:sz w:val="24"/>
          <w:szCs w:val="24"/>
          <w:lang w:val="en-US"/>
        </w:rPr>
        <w:t xml:space="preserve"> </w:t>
      </w:r>
      <w:r w:rsidR="000B4E31" w:rsidRPr="00B874D8">
        <w:rPr>
          <w:rFonts w:ascii="Times New Roman" w:hAnsi="Times New Roman"/>
          <w:sz w:val="24"/>
          <w:szCs w:val="24"/>
          <w:lang w:val="en-US"/>
        </w:rPr>
        <w:t>SOEs</w:t>
      </w:r>
      <w:r w:rsidRPr="00B874D8">
        <w:rPr>
          <w:rFonts w:ascii="Times New Roman" w:hAnsi="Times New Roman"/>
          <w:sz w:val="24"/>
          <w:szCs w:val="24"/>
          <w:lang w:val="en-US"/>
        </w:rPr>
        <w:t xml:space="preserve"> until </w:t>
      </w:r>
      <w:r w:rsidR="00B24AB8" w:rsidRPr="00B874D8">
        <w:rPr>
          <w:rFonts w:ascii="Times New Roman" w:hAnsi="Times New Roman"/>
          <w:sz w:val="24"/>
          <w:szCs w:val="24"/>
          <w:lang w:val="en-US"/>
        </w:rPr>
        <w:t>the ‘</w:t>
      </w:r>
      <w:r w:rsidRPr="00B874D8">
        <w:rPr>
          <w:rFonts w:ascii="Times New Roman" w:hAnsi="Times New Roman"/>
          <w:sz w:val="24"/>
          <w:szCs w:val="24"/>
          <w:lang w:val="en-US"/>
        </w:rPr>
        <w:t>criminals that looted and collapsed these institutions</w:t>
      </w:r>
      <w:r w:rsidR="00B24AB8" w:rsidRPr="00B874D8">
        <w:rPr>
          <w:rFonts w:ascii="Times New Roman" w:hAnsi="Times New Roman"/>
          <w:sz w:val="24"/>
          <w:szCs w:val="24"/>
          <w:lang w:val="en-US"/>
        </w:rPr>
        <w:t>’</w:t>
      </w:r>
      <w:r w:rsidRPr="00B874D8">
        <w:rPr>
          <w:rFonts w:ascii="Times New Roman" w:hAnsi="Times New Roman"/>
          <w:sz w:val="24"/>
          <w:szCs w:val="24"/>
          <w:lang w:val="en-US"/>
        </w:rPr>
        <w:t xml:space="preserve"> </w:t>
      </w:r>
      <w:r w:rsidR="000B4E31" w:rsidRPr="00B874D8">
        <w:rPr>
          <w:rFonts w:ascii="Times New Roman" w:hAnsi="Times New Roman"/>
          <w:sz w:val="24"/>
          <w:szCs w:val="24"/>
          <w:lang w:val="en-US"/>
        </w:rPr>
        <w:t>have been brought to book</w:t>
      </w:r>
      <w:r w:rsidRPr="00B874D8">
        <w:rPr>
          <w:rFonts w:ascii="Times New Roman" w:hAnsi="Times New Roman"/>
          <w:sz w:val="24"/>
          <w:szCs w:val="24"/>
          <w:lang w:val="en-US"/>
        </w:rPr>
        <w:t xml:space="preserve">. </w:t>
      </w:r>
    </w:p>
    <w:p w14:paraId="245AA0E4" w14:textId="77777777" w:rsidR="00E12FF3" w:rsidRPr="00B874D8" w:rsidRDefault="00B24AB8" w:rsidP="001C2876">
      <w:pPr>
        <w:pStyle w:val="ListParagraph"/>
        <w:numPr>
          <w:ilvl w:val="2"/>
          <w:numId w:val="1"/>
        </w:numPr>
        <w:shd w:val="clear" w:color="auto" w:fill="FFFFFF"/>
        <w:spacing w:line="360" w:lineRule="auto"/>
        <w:jc w:val="both"/>
        <w:rPr>
          <w:rFonts w:ascii="Times New Roman" w:hAnsi="Times New Roman"/>
          <w:sz w:val="24"/>
          <w:szCs w:val="24"/>
          <w:lang w:val="en-US"/>
        </w:rPr>
      </w:pPr>
      <w:r w:rsidRPr="00B874D8">
        <w:rPr>
          <w:rFonts w:ascii="Times New Roman" w:hAnsi="Times New Roman"/>
          <w:sz w:val="24"/>
          <w:szCs w:val="24"/>
          <w:lang w:val="en-US"/>
        </w:rPr>
        <w:t xml:space="preserve">COSATU submitted that </w:t>
      </w:r>
      <w:r w:rsidR="001C2876" w:rsidRPr="00B874D8">
        <w:rPr>
          <w:rFonts w:ascii="Times New Roman" w:hAnsi="Times New Roman"/>
          <w:sz w:val="24"/>
          <w:szCs w:val="24"/>
          <w:lang w:val="en-US"/>
        </w:rPr>
        <w:t>there is enough room for the South African Reserve Bank</w:t>
      </w:r>
      <w:r w:rsidRPr="00B874D8">
        <w:rPr>
          <w:rFonts w:ascii="Times New Roman" w:hAnsi="Times New Roman"/>
          <w:sz w:val="24"/>
          <w:szCs w:val="24"/>
          <w:lang w:val="en-US"/>
        </w:rPr>
        <w:t xml:space="preserve"> (SARB)</w:t>
      </w:r>
      <w:r w:rsidR="001C2876" w:rsidRPr="00B874D8">
        <w:rPr>
          <w:rFonts w:ascii="Times New Roman" w:hAnsi="Times New Roman"/>
          <w:sz w:val="24"/>
          <w:szCs w:val="24"/>
          <w:lang w:val="en-US"/>
        </w:rPr>
        <w:t xml:space="preserve"> to lower interest rates to help lift workers out of </w:t>
      </w:r>
      <w:r w:rsidRPr="00B874D8">
        <w:rPr>
          <w:rFonts w:ascii="Times New Roman" w:hAnsi="Times New Roman"/>
          <w:sz w:val="24"/>
          <w:szCs w:val="24"/>
          <w:lang w:val="en-US"/>
        </w:rPr>
        <w:t>‘</w:t>
      </w:r>
      <w:r w:rsidR="001C2876" w:rsidRPr="00B874D8">
        <w:rPr>
          <w:rFonts w:ascii="Times New Roman" w:hAnsi="Times New Roman"/>
          <w:sz w:val="24"/>
          <w:szCs w:val="24"/>
          <w:lang w:val="en-US"/>
        </w:rPr>
        <w:t>bone crushing debt levels and also help spur economic growth</w:t>
      </w:r>
      <w:r w:rsidRPr="00B874D8">
        <w:rPr>
          <w:rFonts w:ascii="Times New Roman" w:hAnsi="Times New Roman"/>
          <w:sz w:val="24"/>
          <w:szCs w:val="24"/>
          <w:lang w:val="en-US"/>
        </w:rPr>
        <w:t>’</w:t>
      </w:r>
      <w:r w:rsidR="001C2876" w:rsidRPr="00B874D8">
        <w:rPr>
          <w:rFonts w:ascii="Times New Roman" w:hAnsi="Times New Roman"/>
          <w:sz w:val="24"/>
          <w:szCs w:val="24"/>
          <w:lang w:val="en-US"/>
        </w:rPr>
        <w:t xml:space="preserve">.  </w:t>
      </w:r>
      <w:r w:rsidRPr="00B874D8">
        <w:rPr>
          <w:rFonts w:ascii="Times New Roman" w:hAnsi="Times New Roman"/>
          <w:sz w:val="24"/>
          <w:szCs w:val="24"/>
          <w:lang w:val="en-US"/>
        </w:rPr>
        <w:t>It submitted that t</w:t>
      </w:r>
      <w:r w:rsidR="001C2876" w:rsidRPr="00B874D8">
        <w:rPr>
          <w:rFonts w:ascii="Times New Roman" w:hAnsi="Times New Roman"/>
          <w:sz w:val="24"/>
          <w:szCs w:val="24"/>
          <w:lang w:val="en-US"/>
        </w:rPr>
        <w:t>he SARB needs to play a more active and progressive role in protecting and creating jobs.</w:t>
      </w:r>
      <w:r w:rsidRPr="00B874D8">
        <w:rPr>
          <w:rFonts w:ascii="Times New Roman" w:hAnsi="Times New Roman"/>
          <w:sz w:val="24"/>
          <w:szCs w:val="24"/>
          <w:lang w:val="en-US"/>
        </w:rPr>
        <w:t xml:space="preserve"> It said that government </w:t>
      </w:r>
      <w:r w:rsidR="001C2876" w:rsidRPr="00B874D8">
        <w:rPr>
          <w:rFonts w:ascii="Times New Roman" w:hAnsi="Times New Roman"/>
          <w:sz w:val="24"/>
          <w:szCs w:val="24"/>
          <w:lang w:val="en-US"/>
        </w:rPr>
        <w:t>cannot afford any more income tax hikes nor a VAT increase</w:t>
      </w:r>
      <w:r w:rsidR="000B4E31" w:rsidRPr="00B874D8">
        <w:rPr>
          <w:rFonts w:ascii="Times New Roman" w:hAnsi="Times New Roman"/>
          <w:sz w:val="24"/>
          <w:szCs w:val="24"/>
          <w:lang w:val="en-US"/>
        </w:rPr>
        <w:t>,</w:t>
      </w:r>
      <w:r w:rsidRPr="00B874D8">
        <w:rPr>
          <w:rFonts w:ascii="Times New Roman" w:hAnsi="Times New Roman"/>
          <w:sz w:val="24"/>
          <w:szCs w:val="24"/>
          <w:lang w:val="en-US"/>
        </w:rPr>
        <w:t xml:space="preserve"> but could look into increasing taxes on luxury goods and raising tariffs on imports</w:t>
      </w:r>
      <w:r w:rsidR="001C2876" w:rsidRPr="00B874D8">
        <w:rPr>
          <w:rFonts w:ascii="Times New Roman" w:hAnsi="Times New Roman"/>
          <w:sz w:val="24"/>
          <w:szCs w:val="24"/>
          <w:lang w:val="en-US"/>
        </w:rPr>
        <w:t>.</w:t>
      </w:r>
      <w:r w:rsidR="000B4E31" w:rsidRPr="00B874D8">
        <w:rPr>
          <w:rFonts w:ascii="Times New Roman" w:hAnsi="Times New Roman"/>
          <w:sz w:val="24"/>
          <w:szCs w:val="24"/>
          <w:lang w:val="en-US"/>
        </w:rPr>
        <w:t xml:space="preserve"> It further submitted that government should deal with leakages caused by corruption and wasteful expenditure</w:t>
      </w:r>
      <w:r w:rsidR="00E12FF3" w:rsidRPr="00B874D8">
        <w:rPr>
          <w:rFonts w:ascii="Times New Roman" w:hAnsi="Times New Roman"/>
          <w:sz w:val="24"/>
          <w:szCs w:val="24"/>
          <w:lang w:val="en-US"/>
        </w:rPr>
        <w:t xml:space="preserve">, </w:t>
      </w:r>
      <w:r w:rsidR="001C2876" w:rsidRPr="00B874D8">
        <w:rPr>
          <w:rFonts w:ascii="Times New Roman" w:hAnsi="Times New Roman"/>
          <w:sz w:val="24"/>
          <w:szCs w:val="24"/>
          <w:lang w:val="en-US"/>
        </w:rPr>
        <w:t>sort the R6 billion social grants outsourcing debacle and cut down the country’s bloated Cabinet of 78 Ministers and Deputy Ministers by half.</w:t>
      </w:r>
      <w:r w:rsidR="00E12FF3" w:rsidRPr="00B874D8">
        <w:rPr>
          <w:rFonts w:ascii="Times New Roman" w:hAnsi="Times New Roman"/>
          <w:sz w:val="24"/>
          <w:szCs w:val="24"/>
          <w:lang w:val="en-US"/>
        </w:rPr>
        <w:t xml:space="preserve"> </w:t>
      </w:r>
    </w:p>
    <w:p w14:paraId="43DB147C" w14:textId="77777777" w:rsidR="00E12FF3" w:rsidRPr="00B874D8" w:rsidRDefault="00E12FF3" w:rsidP="001C2876">
      <w:pPr>
        <w:pStyle w:val="ListParagraph"/>
        <w:numPr>
          <w:ilvl w:val="2"/>
          <w:numId w:val="1"/>
        </w:numPr>
        <w:shd w:val="clear" w:color="auto" w:fill="FFFFFF"/>
        <w:spacing w:line="360" w:lineRule="auto"/>
        <w:jc w:val="both"/>
        <w:rPr>
          <w:rFonts w:ascii="Times New Roman" w:hAnsi="Times New Roman"/>
          <w:sz w:val="24"/>
          <w:szCs w:val="24"/>
          <w:lang w:val="en-US"/>
        </w:rPr>
      </w:pPr>
      <w:r w:rsidRPr="00B874D8">
        <w:rPr>
          <w:rFonts w:ascii="Times New Roman" w:hAnsi="Times New Roman"/>
          <w:sz w:val="24"/>
          <w:szCs w:val="24"/>
          <w:lang w:val="en-US"/>
        </w:rPr>
        <w:t>COSATU warned that t</w:t>
      </w:r>
      <w:r w:rsidR="001C2876" w:rsidRPr="00B874D8">
        <w:rPr>
          <w:rFonts w:ascii="Times New Roman" w:hAnsi="Times New Roman"/>
          <w:sz w:val="24"/>
          <w:szCs w:val="24"/>
          <w:lang w:val="en-US"/>
        </w:rPr>
        <w:t xml:space="preserve">he plans by government to </w:t>
      </w:r>
      <w:proofErr w:type="spellStart"/>
      <w:r w:rsidR="001C2876" w:rsidRPr="00B874D8">
        <w:rPr>
          <w:rFonts w:ascii="Times New Roman" w:hAnsi="Times New Roman"/>
          <w:sz w:val="24"/>
          <w:szCs w:val="24"/>
          <w:lang w:val="en-US"/>
        </w:rPr>
        <w:t>privatise</w:t>
      </w:r>
      <w:proofErr w:type="spellEnd"/>
      <w:r w:rsidR="001C2876" w:rsidRPr="00B874D8">
        <w:rPr>
          <w:rFonts w:ascii="Times New Roman" w:hAnsi="Times New Roman"/>
          <w:sz w:val="24"/>
          <w:szCs w:val="24"/>
          <w:lang w:val="en-US"/>
        </w:rPr>
        <w:t xml:space="preserve"> state assets without consulting social partners and stakeholders will backfire</w:t>
      </w:r>
      <w:r w:rsidRPr="00B874D8">
        <w:rPr>
          <w:rFonts w:ascii="Times New Roman" w:hAnsi="Times New Roman"/>
          <w:sz w:val="24"/>
          <w:szCs w:val="24"/>
          <w:lang w:val="en-US"/>
        </w:rPr>
        <w:t xml:space="preserve"> as </w:t>
      </w:r>
      <w:r w:rsidR="001C2876" w:rsidRPr="00B874D8">
        <w:rPr>
          <w:rFonts w:ascii="Times New Roman" w:hAnsi="Times New Roman"/>
          <w:sz w:val="24"/>
          <w:szCs w:val="24"/>
          <w:lang w:val="en-US"/>
        </w:rPr>
        <w:t xml:space="preserve">COSATU will not support </w:t>
      </w:r>
      <w:proofErr w:type="spellStart"/>
      <w:r w:rsidR="001C2876" w:rsidRPr="00B874D8">
        <w:rPr>
          <w:rFonts w:ascii="Times New Roman" w:hAnsi="Times New Roman"/>
          <w:sz w:val="24"/>
          <w:szCs w:val="24"/>
          <w:lang w:val="en-US"/>
        </w:rPr>
        <w:t>privatisation</w:t>
      </w:r>
      <w:proofErr w:type="spellEnd"/>
      <w:r w:rsidR="001C2876" w:rsidRPr="00B874D8">
        <w:rPr>
          <w:rFonts w:ascii="Times New Roman" w:hAnsi="Times New Roman"/>
          <w:sz w:val="24"/>
          <w:szCs w:val="24"/>
          <w:lang w:val="en-US"/>
        </w:rPr>
        <w:t>.</w:t>
      </w:r>
    </w:p>
    <w:p w14:paraId="46ADB8BB" w14:textId="77777777" w:rsidR="00E12FF3" w:rsidRPr="00B874D8" w:rsidRDefault="00E12FF3" w:rsidP="001C2876">
      <w:pPr>
        <w:pStyle w:val="ListParagraph"/>
        <w:numPr>
          <w:ilvl w:val="2"/>
          <w:numId w:val="1"/>
        </w:numPr>
        <w:shd w:val="clear" w:color="auto" w:fill="FFFFFF"/>
        <w:spacing w:line="360" w:lineRule="auto"/>
        <w:jc w:val="both"/>
        <w:rPr>
          <w:rFonts w:ascii="Times New Roman" w:hAnsi="Times New Roman"/>
          <w:sz w:val="24"/>
          <w:szCs w:val="24"/>
          <w:lang w:val="en-US"/>
        </w:rPr>
      </w:pPr>
      <w:r w:rsidRPr="00B874D8">
        <w:rPr>
          <w:rFonts w:ascii="Times New Roman" w:hAnsi="Times New Roman"/>
          <w:sz w:val="24"/>
          <w:szCs w:val="24"/>
          <w:lang w:val="en-US"/>
        </w:rPr>
        <w:t xml:space="preserve">COSATU said it was </w:t>
      </w:r>
      <w:r w:rsidR="001C2876" w:rsidRPr="00B874D8">
        <w:rPr>
          <w:rFonts w:ascii="Times New Roman" w:hAnsi="Times New Roman"/>
          <w:sz w:val="24"/>
          <w:szCs w:val="24"/>
          <w:lang w:val="en-US"/>
        </w:rPr>
        <w:t xml:space="preserve">alarmed at the </w:t>
      </w:r>
      <w:r w:rsidRPr="00B874D8">
        <w:rPr>
          <w:rFonts w:ascii="Times New Roman" w:hAnsi="Times New Roman"/>
          <w:sz w:val="24"/>
          <w:szCs w:val="24"/>
          <w:lang w:val="en-US"/>
        </w:rPr>
        <w:t xml:space="preserve">projected </w:t>
      </w:r>
      <w:r w:rsidR="001C2876" w:rsidRPr="00B874D8">
        <w:rPr>
          <w:rFonts w:ascii="Times New Roman" w:hAnsi="Times New Roman"/>
          <w:sz w:val="24"/>
          <w:szCs w:val="24"/>
          <w:lang w:val="en-US"/>
        </w:rPr>
        <w:t xml:space="preserve">rise in state debt levels. </w:t>
      </w:r>
      <w:r w:rsidRPr="00B874D8">
        <w:rPr>
          <w:rFonts w:ascii="Times New Roman" w:hAnsi="Times New Roman"/>
          <w:sz w:val="24"/>
          <w:szCs w:val="24"/>
          <w:lang w:val="en-US"/>
        </w:rPr>
        <w:t>NT needs to ensure that d</w:t>
      </w:r>
      <w:r w:rsidR="001C2876" w:rsidRPr="00B874D8">
        <w:rPr>
          <w:rFonts w:ascii="Times New Roman" w:hAnsi="Times New Roman"/>
          <w:sz w:val="24"/>
          <w:szCs w:val="24"/>
          <w:lang w:val="en-US"/>
        </w:rPr>
        <w:t xml:space="preserve">ebt levels </w:t>
      </w:r>
      <w:r w:rsidRPr="00B874D8">
        <w:rPr>
          <w:rFonts w:ascii="Times New Roman" w:hAnsi="Times New Roman"/>
          <w:sz w:val="24"/>
          <w:szCs w:val="24"/>
          <w:lang w:val="en-US"/>
        </w:rPr>
        <w:t>are stabilized urgently</w:t>
      </w:r>
      <w:r w:rsidR="001C2876" w:rsidRPr="00B874D8">
        <w:rPr>
          <w:rFonts w:ascii="Times New Roman" w:hAnsi="Times New Roman"/>
          <w:sz w:val="24"/>
          <w:szCs w:val="24"/>
          <w:lang w:val="en-US"/>
        </w:rPr>
        <w:t>.</w:t>
      </w:r>
      <w:r w:rsidRPr="00B874D8">
        <w:rPr>
          <w:rFonts w:ascii="Times New Roman" w:hAnsi="Times New Roman"/>
          <w:sz w:val="24"/>
          <w:szCs w:val="24"/>
          <w:lang w:val="en-US"/>
        </w:rPr>
        <w:t xml:space="preserve"> </w:t>
      </w:r>
      <w:r w:rsidR="00984476" w:rsidRPr="00B874D8">
        <w:rPr>
          <w:rFonts w:ascii="Times New Roman" w:hAnsi="Times New Roman"/>
          <w:sz w:val="24"/>
          <w:szCs w:val="24"/>
          <w:lang w:val="en-US"/>
        </w:rPr>
        <w:t>G</w:t>
      </w:r>
      <w:r w:rsidR="001C2876" w:rsidRPr="00B874D8">
        <w:rPr>
          <w:rFonts w:ascii="Times New Roman" w:hAnsi="Times New Roman"/>
          <w:sz w:val="24"/>
          <w:szCs w:val="24"/>
          <w:lang w:val="en-US"/>
        </w:rPr>
        <w:t xml:space="preserve">overnment </w:t>
      </w:r>
      <w:r w:rsidRPr="00B874D8">
        <w:rPr>
          <w:rFonts w:ascii="Times New Roman" w:hAnsi="Times New Roman"/>
          <w:sz w:val="24"/>
          <w:szCs w:val="24"/>
          <w:lang w:val="en-US"/>
        </w:rPr>
        <w:t>‘</w:t>
      </w:r>
      <w:r w:rsidR="001C2876" w:rsidRPr="00B874D8">
        <w:rPr>
          <w:rFonts w:ascii="Times New Roman" w:hAnsi="Times New Roman"/>
          <w:sz w:val="24"/>
          <w:szCs w:val="24"/>
          <w:lang w:val="en-US"/>
        </w:rPr>
        <w:t>needs to stop blaming public servants for the wage bill</w:t>
      </w:r>
      <w:r w:rsidRPr="00B874D8">
        <w:rPr>
          <w:rFonts w:ascii="Times New Roman" w:hAnsi="Times New Roman"/>
          <w:sz w:val="24"/>
          <w:szCs w:val="24"/>
          <w:lang w:val="en-US"/>
        </w:rPr>
        <w:t>’</w:t>
      </w:r>
      <w:r w:rsidR="001C2876" w:rsidRPr="00B874D8">
        <w:rPr>
          <w:rFonts w:ascii="Times New Roman" w:hAnsi="Times New Roman"/>
          <w:sz w:val="24"/>
          <w:szCs w:val="24"/>
          <w:lang w:val="en-US"/>
        </w:rPr>
        <w:t>. I</w:t>
      </w:r>
      <w:r w:rsidRPr="00B874D8">
        <w:rPr>
          <w:rFonts w:ascii="Times New Roman" w:hAnsi="Times New Roman"/>
          <w:sz w:val="24"/>
          <w:szCs w:val="24"/>
          <w:lang w:val="en-US"/>
        </w:rPr>
        <w:t>t must instead reduce the exorbitant</w:t>
      </w:r>
      <w:r w:rsidR="001C2876" w:rsidRPr="00B874D8">
        <w:rPr>
          <w:rFonts w:ascii="Times New Roman" w:hAnsi="Times New Roman"/>
          <w:sz w:val="24"/>
          <w:szCs w:val="24"/>
          <w:lang w:val="en-US"/>
        </w:rPr>
        <w:t xml:space="preserve"> salaries of SOE CEOs and executives, Political Office Bearers including the Directors General. </w:t>
      </w:r>
      <w:r w:rsidR="00984476" w:rsidRPr="00B874D8">
        <w:rPr>
          <w:rFonts w:ascii="Times New Roman" w:hAnsi="Times New Roman"/>
          <w:sz w:val="24"/>
          <w:szCs w:val="24"/>
          <w:lang w:val="en-US"/>
        </w:rPr>
        <w:t>G</w:t>
      </w:r>
      <w:r w:rsidR="001C2876" w:rsidRPr="00B874D8">
        <w:rPr>
          <w:rFonts w:ascii="Times New Roman" w:hAnsi="Times New Roman"/>
          <w:sz w:val="24"/>
          <w:szCs w:val="24"/>
          <w:lang w:val="en-US"/>
        </w:rPr>
        <w:t xml:space="preserve">overnment needs to engage the Public Sector Collective Bargaining Council to discuss which posts are critical for service delivery and cannot be frozen and which posts are not. </w:t>
      </w:r>
    </w:p>
    <w:p w14:paraId="1194B60D" w14:textId="77777777" w:rsidR="00E12FF3" w:rsidRPr="00B874D8" w:rsidRDefault="001C2876" w:rsidP="001C2876">
      <w:pPr>
        <w:pStyle w:val="ListParagraph"/>
        <w:numPr>
          <w:ilvl w:val="2"/>
          <w:numId w:val="1"/>
        </w:numPr>
        <w:shd w:val="clear" w:color="auto" w:fill="FFFFFF"/>
        <w:spacing w:line="360" w:lineRule="auto"/>
        <w:jc w:val="both"/>
        <w:rPr>
          <w:rFonts w:ascii="Times New Roman" w:hAnsi="Times New Roman"/>
          <w:sz w:val="24"/>
          <w:szCs w:val="24"/>
          <w:lang w:val="en-US"/>
        </w:rPr>
      </w:pPr>
      <w:r w:rsidRPr="00B874D8">
        <w:rPr>
          <w:rFonts w:ascii="Times New Roman" w:hAnsi="Times New Roman"/>
          <w:sz w:val="24"/>
          <w:szCs w:val="24"/>
          <w:lang w:val="en-US"/>
        </w:rPr>
        <w:t xml:space="preserve">COSATU </w:t>
      </w:r>
      <w:r w:rsidR="00E12FF3" w:rsidRPr="00B874D8">
        <w:rPr>
          <w:rFonts w:ascii="Times New Roman" w:hAnsi="Times New Roman"/>
          <w:sz w:val="24"/>
          <w:szCs w:val="24"/>
          <w:lang w:val="en-US"/>
        </w:rPr>
        <w:t xml:space="preserve">said it </w:t>
      </w:r>
      <w:r w:rsidRPr="00B874D8">
        <w:rPr>
          <w:rFonts w:ascii="Times New Roman" w:hAnsi="Times New Roman"/>
          <w:sz w:val="24"/>
          <w:szCs w:val="24"/>
          <w:lang w:val="en-US"/>
        </w:rPr>
        <w:t>welcome</w:t>
      </w:r>
      <w:r w:rsidR="00E12FF3" w:rsidRPr="00B874D8">
        <w:rPr>
          <w:rFonts w:ascii="Times New Roman" w:hAnsi="Times New Roman"/>
          <w:sz w:val="24"/>
          <w:szCs w:val="24"/>
          <w:lang w:val="en-US"/>
        </w:rPr>
        <w:t>d</w:t>
      </w:r>
      <w:r w:rsidRPr="00B874D8">
        <w:rPr>
          <w:rFonts w:ascii="Times New Roman" w:hAnsi="Times New Roman"/>
          <w:sz w:val="24"/>
          <w:szCs w:val="24"/>
          <w:lang w:val="en-US"/>
        </w:rPr>
        <w:t xml:space="preserve"> the Minister’s honest statements that the expansion of nuclear energy is both unaffordable and unnecessary at a price tag of R1 to R3 trillion. </w:t>
      </w:r>
    </w:p>
    <w:p w14:paraId="1118DB94" w14:textId="77777777" w:rsidR="001C2876" w:rsidRPr="00B874D8" w:rsidRDefault="001C2876" w:rsidP="001C2876">
      <w:pPr>
        <w:pStyle w:val="ListParagraph"/>
        <w:numPr>
          <w:ilvl w:val="2"/>
          <w:numId w:val="1"/>
        </w:numPr>
        <w:shd w:val="clear" w:color="auto" w:fill="FFFFFF"/>
        <w:spacing w:line="360" w:lineRule="auto"/>
        <w:jc w:val="both"/>
        <w:rPr>
          <w:rFonts w:ascii="Times New Roman" w:hAnsi="Times New Roman"/>
          <w:sz w:val="24"/>
          <w:szCs w:val="24"/>
          <w:lang w:val="en-US"/>
        </w:rPr>
      </w:pPr>
      <w:r w:rsidRPr="00B874D8">
        <w:rPr>
          <w:rFonts w:ascii="Times New Roman" w:hAnsi="Times New Roman"/>
          <w:sz w:val="24"/>
          <w:szCs w:val="24"/>
          <w:lang w:val="en-US"/>
        </w:rPr>
        <w:lastRenderedPageBreak/>
        <w:t xml:space="preserve">COSATU </w:t>
      </w:r>
      <w:r w:rsidR="00E12FF3" w:rsidRPr="00B874D8">
        <w:rPr>
          <w:rFonts w:ascii="Times New Roman" w:hAnsi="Times New Roman"/>
          <w:sz w:val="24"/>
          <w:szCs w:val="24"/>
          <w:lang w:val="en-US"/>
        </w:rPr>
        <w:t xml:space="preserve">expressed </w:t>
      </w:r>
      <w:r w:rsidRPr="00B874D8">
        <w:rPr>
          <w:rFonts w:ascii="Times New Roman" w:hAnsi="Times New Roman"/>
          <w:sz w:val="24"/>
          <w:szCs w:val="24"/>
          <w:lang w:val="en-US"/>
        </w:rPr>
        <w:t>strong support</w:t>
      </w:r>
      <w:r w:rsidR="00E12FF3" w:rsidRPr="00B874D8">
        <w:rPr>
          <w:rFonts w:ascii="Times New Roman" w:hAnsi="Times New Roman"/>
          <w:sz w:val="24"/>
          <w:szCs w:val="24"/>
          <w:lang w:val="en-US"/>
        </w:rPr>
        <w:t xml:space="preserve"> for</w:t>
      </w:r>
      <w:r w:rsidRPr="00B874D8">
        <w:rPr>
          <w:rFonts w:ascii="Times New Roman" w:hAnsi="Times New Roman"/>
          <w:sz w:val="24"/>
          <w:szCs w:val="24"/>
          <w:lang w:val="en-US"/>
        </w:rPr>
        <w:t xml:space="preserve"> the envisaged N</w:t>
      </w:r>
      <w:r w:rsidR="00E12FF3" w:rsidRPr="00B874D8">
        <w:rPr>
          <w:rFonts w:ascii="Times New Roman" w:hAnsi="Times New Roman"/>
          <w:sz w:val="24"/>
          <w:szCs w:val="24"/>
          <w:lang w:val="en-US"/>
        </w:rPr>
        <w:t xml:space="preserve">ational </w:t>
      </w:r>
      <w:r w:rsidRPr="00B874D8">
        <w:rPr>
          <w:rFonts w:ascii="Times New Roman" w:hAnsi="Times New Roman"/>
          <w:sz w:val="24"/>
          <w:szCs w:val="24"/>
          <w:lang w:val="en-US"/>
        </w:rPr>
        <w:t>H</w:t>
      </w:r>
      <w:r w:rsidR="00E12FF3" w:rsidRPr="00B874D8">
        <w:rPr>
          <w:rFonts w:ascii="Times New Roman" w:hAnsi="Times New Roman"/>
          <w:sz w:val="24"/>
          <w:szCs w:val="24"/>
          <w:lang w:val="en-US"/>
        </w:rPr>
        <w:t xml:space="preserve">ealth </w:t>
      </w:r>
      <w:r w:rsidRPr="00B874D8">
        <w:rPr>
          <w:rFonts w:ascii="Times New Roman" w:hAnsi="Times New Roman"/>
          <w:sz w:val="24"/>
          <w:szCs w:val="24"/>
          <w:lang w:val="en-US"/>
        </w:rPr>
        <w:t>I</w:t>
      </w:r>
      <w:r w:rsidR="00E12FF3" w:rsidRPr="00B874D8">
        <w:rPr>
          <w:rFonts w:ascii="Times New Roman" w:hAnsi="Times New Roman"/>
          <w:sz w:val="24"/>
          <w:szCs w:val="24"/>
          <w:lang w:val="en-US"/>
        </w:rPr>
        <w:t xml:space="preserve">nsurance (NHI) and </w:t>
      </w:r>
      <w:r w:rsidR="00984476" w:rsidRPr="00B874D8">
        <w:rPr>
          <w:rFonts w:ascii="Times New Roman" w:hAnsi="Times New Roman"/>
          <w:sz w:val="24"/>
          <w:szCs w:val="24"/>
          <w:lang w:val="en-US"/>
        </w:rPr>
        <w:t xml:space="preserve">expressed </w:t>
      </w:r>
      <w:r w:rsidRPr="00B874D8">
        <w:rPr>
          <w:rFonts w:ascii="Times New Roman" w:hAnsi="Times New Roman"/>
          <w:sz w:val="24"/>
          <w:szCs w:val="24"/>
          <w:lang w:val="en-US"/>
        </w:rPr>
        <w:t>concern</w:t>
      </w:r>
      <w:r w:rsidR="00E12FF3" w:rsidRPr="00B874D8">
        <w:rPr>
          <w:rFonts w:ascii="Times New Roman" w:hAnsi="Times New Roman"/>
          <w:sz w:val="24"/>
          <w:szCs w:val="24"/>
          <w:lang w:val="en-US"/>
        </w:rPr>
        <w:t xml:space="preserve">s </w:t>
      </w:r>
      <w:r w:rsidR="00984476" w:rsidRPr="00B874D8">
        <w:rPr>
          <w:rFonts w:ascii="Times New Roman" w:hAnsi="Times New Roman"/>
          <w:sz w:val="24"/>
          <w:szCs w:val="24"/>
          <w:lang w:val="en-US"/>
        </w:rPr>
        <w:t xml:space="preserve">about </w:t>
      </w:r>
      <w:r w:rsidR="00E12FF3" w:rsidRPr="00B874D8">
        <w:rPr>
          <w:rFonts w:ascii="Times New Roman" w:hAnsi="Times New Roman"/>
          <w:sz w:val="24"/>
          <w:szCs w:val="24"/>
          <w:lang w:val="en-US"/>
        </w:rPr>
        <w:t>its delay</w:t>
      </w:r>
      <w:r w:rsidRPr="00B874D8">
        <w:rPr>
          <w:rFonts w:ascii="Times New Roman" w:hAnsi="Times New Roman"/>
          <w:sz w:val="24"/>
          <w:szCs w:val="24"/>
          <w:lang w:val="en-US"/>
        </w:rPr>
        <w:t xml:space="preserve"> and </w:t>
      </w:r>
      <w:r w:rsidR="00E12FF3" w:rsidRPr="00B874D8">
        <w:rPr>
          <w:rFonts w:ascii="Times New Roman" w:hAnsi="Times New Roman"/>
          <w:sz w:val="24"/>
          <w:szCs w:val="24"/>
          <w:lang w:val="en-US"/>
        </w:rPr>
        <w:t xml:space="preserve">alleged that it had been </w:t>
      </w:r>
      <w:r w:rsidRPr="00B874D8">
        <w:rPr>
          <w:rFonts w:ascii="Times New Roman" w:hAnsi="Times New Roman"/>
          <w:sz w:val="24"/>
          <w:szCs w:val="24"/>
          <w:lang w:val="en-US"/>
        </w:rPr>
        <w:t xml:space="preserve">watered down </w:t>
      </w:r>
      <w:r w:rsidR="00E12FF3" w:rsidRPr="00B874D8">
        <w:rPr>
          <w:rFonts w:ascii="Times New Roman" w:hAnsi="Times New Roman"/>
          <w:sz w:val="24"/>
          <w:szCs w:val="24"/>
          <w:lang w:val="en-US"/>
        </w:rPr>
        <w:t xml:space="preserve">due to </w:t>
      </w:r>
      <w:r w:rsidRPr="00B874D8">
        <w:rPr>
          <w:rFonts w:ascii="Times New Roman" w:hAnsi="Times New Roman"/>
          <w:sz w:val="24"/>
          <w:szCs w:val="24"/>
          <w:lang w:val="en-US"/>
        </w:rPr>
        <w:t>extreme pressure by industry.</w:t>
      </w:r>
    </w:p>
    <w:p w14:paraId="01AC81DB" w14:textId="77777777" w:rsidR="001C2876" w:rsidRPr="00B874D8" w:rsidRDefault="00053CD3" w:rsidP="00E46738">
      <w:pPr>
        <w:pStyle w:val="ListParagraph"/>
        <w:numPr>
          <w:ilvl w:val="2"/>
          <w:numId w:val="1"/>
        </w:numPr>
        <w:shd w:val="clear" w:color="auto" w:fill="FFFFFF"/>
        <w:spacing w:line="360" w:lineRule="auto"/>
        <w:jc w:val="both"/>
        <w:rPr>
          <w:rFonts w:ascii="Times New Roman" w:hAnsi="Times New Roman"/>
          <w:sz w:val="24"/>
          <w:szCs w:val="24"/>
          <w:lang w:val="en-US"/>
        </w:rPr>
      </w:pPr>
      <w:r w:rsidRPr="00B874D8">
        <w:rPr>
          <w:rFonts w:ascii="Times New Roman" w:hAnsi="Times New Roman"/>
          <w:sz w:val="24"/>
          <w:szCs w:val="24"/>
          <w:lang w:val="en-US"/>
        </w:rPr>
        <w:t>C</w:t>
      </w:r>
      <w:r w:rsidR="00984476" w:rsidRPr="00B874D8">
        <w:rPr>
          <w:rFonts w:ascii="Times New Roman" w:hAnsi="Times New Roman"/>
          <w:sz w:val="24"/>
          <w:szCs w:val="24"/>
          <w:lang w:val="en-US"/>
        </w:rPr>
        <w:t>O</w:t>
      </w:r>
      <w:r w:rsidRPr="00B874D8">
        <w:rPr>
          <w:rFonts w:ascii="Times New Roman" w:hAnsi="Times New Roman"/>
          <w:sz w:val="24"/>
          <w:szCs w:val="24"/>
          <w:lang w:val="en-US"/>
        </w:rPr>
        <w:t xml:space="preserve">SATU expressed </w:t>
      </w:r>
      <w:r w:rsidR="00984476" w:rsidRPr="00B874D8">
        <w:rPr>
          <w:rFonts w:ascii="Times New Roman" w:hAnsi="Times New Roman"/>
          <w:sz w:val="24"/>
          <w:szCs w:val="24"/>
          <w:lang w:val="en-US"/>
        </w:rPr>
        <w:t>its serious concern about</w:t>
      </w:r>
      <w:r w:rsidRPr="00B874D8">
        <w:rPr>
          <w:rFonts w:ascii="Times New Roman" w:hAnsi="Times New Roman"/>
          <w:sz w:val="24"/>
          <w:szCs w:val="24"/>
          <w:lang w:val="en-US"/>
        </w:rPr>
        <w:t xml:space="preserve"> the </w:t>
      </w:r>
      <w:r w:rsidR="00984476" w:rsidRPr="00B874D8">
        <w:rPr>
          <w:rFonts w:ascii="Times New Roman" w:hAnsi="Times New Roman"/>
          <w:sz w:val="24"/>
          <w:szCs w:val="24"/>
          <w:lang w:val="en-US"/>
        </w:rPr>
        <w:t>inadequate i</w:t>
      </w:r>
      <w:r w:rsidRPr="00B874D8">
        <w:rPr>
          <w:rFonts w:ascii="Times New Roman" w:hAnsi="Times New Roman"/>
          <w:sz w:val="24"/>
          <w:szCs w:val="24"/>
          <w:lang w:val="en-US"/>
        </w:rPr>
        <w:t xml:space="preserve">nfrastructural roll-out to schools by the Department of Basic Education this year and </w:t>
      </w:r>
      <w:r w:rsidR="00984476" w:rsidRPr="00B874D8">
        <w:rPr>
          <w:rFonts w:ascii="Times New Roman" w:hAnsi="Times New Roman"/>
          <w:sz w:val="24"/>
          <w:szCs w:val="24"/>
          <w:lang w:val="en-US"/>
        </w:rPr>
        <w:t xml:space="preserve">the </w:t>
      </w:r>
      <w:r w:rsidRPr="00B874D8">
        <w:rPr>
          <w:rFonts w:ascii="Times New Roman" w:hAnsi="Times New Roman"/>
          <w:sz w:val="24"/>
          <w:szCs w:val="24"/>
          <w:lang w:val="en-US"/>
        </w:rPr>
        <w:t xml:space="preserve">lack of </w:t>
      </w:r>
      <w:r w:rsidR="001C2876" w:rsidRPr="00B874D8">
        <w:rPr>
          <w:rFonts w:ascii="Times New Roman" w:hAnsi="Times New Roman"/>
          <w:sz w:val="24"/>
          <w:szCs w:val="24"/>
          <w:lang w:val="en-US"/>
        </w:rPr>
        <w:t>plan</w:t>
      </w:r>
      <w:r w:rsidRPr="00B874D8">
        <w:rPr>
          <w:rFonts w:ascii="Times New Roman" w:hAnsi="Times New Roman"/>
          <w:sz w:val="24"/>
          <w:szCs w:val="24"/>
          <w:lang w:val="en-US"/>
        </w:rPr>
        <w:t>s</w:t>
      </w:r>
      <w:r w:rsidR="001C2876" w:rsidRPr="00B874D8">
        <w:rPr>
          <w:rFonts w:ascii="Times New Roman" w:hAnsi="Times New Roman"/>
          <w:sz w:val="24"/>
          <w:szCs w:val="24"/>
          <w:lang w:val="en-US"/>
        </w:rPr>
        <w:t xml:space="preserve"> </w:t>
      </w:r>
      <w:r w:rsidRPr="00B874D8">
        <w:rPr>
          <w:rFonts w:ascii="Times New Roman" w:hAnsi="Times New Roman"/>
          <w:sz w:val="24"/>
          <w:szCs w:val="24"/>
          <w:lang w:val="en-US"/>
        </w:rPr>
        <w:t>to</w:t>
      </w:r>
      <w:r w:rsidR="001C2876" w:rsidRPr="00B874D8">
        <w:rPr>
          <w:rFonts w:ascii="Times New Roman" w:hAnsi="Times New Roman"/>
          <w:sz w:val="24"/>
          <w:szCs w:val="24"/>
          <w:lang w:val="en-US"/>
        </w:rPr>
        <w:t xml:space="preserve"> </w:t>
      </w:r>
      <w:r w:rsidRPr="00B874D8">
        <w:rPr>
          <w:rFonts w:ascii="Times New Roman" w:hAnsi="Times New Roman"/>
          <w:sz w:val="24"/>
          <w:szCs w:val="24"/>
          <w:lang w:val="en-US"/>
        </w:rPr>
        <w:t xml:space="preserve">implement </w:t>
      </w:r>
      <w:r w:rsidR="001C2876" w:rsidRPr="00B874D8">
        <w:rPr>
          <w:rFonts w:ascii="Times New Roman" w:hAnsi="Times New Roman"/>
          <w:sz w:val="24"/>
          <w:szCs w:val="24"/>
          <w:lang w:val="en-US"/>
        </w:rPr>
        <w:t>free tertiary education</w:t>
      </w:r>
      <w:r w:rsidRPr="00B874D8">
        <w:rPr>
          <w:rFonts w:ascii="Times New Roman" w:hAnsi="Times New Roman"/>
          <w:sz w:val="24"/>
          <w:szCs w:val="24"/>
          <w:lang w:val="en-US"/>
        </w:rPr>
        <w:t xml:space="preserve"> by the Department of Higher Education, urging for the immediate release of the </w:t>
      </w:r>
      <w:proofErr w:type="spellStart"/>
      <w:r w:rsidRPr="00B874D8">
        <w:rPr>
          <w:rFonts w:ascii="Times New Roman" w:hAnsi="Times New Roman"/>
          <w:sz w:val="24"/>
          <w:szCs w:val="24"/>
          <w:lang w:val="en-US"/>
        </w:rPr>
        <w:t>Heher</w:t>
      </w:r>
      <w:proofErr w:type="spellEnd"/>
      <w:r w:rsidRPr="00B874D8">
        <w:rPr>
          <w:rFonts w:ascii="Times New Roman" w:hAnsi="Times New Roman"/>
          <w:sz w:val="24"/>
          <w:szCs w:val="24"/>
          <w:lang w:val="en-US"/>
        </w:rPr>
        <w:t xml:space="preserve"> Commission’s report</w:t>
      </w:r>
      <w:r w:rsidR="001C2876" w:rsidRPr="00B874D8">
        <w:rPr>
          <w:rFonts w:ascii="Times New Roman" w:hAnsi="Times New Roman"/>
          <w:sz w:val="24"/>
          <w:szCs w:val="24"/>
          <w:lang w:val="en-US"/>
        </w:rPr>
        <w:t xml:space="preserve">. </w:t>
      </w:r>
      <w:r w:rsidRPr="00B874D8">
        <w:rPr>
          <w:rFonts w:ascii="Times New Roman" w:hAnsi="Times New Roman"/>
          <w:sz w:val="24"/>
          <w:szCs w:val="24"/>
          <w:lang w:val="en-US"/>
        </w:rPr>
        <w:t>It also expressed concerns on slow delivery by the Department of Water and Sanitation</w:t>
      </w:r>
      <w:r w:rsidR="00984476" w:rsidRPr="00B874D8">
        <w:rPr>
          <w:rFonts w:ascii="Times New Roman" w:hAnsi="Times New Roman"/>
          <w:sz w:val="24"/>
          <w:szCs w:val="24"/>
          <w:lang w:val="en-US"/>
        </w:rPr>
        <w:t>,</w:t>
      </w:r>
      <w:r w:rsidRPr="00B874D8">
        <w:rPr>
          <w:rFonts w:ascii="Times New Roman" w:hAnsi="Times New Roman"/>
          <w:sz w:val="24"/>
          <w:szCs w:val="24"/>
          <w:lang w:val="en-US"/>
        </w:rPr>
        <w:t xml:space="preserve"> and on governance and alleged corruption at PRASA. </w:t>
      </w:r>
    </w:p>
    <w:p w14:paraId="51FE4DCE" w14:textId="77777777" w:rsidR="00053CD3" w:rsidRPr="00B874D8" w:rsidRDefault="00984476" w:rsidP="004648B8">
      <w:pPr>
        <w:pStyle w:val="ListParagraph"/>
        <w:numPr>
          <w:ilvl w:val="2"/>
          <w:numId w:val="1"/>
        </w:numPr>
        <w:shd w:val="clear" w:color="auto" w:fill="FFFFFF"/>
        <w:spacing w:after="0" w:line="360" w:lineRule="auto"/>
        <w:jc w:val="both"/>
        <w:rPr>
          <w:rFonts w:ascii="Times New Roman" w:hAnsi="Times New Roman"/>
          <w:sz w:val="24"/>
          <w:szCs w:val="24"/>
          <w:lang w:val="en-US"/>
        </w:rPr>
      </w:pPr>
      <w:r w:rsidRPr="00B874D8">
        <w:rPr>
          <w:rFonts w:ascii="Times New Roman" w:hAnsi="Times New Roman"/>
          <w:sz w:val="24"/>
          <w:szCs w:val="24"/>
          <w:lang w:val="en-US"/>
        </w:rPr>
        <w:t xml:space="preserve">In summary, </w:t>
      </w:r>
      <w:r w:rsidR="00053CD3" w:rsidRPr="00B874D8">
        <w:rPr>
          <w:rFonts w:ascii="Times New Roman" w:hAnsi="Times New Roman"/>
          <w:sz w:val="24"/>
          <w:szCs w:val="24"/>
          <w:lang w:val="en-US"/>
        </w:rPr>
        <w:t xml:space="preserve">COSATU </w:t>
      </w:r>
      <w:r w:rsidRPr="00B874D8">
        <w:rPr>
          <w:rFonts w:ascii="Times New Roman" w:hAnsi="Times New Roman"/>
          <w:sz w:val="24"/>
          <w:szCs w:val="24"/>
          <w:lang w:val="en-US"/>
        </w:rPr>
        <w:t xml:space="preserve">recommended: </w:t>
      </w:r>
    </w:p>
    <w:p w14:paraId="23FBA7DD" w14:textId="77777777" w:rsidR="001C2876" w:rsidRPr="00B874D8" w:rsidRDefault="001C2876" w:rsidP="004648B8">
      <w:pPr>
        <w:pStyle w:val="NormalWeb"/>
        <w:numPr>
          <w:ilvl w:val="1"/>
          <w:numId w:val="5"/>
        </w:numPr>
        <w:shd w:val="clear" w:color="auto" w:fill="FFFFFF"/>
        <w:spacing w:before="0" w:beforeAutospacing="0" w:after="0" w:afterAutospacing="0" w:line="360" w:lineRule="auto"/>
        <w:jc w:val="both"/>
        <w:rPr>
          <w:lang w:val="en-US"/>
        </w:rPr>
      </w:pPr>
      <w:r w:rsidRPr="00B874D8">
        <w:rPr>
          <w:lang w:val="en-US"/>
        </w:rPr>
        <w:t>The resignation of the President and key Ministers alleged to be involved in corruption or the collapse of key Departments.</w:t>
      </w:r>
    </w:p>
    <w:p w14:paraId="08639378" w14:textId="77777777" w:rsidR="001C2876" w:rsidRPr="00B874D8" w:rsidRDefault="001C2876" w:rsidP="004648B8">
      <w:pPr>
        <w:pStyle w:val="NormalWeb"/>
        <w:numPr>
          <w:ilvl w:val="1"/>
          <w:numId w:val="5"/>
        </w:numPr>
        <w:shd w:val="clear" w:color="auto" w:fill="FFFFFF"/>
        <w:spacing w:before="0" w:beforeAutospacing="0" w:after="0" w:afterAutospacing="0" w:line="360" w:lineRule="auto"/>
        <w:jc w:val="both"/>
        <w:rPr>
          <w:lang w:val="en-US"/>
        </w:rPr>
      </w:pPr>
      <w:r w:rsidRPr="00B874D8">
        <w:rPr>
          <w:lang w:val="en-US"/>
        </w:rPr>
        <w:t xml:space="preserve">Convening of the long promised Presidential Jobs Summit with </w:t>
      </w:r>
      <w:proofErr w:type="spellStart"/>
      <w:r w:rsidRPr="00B874D8">
        <w:rPr>
          <w:lang w:val="en-US"/>
        </w:rPr>
        <w:t>labour</w:t>
      </w:r>
      <w:proofErr w:type="spellEnd"/>
      <w:r w:rsidRPr="00B874D8">
        <w:rPr>
          <w:lang w:val="en-US"/>
        </w:rPr>
        <w:t xml:space="preserve"> and business to agree on a jobs and economic stimulus plan.</w:t>
      </w:r>
    </w:p>
    <w:p w14:paraId="6F1D0F53" w14:textId="77777777" w:rsidR="001C2876" w:rsidRPr="00B874D8" w:rsidRDefault="001C2876" w:rsidP="0070024A">
      <w:pPr>
        <w:pStyle w:val="NormalWeb"/>
        <w:numPr>
          <w:ilvl w:val="1"/>
          <w:numId w:val="5"/>
        </w:numPr>
        <w:shd w:val="clear" w:color="auto" w:fill="FFFFFF"/>
        <w:spacing w:before="0" w:beforeAutospacing="0" w:line="360" w:lineRule="auto"/>
        <w:jc w:val="both"/>
        <w:rPr>
          <w:lang w:val="en-US"/>
        </w:rPr>
      </w:pPr>
      <w:r w:rsidRPr="00B874D8">
        <w:rPr>
          <w:lang w:val="en-US"/>
        </w:rPr>
        <w:t xml:space="preserve">The overhauling of the boards and executives of SAA, SABC, PRASA, Denel, Eskom and SASSA.  </w:t>
      </w:r>
    </w:p>
    <w:p w14:paraId="48E1CDDA" w14:textId="77777777" w:rsidR="001C2876" w:rsidRPr="00B874D8" w:rsidRDefault="001C2876" w:rsidP="0070024A">
      <w:pPr>
        <w:pStyle w:val="NormalWeb"/>
        <w:numPr>
          <w:ilvl w:val="1"/>
          <w:numId w:val="5"/>
        </w:numPr>
        <w:shd w:val="clear" w:color="auto" w:fill="FFFFFF"/>
        <w:spacing w:before="0" w:beforeAutospacing="0" w:line="360" w:lineRule="auto"/>
        <w:jc w:val="both"/>
        <w:rPr>
          <w:lang w:val="en-US"/>
        </w:rPr>
      </w:pPr>
      <w:r w:rsidRPr="00B874D8">
        <w:rPr>
          <w:lang w:val="en-US"/>
        </w:rPr>
        <w:t>The commissioning of full scale independent forensic audits of the SAA, SABC, Denel, Eskom, SASSA and SSA.</w:t>
      </w:r>
    </w:p>
    <w:p w14:paraId="19A2F0DA" w14:textId="77777777" w:rsidR="001C2876" w:rsidRPr="00B874D8" w:rsidRDefault="001C2876" w:rsidP="0070024A">
      <w:pPr>
        <w:pStyle w:val="NormalWeb"/>
        <w:numPr>
          <w:ilvl w:val="1"/>
          <w:numId w:val="5"/>
        </w:numPr>
        <w:shd w:val="clear" w:color="auto" w:fill="FFFFFF"/>
        <w:spacing w:before="0" w:beforeAutospacing="0" w:line="360" w:lineRule="auto"/>
        <w:jc w:val="both"/>
        <w:rPr>
          <w:lang w:val="en-US"/>
        </w:rPr>
      </w:pPr>
      <w:r w:rsidRPr="00B874D8">
        <w:rPr>
          <w:lang w:val="en-US"/>
        </w:rPr>
        <w:t xml:space="preserve">The investigation and prosecution of those responsible for state corruption, both </w:t>
      </w:r>
      <w:r w:rsidR="00984476" w:rsidRPr="00B874D8">
        <w:rPr>
          <w:lang w:val="en-US"/>
        </w:rPr>
        <w:t xml:space="preserve">the </w:t>
      </w:r>
      <w:r w:rsidRPr="00B874D8">
        <w:rPr>
          <w:lang w:val="en-US"/>
        </w:rPr>
        <w:t>government and private sector pe</w:t>
      </w:r>
      <w:r w:rsidR="00984476" w:rsidRPr="00B874D8">
        <w:rPr>
          <w:lang w:val="en-US"/>
        </w:rPr>
        <w:t xml:space="preserve">ople </w:t>
      </w:r>
      <w:r w:rsidRPr="00B874D8">
        <w:rPr>
          <w:lang w:val="en-US"/>
        </w:rPr>
        <w:t>involved.</w:t>
      </w:r>
    </w:p>
    <w:p w14:paraId="1AFE87B5" w14:textId="77777777" w:rsidR="001C2876" w:rsidRPr="00B874D8" w:rsidRDefault="001C2876" w:rsidP="0070024A">
      <w:pPr>
        <w:pStyle w:val="NormalWeb"/>
        <w:numPr>
          <w:ilvl w:val="1"/>
          <w:numId w:val="5"/>
        </w:numPr>
        <w:shd w:val="clear" w:color="auto" w:fill="FFFFFF"/>
        <w:spacing w:before="0" w:beforeAutospacing="0" w:line="360" w:lineRule="auto"/>
        <w:jc w:val="both"/>
        <w:rPr>
          <w:lang w:val="en-US"/>
        </w:rPr>
      </w:pPr>
      <w:r w:rsidRPr="00B874D8">
        <w:rPr>
          <w:lang w:val="en-US"/>
        </w:rPr>
        <w:t>Lifestyle audits of senior public and private sector leaders across the board.</w:t>
      </w:r>
    </w:p>
    <w:p w14:paraId="31A8DA2F" w14:textId="77777777" w:rsidR="001C2876" w:rsidRPr="00B874D8" w:rsidRDefault="001C2876" w:rsidP="0070024A">
      <w:pPr>
        <w:pStyle w:val="NormalWeb"/>
        <w:numPr>
          <w:ilvl w:val="1"/>
          <w:numId w:val="5"/>
        </w:numPr>
        <w:shd w:val="clear" w:color="auto" w:fill="FFFFFF"/>
        <w:spacing w:before="0" w:beforeAutospacing="0" w:line="360" w:lineRule="auto"/>
        <w:jc w:val="both"/>
        <w:rPr>
          <w:lang w:val="en-US"/>
        </w:rPr>
      </w:pPr>
      <w:r w:rsidRPr="00B874D8">
        <w:rPr>
          <w:lang w:val="en-US"/>
        </w:rPr>
        <w:t>Deployment of officials from the Chief Procurement Officer’s office to oversee supply chain management in all municipalities and key SOEs.</w:t>
      </w:r>
    </w:p>
    <w:p w14:paraId="35C71617" w14:textId="77777777" w:rsidR="001C2876" w:rsidRPr="00B874D8" w:rsidRDefault="001C2876" w:rsidP="0070024A">
      <w:pPr>
        <w:pStyle w:val="NormalWeb"/>
        <w:numPr>
          <w:ilvl w:val="1"/>
          <w:numId w:val="5"/>
        </w:numPr>
        <w:shd w:val="clear" w:color="auto" w:fill="FFFFFF"/>
        <w:spacing w:before="0" w:beforeAutospacing="0" w:line="360" w:lineRule="auto"/>
        <w:jc w:val="both"/>
        <w:rPr>
          <w:lang w:val="en-US"/>
        </w:rPr>
      </w:pPr>
      <w:r w:rsidRPr="00B874D8">
        <w:rPr>
          <w:lang w:val="en-US"/>
        </w:rPr>
        <w:t>Crackdowns on tax evaders.</w:t>
      </w:r>
    </w:p>
    <w:p w14:paraId="31A7421A" w14:textId="77777777" w:rsidR="001C2876" w:rsidRPr="00B874D8" w:rsidRDefault="001C2876" w:rsidP="0070024A">
      <w:pPr>
        <w:pStyle w:val="NormalWeb"/>
        <w:numPr>
          <w:ilvl w:val="1"/>
          <w:numId w:val="5"/>
        </w:numPr>
        <w:shd w:val="clear" w:color="auto" w:fill="FFFFFF"/>
        <w:spacing w:before="0" w:beforeAutospacing="0" w:line="360" w:lineRule="auto"/>
        <w:jc w:val="both"/>
        <w:rPr>
          <w:lang w:val="en-US"/>
        </w:rPr>
      </w:pPr>
      <w:r w:rsidRPr="00B874D8">
        <w:rPr>
          <w:lang w:val="en-US"/>
        </w:rPr>
        <w:t>Meaningful cuts of wasteful expenditure by government and SOEs.</w:t>
      </w:r>
    </w:p>
    <w:p w14:paraId="789FBFCD" w14:textId="77777777" w:rsidR="001C2876" w:rsidRPr="00B874D8" w:rsidRDefault="001C2876" w:rsidP="0070024A">
      <w:pPr>
        <w:pStyle w:val="NormalWeb"/>
        <w:numPr>
          <w:ilvl w:val="1"/>
          <w:numId w:val="5"/>
        </w:numPr>
        <w:shd w:val="clear" w:color="auto" w:fill="FFFFFF"/>
        <w:spacing w:before="0" w:beforeAutospacing="0" w:line="360" w:lineRule="auto"/>
        <w:jc w:val="both"/>
        <w:rPr>
          <w:lang w:val="en-US"/>
        </w:rPr>
      </w:pPr>
      <w:r w:rsidRPr="00B874D8">
        <w:rPr>
          <w:lang w:val="en-US"/>
        </w:rPr>
        <w:t>Engagements with unions on wages to reduce expenditure, the freezing of vacancies and the wage bill at the PSCBC.</w:t>
      </w:r>
    </w:p>
    <w:p w14:paraId="238E0BF1" w14:textId="77777777" w:rsidR="001C2876" w:rsidRPr="00B874D8" w:rsidRDefault="001C2876" w:rsidP="0070024A">
      <w:pPr>
        <w:pStyle w:val="NormalWeb"/>
        <w:numPr>
          <w:ilvl w:val="1"/>
          <w:numId w:val="5"/>
        </w:numPr>
        <w:shd w:val="clear" w:color="auto" w:fill="FFFFFF"/>
        <w:spacing w:before="0" w:beforeAutospacing="0" w:line="360" w:lineRule="auto"/>
        <w:jc w:val="both"/>
        <w:rPr>
          <w:lang w:val="en-US"/>
        </w:rPr>
      </w:pPr>
      <w:r w:rsidRPr="00B874D8">
        <w:rPr>
          <w:lang w:val="en-US"/>
        </w:rPr>
        <w:t>A parliamentary bill to protect the integrity of the PIC.</w:t>
      </w:r>
    </w:p>
    <w:p w14:paraId="1B6CE8C1" w14:textId="77777777" w:rsidR="001C2876" w:rsidRPr="00B874D8" w:rsidRDefault="001C2876" w:rsidP="0070024A">
      <w:pPr>
        <w:pStyle w:val="NormalWeb"/>
        <w:numPr>
          <w:ilvl w:val="1"/>
          <w:numId w:val="5"/>
        </w:numPr>
        <w:shd w:val="clear" w:color="auto" w:fill="FFFFFF"/>
        <w:spacing w:before="0" w:beforeAutospacing="0" w:line="360" w:lineRule="auto"/>
        <w:jc w:val="both"/>
        <w:rPr>
          <w:lang w:val="en-US"/>
        </w:rPr>
      </w:pPr>
      <w:r w:rsidRPr="00B874D8">
        <w:rPr>
          <w:lang w:val="en-US"/>
        </w:rPr>
        <w:t>Cancellation of all nuclear expansion plans.</w:t>
      </w:r>
    </w:p>
    <w:p w14:paraId="3C2A038A" w14:textId="77777777" w:rsidR="001C2876" w:rsidRPr="00B874D8" w:rsidRDefault="001C2876" w:rsidP="0070024A">
      <w:pPr>
        <w:pStyle w:val="NormalWeb"/>
        <w:numPr>
          <w:ilvl w:val="1"/>
          <w:numId w:val="5"/>
        </w:numPr>
        <w:shd w:val="clear" w:color="auto" w:fill="FFFFFF"/>
        <w:spacing w:before="0" w:beforeAutospacing="0" w:line="360" w:lineRule="auto"/>
        <w:jc w:val="both"/>
        <w:rPr>
          <w:lang w:val="en-US"/>
        </w:rPr>
      </w:pPr>
      <w:r w:rsidRPr="00B874D8">
        <w:rPr>
          <w:lang w:val="en-US"/>
        </w:rPr>
        <w:t>Insourcing the payment of social grants through the Post Office</w:t>
      </w:r>
      <w:r w:rsidR="00984476" w:rsidRPr="00B874D8">
        <w:rPr>
          <w:lang w:val="en-US"/>
        </w:rPr>
        <w:t>.</w:t>
      </w:r>
    </w:p>
    <w:p w14:paraId="32D68D4A" w14:textId="77777777" w:rsidR="001C2876" w:rsidRPr="00B874D8" w:rsidRDefault="001C2876" w:rsidP="0070024A">
      <w:pPr>
        <w:pStyle w:val="NormalWeb"/>
        <w:numPr>
          <w:ilvl w:val="1"/>
          <w:numId w:val="5"/>
        </w:numPr>
        <w:shd w:val="clear" w:color="auto" w:fill="FFFFFF"/>
        <w:spacing w:before="0" w:beforeAutospacing="0" w:line="360" w:lineRule="auto"/>
        <w:jc w:val="both"/>
        <w:rPr>
          <w:lang w:val="en-US"/>
        </w:rPr>
      </w:pPr>
      <w:r w:rsidRPr="00B874D8">
        <w:rPr>
          <w:lang w:val="en-US"/>
        </w:rPr>
        <w:t xml:space="preserve">Fast tracking the establishment and roll out of a progressive and comprehensive social security </w:t>
      </w:r>
      <w:r w:rsidR="00984476" w:rsidRPr="00B874D8">
        <w:rPr>
          <w:lang w:val="en-US"/>
        </w:rPr>
        <w:t xml:space="preserve">system </w:t>
      </w:r>
      <w:r w:rsidRPr="00B874D8">
        <w:rPr>
          <w:lang w:val="en-US"/>
        </w:rPr>
        <w:t>and National Health Insurance.</w:t>
      </w:r>
    </w:p>
    <w:p w14:paraId="6BF726A6" w14:textId="77777777" w:rsidR="001C2876" w:rsidRPr="00B874D8" w:rsidRDefault="001C2876" w:rsidP="0070024A">
      <w:pPr>
        <w:pStyle w:val="NormalWeb"/>
        <w:numPr>
          <w:ilvl w:val="1"/>
          <w:numId w:val="5"/>
        </w:numPr>
        <w:shd w:val="clear" w:color="auto" w:fill="FFFFFF"/>
        <w:spacing w:before="0" w:beforeAutospacing="0" w:line="360" w:lineRule="auto"/>
        <w:jc w:val="both"/>
        <w:rPr>
          <w:lang w:val="en-US"/>
        </w:rPr>
      </w:pPr>
      <w:r w:rsidRPr="00B874D8">
        <w:rPr>
          <w:lang w:val="en-US"/>
        </w:rPr>
        <w:t>Eradicating the infrastructure backlog at schools.</w:t>
      </w:r>
    </w:p>
    <w:p w14:paraId="0392952F" w14:textId="77777777" w:rsidR="001C2876" w:rsidRPr="00B874D8" w:rsidRDefault="001C2876" w:rsidP="0070024A">
      <w:pPr>
        <w:pStyle w:val="NormalWeb"/>
        <w:numPr>
          <w:ilvl w:val="1"/>
          <w:numId w:val="5"/>
        </w:numPr>
        <w:shd w:val="clear" w:color="auto" w:fill="FFFFFF"/>
        <w:spacing w:before="0" w:beforeAutospacing="0" w:line="360" w:lineRule="auto"/>
        <w:jc w:val="both"/>
        <w:rPr>
          <w:lang w:val="en-US"/>
        </w:rPr>
      </w:pPr>
      <w:r w:rsidRPr="00B874D8">
        <w:rPr>
          <w:lang w:val="en-US"/>
        </w:rPr>
        <w:t>Fast tracking engagements on free and affordable tertiary education.</w:t>
      </w:r>
    </w:p>
    <w:p w14:paraId="2971EEB0" w14:textId="77777777" w:rsidR="001C2876" w:rsidRPr="00B874D8" w:rsidRDefault="001C2876" w:rsidP="0070024A">
      <w:pPr>
        <w:pStyle w:val="NormalWeb"/>
        <w:numPr>
          <w:ilvl w:val="1"/>
          <w:numId w:val="5"/>
        </w:numPr>
        <w:shd w:val="clear" w:color="auto" w:fill="FFFFFF"/>
        <w:spacing w:before="0" w:beforeAutospacing="0" w:line="360" w:lineRule="auto"/>
        <w:jc w:val="both"/>
        <w:rPr>
          <w:lang w:val="en-US"/>
        </w:rPr>
      </w:pPr>
      <w:r w:rsidRPr="00B874D8">
        <w:rPr>
          <w:lang w:val="en-US"/>
        </w:rPr>
        <w:lastRenderedPageBreak/>
        <w:t>Development and implementation of a water plan for the nation along the lines of the electricity war room previously.</w:t>
      </w:r>
    </w:p>
    <w:p w14:paraId="12DE9BC6" w14:textId="77777777" w:rsidR="001C2876" w:rsidRPr="00B874D8" w:rsidRDefault="000749B4" w:rsidP="00053CD3">
      <w:pPr>
        <w:pStyle w:val="ListParagraph"/>
        <w:numPr>
          <w:ilvl w:val="1"/>
          <w:numId w:val="1"/>
        </w:numPr>
        <w:spacing w:line="360" w:lineRule="auto"/>
        <w:jc w:val="both"/>
        <w:rPr>
          <w:rFonts w:ascii="Times New Roman" w:hAnsi="Times New Roman"/>
          <w:b/>
          <w:sz w:val="24"/>
          <w:szCs w:val="24"/>
        </w:rPr>
      </w:pPr>
      <w:r w:rsidRPr="00B874D8">
        <w:rPr>
          <w:rFonts w:ascii="Times New Roman" w:hAnsi="Times New Roman"/>
          <w:b/>
          <w:sz w:val="24"/>
          <w:szCs w:val="24"/>
        </w:rPr>
        <w:t>Public and Environmental Economics Research Centre (</w:t>
      </w:r>
      <w:proofErr w:type="spellStart"/>
      <w:r w:rsidRPr="00B874D8">
        <w:rPr>
          <w:rFonts w:ascii="Times New Roman" w:hAnsi="Times New Roman"/>
          <w:b/>
          <w:sz w:val="24"/>
          <w:szCs w:val="24"/>
        </w:rPr>
        <w:t>Peerc</w:t>
      </w:r>
      <w:proofErr w:type="spellEnd"/>
      <w:r w:rsidRPr="00B874D8">
        <w:rPr>
          <w:rFonts w:ascii="Times New Roman" w:hAnsi="Times New Roman"/>
          <w:b/>
          <w:sz w:val="24"/>
          <w:szCs w:val="24"/>
        </w:rPr>
        <w:t xml:space="preserve">), University of Johannesburg-- Dr </w:t>
      </w:r>
      <w:r w:rsidR="00EF799F" w:rsidRPr="00B874D8">
        <w:rPr>
          <w:rFonts w:ascii="Times New Roman" w:hAnsi="Times New Roman"/>
          <w:b/>
          <w:sz w:val="24"/>
          <w:szCs w:val="24"/>
        </w:rPr>
        <w:t>Sean Muller</w:t>
      </w:r>
    </w:p>
    <w:p w14:paraId="010AB980" w14:textId="77777777" w:rsidR="006405B2" w:rsidRPr="00B874D8" w:rsidRDefault="006405B2" w:rsidP="006405B2">
      <w:pPr>
        <w:pStyle w:val="ListParagraph"/>
        <w:numPr>
          <w:ilvl w:val="2"/>
          <w:numId w:val="1"/>
        </w:numPr>
        <w:spacing w:line="360" w:lineRule="auto"/>
        <w:jc w:val="both"/>
        <w:rPr>
          <w:rFonts w:ascii="Times New Roman" w:hAnsi="Times New Roman"/>
          <w:sz w:val="24"/>
          <w:szCs w:val="24"/>
        </w:rPr>
      </w:pPr>
      <w:proofErr w:type="spellStart"/>
      <w:r w:rsidRPr="00B874D8">
        <w:rPr>
          <w:rFonts w:ascii="Times New Roman" w:hAnsi="Times New Roman"/>
          <w:sz w:val="24"/>
          <w:szCs w:val="24"/>
          <w:lang w:val="en-US"/>
        </w:rPr>
        <w:t>Dr</w:t>
      </w:r>
      <w:proofErr w:type="spellEnd"/>
      <w:r w:rsidRPr="00B874D8">
        <w:rPr>
          <w:rFonts w:ascii="Times New Roman" w:hAnsi="Times New Roman"/>
          <w:sz w:val="24"/>
          <w:szCs w:val="24"/>
          <w:lang w:val="en-US"/>
        </w:rPr>
        <w:t xml:space="preserve"> Se</w:t>
      </w:r>
      <w:r w:rsidR="000749B4" w:rsidRPr="00B874D8">
        <w:rPr>
          <w:rFonts w:ascii="Times New Roman" w:hAnsi="Times New Roman"/>
          <w:sz w:val="24"/>
          <w:szCs w:val="24"/>
          <w:lang w:val="en-US"/>
        </w:rPr>
        <w:t>a</w:t>
      </w:r>
      <w:r w:rsidRPr="00B874D8">
        <w:rPr>
          <w:rFonts w:ascii="Times New Roman" w:hAnsi="Times New Roman"/>
          <w:sz w:val="24"/>
          <w:szCs w:val="24"/>
          <w:lang w:val="en-US"/>
        </w:rPr>
        <w:t>n Muller of PEERC submitted that the current economic environment strengthens the case for the finance committees to use the full 30 days allowed to them by the Money Bills Act (2009) to report on the proposed fiscal framework/MTBPS (as opposed to 9 days allowed for the revised fiscal framework/adjustments budget). He said that the shorter period makes civil society submissions very difficult.</w:t>
      </w:r>
    </w:p>
    <w:p w14:paraId="137B0A51" w14:textId="77777777" w:rsidR="0031017B" w:rsidRPr="00B874D8" w:rsidRDefault="006405B2" w:rsidP="006405B2">
      <w:pPr>
        <w:pStyle w:val="ListParagraph"/>
        <w:numPr>
          <w:ilvl w:val="2"/>
          <w:numId w:val="1"/>
        </w:numPr>
        <w:spacing w:line="360" w:lineRule="auto"/>
        <w:jc w:val="both"/>
        <w:rPr>
          <w:rFonts w:ascii="Times New Roman" w:hAnsi="Times New Roman"/>
          <w:sz w:val="24"/>
          <w:szCs w:val="24"/>
          <w:lang w:val="en-US"/>
        </w:rPr>
      </w:pPr>
      <w:r w:rsidRPr="00B874D8">
        <w:rPr>
          <w:rFonts w:ascii="Times New Roman" w:hAnsi="Times New Roman"/>
          <w:sz w:val="24"/>
          <w:szCs w:val="24"/>
        </w:rPr>
        <w:t xml:space="preserve">Dr Muller said that the </w:t>
      </w:r>
      <w:r w:rsidRPr="00B874D8">
        <w:rPr>
          <w:rFonts w:ascii="Times New Roman" w:hAnsi="Times New Roman"/>
          <w:sz w:val="24"/>
          <w:szCs w:val="24"/>
          <w:lang w:val="en-US"/>
        </w:rPr>
        <w:t>revised fiscal framework for 2017/18 is extremely concerning as it seemed to abandon fiscal consolidation (deficits, borrowing and debt rise beyond what was proposed and approved), driven largely by a R50.8 billion revenue shortfall. He said that the fiscal support for SAA that was not budgeted for showed how SOEs receive undesirable fiscal prioritization because of the urgency created by the risk of default on loans su</w:t>
      </w:r>
      <w:r w:rsidR="0031017B" w:rsidRPr="00B874D8">
        <w:rPr>
          <w:rFonts w:ascii="Times New Roman" w:hAnsi="Times New Roman"/>
          <w:sz w:val="24"/>
          <w:szCs w:val="24"/>
          <w:lang w:val="en-US"/>
        </w:rPr>
        <w:t>bject to government guarantees.</w:t>
      </w:r>
    </w:p>
    <w:p w14:paraId="72477C59" w14:textId="77777777" w:rsidR="0031017B" w:rsidRPr="00B874D8" w:rsidRDefault="0031017B" w:rsidP="00E46738">
      <w:pPr>
        <w:pStyle w:val="ListParagraph"/>
        <w:numPr>
          <w:ilvl w:val="2"/>
          <w:numId w:val="1"/>
        </w:numPr>
        <w:spacing w:line="360" w:lineRule="auto"/>
        <w:jc w:val="both"/>
        <w:rPr>
          <w:rFonts w:ascii="Times New Roman" w:hAnsi="Times New Roman"/>
          <w:sz w:val="24"/>
          <w:szCs w:val="24"/>
          <w:lang w:val="en-US"/>
        </w:rPr>
      </w:pPr>
      <w:r w:rsidRPr="00B874D8">
        <w:rPr>
          <w:rFonts w:ascii="Times New Roman" w:hAnsi="Times New Roman"/>
          <w:sz w:val="24"/>
          <w:szCs w:val="24"/>
          <w:lang w:val="en-US"/>
        </w:rPr>
        <w:t>He welcomed the provision of a</w:t>
      </w:r>
      <w:r w:rsidR="006405B2" w:rsidRPr="00B874D8">
        <w:rPr>
          <w:rFonts w:ascii="Times New Roman" w:hAnsi="Times New Roman"/>
          <w:sz w:val="24"/>
          <w:szCs w:val="24"/>
          <w:lang w:val="en-US"/>
        </w:rPr>
        <w:t xml:space="preserve">dditional information on civil service remuneration and posts </w:t>
      </w:r>
      <w:r w:rsidRPr="00B874D8">
        <w:rPr>
          <w:rFonts w:ascii="Times New Roman" w:hAnsi="Times New Roman"/>
          <w:sz w:val="24"/>
          <w:szCs w:val="24"/>
          <w:lang w:val="en-US"/>
        </w:rPr>
        <w:t xml:space="preserve">in the MTBPS </w:t>
      </w:r>
      <w:r w:rsidR="006405B2" w:rsidRPr="00B874D8">
        <w:rPr>
          <w:rFonts w:ascii="Times New Roman" w:hAnsi="Times New Roman"/>
          <w:sz w:val="24"/>
          <w:szCs w:val="24"/>
          <w:lang w:val="en-US"/>
        </w:rPr>
        <w:t xml:space="preserve">(although it </w:t>
      </w:r>
      <w:r w:rsidRPr="00B874D8">
        <w:rPr>
          <w:rFonts w:ascii="Times New Roman" w:hAnsi="Times New Roman"/>
          <w:sz w:val="24"/>
          <w:szCs w:val="24"/>
          <w:lang w:val="en-US"/>
        </w:rPr>
        <w:t>remained</w:t>
      </w:r>
      <w:r w:rsidR="006405B2" w:rsidRPr="00B874D8">
        <w:rPr>
          <w:rFonts w:ascii="Times New Roman" w:hAnsi="Times New Roman"/>
          <w:sz w:val="24"/>
          <w:szCs w:val="24"/>
          <w:lang w:val="en-US"/>
        </w:rPr>
        <w:t xml:space="preserve"> inadequate)</w:t>
      </w:r>
      <w:r w:rsidRPr="00B874D8">
        <w:rPr>
          <w:rFonts w:ascii="Times New Roman" w:hAnsi="Times New Roman"/>
          <w:sz w:val="24"/>
          <w:szCs w:val="24"/>
          <w:lang w:val="en-US"/>
        </w:rPr>
        <w:t xml:space="preserve">. He said that </w:t>
      </w:r>
      <w:r w:rsidR="006405B2" w:rsidRPr="00B874D8">
        <w:rPr>
          <w:rFonts w:ascii="Times New Roman" w:hAnsi="Times New Roman"/>
          <w:sz w:val="24"/>
          <w:szCs w:val="24"/>
          <w:lang w:val="en-US"/>
        </w:rPr>
        <w:t xml:space="preserve">departments and provinces are struggling to meet previously-imposed expenditure ceilings. </w:t>
      </w:r>
    </w:p>
    <w:p w14:paraId="3B7A4D25" w14:textId="77777777" w:rsidR="0031017B" w:rsidRPr="00B874D8" w:rsidRDefault="0031017B" w:rsidP="006405B2">
      <w:pPr>
        <w:pStyle w:val="ListParagraph"/>
        <w:numPr>
          <w:ilvl w:val="2"/>
          <w:numId w:val="1"/>
        </w:numPr>
        <w:spacing w:line="360" w:lineRule="auto"/>
        <w:jc w:val="both"/>
        <w:rPr>
          <w:rFonts w:ascii="Times New Roman" w:hAnsi="Times New Roman"/>
          <w:sz w:val="24"/>
          <w:szCs w:val="24"/>
          <w:lang w:val="en-US"/>
        </w:rPr>
      </w:pPr>
      <w:proofErr w:type="spellStart"/>
      <w:r w:rsidRPr="00B874D8">
        <w:rPr>
          <w:rFonts w:ascii="Times New Roman" w:hAnsi="Times New Roman"/>
          <w:sz w:val="24"/>
          <w:szCs w:val="24"/>
          <w:lang w:val="en-US"/>
        </w:rPr>
        <w:t>Dr</w:t>
      </w:r>
      <w:proofErr w:type="spellEnd"/>
      <w:r w:rsidRPr="00B874D8">
        <w:rPr>
          <w:rFonts w:ascii="Times New Roman" w:hAnsi="Times New Roman"/>
          <w:sz w:val="24"/>
          <w:szCs w:val="24"/>
          <w:lang w:val="en-US"/>
        </w:rPr>
        <w:t xml:space="preserve"> Muller said that f</w:t>
      </w:r>
      <w:r w:rsidR="006405B2" w:rsidRPr="00B874D8">
        <w:rPr>
          <w:rFonts w:ascii="Times New Roman" w:hAnsi="Times New Roman"/>
          <w:sz w:val="24"/>
          <w:szCs w:val="24"/>
          <w:lang w:val="en-US"/>
        </w:rPr>
        <w:t xml:space="preserve">iscal consolidation made sense because the state’s countercyclical approach was having a limited impact on the economy, while leading to a rapid rise in national debt relative to GDP. </w:t>
      </w:r>
      <w:r w:rsidRPr="00B874D8">
        <w:rPr>
          <w:rFonts w:ascii="Times New Roman" w:hAnsi="Times New Roman"/>
          <w:sz w:val="24"/>
          <w:szCs w:val="24"/>
          <w:lang w:val="en-US"/>
        </w:rPr>
        <w:t>He said that n</w:t>
      </w:r>
      <w:r w:rsidR="006405B2" w:rsidRPr="00B874D8">
        <w:rPr>
          <w:rFonts w:ascii="Times New Roman" w:hAnsi="Times New Roman"/>
          <w:sz w:val="24"/>
          <w:szCs w:val="24"/>
          <w:lang w:val="en-US"/>
        </w:rPr>
        <w:t>on-fiscal factors</w:t>
      </w:r>
      <w:r w:rsidRPr="00B874D8">
        <w:rPr>
          <w:rFonts w:ascii="Times New Roman" w:hAnsi="Times New Roman"/>
          <w:sz w:val="24"/>
          <w:szCs w:val="24"/>
          <w:lang w:val="en-US"/>
        </w:rPr>
        <w:t xml:space="preserve"> </w:t>
      </w:r>
      <w:r w:rsidR="006405B2" w:rsidRPr="00B874D8">
        <w:rPr>
          <w:rFonts w:ascii="Times New Roman" w:hAnsi="Times New Roman"/>
          <w:sz w:val="24"/>
          <w:szCs w:val="24"/>
          <w:lang w:val="en-US"/>
        </w:rPr>
        <w:t xml:space="preserve">– policy and political uncertainty, corruption and mismanagement in critical departments and enterprises – appear to have played a significant role. </w:t>
      </w:r>
      <w:r w:rsidRPr="00B874D8">
        <w:rPr>
          <w:rFonts w:ascii="Times New Roman" w:hAnsi="Times New Roman"/>
          <w:sz w:val="24"/>
          <w:szCs w:val="24"/>
          <w:lang w:val="en-US"/>
        </w:rPr>
        <w:t>He warned that f</w:t>
      </w:r>
      <w:r w:rsidR="006405B2" w:rsidRPr="00B874D8">
        <w:rPr>
          <w:rFonts w:ascii="Times New Roman" w:hAnsi="Times New Roman"/>
          <w:sz w:val="24"/>
          <w:szCs w:val="24"/>
          <w:lang w:val="en-US"/>
        </w:rPr>
        <w:t>urther increases in debt without corresponding increases in growth would become unsustainable</w:t>
      </w:r>
      <w:r w:rsidRPr="00B874D8">
        <w:rPr>
          <w:rFonts w:ascii="Times New Roman" w:hAnsi="Times New Roman"/>
          <w:sz w:val="24"/>
          <w:szCs w:val="24"/>
          <w:lang w:val="en-US"/>
        </w:rPr>
        <w:t xml:space="preserve"> and would lead to </w:t>
      </w:r>
      <w:r w:rsidR="006405B2" w:rsidRPr="00B874D8">
        <w:rPr>
          <w:rFonts w:ascii="Times New Roman" w:hAnsi="Times New Roman"/>
          <w:sz w:val="24"/>
          <w:szCs w:val="24"/>
          <w:lang w:val="en-US"/>
        </w:rPr>
        <w:t xml:space="preserve">sovereign downgrades. </w:t>
      </w:r>
    </w:p>
    <w:p w14:paraId="5DEE4866" w14:textId="77777777" w:rsidR="0031017B" w:rsidRPr="00B874D8" w:rsidRDefault="0031017B" w:rsidP="006405B2">
      <w:pPr>
        <w:pStyle w:val="ListParagraph"/>
        <w:numPr>
          <w:ilvl w:val="2"/>
          <w:numId w:val="1"/>
        </w:numPr>
        <w:spacing w:line="360" w:lineRule="auto"/>
        <w:jc w:val="both"/>
        <w:rPr>
          <w:rFonts w:ascii="Times New Roman" w:hAnsi="Times New Roman"/>
          <w:sz w:val="24"/>
          <w:szCs w:val="24"/>
          <w:lang w:val="en-US"/>
        </w:rPr>
      </w:pPr>
      <w:r w:rsidRPr="00B874D8">
        <w:rPr>
          <w:rFonts w:ascii="Times New Roman" w:hAnsi="Times New Roman"/>
          <w:sz w:val="24"/>
          <w:szCs w:val="24"/>
          <w:lang w:val="en-US"/>
        </w:rPr>
        <w:t xml:space="preserve">He reminded members that </w:t>
      </w:r>
      <w:r w:rsidR="006405B2" w:rsidRPr="00B874D8">
        <w:rPr>
          <w:rFonts w:ascii="Times New Roman" w:hAnsi="Times New Roman"/>
          <w:sz w:val="24"/>
          <w:szCs w:val="24"/>
          <w:lang w:val="en-US"/>
        </w:rPr>
        <w:t xml:space="preserve">the 2015 Budget aimed to stabilize net debt at 40% of GDP (now projected to be 49.1% by the end of 2017/18). </w:t>
      </w:r>
      <w:r w:rsidRPr="00B874D8">
        <w:rPr>
          <w:rFonts w:ascii="Times New Roman" w:hAnsi="Times New Roman"/>
          <w:sz w:val="24"/>
          <w:szCs w:val="24"/>
          <w:lang w:val="en-US"/>
        </w:rPr>
        <w:t>He said that t</w:t>
      </w:r>
      <w:r w:rsidR="006405B2" w:rsidRPr="00B874D8">
        <w:rPr>
          <w:rFonts w:ascii="Times New Roman" w:hAnsi="Times New Roman"/>
          <w:sz w:val="24"/>
          <w:szCs w:val="24"/>
          <w:lang w:val="en-US"/>
        </w:rPr>
        <w:t>he IMF uses a generic 70% ‘high risk’ threshold for gross debt, but a 2014 study for South Africa proposed a country-specific threshold of 60% for gross debt. The baseline MTBPS projects exceeding the 60% threshold by 2021, but a local debt downgrade is likely to make that happen earlier (2020 or even 2019).</w:t>
      </w:r>
    </w:p>
    <w:p w14:paraId="195C6798" w14:textId="77777777" w:rsidR="006405B2" w:rsidRPr="00B874D8" w:rsidRDefault="0031017B" w:rsidP="006405B2">
      <w:pPr>
        <w:pStyle w:val="ListParagraph"/>
        <w:numPr>
          <w:ilvl w:val="2"/>
          <w:numId w:val="1"/>
        </w:numPr>
        <w:spacing w:line="360" w:lineRule="auto"/>
        <w:jc w:val="both"/>
        <w:rPr>
          <w:rFonts w:ascii="Times New Roman" w:hAnsi="Times New Roman"/>
          <w:sz w:val="24"/>
          <w:szCs w:val="24"/>
          <w:lang w:val="en-US"/>
        </w:rPr>
      </w:pPr>
      <w:r w:rsidRPr="00B874D8">
        <w:rPr>
          <w:rFonts w:ascii="Times New Roman" w:hAnsi="Times New Roman"/>
          <w:sz w:val="24"/>
          <w:szCs w:val="24"/>
          <w:lang w:val="en-US"/>
        </w:rPr>
        <w:lastRenderedPageBreak/>
        <w:t>He said that i</w:t>
      </w:r>
      <w:r w:rsidR="006405B2" w:rsidRPr="00B874D8">
        <w:rPr>
          <w:rFonts w:ascii="Times New Roman" w:hAnsi="Times New Roman"/>
          <w:sz w:val="24"/>
          <w:szCs w:val="24"/>
          <w:lang w:val="en-US"/>
        </w:rPr>
        <w:t>n response to expected revenue shortfalls – and despite recent downgrades and the looming prospect of a local debt downgrade – the MTBPS simply abandons consolidation and fails to propose an alternative. That reflects further political, rather than bureaucratic, failures: an unwillingness to tackle institutional corruption and mismanagement that is hindering economic growth and revenue collection</w:t>
      </w:r>
      <w:r w:rsidR="00FC75DB" w:rsidRPr="00B874D8">
        <w:rPr>
          <w:rFonts w:ascii="Times New Roman" w:hAnsi="Times New Roman"/>
          <w:sz w:val="24"/>
          <w:szCs w:val="24"/>
          <w:lang w:val="en-US"/>
        </w:rPr>
        <w:t xml:space="preserve">; </w:t>
      </w:r>
      <w:r w:rsidR="00EF799F" w:rsidRPr="00B874D8">
        <w:rPr>
          <w:rFonts w:ascii="Times New Roman" w:hAnsi="Times New Roman"/>
          <w:sz w:val="24"/>
          <w:szCs w:val="24"/>
          <w:lang w:val="en-US"/>
        </w:rPr>
        <w:t>and an</w:t>
      </w:r>
      <w:r w:rsidR="006405B2" w:rsidRPr="00B874D8">
        <w:rPr>
          <w:rFonts w:ascii="Times New Roman" w:hAnsi="Times New Roman"/>
          <w:sz w:val="24"/>
          <w:szCs w:val="24"/>
          <w:lang w:val="en-US"/>
        </w:rPr>
        <w:t xml:space="preserve"> unwillingness to cut expenditure on bloated parts of the state.</w:t>
      </w:r>
    </w:p>
    <w:p w14:paraId="08FEF356" w14:textId="77777777" w:rsidR="00066397" w:rsidRPr="00B874D8" w:rsidRDefault="0031017B" w:rsidP="00066397">
      <w:pPr>
        <w:pStyle w:val="ListParagraph"/>
        <w:numPr>
          <w:ilvl w:val="2"/>
          <w:numId w:val="1"/>
        </w:numPr>
        <w:spacing w:line="360" w:lineRule="auto"/>
        <w:jc w:val="both"/>
        <w:rPr>
          <w:rFonts w:ascii="Times New Roman" w:hAnsi="Times New Roman"/>
          <w:sz w:val="24"/>
          <w:szCs w:val="24"/>
          <w:lang w:val="en-US"/>
        </w:rPr>
      </w:pPr>
      <w:r w:rsidRPr="00B874D8">
        <w:rPr>
          <w:rFonts w:ascii="Times New Roman" w:hAnsi="Times New Roman"/>
          <w:sz w:val="24"/>
          <w:szCs w:val="24"/>
          <w:lang w:val="en-US"/>
        </w:rPr>
        <w:t xml:space="preserve">He </w:t>
      </w:r>
      <w:r w:rsidR="00066397" w:rsidRPr="00B874D8">
        <w:rPr>
          <w:rFonts w:ascii="Times New Roman" w:hAnsi="Times New Roman"/>
          <w:sz w:val="24"/>
          <w:szCs w:val="24"/>
          <w:lang w:val="en-US"/>
        </w:rPr>
        <w:t>warned against s</w:t>
      </w:r>
      <w:r w:rsidR="006405B2" w:rsidRPr="00B874D8">
        <w:rPr>
          <w:rFonts w:ascii="Times New Roman" w:hAnsi="Times New Roman"/>
          <w:sz w:val="24"/>
          <w:szCs w:val="24"/>
          <w:lang w:val="en-US"/>
        </w:rPr>
        <w:t>uggest</w:t>
      </w:r>
      <w:r w:rsidRPr="00B874D8">
        <w:rPr>
          <w:rFonts w:ascii="Times New Roman" w:hAnsi="Times New Roman"/>
          <w:sz w:val="24"/>
          <w:szCs w:val="24"/>
          <w:lang w:val="en-US"/>
        </w:rPr>
        <w:t>ion</w:t>
      </w:r>
      <w:r w:rsidR="00066397" w:rsidRPr="00B874D8">
        <w:rPr>
          <w:rFonts w:ascii="Times New Roman" w:hAnsi="Times New Roman"/>
          <w:sz w:val="24"/>
          <w:szCs w:val="24"/>
          <w:lang w:val="en-US"/>
        </w:rPr>
        <w:t>s</w:t>
      </w:r>
      <w:r w:rsidR="006405B2" w:rsidRPr="00B874D8">
        <w:rPr>
          <w:rFonts w:ascii="Times New Roman" w:hAnsi="Times New Roman"/>
          <w:sz w:val="24"/>
          <w:szCs w:val="24"/>
          <w:lang w:val="en-US"/>
        </w:rPr>
        <w:t xml:space="preserve"> that fiscal consolidation </w:t>
      </w:r>
      <w:r w:rsidR="00066397" w:rsidRPr="00B874D8">
        <w:rPr>
          <w:rFonts w:ascii="Times New Roman" w:hAnsi="Times New Roman"/>
          <w:sz w:val="24"/>
          <w:szCs w:val="24"/>
          <w:lang w:val="en-US"/>
        </w:rPr>
        <w:t>may</w:t>
      </w:r>
      <w:r w:rsidR="006405B2" w:rsidRPr="00B874D8">
        <w:rPr>
          <w:rFonts w:ascii="Times New Roman" w:hAnsi="Times New Roman"/>
          <w:sz w:val="24"/>
          <w:szCs w:val="24"/>
          <w:lang w:val="en-US"/>
        </w:rPr>
        <w:t xml:space="preserve"> be responsible</w:t>
      </w:r>
      <w:r w:rsidR="006405B2" w:rsidRPr="00B874D8">
        <w:rPr>
          <w:rFonts w:ascii="Times New Roman" w:hAnsi="Times New Roman"/>
          <w:i/>
          <w:sz w:val="24"/>
          <w:szCs w:val="24"/>
          <w:lang w:val="en-US"/>
        </w:rPr>
        <w:t xml:space="preserve"> </w:t>
      </w:r>
      <w:r w:rsidR="006405B2" w:rsidRPr="00B874D8">
        <w:rPr>
          <w:rFonts w:ascii="Times New Roman" w:hAnsi="Times New Roman"/>
          <w:sz w:val="24"/>
          <w:szCs w:val="24"/>
          <w:lang w:val="en-US"/>
        </w:rPr>
        <w:t>for the current fiscal situation and that fiscal ex</w:t>
      </w:r>
      <w:r w:rsidR="00066397" w:rsidRPr="00B874D8">
        <w:rPr>
          <w:rFonts w:ascii="Times New Roman" w:hAnsi="Times New Roman"/>
          <w:sz w:val="24"/>
          <w:szCs w:val="24"/>
          <w:lang w:val="en-US"/>
        </w:rPr>
        <w:t>pansion could</w:t>
      </w:r>
      <w:r w:rsidR="006405B2" w:rsidRPr="00B874D8">
        <w:rPr>
          <w:rFonts w:ascii="Times New Roman" w:hAnsi="Times New Roman"/>
          <w:sz w:val="24"/>
          <w:szCs w:val="24"/>
          <w:lang w:val="en-US"/>
        </w:rPr>
        <w:t xml:space="preserve"> be an alternative. </w:t>
      </w:r>
      <w:r w:rsidR="001C4691" w:rsidRPr="00B874D8">
        <w:rPr>
          <w:rFonts w:ascii="Times New Roman" w:hAnsi="Times New Roman"/>
          <w:sz w:val="24"/>
          <w:szCs w:val="24"/>
          <w:lang w:val="en-US"/>
        </w:rPr>
        <w:t xml:space="preserve">He said that the </w:t>
      </w:r>
      <w:r w:rsidR="006405B2" w:rsidRPr="00B874D8">
        <w:rPr>
          <w:rFonts w:ascii="Times New Roman" w:hAnsi="Times New Roman"/>
          <w:sz w:val="24"/>
          <w:szCs w:val="24"/>
          <w:lang w:val="en-US"/>
        </w:rPr>
        <w:t xml:space="preserve">perceptions of South Africa’s debt thresholds among investors and ratings agencies are different </w:t>
      </w:r>
      <w:r w:rsidR="00066397" w:rsidRPr="00B874D8">
        <w:rPr>
          <w:rFonts w:ascii="Times New Roman" w:hAnsi="Times New Roman"/>
          <w:sz w:val="24"/>
          <w:szCs w:val="24"/>
          <w:lang w:val="en-US"/>
        </w:rPr>
        <w:t xml:space="preserve">to </w:t>
      </w:r>
      <w:r w:rsidR="001C4691" w:rsidRPr="00B874D8">
        <w:rPr>
          <w:rFonts w:ascii="Times New Roman" w:hAnsi="Times New Roman"/>
          <w:sz w:val="24"/>
          <w:szCs w:val="24"/>
          <w:lang w:val="en-US"/>
        </w:rPr>
        <w:t xml:space="preserve">those </w:t>
      </w:r>
      <w:r w:rsidR="00FC75DB" w:rsidRPr="00B874D8">
        <w:rPr>
          <w:rFonts w:ascii="Times New Roman" w:hAnsi="Times New Roman"/>
          <w:sz w:val="24"/>
          <w:szCs w:val="24"/>
          <w:lang w:val="en-US"/>
        </w:rPr>
        <w:t xml:space="preserve">they have </w:t>
      </w:r>
      <w:r w:rsidR="001C4691" w:rsidRPr="00B874D8">
        <w:rPr>
          <w:rFonts w:ascii="Times New Roman" w:hAnsi="Times New Roman"/>
          <w:sz w:val="24"/>
          <w:szCs w:val="24"/>
          <w:lang w:val="en-US"/>
        </w:rPr>
        <w:t>of</w:t>
      </w:r>
      <w:r w:rsidR="006405B2" w:rsidRPr="00B874D8">
        <w:rPr>
          <w:rFonts w:ascii="Times New Roman" w:hAnsi="Times New Roman"/>
          <w:sz w:val="24"/>
          <w:szCs w:val="24"/>
          <w:lang w:val="en-US"/>
        </w:rPr>
        <w:t xml:space="preserve"> developed countries</w:t>
      </w:r>
      <w:r w:rsidR="00FC75DB" w:rsidRPr="00B874D8">
        <w:rPr>
          <w:rFonts w:ascii="Times New Roman" w:hAnsi="Times New Roman"/>
          <w:sz w:val="24"/>
          <w:szCs w:val="24"/>
          <w:lang w:val="en-US"/>
        </w:rPr>
        <w:t>; they want lower debt to GDP ratios for countries like South Africa</w:t>
      </w:r>
      <w:r w:rsidR="006405B2" w:rsidRPr="00B874D8">
        <w:rPr>
          <w:rFonts w:ascii="Times New Roman" w:hAnsi="Times New Roman"/>
          <w:sz w:val="24"/>
          <w:szCs w:val="24"/>
          <w:lang w:val="en-US"/>
        </w:rPr>
        <w:t xml:space="preserve">. </w:t>
      </w:r>
      <w:r w:rsidR="001C4691" w:rsidRPr="00B874D8">
        <w:rPr>
          <w:rFonts w:ascii="Times New Roman" w:hAnsi="Times New Roman"/>
          <w:sz w:val="24"/>
          <w:szCs w:val="24"/>
          <w:lang w:val="en-US"/>
        </w:rPr>
        <w:t>He said that i</w:t>
      </w:r>
      <w:r w:rsidR="006405B2" w:rsidRPr="00B874D8">
        <w:rPr>
          <w:rFonts w:ascii="Times New Roman" w:hAnsi="Times New Roman"/>
          <w:sz w:val="24"/>
          <w:szCs w:val="24"/>
          <w:lang w:val="en-US"/>
        </w:rPr>
        <w:t>f government pursue</w:t>
      </w:r>
      <w:r w:rsidR="00FC75DB" w:rsidRPr="00B874D8">
        <w:rPr>
          <w:rFonts w:ascii="Times New Roman" w:hAnsi="Times New Roman"/>
          <w:sz w:val="24"/>
          <w:szCs w:val="24"/>
          <w:lang w:val="en-US"/>
        </w:rPr>
        <w:t>s</w:t>
      </w:r>
      <w:r w:rsidR="006405B2" w:rsidRPr="00B874D8">
        <w:rPr>
          <w:rFonts w:ascii="Times New Roman" w:hAnsi="Times New Roman"/>
          <w:sz w:val="24"/>
          <w:szCs w:val="24"/>
          <w:lang w:val="en-US"/>
        </w:rPr>
        <w:t xml:space="preserve"> a fiscal expansion</w:t>
      </w:r>
      <w:r w:rsidR="00FC75DB" w:rsidRPr="00B874D8">
        <w:rPr>
          <w:rFonts w:ascii="Times New Roman" w:hAnsi="Times New Roman"/>
          <w:sz w:val="24"/>
          <w:szCs w:val="24"/>
          <w:lang w:val="en-US"/>
        </w:rPr>
        <w:t xml:space="preserve"> path</w:t>
      </w:r>
      <w:r w:rsidR="006405B2" w:rsidRPr="00B874D8">
        <w:rPr>
          <w:rFonts w:ascii="Times New Roman" w:hAnsi="Times New Roman"/>
          <w:sz w:val="24"/>
          <w:szCs w:val="24"/>
          <w:lang w:val="en-US"/>
        </w:rPr>
        <w:t xml:space="preserve"> </w:t>
      </w:r>
      <w:r w:rsidR="001C4691" w:rsidRPr="00B874D8">
        <w:rPr>
          <w:rFonts w:ascii="Times New Roman" w:hAnsi="Times New Roman"/>
          <w:sz w:val="24"/>
          <w:szCs w:val="24"/>
          <w:lang w:val="en-US"/>
        </w:rPr>
        <w:t xml:space="preserve">and it </w:t>
      </w:r>
      <w:r w:rsidR="006405B2" w:rsidRPr="00B874D8">
        <w:rPr>
          <w:rFonts w:ascii="Times New Roman" w:hAnsi="Times New Roman"/>
          <w:sz w:val="24"/>
          <w:szCs w:val="24"/>
          <w:lang w:val="en-US"/>
        </w:rPr>
        <w:t>fails, the rise in national debt ratios would be much more dramatic</w:t>
      </w:r>
      <w:r w:rsidR="001C4691" w:rsidRPr="00B874D8">
        <w:rPr>
          <w:rFonts w:ascii="Times New Roman" w:hAnsi="Times New Roman"/>
          <w:sz w:val="24"/>
          <w:szCs w:val="24"/>
          <w:lang w:val="en-US"/>
        </w:rPr>
        <w:t xml:space="preserve"> and would possibly result in </w:t>
      </w:r>
      <w:r w:rsidR="006405B2" w:rsidRPr="00B874D8">
        <w:rPr>
          <w:rFonts w:ascii="Times New Roman" w:hAnsi="Times New Roman"/>
          <w:sz w:val="24"/>
          <w:szCs w:val="24"/>
          <w:lang w:val="en-US"/>
        </w:rPr>
        <w:t>a debt trap, leading to a need for international assistance</w:t>
      </w:r>
      <w:r w:rsidR="001C4691" w:rsidRPr="00B874D8">
        <w:rPr>
          <w:rFonts w:ascii="Times New Roman" w:hAnsi="Times New Roman"/>
          <w:sz w:val="24"/>
          <w:szCs w:val="24"/>
          <w:lang w:val="en-US"/>
        </w:rPr>
        <w:t xml:space="preserve">. He argued that South Africa’s growth challenges and revenue shortfalls were largely a result of </w:t>
      </w:r>
      <w:r w:rsidR="006405B2" w:rsidRPr="00B874D8">
        <w:rPr>
          <w:rFonts w:ascii="Times New Roman" w:hAnsi="Times New Roman"/>
          <w:sz w:val="24"/>
          <w:szCs w:val="24"/>
          <w:lang w:val="en-US"/>
        </w:rPr>
        <w:t>political and governance</w:t>
      </w:r>
      <w:r w:rsidR="001C4691" w:rsidRPr="00B874D8">
        <w:rPr>
          <w:rFonts w:ascii="Times New Roman" w:hAnsi="Times New Roman"/>
          <w:sz w:val="24"/>
          <w:szCs w:val="24"/>
          <w:lang w:val="en-US"/>
        </w:rPr>
        <w:t xml:space="preserve"> failures at the highest levels</w:t>
      </w:r>
      <w:r w:rsidR="006405B2" w:rsidRPr="00B874D8">
        <w:rPr>
          <w:rFonts w:ascii="Times New Roman" w:hAnsi="Times New Roman"/>
          <w:sz w:val="24"/>
          <w:szCs w:val="24"/>
          <w:lang w:val="en-US"/>
        </w:rPr>
        <w:t xml:space="preserve">. </w:t>
      </w:r>
      <w:r w:rsidR="001C4691" w:rsidRPr="00B874D8">
        <w:rPr>
          <w:rFonts w:ascii="Times New Roman" w:hAnsi="Times New Roman"/>
          <w:sz w:val="24"/>
          <w:szCs w:val="24"/>
          <w:lang w:val="en-US"/>
        </w:rPr>
        <w:t xml:space="preserve">He submitted that the Committees </w:t>
      </w:r>
      <w:r w:rsidR="00066397" w:rsidRPr="00B874D8">
        <w:rPr>
          <w:rFonts w:ascii="Times New Roman" w:hAnsi="Times New Roman"/>
          <w:sz w:val="24"/>
          <w:szCs w:val="24"/>
          <w:lang w:val="en-US"/>
        </w:rPr>
        <w:t>could</w:t>
      </w:r>
      <w:r w:rsidR="006405B2" w:rsidRPr="00B874D8">
        <w:rPr>
          <w:rFonts w:ascii="Times New Roman" w:hAnsi="Times New Roman"/>
          <w:sz w:val="24"/>
          <w:szCs w:val="24"/>
          <w:lang w:val="en-US"/>
        </w:rPr>
        <w:t xml:space="preserve"> either accept a potentially unsustainable increase in debt, or recommend expenditure reductions and tax increases that impact negatively on the general public. Such measures will, however, only delay the inevitable unless the political situation</w:t>
      </w:r>
      <w:r w:rsidR="00066397" w:rsidRPr="00B874D8">
        <w:rPr>
          <w:rFonts w:ascii="Times New Roman" w:hAnsi="Times New Roman"/>
          <w:sz w:val="24"/>
          <w:szCs w:val="24"/>
          <w:lang w:val="en-US"/>
        </w:rPr>
        <w:t>, including revenue administration,</w:t>
      </w:r>
      <w:r w:rsidR="006405B2" w:rsidRPr="00B874D8">
        <w:rPr>
          <w:rFonts w:ascii="Times New Roman" w:hAnsi="Times New Roman"/>
          <w:sz w:val="24"/>
          <w:szCs w:val="24"/>
          <w:lang w:val="en-US"/>
        </w:rPr>
        <w:t xml:space="preserve"> is resolved for the better.</w:t>
      </w:r>
    </w:p>
    <w:p w14:paraId="37C9D7CD" w14:textId="77777777" w:rsidR="00066397" w:rsidRPr="00B874D8" w:rsidRDefault="00066397" w:rsidP="00066397">
      <w:pPr>
        <w:pStyle w:val="ListParagraph"/>
        <w:spacing w:line="360" w:lineRule="auto"/>
        <w:jc w:val="both"/>
        <w:rPr>
          <w:rFonts w:ascii="Times New Roman" w:hAnsi="Times New Roman"/>
          <w:sz w:val="24"/>
          <w:szCs w:val="24"/>
          <w:lang w:val="en-US"/>
        </w:rPr>
      </w:pPr>
    </w:p>
    <w:p w14:paraId="556897BB" w14:textId="77777777" w:rsidR="001321B6" w:rsidRPr="00B874D8" w:rsidRDefault="00066397" w:rsidP="00066397">
      <w:pPr>
        <w:pStyle w:val="ListParagraph"/>
        <w:numPr>
          <w:ilvl w:val="1"/>
          <w:numId w:val="1"/>
        </w:numPr>
        <w:spacing w:line="360" w:lineRule="auto"/>
        <w:jc w:val="both"/>
        <w:rPr>
          <w:rFonts w:ascii="Times New Roman" w:hAnsi="Times New Roman"/>
          <w:b/>
          <w:sz w:val="24"/>
          <w:szCs w:val="24"/>
          <w:lang w:val="en-US"/>
        </w:rPr>
      </w:pPr>
      <w:r w:rsidRPr="00B874D8">
        <w:rPr>
          <w:rFonts w:ascii="Times New Roman" w:hAnsi="Times New Roman"/>
          <w:b/>
          <w:sz w:val="24"/>
          <w:szCs w:val="24"/>
          <w:lang w:val="en-US"/>
        </w:rPr>
        <w:t>FISCAL CLIFF STUDY GROUP</w:t>
      </w:r>
      <w:r w:rsidR="001321B6" w:rsidRPr="00B874D8">
        <w:rPr>
          <w:rFonts w:ascii="Times New Roman" w:hAnsi="Times New Roman"/>
          <w:b/>
          <w:sz w:val="24"/>
          <w:szCs w:val="24"/>
          <w:lang w:val="en-US"/>
        </w:rPr>
        <w:t xml:space="preserve"> (FCSG)</w:t>
      </w:r>
      <w:r w:rsidRPr="00B874D8">
        <w:rPr>
          <w:rFonts w:ascii="Times New Roman" w:hAnsi="Times New Roman"/>
          <w:b/>
          <w:sz w:val="24"/>
          <w:szCs w:val="24"/>
          <w:lang w:val="en-US"/>
        </w:rPr>
        <w:t xml:space="preserve"> </w:t>
      </w:r>
    </w:p>
    <w:p w14:paraId="2891CCFB" w14:textId="77777777" w:rsidR="001321B6" w:rsidRPr="00B874D8" w:rsidRDefault="00066397" w:rsidP="00E46738">
      <w:pPr>
        <w:pStyle w:val="ListParagraph"/>
        <w:numPr>
          <w:ilvl w:val="2"/>
          <w:numId w:val="1"/>
        </w:numPr>
        <w:spacing w:line="360" w:lineRule="auto"/>
        <w:jc w:val="both"/>
        <w:rPr>
          <w:rFonts w:ascii="Times New Roman" w:hAnsi="Times New Roman"/>
          <w:sz w:val="24"/>
          <w:szCs w:val="24"/>
        </w:rPr>
      </w:pPr>
      <w:r w:rsidRPr="00B874D8">
        <w:rPr>
          <w:rFonts w:ascii="Times New Roman" w:hAnsi="Times New Roman"/>
          <w:sz w:val="24"/>
          <w:szCs w:val="24"/>
        </w:rPr>
        <w:t>The</w:t>
      </w:r>
      <w:r w:rsidR="000C3337" w:rsidRPr="00B874D8">
        <w:rPr>
          <w:rFonts w:ascii="Times New Roman" w:hAnsi="Times New Roman"/>
          <w:sz w:val="24"/>
          <w:szCs w:val="24"/>
        </w:rPr>
        <w:t xml:space="preserve"> FCSG was represented by Prof</w:t>
      </w:r>
      <w:r w:rsidR="001321B6" w:rsidRPr="00B874D8">
        <w:rPr>
          <w:rFonts w:ascii="Times New Roman" w:hAnsi="Times New Roman"/>
          <w:sz w:val="24"/>
          <w:szCs w:val="24"/>
        </w:rPr>
        <w:t xml:space="preserve"> </w:t>
      </w:r>
      <w:proofErr w:type="spellStart"/>
      <w:r w:rsidR="001321B6" w:rsidRPr="00B874D8">
        <w:rPr>
          <w:rFonts w:ascii="Times New Roman" w:hAnsi="Times New Roman"/>
          <w:sz w:val="24"/>
          <w:szCs w:val="24"/>
        </w:rPr>
        <w:t>Jannie</w:t>
      </w:r>
      <w:proofErr w:type="spellEnd"/>
      <w:r w:rsidR="001321B6" w:rsidRPr="00B874D8">
        <w:rPr>
          <w:rFonts w:ascii="Times New Roman" w:hAnsi="Times New Roman"/>
          <w:sz w:val="24"/>
          <w:szCs w:val="24"/>
        </w:rPr>
        <w:t xml:space="preserve"> </w:t>
      </w:r>
      <w:proofErr w:type="spellStart"/>
      <w:r w:rsidR="001321B6" w:rsidRPr="00B874D8">
        <w:rPr>
          <w:rFonts w:ascii="Times New Roman" w:hAnsi="Times New Roman"/>
          <w:sz w:val="24"/>
          <w:szCs w:val="24"/>
        </w:rPr>
        <w:t>Rossouw</w:t>
      </w:r>
      <w:proofErr w:type="spellEnd"/>
      <w:r w:rsidRPr="00B874D8">
        <w:rPr>
          <w:rFonts w:ascii="Times New Roman" w:hAnsi="Times New Roman"/>
          <w:sz w:val="24"/>
          <w:szCs w:val="24"/>
        </w:rPr>
        <w:t xml:space="preserve"> </w:t>
      </w:r>
      <w:r w:rsidR="001321B6" w:rsidRPr="00B874D8">
        <w:rPr>
          <w:rFonts w:ascii="Times New Roman" w:hAnsi="Times New Roman"/>
          <w:sz w:val="24"/>
          <w:szCs w:val="24"/>
        </w:rPr>
        <w:t xml:space="preserve">and </w:t>
      </w:r>
      <w:r w:rsidRPr="00B874D8">
        <w:rPr>
          <w:rFonts w:ascii="Times New Roman" w:hAnsi="Times New Roman"/>
          <w:sz w:val="24"/>
          <w:szCs w:val="24"/>
        </w:rPr>
        <w:t>focus</w:t>
      </w:r>
      <w:r w:rsidR="001321B6" w:rsidRPr="00B874D8">
        <w:rPr>
          <w:rFonts w:ascii="Times New Roman" w:hAnsi="Times New Roman"/>
          <w:sz w:val="24"/>
          <w:szCs w:val="24"/>
        </w:rPr>
        <w:t>sed</w:t>
      </w:r>
      <w:r w:rsidRPr="00B874D8">
        <w:rPr>
          <w:rFonts w:ascii="Times New Roman" w:hAnsi="Times New Roman"/>
          <w:sz w:val="24"/>
          <w:szCs w:val="24"/>
        </w:rPr>
        <w:t xml:space="preserve"> on developments regarding a possible </w:t>
      </w:r>
      <w:r w:rsidR="001321B6" w:rsidRPr="00B874D8">
        <w:rPr>
          <w:rFonts w:ascii="Times New Roman" w:hAnsi="Times New Roman"/>
          <w:sz w:val="24"/>
          <w:szCs w:val="24"/>
        </w:rPr>
        <w:t>‘</w:t>
      </w:r>
      <w:r w:rsidRPr="00B874D8">
        <w:rPr>
          <w:rFonts w:ascii="Times New Roman" w:hAnsi="Times New Roman"/>
          <w:sz w:val="24"/>
          <w:szCs w:val="24"/>
        </w:rPr>
        <w:t>fiscal cliff</w:t>
      </w:r>
      <w:r w:rsidR="001321B6" w:rsidRPr="00B874D8">
        <w:rPr>
          <w:rFonts w:ascii="Times New Roman" w:hAnsi="Times New Roman"/>
          <w:sz w:val="24"/>
          <w:szCs w:val="24"/>
        </w:rPr>
        <w:t>’</w:t>
      </w:r>
      <w:r w:rsidRPr="00B874D8">
        <w:rPr>
          <w:rFonts w:ascii="Times New Roman" w:hAnsi="Times New Roman"/>
          <w:sz w:val="24"/>
          <w:szCs w:val="24"/>
        </w:rPr>
        <w:t xml:space="preserve"> looming over South Africa. </w:t>
      </w:r>
      <w:r w:rsidR="001321B6" w:rsidRPr="00B874D8">
        <w:rPr>
          <w:rFonts w:ascii="Times New Roman" w:hAnsi="Times New Roman"/>
          <w:sz w:val="24"/>
          <w:szCs w:val="24"/>
        </w:rPr>
        <w:t xml:space="preserve">He explained </w:t>
      </w:r>
      <w:r w:rsidR="00FC75DB" w:rsidRPr="00B874D8">
        <w:rPr>
          <w:rFonts w:ascii="Times New Roman" w:hAnsi="Times New Roman"/>
          <w:sz w:val="24"/>
          <w:szCs w:val="24"/>
        </w:rPr>
        <w:t xml:space="preserve">the </w:t>
      </w:r>
      <w:r w:rsidR="001321B6" w:rsidRPr="00B874D8">
        <w:rPr>
          <w:rFonts w:ascii="Times New Roman" w:hAnsi="Times New Roman"/>
          <w:sz w:val="24"/>
          <w:szCs w:val="24"/>
        </w:rPr>
        <w:t xml:space="preserve">fiscal cliff hypothesis </w:t>
      </w:r>
      <w:r w:rsidR="00FC75DB" w:rsidRPr="00B874D8">
        <w:rPr>
          <w:rFonts w:ascii="Times New Roman" w:hAnsi="Times New Roman"/>
          <w:sz w:val="24"/>
          <w:szCs w:val="24"/>
        </w:rPr>
        <w:t>a</w:t>
      </w:r>
      <w:r w:rsidRPr="00B874D8">
        <w:rPr>
          <w:rFonts w:ascii="Times New Roman" w:hAnsi="Times New Roman"/>
          <w:sz w:val="24"/>
          <w:szCs w:val="24"/>
        </w:rPr>
        <w:t xml:space="preserve">s </w:t>
      </w:r>
      <w:r w:rsidR="001321B6" w:rsidRPr="00B874D8">
        <w:rPr>
          <w:rFonts w:ascii="Times New Roman" w:hAnsi="Times New Roman"/>
          <w:sz w:val="24"/>
          <w:szCs w:val="24"/>
        </w:rPr>
        <w:t>‘</w:t>
      </w:r>
      <w:r w:rsidRPr="00B874D8">
        <w:rPr>
          <w:rFonts w:ascii="Times New Roman" w:hAnsi="Times New Roman"/>
          <w:sz w:val="24"/>
          <w:szCs w:val="24"/>
        </w:rPr>
        <w:t xml:space="preserve">the point where social assistance payments, civil service remuneration </w:t>
      </w:r>
      <w:r w:rsidRPr="00B874D8">
        <w:rPr>
          <w:rFonts w:ascii="Times New Roman" w:hAnsi="Times New Roman"/>
          <w:bCs/>
          <w:sz w:val="24"/>
          <w:szCs w:val="24"/>
        </w:rPr>
        <w:t>and debt-service costs</w:t>
      </w:r>
      <w:r w:rsidRPr="00B874D8">
        <w:rPr>
          <w:rFonts w:ascii="Times New Roman" w:hAnsi="Times New Roman"/>
          <w:b/>
          <w:bCs/>
          <w:sz w:val="24"/>
          <w:szCs w:val="24"/>
        </w:rPr>
        <w:t xml:space="preserve"> </w:t>
      </w:r>
      <w:r w:rsidRPr="00B874D8">
        <w:rPr>
          <w:rFonts w:ascii="Times New Roman" w:hAnsi="Times New Roman"/>
          <w:sz w:val="24"/>
          <w:szCs w:val="24"/>
        </w:rPr>
        <w:t>will absorb all government revenue</w:t>
      </w:r>
      <w:r w:rsidR="001321B6" w:rsidRPr="00B874D8">
        <w:rPr>
          <w:rFonts w:ascii="Times New Roman" w:hAnsi="Times New Roman"/>
          <w:sz w:val="24"/>
          <w:szCs w:val="24"/>
        </w:rPr>
        <w:t>’</w:t>
      </w:r>
      <w:r w:rsidRPr="00B874D8">
        <w:rPr>
          <w:rFonts w:ascii="Times New Roman" w:hAnsi="Times New Roman"/>
          <w:sz w:val="24"/>
          <w:szCs w:val="24"/>
        </w:rPr>
        <w:t xml:space="preserve">. </w:t>
      </w:r>
      <w:r w:rsidR="001321B6" w:rsidRPr="00B874D8">
        <w:rPr>
          <w:rFonts w:ascii="Times New Roman" w:hAnsi="Times New Roman"/>
          <w:sz w:val="24"/>
          <w:szCs w:val="24"/>
        </w:rPr>
        <w:t>He said that d</w:t>
      </w:r>
      <w:r w:rsidRPr="00B874D8">
        <w:rPr>
          <w:rFonts w:ascii="Times New Roman" w:hAnsi="Times New Roman"/>
          <w:sz w:val="24"/>
          <w:szCs w:val="24"/>
        </w:rPr>
        <w:t>uring the 2017/18 fiscal year this ratio stood at 72</w:t>
      </w:r>
      <w:proofErr w:type="gramStart"/>
      <w:r w:rsidRPr="00B874D8">
        <w:rPr>
          <w:rFonts w:ascii="Times New Roman" w:hAnsi="Times New Roman"/>
          <w:sz w:val="24"/>
          <w:szCs w:val="24"/>
        </w:rPr>
        <w:t>,5</w:t>
      </w:r>
      <w:proofErr w:type="gramEnd"/>
      <w:r w:rsidRPr="00B874D8">
        <w:rPr>
          <w:rFonts w:ascii="Times New Roman" w:hAnsi="Times New Roman"/>
          <w:sz w:val="24"/>
          <w:szCs w:val="24"/>
        </w:rPr>
        <w:t xml:space="preserve">% of the main budget revenue, a significant rise from the 55,0% recorded a mere decade ago (2007/08). </w:t>
      </w:r>
    </w:p>
    <w:p w14:paraId="7C71902C" w14:textId="77777777" w:rsidR="001321B6" w:rsidRPr="00B874D8" w:rsidRDefault="001321B6" w:rsidP="001321B6">
      <w:pPr>
        <w:pStyle w:val="ListParagraph"/>
        <w:numPr>
          <w:ilvl w:val="2"/>
          <w:numId w:val="1"/>
        </w:numPr>
        <w:spacing w:line="360" w:lineRule="auto"/>
        <w:jc w:val="both"/>
        <w:rPr>
          <w:rFonts w:ascii="Times New Roman" w:hAnsi="Times New Roman"/>
          <w:sz w:val="24"/>
          <w:szCs w:val="24"/>
        </w:rPr>
      </w:pPr>
      <w:r w:rsidRPr="00B874D8">
        <w:rPr>
          <w:rFonts w:ascii="Times New Roman" w:hAnsi="Times New Roman"/>
          <w:sz w:val="24"/>
          <w:szCs w:val="24"/>
        </w:rPr>
        <w:t xml:space="preserve">Prof </w:t>
      </w:r>
      <w:proofErr w:type="spellStart"/>
      <w:r w:rsidRPr="00B874D8">
        <w:rPr>
          <w:rFonts w:ascii="Times New Roman" w:hAnsi="Times New Roman"/>
          <w:sz w:val="24"/>
          <w:szCs w:val="24"/>
        </w:rPr>
        <w:t>Rossouw</w:t>
      </w:r>
      <w:proofErr w:type="spellEnd"/>
      <w:r w:rsidRPr="00B874D8">
        <w:rPr>
          <w:rFonts w:ascii="Times New Roman" w:hAnsi="Times New Roman"/>
          <w:sz w:val="24"/>
          <w:szCs w:val="24"/>
        </w:rPr>
        <w:t xml:space="preserve"> said this </w:t>
      </w:r>
      <w:r w:rsidR="00066397" w:rsidRPr="00B874D8">
        <w:rPr>
          <w:rFonts w:ascii="Times New Roman" w:hAnsi="Times New Roman"/>
          <w:sz w:val="24"/>
          <w:szCs w:val="24"/>
        </w:rPr>
        <w:t xml:space="preserve">means that it can no longer be business as usual in government finances and fiscal policies as the </w:t>
      </w:r>
      <w:r w:rsidRPr="00B874D8">
        <w:rPr>
          <w:rFonts w:ascii="Times New Roman" w:hAnsi="Times New Roman"/>
          <w:sz w:val="24"/>
          <w:szCs w:val="24"/>
        </w:rPr>
        <w:t>s</w:t>
      </w:r>
      <w:r w:rsidR="00066397" w:rsidRPr="00B874D8">
        <w:rPr>
          <w:rFonts w:ascii="Times New Roman" w:hAnsi="Times New Roman"/>
          <w:sz w:val="24"/>
          <w:szCs w:val="24"/>
        </w:rPr>
        <w:t>tate is mortgaging away the income of next generations th</w:t>
      </w:r>
      <w:r w:rsidRPr="00B874D8">
        <w:rPr>
          <w:rFonts w:ascii="Times New Roman" w:hAnsi="Times New Roman"/>
          <w:sz w:val="24"/>
          <w:szCs w:val="24"/>
        </w:rPr>
        <w:t>r</w:t>
      </w:r>
      <w:r w:rsidR="00066397" w:rsidRPr="00B874D8">
        <w:rPr>
          <w:rFonts w:ascii="Times New Roman" w:hAnsi="Times New Roman"/>
          <w:sz w:val="24"/>
          <w:szCs w:val="24"/>
        </w:rPr>
        <w:t xml:space="preserve">ough the government debt burden and government guarantees for state-owned enterprise. </w:t>
      </w:r>
      <w:r w:rsidRPr="00B874D8">
        <w:rPr>
          <w:rFonts w:ascii="Times New Roman" w:hAnsi="Times New Roman"/>
          <w:sz w:val="24"/>
          <w:szCs w:val="24"/>
        </w:rPr>
        <w:t>He said that f</w:t>
      </w:r>
      <w:r w:rsidR="00066397" w:rsidRPr="00B874D8">
        <w:rPr>
          <w:rFonts w:ascii="Times New Roman" w:hAnsi="Times New Roman"/>
          <w:sz w:val="24"/>
          <w:szCs w:val="24"/>
        </w:rPr>
        <w:t xml:space="preserve">iscal prudence </w:t>
      </w:r>
      <w:r w:rsidRPr="00B874D8">
        <w:rPr>
          <w:rFonts w:ascii="Times New Roman" w:hAnsi="Times New Roman"/>
          <w:sz w:val="24"/>
          <w:szCs w:val="24"/>
        </w:rPr>
        <w:t>remained</w:t>
      </w:r>
      <w:r w:rsidR="00066397" w:rsidRPr="00B874D8">
        <w:rPr>
          <w:rFonts w:ascii="Times New Roman" w:hAnsi="Times New Roman"/>
          <w:sz w:val="24"/>
          <w:szCs w:val="24"/>
        </w:rPr>
        <w:t xml:space="preserve"> imperative</w:t>
      </w:r>
      <w:r w:rsidRPr="00B874D8">
        <w:rPr>
          <w:rFonts w:ascii="Times New Roman" w:hAnsi="Times New Roman"/>
          <w:sz w:val="24"/>
          <w:szCs w:val="24"/>
        </w:rPr>
        <w:t>,</w:t>
      </w:r>
      <w:r w:rsidR="00066397" w:rsidRPr="00B874D8">
        <w:rPr>
          <w:rFonts w:ascii="Times New Roman" w:hAnsi="Times New Roman"/>
          <w:sz w:val="24"/>
          <w:szCs w:val="24"/>
        </w:rPr>
        <w:t xml:space="preserve"> especially over the medium term</w:t>
      </w:r>
      <w:r w:rsidRPr="00B874D8">
        <w:rPr>
          <w:rFonts w:ascii="Times New Roman" w:hAnsi="Times New Roman"/>
          <w:sz w:val="24"/>
          <w:szCs w:val="24"/>
        </w:rPr>
        <w:t>,</w:t>
      </w:r>
      <w:r w:rsidR="00066397" w:rsidRPr="00B874D8">
        <w:rPr>
          <w:rFonts w:ascii="Times New Roman" w:hAnsi="Times New Roman"/>
          <w:sz w:val="24"/>
          <w:szCs w:val="24"/>
        </w:rPr>
        <w:t xml:space="preserve"> and should be linked to a measurable goal</w:t>
      </w:r>
      <w:r w:rsidRPr="00B874D8">
        <w:rPr>
          <w:rFonts w:ascii="Times New Roman" w:hAnsi="Times New Roman"/>
          <w:sz w:val="24"/>
          <w:szCs w:val="24"/>
        </w:rPr>
        <w:t xml:space="preserve"> of achieving </w:t>
      </w:r>
      <w:r w:rsidR="00066397" w:rsidRPr="00B874D8">
        <w:rPr>
          <w:rFonts w:ascii="Times New Roman" w:hAnsi="Times New Roman"/>
          <w:sz w:val="24"/>
          <w:szCs w:val="24"/>
        </w:rPr>
        <w:t xml:space="preserve">both the existing expenditure ceiling, as well as introducing a debt ceiling. </w:t>
      </w:r>
      <w:r w:rsidRPr="00B874D8">
        <w:rPr>
          <w:rFonts w:ascii="Times New Roman" w:hAnsi="Times New Roman"/>
          <w:sz w:val="24"/>
          <w:szCs w:val="24"/>
        </w:rPr>
        <w:t>He said that t</w:t>
      </w:r>
      <w:r w:rsidR="00066397" w:rsidRPr="00B874D8">
        <w:rPr>
          <w:rFonts w:ascii="Times New Roman" w:hAnsi="Times New Roman"/>
          <w:sz w:val="24"/>
          <w:szCs w:val="24"/>
        </w:rPr>
        <w:t xml:space="preserve">his </w:t>
      </w:r>
      <w:r w:rsidR="00066397" w:rsidRPr="00B874D8">
        <w:rPr>
          <w:rFonts w:ascii="Times New Roman" w:hAnsi="Times New Roman"/>
          <w:sz w:val="24"/>
          <w:szCs w:val="24"/>
        </w:rPr>
        <w:lastRenderedPageBreak/>
        <w:t xml:space="preserve">goes hand-in-hand with the notion that the deficit before borrowing must be contained. </w:t>
      </w:r>
    </w:p>
    <w:p w14:paraId="2BB4E3C4" w14:textId="77777777" w:rsidR="00E46738" w:rsidRPr="00B874D8" w:rsidRDefault="001321B6" w:rsidP="00E46738">
      <w:pPr>
        <w:pStyle w:val="ListParagraph"/>
        <w:numPr>
          <w:ilvl w:val="2"/>
          <w:numId w:val="1"/>
        </w:numPr>
        <w:spacing w:line="360" w:lineRule="auto"/>
        <w:jc w:val="both"/>
        <w:rPr>
          <w:rFonts w:ascii="Times New Roman" w:hAnsi="Times New Roman"/>
          <w:sz w:val="24"/>
          <w:szCs w:val="24"/>
        </w:rPr>
      </w:pPr>
      <w:r w:rsidRPr="00B874D8">
        <w:rPr>
          <w:rFonts w:ascii="Times New Roman" w:hAnsi="Times New Roman"/>
          <w:sz w:val="24"/>
          <w:szCs w:val="24"/>
        </w:rPr>
        <w:t>He submitted that the size of the civil service should be r</w:t>
      </w:r>
      <w:r w:rsidR="00066397" w:rsidRPr="00B874D8">
        <w:rPr>
          <w:rFonts w:ascii="Times New Roman" w:hAnsi="Times New Roman"/>
          <w:sz w:val="24"/>
          <w:szCs w:val="24"/>
        </w:rPr>
        <w:t>educe</w:t>
      </w:r>
      <w:r w:rsidRPr="00B874D8">
        <w:rPr>
          <w:rFonts w:ascii="Times New Roman" w:hAnsi="Times New Roman"/>
          <w:sz w:val="24"/>
          <w:szCs w:val="24"/>
        </w:rPr>
        <w:t>d</w:t>
      </w:r>
      <w:r w:rsidR="00066397" w:rsidRPr="00B874D8">
        <w:rPr>
          <w:rFonts w:ascii="Times New Roman" w:hAnsi="Times New Roman"/>
          <w:sz w:val="24"/>
          <w:szCs w:val="24"/>
        </w:rPr>
        <w:t xml:space="preserve"> through an employment moratorium. Civil service remuneration increases could be reduced</w:t>
      </w:r>
      <w:r w:rsidR="00946333" w:rsidRPr="00B874D8">
        <w:rPr>
          <w:rFonts w:ascii="Times New Roman" w:hAnsi="Times New Roman"/>
          <w:sz w:val="24"/>
          <w:szCs w:val="24"/>
        </w:rPr>
        <w:t xml:space="preserve"> </w:t>
      </w:r>
      <w:r w:rsidR="00066397" w:rsidRPr="00B874D8">
        <w:rPr>
          <w:rFonts w:ascii="Times New Roman" w:hAnsi="Times New Roman"/>
          <w:sz w:val="24"/>
          <w:szCs w:val="24"/>
        </w:rPr>
        <w:t xml:space="preserve">by including the cost of annual notch increases in the cost of general adjustments. </w:t>
      </w:r>
      <w:r w:rsidRPr="00B874D8">
        <w:rPr>
          <w:rFonts w:ascii="Times New Roman" w:hAnsi="Times New Roman"/>
          <w:sz w:val="24"/>
          <w:szCs w:val="24"/>
        </w:rPr>
        <w:t>He welcomed t</w:t>
      </w:r>
      <w:r w:rsidR="00066397" w:rsidRPr="00B874D8">
        <w:rPr>
          <w:rFonts w:ascii="Times New Roman" w:hAnsi="Times New Roman"/>
          <w:sz w:val="24"/>
          <w:szCs w:val="24"/>
        </w:rPr>
        <w:t xml:space="preserve">he disclosure </w:t>
      </w:r>
      <w:r w:rsidRPr="00B874D8">
        <w:rPr>
          <w:rFonts w:ascii="Times New Roman" w:hAnsi="Times New Roman"/>
          <w:sz w:val="24"/>
          <w:szCs w:val="24"/>
        </w:rPr>
        <w:t>of</w:t>
      </w:r>
      <w:r w:rsidR="00066397" w:rsidRPr="00B874D8">
        <w:rPr>
          <w:rFonts w:ascii="Times New Roman" w:hAnsi="Times New Roman"/>
          <w:sz w:val="24"/>
          <w:szCs w:val="24"/>
        </w:rPr>
        <w:t xml:space="preserve"> civil service employment and remuneration as contained in the MTBPS (Annexure B </w:t>
      </w:r>
      <w:r w:rsidRPr="00B874D8">
        <w:rPr>
          <w:rFonts w:ascii="Times New Roman" w:hAnsi="Times New Roman"/>
          <w:sz w:val="24"/>
          <w:szCs w:val="24"/>
        </w:rPr>
        <w:t>of the</w:t>
      </w:r>
      <w:r w:rsidR="00066397" w:rsidRPr="00B874D8">
        <w:rPr>
          <w:rFonts w:ascii="Times New Roman" w:hAnsi="Times New Roman"/>
          <w:sz w:val="24"/>
          <w:szCs w:val="24"/>
        </w:rPr>
        <w:t xml:space="preserve"> Budget Review)</w:t>
      </w:r>
      <w:r w:rsidR="00E46738" w:rsidRPr="00B874D8">
        <w:rPr>
          <w:rFonts w:ascii="Times New Roman" w:hAnsi="Times New Roman"/>
          <w:sz w:val="24"/>
          <w:szCs w:val="24"/>
        </w:rPr>
        <w:t xml:space="preserve">. He said that this information </w:t>
      </w:r>
      <w:r w:rsidR="00CB4276" w:rsidRPr="00B874D8">
        <w:rPr>
          <w:rFonts w:ascii="Times New Roman" w:hAnsi="Times New Roman"/>
          <w:sz w:val="24"/>
          <w:szCs w:val="24"/>
        </w:rPr>
        <w:t xml:space="preserve">should </w:t>
      </w:r>
      <w:r w:rsidR="00066397" w:rsidRPr="00B874D8">
        <w:rPr>
          <w:rFonts w:ascii="Times New Roman" w:hAnsi="Times New Roman"/>
          <w:sz w:val="24"/>
          <w:szCs w:val="24"/>
        </w:rPr>
        <w:t xml:space="preserve">be </w:t>
      </w:r>
      <w:r w:rsidR="00E46738" w:rsidRPr="00B874D8">
        <w:rPr>
          <w:rFonts w:ascii="Times New Roman" w:hAnsi="Times New Roman"/>
          <w:sz w:val="24"/>
          <w:szCs w:val="24"/>
        </w:rPr>
        <w:t>expanded on in future Budget Reviews</w:t>
      </w:r>
      <w:r w:rsidR="00066397" w:rsidRPr="00B874D8">
        <w:rPr>
          <w:rFonts w:ascii="Times New Roman" w:hAnsi="Times New Roman"/>
          <w:sz w:val="24"/>
          <w:szCs w:val="24"/>
        </w:rPr>
        <w:t>.</w:t>
      </w:r>
    </w:p>
    <w:p w14:paraId="5592B2BD" w14:textId="77777777" w:rsidR="00E46738" w:rsidRPr="00B874D8" w:rsidRDefault="00E46738" w:rsidP="00E46738">
      <w:pPr>
        <w:pStyle w:val="ListParagraph"/>
        <w:numPr>
          <w:ilvl w:val="2"/>
          <w:numId w:val="1"/>
        </w:numPr>
        <w:spacing w:line="360" w:lineRule="auto"/>
        <w:jc w:val="both"/>
        <w:rPr>
          <w:rFonts w:ascii="Times New Roman" w:hAnsi="Times New Roman"/>
          <w:sz w:val="24"/>
          <w:szCs w:val="24"/>
        </w:rPr>
      </w:pPr>
      <w:r w:rsidRPr="00B874D8">
        <w:rPr>
          <w:rFonts w:ascii="Times New Roman" w:hAnsi="Times New Roman"/>
          <w:sz w:val="24"/>
          <w:szCs w:val="24"/>
        </w:rPr>
        <w:t xml:space="preserve">He submitted that the </w:t>
      </w:r>
      <w:r w:rsidR="00066397" w:rsidRPr="00B874D8">
        <w:rPr>
          <w:rFonts w:ascii="Times New Roman" w:hAnsi="Times New Roman"/>
          <w:sz w:val="24"/>
          <w:szCs w:val="24"/>
        </w:rPr>
        <w:t>viability of underperforming, non-essential state-owned enterprises</w:t>
      </w:r>
      <w:r w:rsidRPr="00B874D8">
        <w:rPr>
          <w:rFonts w:ascii="Times New Roman" w:hAnsi="Times New Roman"/>
          <w:sz w:val="24"/>
          <w:szCs w:val="24"/>
        </w:rPr>
        <w:t xml:space="preserve"> should be evaluated</w:t>
      </w:r>
      <w:r w:rsidR="00066397" w:rsidRPr="00B874D8">
        <w:rPr>
          <w:rFonts w:ascii="Times New Roman" w:hAnsi="Times New Roman"/>
          <w:sz w:val="24"/>
          <w:szCs w:val="24"/>
        </w:rPr>
        <w:t xml:space="preserve">. </w:t>
      </w:r>
      <w:r w:rsidRPr="00B874D8">
        <w:rPr>
          <w:rFonts w:ascii="Times New Roman" w:hAnsi="Times New Roman"/>
          <w:sz w:val="24"/>
          <w:szCs w:val="24"/>
        </w:rPr>
        <w:t xml:space="preserve">He said that </w:t>
      </w:r>
      <w:r w:rsidR="00066397" w:rsidRPr="00B874D8">
        <w:rPr>
          <w:rFonts w:ascii="Times New Roman" w:hAnsi="Times New Roman"/>
          <w:sz w:val="24"/>
          <w:szCs w:val="24"/>
        </w:rPr>
        <w:t xml:space="preserve">bonus payments for executives at SOEs and government institutions (e.g. SARS) </w:t>
      </w:r>
      <w:r w:rsidRPr="00B874D8">
        <w:rPr>
          <w:rFonts w:ascii="Times New Roman" w:hAnsi="Times New Roman"/>
          <w:sz w:val="24"/>
          <w:szCs w:val="24"/>
        </w:rPr>
        <w:t xml:space="preserve">should be abandoned </w:t>
      </w:r>
      <w:r w:rsidR="00066397" w:rsidRPr="00B874D8">
        <w:rPr>
          <w:rFonts w:ascii="Times New Roman" w:hAnsi="Times New Roman"/>
          <w:sz w:val="24"/>
          <w:szCs w:val="24"/>
        </w:rPr>
        <w:t xml:space="preserve">as </w:t>
      </w:r>
      <w:r w:rsidRPr="00B874D8">
        <w:rPr>
          <w:rFonts w:ascii="Times New Roman" w:hAnsi="Times New Roman"/>
          <w:sz w:val="24"/>
          <w:szCs w:val="24"/>
        </w:rPr>
        <w:t xml:space="preserve">they drove </w:t>
      </w:r>
      <w:r w:rsidR="00066397" w:rsidRPr="00B874D8">
        <w:rPr>
          <w:rFonts w:ascii="Times New Roman" w:hAnsi="Times New Roman"/>
          <w:sz w:val="24"/>
          <w:szCs w:val="24"/>
        </w:rPr>
        <w:t>behaviour</w:t>
      </w:r>
      <w:r w:rsidRPr="00B874D8">
        <w:rPr>
          <w:rFonts w:ascii="Times New Roman" w:hAnsi="Times New Roman"/>
          <w:sz w:val="24"/>
          <w:szCs w:val="24"/>
        </w:rPr>
        <w:t xml:space="preserve"> which was sometimes not in the interest</w:t>
      </w:r>
      <w:r w:rsidR="00CB4276" w:rsidRPr="00B874D8">
        <w:rPr>
          <w:rFonts w:ascii="Times New Roman" w:hAnsi="Times New Roman"/>
          <w:sz w:val="24"/>
          <w:szCs w:val="24"/>
        </w:rPr>
        <w:t>s</w:t>
      </w:r>
      <w:r w:rsidRPr="00B874D8">
        <w:rPr>
          <w:rFonts w:ascii="Times New Roman" w:hAnsi="Times New Roman"/>
          <w:sz w:val="24"/>
          <w:szCs w:val="24"/>
        </w:rPr>
        <w:t xml:space="preserve"> of good governance</w:t>
      </w:r>
      <w:r w:rsidR="00066397" w:rsidRPr="00B874D8">
        <w:rPr>
          <w:rFonts w:ascii="Times New Roman" w:hAnsi="Times New Roman"/>
          <w:sz w:val="24"/>
          <w:szCs w:val="24"/>
        </w:rPr>
        <w:t>.</w:t>
      </w:r>
    </w:p>
    <w:p w14:paraId="77DFE302" w14:textId="77777777" w:rsidR="00E46738" w:rsidRPr="00B874D8" w:rsidRDefault="00E46738" w:rsidP="00E46738">
      <w:pPr>
        <w:pStyle w:val="ListParagraph"/>
        <w:numPr>
          <w:ilvl w:val="2"/>
          <w:numId w:val="1"/>
        </w:numPr>
        <w:spacing w:line="360" w:lineRule="auto"/>
        <w:jc w:val="both"/>
        <w:rPr>
          <w:rFonts w:ascii="Times New Roman" w:hAnsi="Times New Roman"/>
          <w:sz w:val="24"/>
          <w:szCs w:val="24"/>
        </w:rPr>
      </w:pPr>
      <w:r w:rsidRPr="00B874D8">
        <w:rPr>
          <w:rFonts w:ascii="Times New Roman" w:hAnsi="Times New Roman"/>
          <w:sz w:val="24"/>
          <w:szCs w:val="24"/>
        </w:rPr>
        <w:t xml:space="preserve">He called for </w:t>
      </w:r>
      <w:r w:rsidR="00CB4276" w:rsidRPr="00B874D8">
        <w:rPr>
          <w:rFonts w:ascii="Times New Roman" w:hAnsi="Times New Roman"/>
          <w:sz w:val="24"/>
          <w:szCs w:val="24"/>
        </w:rPr>
        <w:t xml:space="preserve">a </w:t>
      </w:r>
      <w:r w:rsidRPr="00B874D8">
        <w:rPr>
          <w:rFonts w:ascii="Times New Roman" w:hAnsi="Times New Roman"/>
          <w:sz w:val="24"/>
          <w:szCs w:val="24"/>
        </w:rPr>
        <w:t>r</w:t>
      </w:r>
      <w:r w:rsidR="00066397" w:rsidRPr="00B874D8">
        <w:rPr>
          <w:rFonts w:ascii="Times New Roman" w:hAnsi="Times New Roman"/>
          <w:sz w:val="24"/>
          <w:szCs w:val="24"/>
        </w:rPr>
        <w:t>educ</w:t>
      </w:r>
      <w:r w:rsidRPr="00B874D8">
        <w:rPr>
          <w:rFonts w:ascii="Times New Roman" w:hAnsi="Times New Roman"/>
          <w:sz w:val="24"/>
          <w:szCs w:val="24"/>
        </w:rPr>
        <w:t>tion in</w:t>
      </w:r>
      <w:r w:rsidR="00066397" w:rsidRPr="00B874D8">
        <w:rPr>
          <w:rFonts w:ascii="Times New Roman" w:hAnsi="Times New Roman"/>
          <w:sz w:val="24"/>
          <w:szCs w:val="24"/>
        </w:rPr>
        <w:t xml:space="preserve"> the size of the </w:t>
      </w:r>
      <w:r w:rsidRPr="00B874D8">
        <w:rPr>
          <w:rFonts w:ascii="Times New Roman" w:hAnsi="Times New Roman"/>
          <w:sz w:val="24"/>
          <w:szCs w:val="24"/>
        </w:rPr>
        <w:t>Executive</w:t>
      </w:r>
      <w:r w:rsidR="00066397" w:rsidRPr="00B874D8">
        <w:rPr>
          <w:rFonts w:ascii="Times New Roman" w:hAnsi="Times New Roman"/>
          <w:sz w:val="24"/>
          <w:szCs w:val="24"/>
        </w:rPr>
        <w:t xml:space="preserve">. </w:t>
      </w:r>
      <w:r w:rsidRPr="00B874D8">
        <w:rPr>
          <w:rFonts w:ascii="Times New Roman" w:hAnsi="Times New Roman"/>
          <w:sz w:val="24"/>
          <w:szCs w:val="24"/>
        </w:rPr>
        <w:t xml:space="preserve">He said that on </w:t>
      </w:r>
      <w:r w:rsidR="00066397" w:rsidRPr="00B874D8">
        <w:rPr>
          <w:rFonts w:ascii="Times New Roman" w:hAnsi="Times New Roman"/>
          <w:sz w:val="24"/>
          <w:szCs w:val="24"/>
        </w:rPr>
        <w:t>average</w:t>
      </w:r>
      <w:r w:rsidR="00CB4276" w:rsidRPr="00B874D8">
        <w:rPr>
          <w:rFonts w:ascii="Times New Roman" w:hAnsi="Times New Roman"/>
          <w:sz w:val="24"/>
          <w:szCs w:val="24"/>
        </w:rPr>
        <w:t>,</w:t>
      </w:r>
      <w:r w:rsidR="00066397" w:rsidRPr="00B874D8">
        <w:rPr>
          <w:rFonts w:ascii="Times New Roman" w:hAnsi="Times New Roman"/>
          <w:sz w:val="24"/>
          <w:szCs w:val="24"/>
        </w:rPr>
        <w:t xml:space="preserve"> each Ministry costs the country between R30 million and R50 million per annum, highlighting the need for consolidation. </w:t>
      </w:r>
    </w:p>
    <w:p w14:paraId="6314C893" w14:textId="77777777" w:rsidR="00E46738" w:rsidRPr="00B874D8" w:rsidRDefault="00E46738" w:rsidP="00E46738">
      <w:pPr>
        <w:pStyle w:val="ListParagraph"/>
        <w:numPr>
          <w:ilvl w:val="2"/>
          <w:numId w:val="1"/>
        </w:numPr>
        <w:spacing w:line="360" w:lineRule="auto"/>
        <w:jc w:val="both"/>
        <w:rPr>
          <w:rFonts w:ascii="Times New Roman" w:hAnsi="Times New Roman"/>
          <w:sz w:val="24"/>
          <w:szCs w:val="24"/>
        </w:rPr>
      </w:pPr>
      <w:r w:rsidRPr="00B874D8">
        <w:rPr>
          <w:rFonts w:ascii="Times New Roman" w:hAnsi="Times New Roman"/>
          <w:sz w:val="24"/>
          <w:szCs w:val="24"/>
        </w:rPr>
        <w:t>He recommended that government should amend its procurement policies and require government to p</w:t>
      </w:r>
      <w:r w:rsidR="00066397" w:rsidRPr="00B874D8">
        <w:rPr>
          <w:rFonts w:ascii="Times New Roman" w:hAnsi="Times New Roman"/>
          <w:sz w:val="24"/>
          <w:szCs w:val="24"/>
        </w:rPr>
        <w:t>urchase only vehicles manufactured in South Africa for the government’s vehicle fleet.</w:t>
      </w:r>
    </w:p>
    <w:p w14:paraId="2F5F8B31" w14:textId="77777777" w:rsidR="00E46738" w:rsidRPr="00B874D8" w:rsidRDefault="00E46738" w:rsidP="00E46738">
      <w:pPr>
        <w:pStyle w:val="ListParagraph"/>
        <w:numPr>
          <w:ilvl w:val="2"/>
          <w:numId w:val="1"/>
        </w:numPr>
        <w:spacing w:line="360" w:lineRule="auto"/>
        <w:jc w:val="both"/>
        <w:rPr>
          <w:rFonts w:ascii="Times New Roman" w:hAnsi="Times New Roman"/>
          <w:sz w:val="24"/>
          <w:szCs w:val="24"/>
        </w:rPr>
      </w:pPr>
      <w:r w:rsidRPr="00B874D8">
        <w:rPr>
          <w:rFonts w:ascii="Times New Roman" w:hAnsi="Times New Roman"/>
          <w:sz w:val="24"/>
          <w:szCs w:val="24"/>
        </w:rPr>
        <w:t xml:space="preserve">He warned against </w:t>
      </w:r>
      <w:r w:rsidR="00066397" w:rsidRPr="00B874D8">
        <w:rPr>
          <w:rFonts w:ascii="Times New Roman" w:hAnsi="Times New Roman"/>
          <w:sz w:val="24"/>
          <w:szCs w:val="24"/>
        </w:rPr>
        <w:t>the nuclear power plan as South Africa cannot afford such expenditure.</w:t>
      </w:r>
    </w:p>
    <w:p w14:paraId="7F6B9DD4" w14:textId="77777777" w:rsidR="00E46738" w:rsidRPr="00B874D8" w:rsidRDefault="00E46738" w:rsidP="00E46738">
      <w:pPr>
        <w:pStyle w:val="ListParagraph"/>
        <w:numPr>
          <w:ilvl w:val="2"/>
          <w:numId w:val="1"/>
        </w:numPr>
        <w:spacing w:line="360" w:lineRule="auto"/>
        <w:jc w:val="both"/>
        <w:rPr>
          <w:rFonts w:ascii="Times New Roman" w:hAnsi="Times New Roman"/>
          <w:sz w:val="24"/>
          <w:szCs w:val="24"/>
        </w:rPr>
      </w:pPr>
      <w:r w:rsidRPr="00B874D8">
        <w:rPr>
          <w:rFonts w:ascii="Times New Roman" w:hAnsi="Times New Roman"/>
          <w:sz w:val="24"/>
          <w:szCs w:val="24"/>
        </w:rPr>
        <w:t xml:space="preserve">He submitted that </w:t>
      </w:r>
      <w:r w:rsidR="00066397" w:rsidRPr="00B874D8">
        <w:rPr>
          <w:rFonts w:ascii="Times New Roman" w:hAnsi="Times New Roman"/>
          <w:sz w:val="24"/>
          <w:szCs w:val="24"/>
        </w:rPr>
        <w:t>S</w:t>
      </w:r>
      <w:r w:rsidRPr="00B874D8">
        <w:rPr>
          <w:rFonts w:ascii="Times New Roman" w:hAnsi="Times New Roman"/>
          <w:sz w:val="24"/>
          <w:szCs w:val="24"/>
        </w:rPr>
        <w:t xml:space="preserve">outh </w:t>
      </w:r>
      <w:r w:rsidR="00066397" w:rsidRPr="00B874D8">
        <w:rPr>
          <w:rFonts w:ascii="Times New Roman" w:hAnsi="Times New Roman"/>
          <w:sz w:val="24"/>
          <w:szCs w:val="24"/>
        </w:rPr>
        <w:t>A</w:t>
      </w:r>
      <w:r w:rsidRPr="00B874D8">
        <w:rPr>
          <w:rFonts w:ascii="Times New Roman" w:hAnsi="Times New Roman"/>
          <w:sz w:val="24"/>
          <w:szCs w:val="24"/>
        </w:rPr>
        <w:t xml:space="preserve">frican </w:t>
      </w:r>
      <w:r w:rsidR="00066397" w:rsidRPr="00B874D8">
        <w:rPr>
          <w:rFonts w:ascii="Times New Roman" w:hAnsi="Times New Roman"/>
          <w:sz w:val="24"/>
          <w:szCs w:val="24"/>
        </w:rPr>
        <w:t>C</w:t>
      </w:r>
      <w:r w:rsidRPr="00B874D8">
        <w:rPr>
          <w:rFonts w:ascii="Times New Roman" w:hAnsi="Times New Roman"/>
          <w:sz w:val="24"/>
          <w:szCs w:val="24"/>
        </w:rPr>
        <w:t xml:space="preserve">ustoms </w:t>
      </w:r>
      <w:r w:rsidR="00066397" w:rsidRPr="00B874D8">
        <w:rPr>
          <w:rFonts w:ascii="Times New Roman" w:hAnsi="Times New Roman"/>
          <w:sz w:val="24"/>
          <w:szCs w:val="24"/>
        </w:rPr>
        <w:t>U</w:t>
      </w:r>
      <w:r w:rsidRPr="00B874D8">
        <w:rPr>
          <w:rFonts w:ascii="Times New Roman" w:hAnsi="Times New Roman"/>
          <w:sz w:val="24"/>
          <w:szCs w:val="24"/>
        </w:rPr>
        <w:t>nion</w:t>
      </w:r>
      <w:r w:rsidR="00066397" w:rsidRPr="00B874D8">
        <w:rPr>
          <w:rFonts w:ascii="Times New Roman" w:hAnsi="Times New Roman"/>
          <w:sz w:val="24"/>
          <w:szCs w:val="24"/>
        </w:rPr>
        <w:t xml:space="preserve"> assistance must be reconsidered and amended to development aid to ensure international respect for South Africa as a donor country.</w:t>
      </w:r>
    </w:p>
    <w:p w14:paraId="5E92D5B6" w14:textId="77777777" w:rsidR="00066397" w:rsidRPr="00B874D8" w:rsidRDefault="00E46738" w:rsidP="00E46738">
      <w:pPr>
        <w:pStyle w:val="ListParagraph"/>
        <w:numPr>
          <w:ilvl w:val="2"/>
          <w:numId w:val="1"/>
        </w:numPr>
        <w:spacing w:line="360" w:lineRule="auto"/>
        <w:jc w:val="both"/>
        <w:rPr>
          <w:rFonts w:ascii="Times New Roman" w:hAnsi="Times New Roman"/>
          <w:sz w:val="24"/>
          <w:szCs w:val="24"/>
        </w:rPr>
      </w:pPr>
      <w:r w:rsidRPr="00B874D8">
        <w:rPr>
          <w:rFonts w:ascii="Times New Roman" w:hAnsi="Times New Roman"/>
          <w:sz w:val="24"/>
          <w:szCs w:val="24"/>
        </w:rPr>
        <w:t>He said that t</w:t>
      </w:r>
      <w:r w:rsidR="00066397" w:rsidRPr="00B874D8">
        <w:rPr>
          <w:rFonts w:ascii="Times New Roman" w:hAnsi="Times New Roman"/>
          <w:sz w:val="24"/>
          <w:szCs w:val="24"/>
        </w:rPr>
        <w:t>o win back trust, government employees should be seen as “leading from the front”</w:t>
      </w:r>
      <w:r w:rsidRPr="00B874D8">
        <w:rPr>
          <w:rFonts w:ascii="Times New Roman" w:hAnsi="Times New Roman"/>
          <w:sz w:val="24"/>
          <w:szCs w:val="24"/>
        </w:rPr>
        <w:t>.</w:t>
      </w:r>
      <w:r w:rsidR="00066397" w:rsidRPr="00B874D8">
        <w:rPr>
          <w:rFonts w:ascii="Times New Roman" w:hAnsi="Times New Roman"/>
          <w:sz w:val="24"/>
          <w:szCs w:val="24"/>
        </w:rPr>
        <w:t xml:space="preserve"> </w:t>
      </w:r>
      <w:r w:rsidRPr="00B874D8">
        <w:rPr>
          <w:rFonts w:ascii="Times New Roman" w:hAnsi="Times New Roman"/>
          <w:sz w:val="24"/>
          <w:szCs w:val="24"/>
        </w:rPr>
        <w:t xml:space="preserve">He recommended that </w:t>
      </w:r>
      <w:r w:rsidR="00066397" w:rsidRPr="00B874D8">
        <w:rPr>
          <w:rFonts w:ascii="Times New Roman" w:hAnsi="Times New Roman"/>
          <w:sz w:val="24"/>
          <w:szCs w:val="24"/>
        </w:rPr>
        <w:t>the tax returns of all Minister</w:t>
      </w:r>
      <w:r w:rsidRPr="00B874D8">
        <w:rPr>
          <w:rFonts w:ascii="Times New Roman" w:hAnsi="Times New Roman"/>
          <w:sz w:val="24"/>
          <w:szCs w:val="24"/>
        </w:rPr>
        <w:t>s</w:t>
      </w:r>
      <w:r w:rsidR="00066397" w:rsidRPr="00B874D8">
        <w:rPr>
          <w:rFonts w:ascii="Times New Roman" w:hAnsi="Times New Roman"/>
          <w:sz w:val="24"/>
          <w:szCs w:val="24"/>
        </w:rPr>
        <w:t xml:space="preserve"> and Deputy Ministers (including the President and Deputy President) </w:t>
      </w:r>
      <w:r w:rsidRPr="00B874D8">
        <w:rPr>
          <w:rFonts w:ascii="Times New Roman" w:hAnsi="Times New Roman"/>
          <w:sz w:val="24"/>
          <w:szCs w:val="24"/>
        </w:rPr>
        <w:t xml:space="preserve">be made </w:t>
      </w:r>
      <w:r w:rsidR="00066397" w:rsidRPr="00B874D8">
        <w:rPr>
          <w:rFonts w:ascii="Times New Roman" w:hAnsi="Times New Roman"/>
          <w:sz w:val="24"/>
          <w:szCs w:val="24"/>
        </w:rPr>
        <w:t>public</w:t>
      </w:r>
      <w:r w:rsidR="000A0503" w:rsidRPr="00B874D8">
        <w:rPr>
          <w:rFonts w:ascii="Times New Roman" w:hAnsi="Times New Roman"/>
          <w:sz w:val="24"/>
          <w:szCs w:val="24"/>
        </w:rPr>
        <w:t xml:space="preserve"> to inspire exemplary leadership</w:t>
      </w:r>
      <w:r w:rsidR="00066397" w:rsidRPr="00B874D8">
        <w:rPr>
          <w:rFonts w:ascii="Times New Roman" w:hAnsi="Times New Roman"/>
          <w:sz w:val="24"/>
          <w:szCs w:val="24"/>
        </w:rPr>
        <w:t xml:space="preserve">. </w:t>
      </w:r>
    </w:p>
    <w:p w14:paraId="421D7F28" w14:textId="77777777" w:rsidR="003B31F6" w:rsidRPr="00B874D8" w:rsidRDefault="003B31F6" w:rsidP="003B31F6">
      <w:pPr>
        <w:pStyle w:val="ListParagraph"/>
        <w:spacing w:line="360" w:lineRule="auto"/>
        <w:jc w:val="both"/>
        <w:rPr>
          <w:rFonts w:ascii="Times New Roman" w:hAnsi="Times New Roman"/>
          <w:sz w:val="24"/>
          <w:szCs w:val="24"/>
        </w:rPr>
      </w:pPr>
    </w:p>
    <w:p w14:paraId="00A40BC9" w14:textId="77777777" w:rsidR="003B31F6" w:rsidRPr="00B874D8" w:rsidRDefault="003B31F6" w:rsidP="003B31F6">
      <w:pPr>
        <w:pStyle w:val="ListParagraph"/>
        <w:numPr>
          <w:ilvl w:val="1"/>
          <w:numId w:val="1"/>
        </w:numPr>
        <w:spacing w:line="360" w:lineRule="auto"/>
        <w:jc w:val="both"/>
        <w:rPr>
          <w:rFonts w:ascii="Times New Roman" w:hAnsi="Times New Roman"/>
          <w:b/>
          <w:sz w:val="24"/>
          <w:szCs w:val="24"/>
        </w:rPr>
      </w:pPr>
      <w:r w:rsidRPr="00B874D8">
        <w:rPr>
          <w:rFonts w:ascii="Times New Roman" w:hAnsi="Times New Roman"/>
          <w:b/>
          <w:sz w:val="24"/>
          <w:szCs w:val="24"/>
        </w:rPr>
        <w:t xml:space="preserve"> UNITED NATIONS CHILDRENS’ FUND (UNICEF)</w:t>
      </w:r>
    </w:p>
    <w:p w14:paraId="3064C0DD" w14:textId="77777777" w:rsidR="003B31F6" w:rsidRPr="00B874D8" w:rsidRDefault="003B31F6" w:rsidP="003B31F6">
      <w:pPr>
        <w:pStyle w:val="ListParagraph"/>
        <w:numPr>
          <w:ilvl w:val="2"/>
          <w:numId w:val="1"/>
        </w:numPr>
        <w:spacing w:before="240" w:line="360" w:lineRule="auto"/>
        <w:jc w:val="both"/>
        <w:rPr>
          <w:rFonts w:ascii="Times New Roman" w:hAnsi="Times New Roman"/>
          <w:sz w:val="24"/>
          <w:szCs w:val="24"/>
          <w:lang w:val="en-GB"/>
        </w:rPr>
      </w:pPr>
      <w:r w:rsidRPr="00B874D8">
        <w:rPr>
          <w:rFonts w:ascii="Times New Roman" w:hAnsi="Times New Roman"/>
          <w:sz w:val="24"/>
          <w:szCs w:val="24"/>
        </w:rPr>
        <w:t xml:space="preserve">UNICEF was represented by its Country Representative, Mr. </w:t>
      </w:r>
      <w:proofErr w:type="spellStart"/>
      <w:r w:rsidRPr="00B874D8">
        <w:rPr>
          <w:rFonts w:ascii="Times New Roman" w:hAnsi="Times New Roman"/>
          <w:sz w:val="24"/>
          <w:szCs w:val="24"/>
        </w:rPr>
        <w:t>Herve</w:t>
      </w:r>
      <w:proofErr w:type="spellEnd"/>
      <w:r w:rsidRPr="00B874D8">
        <w:rPr>
          <w:rFonts w:ascii="Times New Roman" w:hAnsi="Times New Roman"/>
          <w:sz w:val="24"/>
          <w:szCs w:val="24"/>
        </w:rPr>
        <w:t xml:space="preserve"> </w:t>
      </w:r>
      <w:proofErr w:type="spellStart"/>
      <w:r w:rsidRPr="00B874D8">
        <w:rPr>
          <w:rFonts w:ascii="Times New Roman" w:hAnsi="Times New Roman"/>
          <w:sz w:val="24"/>
          <w:szCs w:val="24"/>
        </w:rPr>
        <w:t>Ludovic</w:t>
      </w:r>
      <w:proofErr w:type="spellEnd"/>
      <w:r w:rsidRPr="00B874D8">
        <w:rPr>
          <w:rFonts w:ascii="Times New Roman" w:hAnsi="Times New Roman"/>
          <w:sz w:val="24"/>
          <w:szCs w:val="24"/>
        </w:rPr>
        <w:t xml:space="preserve"> De Lys and Mr Russel </w:t>
      </w:r>
      <w:proofErr w:type="spellStart"/>
      <w:r w:rsidRPr="00B874D8">
        <w:rPr>
          <w:rFonts w:ascii="Times New Roman" w:hAnsi="Times New Roman"/>
          <w:sz w:val="24"/>
          <w:szCs w:val="24"/>
        </w:rPr>
        <w:t>Wilderman</w:t>
      </w:r>
      <w:proofErr w:type="spellEnd"/>
      <w:r w:rsidRPr="00B874D8">
        <w:rPr>
          <w:rFonts w:ascii="Times New Roman" w:hAnsi="Times New Roman"/>
          <w:sz w:val="24"/>
          <w:szCs w:val="24"/>
        </w:rPr>
        <w:t xml:space="preserve">, its Social Policy Specialist.  UNICEF noted that the MTBPS was delivered in a context of limited economic growth, declining budget revenues and rising poverty and inequality.  It said it was however encouraged that </w:t>
      </w:r>
      <w:r w:rsidRPr="00B874D8">
        <w:rPr>
          <w:rFonts w:ascii="Times New Roman" w:hAnsi="Times New Roman"/>
          <w:sz w:val="24"/>
          <w:szCs w:val="24"/>
        </w:rPr>
        <w:lastRenderedPageBreak/>
        <w:t>expenditure on basic education, health, and social development is set to grow by almost 2 per cent in real terms on average over the 2018 MTEF.</w:t>
      </w:r>
    </w:p>
    <w:p w14:paraId="2447A386" w14:textId="77777777" w:rsidR="003B31F6" w:rsidRPr="00B874D8" w:rsidRDefault="003B31F6" w:rsidP="003B31F6">
      <w:pPr>
        <w:pStyle w:val="ListParagraph"/>
        <w:numPr>
          <w:ilvl w:val="2"/>
          <w:numId w:val="1"/>
        </w:numPr>
        <w:spacing w:before="240" w:line="360" w:lineRule="auto"/>
        <w:jc w:val="both"/>
        <w:rPr>
          <w:rFonts w:ascii="Times New Roman" w:hAnsi="Times New Roman"/>
          <w:sz w:val="24"/>
          <w:szCs w:val="24"/>
        </w:rPr>
      </w:pPr>
      <w:r w:rsidRPr="00B874D8">
        <w:rPr>
          <w:rFonts w:ascii="Times New Roman" w:hAnsi="Times New Roman"/>
          <w:sz w:val="24"/>
          <w:szCs w:val="24"/>
        </w:rPr>
        <w:t xml:space="preserve">UNICEF further noted that </w:t>
      </w:r>
      <w:r w:rsidRPr="00B874D8">
        <w:rPr>
          <w:rFonts w:ascii="Times New Roman" w:hAnsi="Times New Roman"/>
          <w:sz w:val="24"/>
          <w:szCs w:val="24"/>
          <w:lang w:val="en-GB"/>
        </w:rPr>
        <w:t xml:space="preserve">additional expenditure interventions to support vulnerable households and individuals include an additional R1.2 billion for provinces to address violence against women and children; a continued commitment to expand the provision of Early Childhood Development programmes, including increasing the number of qualified Grade R educators; allocation of additional resources to the school nutrition grant to protect it against rising food inflation; and ensuring that social grant allocations keep pace with headline inflation. </w:t>
      </w:r>
    </w:p>
    <w:p w14:paraId="6B59045C" w14:textId="77777777" w:rsidR="003B31F6" w:rsidRPr="00B874D8" w:rsidRDefault="003B31F6" w:rsidP="003B31F6">
      <w:pPr>
        <w:pStyle w:val="ListParagraph"/>
        <w:numPr>
          <w:ilvl w:val="2"/>
          <w:numId w:val="1"/>
        </w:numPr>
        <w:spacing w:before="240" w:line="360" w:lineRule="auto"/>
        <w:jc w:val="both"/>
        <w:rPr>
          <w:rFonts w:ascii="Times New Roman" w:hAnsi="Times New Roman"/>
          <w:sz w:val="24"/>
          <w:szCs w:val="24"/>
        </w:rPr>
      </w:pPr>
      <w:r w:rsidRPr="00B874D8">
        <w:rPr>
          <w:rFonts w:ascii="Times New Roman" w:hAnsi="Times New Roman"/>
          <w:sz w:val="24"/>
          <w:szCs w:val="24"/>
        </w:rPr>
        <w:t xml:space="preserve">UNICEF welcomed these initiatives, but also recognised that the </w:t>
      </w:r>
      <w:r w:rsidRPr="00B874D8">
        <w:rPr>
          <w:rFonts w:ascii="Times New Roman" w:hAnsi="Times New Roman"/>
          <w:iCs/>
          <w:sz w:val="24"/>
          <w:szCs w:val="24"/>
        </w:rPr>
        <w:t>MTBPS</w:t>
      </w:r>
      <w:r w:rsidRPr="00B874D8">
        <w:rPr>
          <w:rFonts w:ascii="Times New Roman" w:hAnsi="Times New Roman"/>
          <w:i/>
          <w:iCs/>
          <w:sz w:val="24"/>
          <w:szCs w:val="24"/>
        </w:rPr>
        <w:t xml:space="preserve"> </w:t>
      </w:r>
      <w:r w:rsidRPr="00B874D8">
        <w:rPr>
          <w:rFonts w:ascii="Times New Roman" w:hAnsi="Times New Roman"/>
          <w:sz w:val="24"/>
          <w:szCs w:val="24"/>
        </w:rPr>
        <w:t>expressed several financing concerns, namely:</w:t>
      </w:r>
    </w:p>
    <w:p w14:paraId="51093A37" w14:textId="77777777" w:rsidR="003B31F6" w:rsidRPr="00B874D8" w:rsidRDefault="003B31F6" w:rsidP="003B31F6">
      <w:pPr>
        <w:pStyle w:val="ListParagraph"/>
        <w:numPr>
          <w:ilvl w:val="0"/>
          <w:numId w:val="8"/>
        </w:numPr>
        <w:spacing w:before="240" w:line="360" w:lineRule="auto"/>
        <w:jc w:val="both"/>
        <w:rPr>
          <w:rFonts w:ascii="Times New Roman" w:hAnsi="Times New Roman"/>
          <w:sz w:val="24"/>
          <w:szCs w:val="24"/>
        </w:rPr>
      </w:pPr>
      <w:r w:rsidRPr="00B874D8">
        <w:rPr>
          <w:rFonts w:ascii="Times New Roman" w:hAnsi="Times New Roman"/>
          <w:sz w:val="24"/>
          <w:szCs w:val="24"/>
        </w:rPr>
        <w:t xml:space="preserve">Provinces are under severe financial strain due to unpaid bills totalling R26 billion; </w:t>
      </w:r>
    </w:p>
    <w:p w14:paraId="6A0B2AB7" w14:textId="77777777" w:rsidR="003B31F6" w:rsidRPr="00B874D8" w:rsidRDefault="003B31F6" w:rsidP="003B31F6">
      <w:pPr>
        <w:pStyle w:val="ListParagraph"/>
        <w:numPr>
          <w:ilvl w:val="0"/>
          <w:numId w:val="8"/>
        </w:numPr>
        <w:spacing w:before="240" w:line="360" w:lineRule="auto"/>
        <w:jc w:val="both"/>
        <w:rPr>
          <w:rFonts w:ascii="Times New Roman" w:hAnsi="Times New Roman"/>
          <w:sz w:val="24"/>
          <w:szCs w:val="24"/>
        </w:rPr>
      </w:pPr>
      <w:r w:rsidRPr="00B874D8">
        <w:rPr>
          <w:rFonts w:ascii="Times New Roman" w:hAnsi="Times New Roman"/>
          <w:sz w:val="24"/>
          <w:szCs w:val="24"/>
        </w:rPr>
        <w:t xml:space="preserve">Debt service costs </w:t>
      </w:r>
      <w:r w:rsidR="00CD2552" w:rsidRPr="00B874D8">
        <w:rPr>
          <w:rFonts w:ascii="Times New Roman" w:hAnsi="Times New Roman"/>
          <w:sz w:val="24"/>
          <w:szCs w:val="24"/>
        </w:rPr>
        <w:t>constitute</w:t>
      </w:r>
      <w:r w:rsidRPr="00B874D8">
        <w:rPr>
          <w:rFonts w:ascii="Times New Roman" w:hAnsi="Times New Roman"/>
          <w:sz w:val="24"/>
          <w:szCs w:val="24"/>
        </w:rPr>
        <w:t xml:space="preserve"> the fastest growing expenditure item, thus threatening the fiscal space for social service expenditures; </w:t>
      </w:r>
      <w:r w:rsidR="006B619F" w:rsidRPr="00B874D8">
        <w:rPr>
          <w:rFonts w:ascii="Times New Roman" w:hAnsi="Times New Roman"/>
          <w:sz w:val="24"/>
          <w:szCs w:val="24"/>
        </w:rPr>
        <w:t>and</w:t>
      </w:r>
    </w:p>
    <w:p w14:paraId="4972AD69" w14:textId="77777777" w:rsidR="003B31F6" w:rsidRPr="00B874D8" w:rsidRDefault="003B31F6" w:rsidP="003B31F6">
      <w:pPr>
        <w:pStyle w:val="ListParagraph"/>
        <w:numPr>
          <w:ilvl w:val="0"/>
          <w:numId w:val="8"/>
        </w:numPr>
        <w:spacing w:before="240" w:line="360" w:lineRule="auto"/>
        <w:jc w:val="both"/>
        <w:rPr>
          <w:rFonts w:ascii="Times New Roman" w:hAnsi="Times New Roman"/>
          <w:sz w:val="24"/>
          <w:szCs w:val="24"/>
        </w:rPr>
      </w:pPr>
      <w:r w:rsidRPr="00B874D8">
        <w:rPr>
          <w:rFonts w:ascii="Times New Roman" w:hAnsi="Times New Roman"/>
          <w:sz w:val="24"/>
          <w:szCs w:val="24"/>
        </w:rPr>
        <w:t xml:space="preserve">The present climate may not be conducive to supporting programmatic interventions such as “the quality of education” that are much harder to cost. </w:t>
      </w:r>
    </w:p>
    <w:p w14:paraId="4F736372" w14:textId="77777777" w:rsidR="003B31F6" w:rsidRPr="00B874D8" w:rsidRDefault="003B31F6" w:rsidP="003B31F6">
      <w:pPr>
        <w:pStyle w:val="ListParagraph"/>
        <w:numPr>
          <w:ilvl w:val="2"/>
          <w:numId w:val="1"/>
        </w:numPr>
        <w:spacing w:before="240" w:line="360" w:lineRule="auto"/>
        <w:jc w:val="both"/>
        <w:rPr>
          <w:rFonts w:ascii="Times New Roman" w:hAnsi="Times New Roman"/>
          <w:sz w:val="24"/>
          <w:szCs w:val="24"/>
        </w:rPr>
      </w:pPr>
      <w:r w:rsidRPr="00B874D8">
        <w:rPr>
          <w:rFonts w:ascii="Times New Roman" w:hAnsi="Times New Roman"/>
          <w:sz w:val="24"/>
          <w:szCs w:val="24"/>
        </w:rPr>
        <w:t xml:space="preserve">UNICEF said that in the present climate where resources are constrained, the quality of spending and its impact has become paramount as is the ability to monitor the extent to which government programmes achieve short, medium-and long-term goals. It said that this called for better integration between strategic and operational management in order to give effect to a performance management culture. </w:t>
      </w:r>
    </w:p>
    <w:p w14:paraId="18BADF23" w14:textId="77777777" w:rsidR="003B31F6" w:rsidRPr="00B874D8" w:rsidRDefault="003B31F6" w:rsidP="003B31F6">
      <w:pPr>
        <w:pStyle w:val="ListParagraph"/>
        <w:numPr>
          <w:ilvl w:val="2"/>
          <w:numId w:val="1"/>
        </w:numPr>
        <w:spacing w:before="240" w:line="360" w:lineRule="auto"/>
        <w:jc w:val="both"/>
        <w:rPr>
          <w:rFonts w:ascii="Times New Roman" w:hAnsi="Times New Roman"/>
          <w:sz w:val="24"/>
          <w:szCs w:val="24"/>
        </w:rPr>
      </w:pPr>
      <w:r w:rsidRPr="00B874D8">
        <w:rPr>
          <w:rFonts w:ascii="Times New Roman" w:hAnsi="Times New Roman"/>
          <w:sz w:val="24"/>
          <w:szCs w:val="24"/>
          <w:lang w:val="en-GB"/>
        </w:rPr>
        <w:t>UNICEF encourages the government to expand service provision by: p</w:t>
      </w:r>
      <w:r w:rsidRPr="00B874D8">
        <w:rPr>
          <w:rFonts w:ascii="Times New Roman" w:hAnsi="Times New Roman"/>
          <w:sz w:val="24"/>
          <w:szCs w:val="24"/>
        </w:rPr>
        <w:t xml:space="preserve">reserving and expanding rights-based and equity-focused service delivery for children; protecting spending on priority programmes such as early childhood education, the national school nutrition programme, the no-fee primary school allocation, support for public-run special school education, and infrastructure spending in the most disadvantaged areas; reforming the provincial allocation formula so that it explicitly considers the poverty of individuals, given the high opportunity costs associated with poverty; protecting investments in quality primary health care and accelerating infrastructure spending to tackle equitable access issues to health facilities and services in the provinces; and implementing the Government-backed ‘Social Protection Floor.’ </w:t>
      </w:r>
    </w:p>
    <w:p w14:paraId="540F0992" w14:textId="77777777" w:rsidR="003B31F6" w:rsidRPr="00B874D8" w:rsidRDefault="003B31F6" w:rsidP="003B31F6">
      <w:pPr>
        <w:pStyle w:val="ListParagraph"/>
        <w:numPr>
          <w:ilvl w:val="2"/>
          <w:numId w:val="1"/>
        </w:numPr>
        <w:spacing w:before="240" w:line="360" w:lineRule="auto"/>
        <w:jc w:val="both"/>
        <w:rPr>
          <w:rFonts w:ascii="Times New Roman" w:hAnsi="Times New Roman"/>
          <w:sz w:val="24"/>
          <w:szCs w:val="24"/>
        </w:rPr>
      </w:pPr>
      <w:r w:rsidRPr="00B874D8">
        <w:rPr>
          <w:rFonts w:ascii="Times New Roman" w:hAnsi="Times New Roman"/>
          <w:sz w:val="24"/>
          <w:szCs w:val="24"/>
        </w:rPr>
        <w:lastRenderedPageBreak/>
        <w:t xml:space="preserve">To limit intra-governmental differences, UNICEF submitted that national and provincial treasuries must treat all expenditures as potential candidates for expenditure reductions. By continuing to be open and transparent, while formulating clear rules to inform the nature and the extent of fiscal adjustment, UNICEF believes that much-needed stability can be brought to the country’s public finances during this challenging time. </w:t>
      </w:r>
    </w:p>
    <w:p w14:paraId="5FEF074B" w14:textId="77777777" w:rsidR="003B31F6" w:rsidRPr="00B874D8" w:rsidRDefault="003B31F6" w:rsidP="003B31F6">
      <w:pPr>
        <w:pStyle w:val="ListParagraph"/>
        <w:spacing w:before="240" w:line="360" w:lineRule="auto"/>
        <w:jc w:val="both"/>
        <w:rPr>
          <w:rFonts w:ascii="Times New Roman" w:hAnsi="Times New Roman"/>
          <w:sz w:val="24"/>
          <w:szCs w:val="24"/>
        </w:rPr>
      </w:pPr>
    </w:p>
    <w:p w14:paraId="6FF7BF9B" w14:textId="77777777" w:rsidR="003B31F6" w:rsidRPr="00B874D8" w:rsidRDefault="00EF799F" w:rsidP="003B31F6">
      <w:pPr>
        <w:pStyle w:val="ListParagraph"/>
        <w:numPr>
          <w:ilvl w:val="1"/>
          <w:numId w:val="1"/>
        </w:numPr>
        <w:spacing w:before="240" w:line="360" w:lineRule="auto"/>
        <w:jc w:val="both"/>
        <w:rPr>
          <w:rFonts w:ascii="Times New Roman" w:hAnsi="Times New Roman"/>
          <w:b/>
          <w:sz w:val="24"/>
          <w:szCs w:val="24"/>
        </w:rPr>
      </w:pPr>
      <w:r>
        <w:rPr>
          <w:rFonts w:ascii="Times New Roman" w:hAnsi="Times New Roman"/>
          <w:b/>
          <w:sz w:val="24"/>
          <w:szCs w:val="24"/>
        </w:rPr>
        <w:t xml:space="preserve"> </w:t>
      </w:r>
      <w:r w:rsidR="003B31F6" w:rsidRPr="00B874D8">
        <w:rPr>
          <w:rFonts w:ascii="Times New Roman" w:hAnsi="Times New Roman"/>
          <w:b/>
          <w:sz w:val="24"/>
          <w:szCs w:val="24"/>
        </w:rPr>
        <w:t xml:space="preserve">MR MIKE NKOSI </w:t>
      </w:r>
    </w:p>
    <w:p w14:paraId="0E7E84B7" w14:textId="77777777" w:rsidR="003B31F6" w:rsidRPr="00B874D8" w:rsidRDefault="003B31F6" w:rsidP="003B31F6">
      <w:pPr>
        <w:pStyle w:val="ListParagraph"/>
        <w:numPr>
          <w:ilvl w:val="2"/>
          <w:numId w:val="1"/>
        </w:numPr>
        <w:spacing w:before="240" w:line="360" w:lineRule="auto"/>
        <w:jc w:val="both"/>
        <w:rPr>
          <w:rFonts w:ascii="Times New Roman" w:hAnsi="Times New Roman"/>
          <w:sz w:val="24"/>
          <w:szCs w:val="24"/>
        </w:rPr>
      </w:pPr>
      <w:r w:rsidRPr="00B874D8">
        <w:rPr>
          <w:rFonts w:ascii="Times New Roman" w:hAnsi="Times New Roman"/>
          <w:sz w:val="24"/>
          <w:szCs w:val="24"/>
        </w:rPr>
        <w:t xml:space="preserve">Mr Mike </w:t>
      </w:r>
      <w:proofErr w:type="spellStart"/>
      <w:r w:rsidRPr="00B874D8">
        <w:rPr>
          <w:rFonts w:ascii="Times New Roman" w:hAnsi="Times New Roman"/>
          <w:sz w:val="24"/>
          <w:szCs w:val="24"/>
        </w:rPr>
        <w:t>Nkosi</w:t>
      </w:r>
      <w:proofErr w:type="spellEnd"/>
      <w:r w:rsidRPr="00B874D8">
        <w:rPr>
          <w:rFonts w:ascii="Times New Roman" w:hAnsi="Times New Roman"/>
          <w:sz w:val="24"/>
          <w:szCs w:val="24"/>
        </w:rPr>
        <w:t xml:space="preserve">, an independent economist, made a written submission and could not attend the hearings.  He observed that the Minister of Finance fleetingly referred to ‘monetary policy’ in his speech, yet it is the most effective instrument available to </w:t>
      </w:r>
      <w:r w:rsidR="009E2883" w:rsidRPr="00B874D8">
        <w:rPr>
          <w:rFonts w:ascii="Times New Roman" w:hAnsi="Times New Roman"/>
          <w:sz w:val="24"/>
          <w:szCs w:val="24"/>
        </w:rPr>
        <w:t xml:space="preserve">the </w:t>
      </w:r>
      <w:r w:rsidRPr="00B874D8">
        <w:rPr>
          <w:rFonts w:ascii="Times New Roman" w:hAnsi="Times New Roman"/>
          <w:sz w:val="24"/>
          <w:szCs w:val="24"/>
        </w:rPr>
        <w:t xml:space="preserve">government and South African Reserve Bank to influence economic growth and reduce unemployment. He said that the current monetary policy stance of the SARB harms the country’s growth and is not supportive of the stated growth and employment objectives. He said that while the Minister noted that unemployment is high, he did not mention any radical or creative ways to deal with this problem. </w:t>
      </w:r>
    </w:p>
    <w:p w14:paraId="26B60712" w14:textId="77777777" w:rsidR="003B31F6" w:rsidRPr="00B874D8" w:rsidRDefault="003B31F6" w:rsidP="003B31F6">
      <w:pPr>
        <w:pStyle w:val="ListParagraph"/>
        <w:numPr>
          <w:ilvl w:val="2"/>
          <w:numId w:val="1"/>
        </w:numPr>
        <w:spacing w:before="240" w:line="360" w:lineRule="auto"/>
        <w:jc w:val="both"/>
        <w:rPr>
          <w:rFonts w:ascii="Times New Roman" w:hAnsi="Times New Roman"/>
          <w:sz w:val="24"/>
          <w:szCs w:val="24"/>
        </w:rPr>
      </w:pPr>
      <w:r w:rsidRPr="00B874D8">
        <w:rPr>
          <w:rFonts w:ascii="Times New Roman" w:hAnsi="Times New Roman"/>
          <w:sz w:val="24"/>
          <w:szCs w:val="24"/>
        </w:rPr>
        <w:t xml:space="preserve">He submitted that other central banks in Europe, </w:t>
      </w:r>
      <w:r w:rsidR="009E2883" w:rsidRPr="00B874D8">
        <w:rPr>
          <w:rFonts w:ascii="Times New Roman" w:hAnsi="Times New Roman"/>
          <w:sz w:val="24"/>
          <w:szCs w:val="24"/>
        </w:rPr>
        <w:t xml:space="preserve">the </w:t>
      </w:r>
      <w:r w:rsidRPr="00B874D8">
        <w:rPr>
          <w:rFonts w:ascii="Times New Roman" w:hAnsi="Times New Roman"/>
          <w:sz w:val="24"/>
          <w:szCs w:val="24"/>
        </w:rPr>
        <w:t xml:space="preserve">United Kingdom, Japan, US and China have been prepared to lower their interest rates and implement unconventional policies to stimulate economic growth while SARB remained steadfast with implementing policies that are anti-growth and anti-employment. </w:t>
      </w:r>
    </w:p>
    <w:p w14:paraId="303A05EC" w14:textId="77777777" w:rsidR="003B31F6" w:rsidRPr="00B874D8" w:rsidRDefault="003B31F6" w:rsidP="003B31F6">
      <w:pPr>
        <w:pStyle w:val="ListParagraph"/>
        <w:numPr>
          <w:ilvl w:val="2"/>
          <w:numId w:val="1"/>
        </w:numPr>
        <w:spacing w:before="240" w:line="360" w:lineRule="auto"/>
        <w:jc w:val="both"/>
        <w:rPr>
          <w:rFonts w:ascii="Times New Roman" w:hAnsi="Times New Roman"/>
          <w:sz w:val="24"/>
          <w:szCs w:val="24"/>
        </w:rPr>
      </w:pPr>
      <w:r w:rsidRPr="00B874D8">
        <w:rPr>
          <w:rFonts w:ascii="Times New Roman" w:hAnsi="Times New Roman"/>
          <w:sz w:val="24"/>
          <w:szCs w:val="24"/>
        </w:rPr>
        <w:t xml:space="preserve">He also said that digitisation reduces the incidence of corruption and reduces the costs of doing business for both the state and private economic actors, </w:t>
      </w:r>
      <w:r w:rsidR="009E2883" w:rsidRPr="00B874D8">
        <w:rPr>
          <w:rFonts w:ascii="Times New Roman" w:hAnsi="Times New Roman"/>
          <w:sz w:val="24"/>
          <w:szCs w:val="24"/>
        </w:rPr>
        <w:t xml:space="preserve">and </w:t>
      </w:r>
      <w:r w:rsidRPr="00B874D8">
        <w:rPr>
          <w:rFonts w:ascii="Times New Roman" w:hAnsi="Times New Roman"/>
          <w:sz w:val="24"/>
          <w:szCs w:val="24"/>
        </w:rPr>
        <w:t xml:space="preserve">increases access for citizens to services. </w:t>
      </w:r>
      <w:r w:rsidR="009E2883" w:rsidRPr="00B874D8">
        <w:rPr>
          <w:rFonts w:ascii="Times New Roman" w:hAnsi="Times New Roman"/>
          <w:sz w:val="24"/>
          <w:szCs w:val="24"/>
        </w:rPr>
        <w:t>D</w:t>
      </w:r>
      <w:r w:rsidRPr="00B874D8">
        <w:rPr>
          <w:rFonts w:ascii="Times New Roman" w:hAnsi="Times New Roman"/>
          <w:sz w:val="24"/>
          <w:szCs w:val="24"/>
        </w:rPr>
        <w:t>igitisation can be used in tender procurement processes and education.</w:t>
      </w:r>
    </w:p>
    <w:p w14:paraId="3D01F40B" w14:textId="77777777" w:rsidR="003B31F6" w:rsidRPr="00B874D8" w:rsidRDefault="003B31F6" w:rsidP="003B31F6">
      <w:pPr>
        <w:pStyle w:val="ListParagraph"/>
        <w:numPr>
          <w:ilvl w:val="2"/>
          <w:numId w:val="1"/>
        </w:numPr>
        <w:spacing w:before="240" w:line="360" w:lineRule="auto"/>
        <w:jc w:val="both"/>
        <w:rPr>
          <w:rFonts w:ascii="Times New Roman" w:hAnsi="Times New Roman"/>
          <w:sz w:val="24"/>
          <w:szCs w:val="24"/>
        </w:rPr>
      </w:pPr>
      <w:r w:rsidRPr="00B874D8">
        <w:rPr>
          <w:rFonts w:ascii="Times New Roman" w:hAnsi="Times New Roman"/>
          <w:sz w:val="24"/>
          <w:szCs w:val="24"/>
        </w:rPr>
        <w:t xml:space="preserve">Mr </w:t>
      </w:r>
      <w:proofErr w:type="spellStart"/>
      <w:r w:rsidRPr="00B874D8">
        <w:rPr>
          <w:rFonts w:ascii="Times New Roman" w:hAnsi="Times New Roman"/>
          <w:sz w:val="24"/>
          <w:szCs w:val="24"/>
        </w:rPr>
        <w:t>Nkosi</w:t>
      </w:r>
      <w:proofErr w:type="spellEnd"/>
      <w:r w:rsidRPr="00B874D8">
        <w:rPr>
          <w:rFonts w:ascii="Times New Roman" w:hAnsi="Times New Roman"/>
          <w:sz w:val="24"/>
          <w:szCs w:val="24"/>
        </w:rPr>
        <w:t xml:space="preserve"> further stated that while spending on social grants and housing are important, they do not contribute to long term economic growth. He said that investing in education would improve business confidence, encourage investment and attract FDI.</w:t>
      </w:r>
    </w:p>
    <w:p w14:paraId="0EFC2483" w14:textId="77777777" w:rsidR="003B31F6" w:rsidRPr="00B874D8" w:rsidRDefault="003B31F6" w:rsidP="003B31F6">
      <w:pPr>
        <w:pStyle w:val="ListParagraph"/>
        <w:numPr>
          <w:ilvl w:val="2"/>
          <w:numId w:val="1"/>
        </w:numPr>
        <w:spacing w:before="240" w:line="360" w:lineRule="auto"/>
        <w:jc w:val="both"/>
        <w:rPr>
          <w:rFonts w:ascii="Times New Roman" w:hAnsi="Times New Roman"/>
          <w:sz w:val="24"/>
          <w:szCs w:val="24"/>
        </w:rPr>
      </w:pPr>
      <w:r w:rsidRPr="00B874D8">
        <w:rPr>
          <w:rFonts w:ascii="Times New Roman" w:hAnsi="Times New Roman"/>
          <w:sz w:val="24"/>
          <w:szCs w:val="24"/>
        </w:rPr>
        <w:t xml:space="preserve">He welcomed the mooted selling of a portion of Telkom shares but submitted that using those proceeds to recapitalise SAA would be a complete waste of resources. He argued further that the justification by the Minister of Finance that the recapitalisation of SAA is necessary to preserve jobs appeared to be unscientific and questioned the research used to inform this view. He said that government should review their ownership in SOEs especially those without a developmental role. </w:t>
      </w:r>
      <w:r w:rsidR="009E2883" w:rsidRPr="00B874D8">
        <w:rPr>
          <w:rFonts w:ascii="Times New Roman" w:hAnsi="Times New Roman"/>
          <w:sz w:val="24"/>
          <w:szCs w:val="24"/>
        </w:rPr>
        <w:t>H</w:t>
      </w:r>
      <w:r w:rsidRPr="00B874D8">
        <w:rPr>
          <w:rFonts w:ascii="Times New Roman" w:hAnsi="Times New Roman"/>
          <w:sz w:val="24"/>
          <w:szCs w:val="24"/>
        </w:rPr>
        <w:t xml:space="preserve">e sees no </w:t>
      </w:r>
      <w:r w:rsidRPr="00B874D8">
        <w:rPr>
          <w:rFonts w:ascii="Times New Roman" w:hAnsi="Times New Roman"/>
          <w:sz w:val="24"/>
          <w:szCs w:val="24"/>
        </w:rPr>
        <w:lastRenderedPageBreak/>
        <w:t>justification in increasing spending on defence, while increasing expenditure on the police would yield significant economic benefits such as increased tourism and FDI.</w:t>
      </w:r>
    </w:p>
    <w:p w14:paraId="7A11793F" w14:textId="77777777" w:rsidR="003B31F6" w:rsidRPr="00B874D8" w:rsidRDefault="003B31F6" w:rsidP="003B31F6">
      <w:pPr>
        <w:pStyle w:val="ListParagraph"/>
        <w:spacing w:before="240" w:line="360" w:lineRule="auto"/>
        <w:jc w:val="both"/>
        <w:rPr>
          <w:rFonts w:ascii="Times New Roman" w:hAnsi="Times New Roman"/>
          <w:sz w:val="24"/>
          <w:szCs w:val="24"/>
        </w:rPr>
      </w:pPr>
    </w:p>
    <w:p w14:paraId="0B6566EB" w14:textId="77777777" w:rsidR="003B31F6" w:rsidRPr="00B874D8" w:rsidRDefault="003B31F6" w:rsidP="003B31F6">
      <w:pPr>
        <w:pStyle w:val="ListParagraph"/>
        <w:spacing w:before="240" w:line="360" w:lineRule="auto"/>
        <w:jc w:val="both"/>
        <w:rPr>
          <w:rFonts w:ascii="Times New Roman" w:hAnsi="Times New Roman"/>
          <w:sz w:val="24"/>
          <w:szCs w:val="24"/>
        </w:rPr>
      </w:pPr>
    </w:p>
    <w:p w14:paraId="4C29F0C1" w14:textId="77777777" w:rsidR="003B31F6" w:rsidRPr="00B874D8" w:rsidRDefault="003B31F6" w:rsidP="003B31F6">
      <w:pPr>
        <w:pStyle w:val="ListParagraph"/>
        <w:numPr>
          <w:ilvl w:val="0"/>
          <w:numId w:val="1"/>
        </w:numPr>
        <w:spacing w:line="360" w:lineRule="auto"/>
        <w:jc w:val="both"/>
        <w:rPr>
          <w:rFonts w:ascii="Times New Roman" w:hAnsi="Times New Roman"/>
          <w:b/>
          <w:sz w:val="24"/>
          <w:szCs w:val="24"/>
        </w:rPr>
      </w:pPr>
      <w:r w:rsidRPr="00B874D8">
        <w:rPr>
          <w:rFonts w:ascii="Times New Roman" w:hAnsi="Times New Roman"/>
          <w:b/>
          <w:sz w:val="24"/>
          <w:szCs w:val="24"/>
        </w:rPr>
        <w:t xml:space="preserve">OBSERVATIONS AND RECOMMENDATIONS </w:t>
      </w:r>
    </w:p>
    <w:p w14:paraId="0005FC7A" w14:textId="77777777" w:rsidR="00C5054A" w:rsidRPr="00B874D8" w:rsidRDefault="00C5054A" w:rsidP="003B31F6">
      <w:pPr>
        <w:pStyle w:val="ListParagraph"/>
        <w:numPr>
          <w:ilvl w:val="1"/>
          <w:numId w:val="1"/>
        </w:numPr>
        <w:spacing w:line="360" w:lineRule="auto"/>
        <w:jc w:val="both"/>
        <w:rPr>
          <w:rFonts w:ascii="Times New Roman" w:hAnsi="Times New Roman"/>
          <w:color w:val="000000" w:themeColor="text1"/>
          <w:sz w:val="24"/>
          <w:szCs w:val="24"/>
        </w:rPr>
      </w:pPr>
      <w:r w:rsidRPr="00B874D8">
        <w:rPr>
          <w:rFonts w:ascii="Times New Roman" w:hAnsi="Times New Roman"/>
          <w:color w:val="000000" w:themeColor="text1"/>
          <w:sz w:val="24"/>
          <w:szCs w:val="24"/>
        </w:rPr>
        <w:t>As noted in the Committee’s Report on the 2017/18 Revised Fiscal Framework</w:t>
      </w:r>
      <w:r w:rsidR="004935AF" w:rsidRPr="00B874D8">
        <w:rPr>
          <w:rFonts w:ascii="Times New Roman" w:hAnsi="Times New Roman"/>
          <w:color w:val="000000" w:themeColor="text1"/>
          <w:sz w:val="24"/>
          <w:szCs w:val="24"/>
        </w:rPr>
        <w:t xml:space="preserve">, there are invariably overlaps between the </w:t>
      </w:r>
      <w:r w:rsidR="00992B9D" w:rsidRPr="00B874D8">
        <w:rPr>
          <w:rFonts w:ascii="Times New Roman" w:hAnsi="Times New Roman"/>
          <w:color w:val="000000" w:themeColor="text1"/>
          <w:sz w:val="24"/>
          <w:szCs w:val="24"/>
        </w:rPr>
        <w:t xml:space="preserve">issues raised in the </w:t>
      </w:r>
      <w:r w:rsidR="004935AF" w:rsidRPr="00B874D8">
        <w:rPr>
          <w:rFonts w:ascii="Times New Roman" w:hAnsi="Times New Roman"/>
          <w:color w:val="000000" w:themeColor="text1"/>
          <w:sz w:val="24"/>
          <w:szCs w:val="24"/>
        </w:rPr>
        <w:t>Revised Fiscal Framework and the Projected Fiscal Framework, and the observations and recommendations in this Report s</w:t>
      </w:r>
      <w:r w:rsidR="00992B9D" w:rsidRPr="00B874D8">
        <w:rPr>
          <w:rFonts w:ascii="Times New Roman" w:hAnsi="Times New Roman"/>
          <w:color w:val="000000" w:themeColor="text1"/>
          <w:sz w:val="24"/>
          <w:szCs w:val="24"/>
        </w:rPr>
        <w:t xml:space="preserve">hould also take into account those made </w:t>
      </w:r>
      <w:r w:rsidR="004935AF" w:rsidRPr="00B874D8">
        <w:rPr>
          <w:rFonts w:ascii="Times New Roman" w:hAnsi="Times New Roman"/>
          <w:color w:val="000000" w:themeColor="text1"/>
          <w:sz w:val="24"/>
          <w:szCs w:val="24"/>
        </w:rPr>
        <w:t>in the Revised Fiscal Framework Report.</w:t>
      </w:r>
    </w:p>
    <w:p w14:paraId="00B37811" w14:textId="77777777" w:rsidR="003B31F6" w:rsidRPr="00B874D8" w:rsidRDefault="003B31F6" w:rsidP="003B31F6">
      <w:pPr>
        <w:pStyle w:val="ListParagraph"/>
        <w:numPr>
          <w:ilvl w:val="1"/>
          <w:numId w:val="1"/>
        </w:numPr>
        <w:spacing w:line="360" w:lineRule="auto"/>
        <w:jc w:val="both"/>
        <w:rPr>
          <w:rFonts w:ascii="Times New Roman" w:hAnsi="Times New Roman"/>
          <w:color w:val="000000" w:themeColor="text1"/>
          <w:sz w:val="24"/>
          <w:szCs w:val="24"/>
        </w:rPr>
      </w:pPr>
      <w:r w:rsidRPr="00B874D8">
        <w:rPr>
          <w:rFonts w:ascii="Times New Roman" w:hAnsi="Times New Roman"/>
          <w:color w:val="000000" w:themeColor="text1"/>
          <w:sz w:val="24"/>
          <w:szCs w:val="24"/>
        </w:rPr>
        <w:t xml:space="preserve">The </w:t>
      </w:r>
      <w:r w:rsidR="00F0602E" w:rsidRPr="00B874D8">
        <w:rPr>
          <w:rFonts w:ascii="Times New Roman" w:hAnsi="Times New Roman"/>
          <w:color w:val="000000" w:themeColor="text1"/>
          <w:sz w:val="24"/>
          <w:szCs w:val="24"/>
        </w:rPr>
        <w:t xml:space="preserve">majority in the </w:t>
      </w:r>
      <w:r w:rsidRPr="00B874D8">
        <w:rPr>
          <w:rFonts w:ascii="Times New Roman" w:hAnsi="Times New Roman"/>
          <w:color w:val="000000" w:themeColor="text1"/>
          <w:sz w:val="24"/>
          <w:szCs w:val="24"/>
        </w:rPr>
        <w:t xml:space="preserve">Committee </w:t>
      </w:r>
      <w:r w:rsidR="00F0602E" w:rsidRPr="00B874D8">
        <w:rPr>
          <w:rFonts w:ascii="Times New Roman" w:hAnsi="Times New Roman"/>
          <w:color w:val="000000" w:themeColor="text1"/>
          <w:sz w:val="24"/>
          <w:szCs w:val="24"/>
        </w:rPr>
        <w:t>believe</w:t>
      </w:r>
      <w:r w:rsidR="000C3337" w:rsidRPr="00B874D8">
        <w:rPr>
          <w:rFonts w:ascii="Times New Roman" w:hAnsi="Times New Roman"/>
          <w:color w:val="000000" w:themeColor="text1"/>
          <w:sz w:val="24"/>
          <w:szCs w:val="24"/>
        </w:rPr>
        <w:t>s</w:t>
      </w:r>
      <w:r w:rsidR="00F0602E" w:rsidRPr="00B874D8">
        <w:rPr>
          <w:rFonts w:ascii="Times New Roman" w:hAnsi="Times New Roman"/>
          <w:color w:val="000000" w:themeColor="text1"/>
          <w:sz w:val="24"/>
          <w:szCs w:val="24"/>
        </w:rPr>
        <w:t xml:space="preserve"> it is correct </w:t>
      </w:r>
      <w:r w:rsidR="00F454B2" w:rsidRPr="00B874D8">
        <w:rPr>
          <w:rFonts w:ascii="Times New Roman" w:hAnsi="Times New Roman"/>
          <w:color w:val="000000" w:themeColor="text1"/>
          <w:sz w:val="24"/>
          <w:szCs w:val="24"/>
        </w:rPr>
        <w:t xml:space="preserve">for </w:t>
      </w:r>
      <w:r w:rsidR="00685E70" w:rsidRPr="00B874D8">
        <w:rPr>
          <w:rFonts w:ascii="Times New Roman" w:hAnsi="Times New Roman"/>
          <w:color w:val="000000" w:themeColor="text1"/>
          <w:sz w:val="24"/>
          <w:szCs w:val="24"/>
        </w:rPr>
        <w:t>the MTSF, which is based on the NDP, to be used as the framework to determine the budget priorities</w:t>
      </w:r>
      <w:r w:rsidR="00F92808" w:rsidRPr="00B874D8">
        <w:rPr>
          <w:rFonts w:ascii="Times New Roman" w:hAnsi="Times New Roman"/>
          <w:color w:val="000000" w:themeColor="text1"/>
          <w:sz w:val="24"/>
          <w:szCs w:val="24"/>
        </w:rPr>
        <w:t xml:space="preserve"> and that this is long overdue. </w:t>
      </w:r>
      <w:r w:rsidR="0026277C" w:rsidRPr="00B874D8">
        <w:rPr>
          <w:rFonts w:ascii="Times New Roman" w:hAnsi="Times New Roman"/>
          <w:color w:val="000000" w:themeColor="text1"/>
          <w:sz w:val="24"/>
          <w:szCs w:val="24"/>
        </w:rPr>
        <w:t xml:space="preserve">The majority agrees on the need for a Mandate Paper. </w:t>
      </w:r>
      <w:r w:rsidR="008A4135" w:rsidRPr="00B874D8">
        <w:rPr>
          <w:rFonts w:ascii="Times New Roman" w:hAnsi="Times New Roman"/>
          <w:color w:val="000000" w:themeColor="text1"/>
          <w:sz w:val="24"/>
          <w:szCs w:val="24"/>
        </w:rPr>
        <w:t xml:space="preserve">Plans have to shape budgets. This is provided for in the local government legislation in terms of which a municipality decides on its annual budget in terms of its Integrated Development Plan Framework. The Committee </w:t>
      </w:r>
      <w:r w:rsidRPr="00B874D8">
        <w:rPr>
          <w:rFonts w:ascii="Times New Roman" w:hAnsi="Times New Roman"/>
          <w:color w:val="000000" w:themeColor="text1"/>
          <w:sz w:val="24"/>
          <w:szCs w:val="24"/>
        </w:rPr>
        <w:t>welcome</w:t>
      </w:r>
      <w:r w:rsidR="000C3337" w:rsidRPr="00B874D8">
        <w:rPr>
          <w:rFonts w:ascii="Times New Roman" w:hAnsi="Times New Roman"/>
          <w:color w:val="000000" w:themeColor="text1"/>
          <w:sz w:val="24"/>
          <w:szCs w:val="24"/>
        </w:rPr>
        <w:t>s</w:t>
      </w:r>
      <w:r w:rsidRPr="00B874D8">
        <w:rPr>
          <w:rFonts w:ascii="Times New Roman" w:hAnsi="Times New Roman"/>
          <w:color w:val="000000" w:themeColor="text1"/>
          <w:sz w:val="24"/>
          <w:szCs w:val="24"/>
        </w:rPr>
        <w:t xml:space="preserve"> the </w:t>
      </w:r>
      <w:r w:rsidR="008A4135" w:rsidRPr="00B874D8">
        <w:rPr>
          <w:rFonts w:ascii="Times New Roman" w:hAnsi="Times New Roman"/>
          <w:color w:val="000000" w:themeColor="text1"/>
          <w:sz w:val="24"/>
          <w:szCs w:val="24"/>
        </w:rPr>
        <w:t xml:space="preserve">proposal to set this out in legislation for the national and provincial government spheres as well. </w:t>
      </w:r>
      <w:r w:rsidR="0026277C" w:rsidRPr="00B874D8">
        <w:rPr>
          <w:rFonts w:ascii="Times New Roman" w:hAnsi="Times New Roman"/>
          <w:color w:val="000000" w:themeColor="text1"/>
          <w:sz w:val="24"/>
          <w:szCs w:val="24"/>
        </w:rPr>
        <w:t>It will contribute towards more coherent planning across all three spheres of government and SOEs within the framework of the NDP. It</w:t>
      </w:r>
      <w:r w:rsidRPr="00B874D8">
        <w:rPr>
          <w:rFonts w:ascii="Times New Roman" w:hAnsi="Times New Roman"/>
          <w:color w:val="000000" w:themeColor="text1"/>
          <w:sz w:val="24"/>
          <w:szCs w:val="24"/>
        </w:rPr>
        <w:t xml:space="preserve"> will also provide for Parliament to be more focused in its oversight of the budget and </w:t>
      </w:r>
      <w:r w:rsidR="0026277C" w:rsidRPr="00B874D8">
        <w:rPr>
          <w:rFonts w:ascii="Times New Roman" w:hAnsi="Times New Roman"/>
          <w:color w:val="000000" w:themeColor="text1"/>
          <w:sz w:val="24"/>
          <w:szCs w:val="24"/>
        </w:rPr>
        <w:t xml:space="preserve">the </w:t>
      </w:r>
      <w:r w:rsidRPr="00B874D8">
        <w:rPr>
          <w:rFonts w:ascii="Times New Roman" w:hAnsi="Times New Roman"/>
          <w:color w:val="000000" w:themeColor="text1"/>
          <w:sz w:val="24"/>
          <w:szCs w:val="24"/>
        </w:rPr>
        <w:t xml:space="preserve">performance of the executive. </w:t>
      </w:r>
      <w:r w:rsidR="00F616C2" w:rsidRPr="00B874D8">
        <w:rPr>
          <w:rFonts w:ascii="Times New Roman" w:hAnsi="Times New Roman"/>
          <w:color w:val="000000" w:themeColor="text1"/>
          <w:sz w:val="24"/>
          <w:szCs w:val="24"/>
        </w:rPr>
        <w:t xml:space="preserve">The Committee notes the clarification by Minister </w:t>
      </w:r>
      <w:proofErr w:type="spellStart"/>
      <w:r w:rsidR="00F616C2" w:rsidRPr="00B874D8">
        <w:rPr>
          <w:rFonts w:ascii="Times New Roman" w:hAnsi="Times New Roman"/>
          <w:color w:val="000000" w:themeColor="text1"/>
          <w:sz w:val="24"/>
          <w:szCs w:val="24"/>
        </w:rPr>
        <w:t>Radebe</w:t>
      </w:r>
      <w:proofErr w:type="spellEnd"/>
      <w:r w:rsidR="00F616C2" w:rsidRPr="00B874D8">
        <w:rPr>
          <w:rFonts w:ascii="Times New Roman" w:hAnsi="Times New Roman"/>
          <w:color w:val="000000" w:themeColor="text1"/>
          <w:sz w:val="24"/>
          <w:szCs w:val="24"/>
        </w:rPr>
        <w:t xml:space="preserve"> that the Mandate Paper does not indicate specific funding allocations as this is part of the budgeting process led by the NT and the Minister of Finance. While welcoming this more coherent approach that seeks to </w:t>
      </w:r>
      <w:r w:rsidR="00992B9D" w:rsidRPr="00B874D8">
        <w:rPr>
          <w:rFonts w:ascii="Times New Roman" w:hAnsi="Times New Roman"/>
          <w:color w:val="000000" w:themeColor="text1"/>
          <w:sz w:val="24"/>
          <w:szCs w:val="24"/>
        </w:rPr>
        <w:t>firmly integrate</w:t>
      </w:r>
      <w:r w:rsidR="00F616C2" w:rsidRPr="00B874D8">
        <w:rPr>
          <w:rFonts w:ascii="Times New Roman" w:hAnsi="Times New Roman"/>
          <w:color w:val="000000" w:themeColor="text1"/>
          <w:sz w:val="24"/>
          <w:szCs w:val="24"/>
        </w:rPr>
        <w:t xml:space="preserve"> the NDP and MTSF with the budgeting process, the Committee believes that the constitutional and statutory powers</w:t>
      </w:r>
      <w:r w:rsidR="00992B9D" w:rsidRPr="00B874D8">
        <w:rPr>
          <w:rFonts w:ascii="Times New Roman" w:hAnsi="Times New Roman"/>
          <w:color w:val="000000" w:themeColor="text1"/>
          <w:sz w:val="24"/>
          <w:szCs w:val="24"/>
        </w:rPr>
        <w:t>,</w:t>
      </w:r>
      <w:r w:rsidR="00F616C2" w:rsidRPr="00B874D8">
        <w:rPr>
          <w:rFonts w:ascii="Times New Roman" w:hAnsi="Times New Roman"/>
          <w:color w:val="000000" w:themeColor="text1"/>
          <w:sz w:val="24"/>
          <w:szCs w:val="24"/>
        </w:rPr>
        <w:t xml:space="preserve"> functions </w:t>
      </w:r>
      <w:r w:rsidR="00992B9D" w:rsidRPr="00B874D8">
        <w:rPr>
          <w:rFonts w:ascii="Times New Roman" w:hAnsi="Times New Roman"/>
          <w:color w:val="000000" w:themeColor="text1"/>
          <w:sz w:val="24"/>
          <w:szCs w:val="24"/>
        </w:rPr>
        <w:t xml:space="preserve">and roles </w:t>
      </w:r>
      <w:r w:rsidR="00F616C2" w:rsidRPr="00B874D8">
        <w:rPr>
          <w:rFonts w:ascii="Times New Roman" w:hAnsi="Times New Roman"/>
          <w:color w:val="000000" w:themeColor="text1"/>
          <w:sz w:val="24"/>
          <w:szCs w:val="24"/>
        </w:rPr>
        <w:t xml:space="preserve">of NT and the Minister of Finance in the budget process and related matters as spelled out in the Constitution, Chapter 13, and the Public Finance Management Act, Act </w:t>
      </w:r>
      <w:r w:rsidR="00516DA6" w:rsidRPr="00B874D8">
        <w:rPr>
          <w:rFonts w:ascii="Times New Roman" w:hAnsi="Times New Roman"/>
          <w:color w:val="000000" w:themeColor="text1"/>
          <w:sz w:val="24"/>
          <w:szCs w:val="24"/>
        </w:rPr>
        <w:t xml:space="preserve">1 </w:t>
      </w:r>
      <w:r w:rsidR="00F616C2" w:rsidRPr="00B874D8">
        <w:rPr>
          <w:rFonts w:ascii="Times New Roman" w:hAnsi="Times New Roman"/>
          <w:color w:val="000000" w:themeColor="text1"/>
          <w:sz w:val="24"/>
          <w:szCs w:val="24"/>
        </w:rPr>
        <w:t>of 1999, particularly section 6</w:t>
      </w:r>
      <w:r w:rsidR="00992B9D" w:rsidRPr="00B874D8">
        <w:rPr>
          <w:rFonts w:ascii="Times New Roman" w:hAnsi="Times New Roman"/>
          <w:color w:val="000000" w:themeColor="text1"/>
          <w:sz w:val="24"/>
          <w:szCs w:val="24"/>
        </w:rPr>
        <w:t xml:space="preserve"> of Chapter 2</w:t>
      </w:r>
      <w:r w:rsidR="00F616C2" w:rsidRPr="00B874D8">
        <w:rPr>
          <w:rFonts w:ascii="Times New Roman" w:hAnsi="Times New Roman"/>
          <w:color w:val="000000" w:themeColor="text1"/>
          <w:sz w:val="24"/>
          <w:szCs w:val="24"/>
        </w:rPr>
        <w:t xml:space="preserve"> and Chapter 4 needs to be adhered to. </w:t>
      </w:r>
      <w:r w:rsidRPr="00B874D8">
        <w:rPr>
          <w:rFonts w:ascii="Times New Roman" w:hAnsi="Times New Roman"/>
          <w:color w:val="000000" w:themeColor="text1"/>
          <w:sz w:val="24"/>
          <w:szCs w:val="24"/>
        </w:rPr>
        <w:t xml:space="preserve">The Committee </w:t>
      </w:r>
      <w:r w:rsidR="0026277C" w:rsidRPr="00B874D8">
        <w:rPr>
          <w:rFonts w:ascii="Times New Roman" w:hAnsi="Times New Roman"/>
          <w:color w:val="000000" w:themeColor="text1"/>
          <w:sz w:val="24"/>
          <w:szCs w:val="24"/>
        </w:rPr>
        <w:t xml:space="preserve">welcomes the DPME proposals to provide for more public consultation in determining government priorities. </w:t>
      </w:r>
    </w:p>
    <w:p w14:paraId="0011C9F2" w14:textId="77777777" w:rsidR="003B31F6" w:rsidRPr="00B874D8" w:rsidRDefault="003B31F6" w:rsidP="00FB4E77">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t>The Committee note</w:t>
      </w:r>
      <w:r w:rsidR="000C3337" w:rsidRPr="00B874D8">
        <w:rPr>
          <w:rFonts w:ascii="Times New Roman" w:hAnsi="Times New Roman"/>
          <w:sz w:val="24"/>
          <w:szCs w:val="24"/>
        </w:rPr>
        <w:t>s</w:t>
      </w:r>
      <w:r w:rsidRPr="00B874D8">
        <w:rPr>
          <w:rFonts w:ascii="Times New Roman" w:hAnsi="Times New Roman"/>
          <w:sz w:val="24"/>
          <w:szCs w:val="24"/>
        </w:rPr>
        <w:t xml:space="preserve"> </w:t>
      </w:r>
      <w:r w:rsidR="00E71862" w:rsidRPr="00B874D8">
        <w:rPr>
          <w:rFonts w:ascii="Times New Roman" w:hAnsi="Times New Roman"/>
          <w:sz w:val="24"/>
          <w:szCs w:val="24"/>
        </w:rPr>
        <w:t>t</w:t>
      </w:r>
      <w:r w:rsidRPr="00B874D8">
        <w:rPr>
          <w:rFonts w:ascii="Times New Roman" w:hAnsi="Times New Roman"/>
          <w:sz w:val="24"/>
          <w:szCs w:val="24"/>
        </w:rPr>
        <w:t xml:space="preserve">he establishment of the Presidential Fiscal Committee </w:t>
      </w:r>
      <w:r w:rsidR="001A428B" w:rsidRPr="00B874D8">
        <w:rPr>
          <w:rFonts w:ascii="Times New Roman" w:hAnsi="Times New Roman"/>
          <w:sz w:val="24"/>
          <w:szCs w:val="24"/>
        </w:rPr>
        <w:t xml:space="preserve">which will develop proposals to ensure that </w:t>
      </w:r>
      <w:r w:rsidR="00DF5B1E" w:rsidRPr="00B874D8">
        <w:rPr>
          <w:rFonts w:ascii="Times New Roman" w:hAnsi="Times New Roman"/>
          <w:sz w:val="24"/>
          <w:szCs w:val="24"/>
        </w:rPr>
        <w:t xml:space="preserve">the expenditure ceiling remains intact in the current fiscal year, consider additional measures to reduce expenditure, </w:t>
      </w:r>
      <w:r w:rsidR="001A428B" w:rsidRPr="00B874D8">
        <w:rPr>
          <w:rFonts w:ascii="Times New Roman" w:hAnsi="Times New Roman"/>
          <w:sz w:val="24"/>
          <w:szCs w:val="24"/>
        </w:rPr>
        <w:t xml:space="preserve">stabilise the national debt over the medium term </w:t>
      </w:r>
      <w:r w:rsidR="009257C8" w:rsidRPr="00B874D8">
        <w:rPr>
          <w:rFonts w:ascii="Times New Roman" w:hAnsi="Times New Roman"/>
          <w:sz w:val="24"/>
          <w:szCs w:val="24"/>
        </w:rPr>
        <w:t xml:space="preserve">and </w:t>
      </w:r>
      <w:r w:rsidR="00343692" w:rsidRPr="00B874D8">
        <w:rPr>
          <w:rFonts w:ascii="Times New Roman" w:hAnsi="Times New Roman"/>
          <w:sz w:val="24"/>
          <w:szCs w:val="24"/>
        </w:rPr>
        <w:t>look into ways of ensuring that public resources contribute more effectively to economic growth. The Committee recommend</w:t>
      </w:r>
      <w:r w:rsidR="000C3337" w:rsidRPr="00B874D8">
        <w:rPr>
          <w:rFonts w:ascii="Times New Roman" w:hAnsi="Times New Roman"/>
          <w:sz w:val="24"/>
          <w:szCs w:val="24"/>
        </w:rPr>
        <w:t>s</w:t>
      </w:r>
      <w:r w:rsidR="009257C8" w:rsidRPr="00B874D8">
        <w:rPr>
          <w:rFonts w:ascii="Times New Roman" w:hAnsi="Times New Roman"/>
          <w:sz w:val="24"/>
          <w:szCs w:val="24"/>
        </w:rPr>
        <w:t xml:space="preserve"> that progress on </w:t>
      </w:r>
      <w:r w:rsidR="00343692" w:rsidRPr="00B874D8">
        <w:rPr>
          <w:rFonts w:ascii="Times New Roman" w:hAnsi="Times New Roman"/>
          <w:sz w:val="24"/>
          <w:szCs w:val="24"/>
        </w:rPr>
        <w:t>the</w:t>
      </w:r>
      <w:r w:rsidR="009257C8" w:rsidRPr="00B874D8">
        <w:rPr>
          <w:rFonts w:ascii="Times New Roman" w:hAnsi="Times New Roman"/>
          <w:sz w:val="24"/>
          <w:szCs w:val="24"/>
        </w:rPr>
        <w:t xml:space="preserve"> work </w:t>
      </w:r>
      <w:r w:rsidR="00343692" w:rsidRPr="00B874D8">
        <w:rPr>
          <w:rFonts w:ascii="Times New Roman" w:hAnsi="Times New Roman"/>
          <w:sz w:val="24"/>
          <w:szCs w:val="24"/>
        </w:rPr>
        <w:t xml:space="preserve">of this Committee </w:t>
      </w:r>
      <w:r w:rsidR="009257C8" w:rsidRPr="00B874D8">
        <w:rPr>
          <w:rFonts w:ascii="Times New Roman" w:hAnsi="Times New Roman"/>
          <w:sz w:val="24"/>
          <w:szCs w:val="24"/>
        </w:rPr>
        <w:t>be reported on at the</w:t>
      </w:r>
      <w:r w:rsidR="00343692" w:rsidRPr="00B874D8">
        <w:rPr>
          <w:rFonts w:ascii="Times New Roman" w:hAnsi="Times New Roman"/>
          <w:sz w:val="24"/>
          <w:szCs w:val="24"/>
        </w:rPr>
        <w:t xml:space="preserve"> Quarterly NT briefings to </w:t>
      </w:r>
      <w:r w:rsidR="004A6FD0" w:rsidRPr="00B874D8">
        <w:rPr>
          <w:rFonts w:ascii="Times New Roman" w:hAnsi="Times New Roman"/>
          <w:sz w:val="24"/>
          <w:szCs w:val="24"/>
        </w:rPr>
        <w:t>the</w:t>
      </w:r>
      <w:r w:rsidR="009257C8" w:rsidRPr="00B874D8">
        <w:rPr>
          <w:rFonts w:ascii="Times New Roman" w:hAnsi="Times New Roman"/>
          <w:sz w:val="24"/>
          <w:szCs w:val="24"/>
        </w:rPr>
        <w:t xml:space="preserve"> Committee.</w:t>
      </w:r>
      <w:r w:rsidRPr="00B874D8">
        <w:rPr>
          <w:rFonts w:ascii="Times New Roman" w:hAnsi="Times New Roman"/>
          <w:sz w:val="24"/>
          <w:szCs w:val="24"/>
        </w:rPr>
        <w:t xml:space="preserve"> </w:t>
      </w:r>
    </w:p>
    <w:p w14:paraId="457CF8A9" w14:textId="77777777" w:rsidR="003B31F6" w:rsidRPr="00B874D8" w:rsidRDefault="003B31F6" w:rsidP="003B31F6">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lastRenderedPageBreak/>
        <w:t>In these extremely challenging economic times, it</w:t>
      </w:r>
      <w:r w:rsidR="00821797" w:rsidRPr="00B874D8">
        <w:rPr>
          <w:rFonts w:ascii="Times New Roman" w:hAnsi="Times New Roman"/>
          <w:sz w:val="24"/>
          <w:szCs w:val="24"/>
        </w:rPr>
        <w:t xml:space="preserve"> is</w:t>
      </w:r>
      <w:r w:rsidRPr="00B874D8">
        <w:rPr>
          <w:rFonts w:ascii="Times New Roman" w:hAnsi="Times New Roman"/>
          <w:sz w:val="24"/>
          <w:szCs w:val="24"/>
        </w:rPr>
        <w:t xml:space="preserve"> obviously difficult to have a redistributive budget. </w:t>
      </w:r>
      <w:r w:rsidR="00821797" w:rsidRPr="00B874D8">
        <w:rPr>
          <w:rFonts w:ascii="Times New Roman" w:hAnsi="Times New Roman"/>
          <w:sz w:val="24"/>
          <w:szCs w:val="24"/>
        </w:rPr>
        <w:t>W</w:t>
      </w:r>
      <w:r w:rsidRPr="00B874D8">
        <w:rPr>
          <w:rFonts w:ascii="Times New Roman" w:hAnsi="Times New Roman"/>
          <w:sz w:val="24"/>
          <w:szCs w:val="24"/>
        </w:rPr>
        <w:t xml:space="preserve">e welcome the Minister’s commitment to retain social spending, the R948 billion allocation to infrastructure and the increase in expenditure from R77 billion to R97 billion for higher education over the next three years.  The focus on youth development and health are also very </w:t>
      </w:r>
      <w:r w:rsidR="00821797" w:rsidRPr="00B874D8">
        <w:rPr>
          <w:rFonts w:ascii="Times New Roman" w:hAnsi="Times New Roman"/>
          <w:sz w:val="24"/>
          <w:szCs w:val="24"/>
        </w:rPr>
        <w:t>welcome.</w:t>
      </w:r>
      <w:r w:rsidRPr="00B874D8">
        <w:rPr>
          <w:rFonts w:ascii="Times New Roman" w:hAnsi="Times New Roman"/>
          <w:sz w:val="24"/>
          <w:szCs w:val="24"/>
        </w:rPr>
        <w:t xml:space="preserve"> Two-thirds of spending, we note, goes towards realizing the social rights in the Constitution. </w:t>
      </w:r>
    </w:p>
    <w:p w14:paraId="665C52AF" w14:textId="77777777" w:rsidR="003B31F6" w:rsidRPr="00B874D8" w:rsidRDefault="003B31F6" w:rsidP="003B31F6">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t>The low economic growth means that there will be a R50</w:t>
      </w:r>
      <w:proofErr w:type="gramStart"/>
      <w:r w:rsidRPr="00B874D8">
        <w:rPr>
          <w:rFonts w:ascii="Times New Roman" w:hAnsi="Times New Roman"/>
          <w:sz w:val="24"/>
          <w:szCs w:val="24"/>
        </w:rPr>
        <w:t>,8</w:t>
      </w:r>
      <w:proofErr w:type="gramEnd"/>
      <w:r w:rsidRPr="00B874D8">
        <w:rPr>
          <w:rFonts w:ascii="Times New Roman" w:hAnsi="Times New Roman"/>
          <w:sz w:val="24"/>
          <w:szCs w:val="24"/>
        </w:rPr>
        <w:t xml:space="preserve"> billion shortfall in tax revenue, and we note that borrowing will shoot up, with nearly 15% of the budget being spent on servicing debt by 2020/21. </w:t>
      </w:r>
      <w:r w:rsidR="00A90D9F" w:rsidRPr="00B874D8">
        <w:rPr>
          <w:rFonts w:ascii="Times New Roman" w:hAnsi="Times New Roman"/>
          <w:color w:val="000000" w:themeColor="text1"/>
          <w:sz w:val="24"/>
          <w:szCs w:val="24"/>
        </w:rPr>
        <w:t>The shortfall in revenue is projected to increase</w:t>
      </w:r>
      <w:r w:rsidR="000F28B7" w:rsidRPr="00B874D8">
        <w:rPr>
          <w:rFonts w:ascii="Times New Roman" w:hAnsi="Times New Roman"/>
          <w:color w:val="000000" w:themeColor="text1"/>
          <w:sz w:val="24"/>
          <w:szCs w:val="24"/>
        </w:rPr>
        <w:t xml:space="preserve"> to</w:t>
      </w:r>
      <w:r w:rsidR="00A90D9F" w:rsidRPr="00B874D8">
        <w:rPr>
          <w:rFonts w:ascii="Times New Roman" w:hAnsi="Times New Roman"/>
          <w:color w:val="000000" w:themeColor="text1"/>
          <w:sz w:val="24"/>
          <w:szCs w:val="24"/>
        </w:rPr>
        <w:t xml:space="preserve"> </w:t>
      </w:r>
      <w:r w:rsidR="000F28B7" w:rsidRPr="00B874D8">
        <w:rPr>
          <w:rFonts w:ascii="Times New Roman" w:hAnsi="Times New Roman"/>
          <w:color w:val="000000" w:themeColor="text1"/>
          <w:sz w:val="24"/>
          <w:szCs w:val="24"/>
        </w:rPr>
        <w:t>R 69.3 billion in 2018/19 and R 89.4 billion in 2019/20. The budget defici</w:t>
      </w:r>
      <w:r w:rsidR="00ED6AAD" w:rsidRPr="00B874D8">
        <w:rPr>
          <w:rFonts w:ascii="Times New Roman" w:hAnsi="Times New Roman"/>
          <w:color w:val="000000" w:themeColor="text1"/>
          <w:sz w:val="24"/>
          <w:szCs w:val="24"/>
        </w:rPr>
        <w:t xml:space="preserve">t is projected to grow to R225 billion in 2020/21, although it </w:t>
      </w:r>
      <w:r w:rsidR="00F66B77" w:rsidRPr="00B874D8">
        <w:rPr>
          <w:rFonts w:ascii="Times New Roman" w:hAnsi="Times New Roman"/>
          <w:color w:val="000000" w:themeColor="text1"/>
          <w:sz w:val="24"/>
          <w:szCs w:val="24"/>
        </w:rPr>
        <w:t xml:space="preserve">is projected to </w:t>
      </w:r>
      <w:r w:rsidR="00ED6AAD" w:rsidRPr="00B874D8">
        <w:rPr>
          <w:rFonts w:ascii="Times New Roman" w:hAnsi="Times New Roman"/>
          <w:color w:val="000000" w:themeColor="text1"/>
          <w:sz w:val="24"/>
          <w:szCs w:val="24"/>
        </w:rPr>
        <w:t>decrease as a percentage of GDP from the projected 4.3% in 2017/18 to just below 4% in 2020/21.</w:t>
      </w:r>
      <w:r w:rsidR="00ED6AAD" w:rsidRPr="00B874D8">
        <w:rPr>
          <w:rFonts w:ascii="Times New Roman" w:hAnsi="Times New Roman"/>
          <w:color w:val="FF0000"/>
          <w:sz w:val="24"/>
          <w:szCs w:val="24"/>
        </w:rPr>
        <w:t xml:space="preserve"> </w:t>
      </w:r>
      <w:r w:rsidR="000F28B7" w:rsidRPr="00B874D8">
        <w:rPr>
          <w:rFonts w:ascii="Times New Roman" w:hAnsi="Times New Roman"/>
          <w:sz w:val="24"/>
          <w:szCs w:val="24"/>
        </w:rPr>
        <w:t xml:space="preserve"> </w:t>
      </w:r>
      <w:r w:rsidRPr="00B874D8">
        <w:rPr>
          <w:rFonts w:ascii="Times New Roman" w:hAnsi="Times New Roman"/>
          <w:sz w:val="24"/>
          <w:szCs w:val="24"/>
        </w:rPr>
        <w:t>This means that, more than ever, we have to focus on the quality and efficiency of spending, and more decisively and quickly root out wastage and corruption.</w:t>
      </w:r>
    </w:p>
    <w:p w14:paraId="7EDCF829" w14:textId="77777777" w:rsidR="003B31F6" w:rsidRPr="00B874D8" w:rsidRDefault="003B31F6" w:rsidP="003B31F6">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t xml:space="preserve"> </w:t>
      </w:r>
      <w:r w:rsidR="00405DFC" w:rsidRPr="00B874D8">
        <w:rPr>
          <w:rFonts w:ascii="Times New Roman" w:hAnsi="Times New Roman"/>
          <w:sz w:val="24"/>
          <w:szCs w:val="24"/>
        </w:rPr>
        <w:t>While t</w:t>
      </w:r>
      <w:r w:rsidRPr="00B874D8">
        <w:rPr>
          <w:rFonts w:ascii="Times New Roman" w:hAnsi="Times New Roman"/>
          <w:sz w:val="24"/>
          <w:szCs w:val="24"/>
        </w:rPr>
        <w:t>he Committee</w:t>
      </w:r>
      <w:r w:rsidR="00405DFC" w:rsidRPr="00B874D8">
        <w:rPr>
          <w:rFonts w:ascii="Times New Roman" w:hAnsi="Times New Roman"/>
          <w:sz w:val="24"/>
          <w:szCs w:val="24"/>
        </w:rPr>
        <w:t xml:space="preserve"> </w:t>
      </w:r>
      <w:r w:rsidR="008369E3" w:rsidRPr="00B874D8">
        <w:rPr>
          <w:rFonts w:ascii="Times New Roman" w:hAnsi="Times New Roman"/>
          <w:sz w:val="24"/>
          <w:szCs w:val="24"/>
        </w:rPr>
        <w:t>believe</w:t>
      </w:r>
      <w:r w:rsidR="000C3337" w:rsidRPr="00B874D8">
        <w:rPr>
          <w:rFonts w:ascii="Times New Roman" w:hAnsi="Times New Roman"/>
          <w:sz w:val="24"/>
          <w:szCs w:val="24"/>
        </w:rPr>
        <w:t>s</w:t>
      </w:r>
      <w:r w:rsidR="00405DFC" w:rsidRPr="00B874D8">
        <w:rPr>
          <w:rFonts w:ascii="Times New Roman" w:hAnsi="Times New Roman"/>
          <w:sz w:val="24"/>
          <w:szCs w:val="24"/>
        </w:rPr>
        <w:t xml:space="preserve"> that the primary reason for the revenue shortfall is the slow economic growth, it feels that SARS also needs to be more effectively capacitated and more efficient in its work. It also needs to far more effectively tackle Illicit Financial Flows (IFFS), including through working with other state agencies. It also needs to more actively </w:t>
      </w:r>
      <w:r w:rsidR="00CA3660" w:rsidRPr="00B874D8">
        <w:rPr>
          <w:rFonts w:ascii="Times New Roman" w:hAnsi="Times New Roman"/>
          <w:sz w:val="24"/>
          <w:szCs w:val="24"/>
        </w:rPr>
        <w:t>address waning public confidence in SARS, decreasing tax compliance amongst tax payers and a decline in tax morality.</w:t>
      </w:r>
      <w:r w:rsidRPr="00B874D8">
        <w:rPr>
          <w:rFonts w:ascii="Times New Roman" w:hAnsi="Times New Roman"/>
          <w:sz w:val="24"/>
          <w:szCs w:val="24"/>
        </w:rPr>
        <w:t xml:space="preserve"> Revenue shortfall</w:t>
      </w:r>
      <w:r w:rsidR="00CA3660" w:rsidRPr="00B874D8">
        <w:rPr>
          <w:rFonts w:ascii="Times New Roman" w:hAnsi="Times New Roman"/>
          <w:sz w:val="24"/>
          <w:szCs w:val="24"/>
        </w:rPr>
        <w:t>s</w:t>
      </w:r>
      <w:r w:rsidRPr="00B874D8">
        <w:rPr>
          <w:rFonts w:ascii="Times New Roman" w:hAnsi="Times New Roman"/>
          <w:sz w:val="24"/>
          <w:szCs w:val="24"/>
        </w:rPr>
        <w:t xml:space="preserve"> ha</w:t>
      </w:r>
      <w:r w:rsidR="00CA3660" w:rsidRPr="00B874D8">
        <w:rPr>
          <w:rFonts w:ascii="Times New Roman" w:hAnsi="Times New Roman"/>
          <w:sz w:val="24"/>
          <w:szCs w:val="24"/>
        </w:rPr>
        <w:t>ve</w:t>
      </w:r>
      <w:r w:rsidRPr="00B874D8">
        <w:rPr>
          <w:rFonts w:ascii="Times New Roman" w:hAnsi="Times New Roman"/>
          <w:sz w:val="24"/>
          <w:szCs w:val="24"/>
        </w:rPr>
        <w:t xml:space="preserve"> become a risk to the fiscal outlook and the Committee </w:t>
      </w:r>
      <w:r w:rsidR="00CA3660" w:rsidRPr="00B874D8">
        <w:rPr>
          <w:rFonts w:ascii="Times New Roman" w:hAnsi="Times New Roman"/>
          <w:sz w:val="24"/>
          <w:szCs w:val="24"/>
        </w:rPr>
        <w:t xml:space="preserve">recommends that SARS and NT report more pointedly and in greater depth on progress in revenue collection in their Quarterly Briefings to the Committee. </w:t>
      </w:r>
    </w:p>
    <w:p w14:paraId="7E292F02" w14:textId="77777777" w:rsidR="008C0079" w:rsidRPr="00B874D8" w:rsidRDefault="008C0079" w:rsidP="003B31F6">
      <w:pPr>
        <w:pStyle w:val="ListParagraph"/>
        <w:numPr>
          <w:ilvl w:val="1"/>
          <w:numId w:val="1"/>
        </w:numPr>
        <w:spacing w:line="360" w:lineRule="auto"/>
        <w:jc w:val="both"/>
        <w:rPr>
          <w:rFonts w:ascii="Times New Roman" w:hAnsi="Times New Roman"/>
          <w:color w:val="000000" w:themeColor="text1"/>
          <w:sz w:val="24"/>
          <w:szCs w:val="24"/>
        </w:rPr>
      </w:pPr>
      <w:r w:rsidRPr="00B874D8">
        <w:rPr>
          <w:rFonts w:ascii="Times New Roman" w:hAnsi="Times New Roman"/>
          <w:color w:val="000000" w:themeColor="text1"/>
          <w:sz w:val="24"/>
          <w:szCs w:val="24"/>
        </w:rPr>
        <w:t xml:space="preserve">The Committee welcomes </w:t>
      </w:r>
      <w:r w:rsidR="009C72F4" w:rsidRPr="00B874D8">
        <w:rPr>
          <w:rFonts w:ascii="Times New Roman" w:hAnsi="Times New Roman"/>
          <w:color w:val="000000" w:themeColor="text1"/>
          <w:sz w:val="24"/>
          <w:szCs w:val="24"/>
        </w:rPr>
        <w:t>the</w:t>
      </w:r>
      <w:r w:rsidR="00966597" w:rsidRPr="00B874D8">
        <w:rPr>
          <w:rFonts w:ascii="Times New Roman" w:hAnsi="Times New Roman"/>
          <w:color w:val="000000" w:themeColor="text1"/>
          <w:sz w:val="24"/>
          <w:szCs w:val="24"/>
        </w:rPr>
        <w:t xml:space="preserve"> Judicial </w:t>
      </w:r>
      <w:r w:rsidR="009C72F4" w:rsidRPr="00B874D8">
        <w:rPr>
          <w:rFonts w:ascii="Times New Roman" w:hAnsi="Times New Roman"/>
          <w:color w:val="000000" w:themeColor="text1"/>
          <w:sz w:val="24"/>
          <w:szCs w:val="24"/>
        </w:rPr>
        <w:t xml:space="preserve">Commission of Inquiry </w:t>
      </w:r>
      <w:r w:rsidR="00ED6AAD" w:rsidRPr="00B874D8">
        <w:rPr>
          <w:rFonts w:ascii="Times New Roman" w:hAnsi="Times New Roman"/>
          <w:color w:val="000000" w:themeColor="text1"/>
          <w:sz w:val="24"/>
          <w:szCs w:val="24"/>
        </w:rPr>
        <w:t xml:space="preserve">into </w:t>
      </w:r>
      <w:r w:rsidR="00A00103" w:rsidRPr="00B874D8">
        <w:rPr>
          <w:rFonts w:ascii="Times New Roman" w:hAnsi="Times New Roman"/>
          <w:color w:val="000000" w:themeColor="text1"/>
          <w:sz w:val="24"/>
          <w:szCs w:val="24"/>
        </w:rPr>
        <w:t>tax administration and governance at SARS, which is expected to assess the factors responsible for revenue under-collection and recommend remedial action</w:t>
      </w:r>
      <w:r w:rsidR="009C72F4" w:rsidRPr="00B874D8">
        <w:rPr>
          <w:rFonts w:ascii="Times New Roman" w:hAnsi="Times New Roman"/>
          <w:b/>
          <w:color w:val="000000" w:themeColor="text1"/>
          <w:sz w:val="24"/>
          <w:szCs w:val="24"/>
        </w:rPr>
        <w:t>.</w:t>
      </w:r>
      <w:r w:rsidR="009C72F4" w:rsidRPr="00B874D8">
        <w:rPr>
          <w:rFonts w:ascii="Times New Roman" w:hAnsi="Times New Roman"/>
          <w:color w:val="000000" w:themeColor="text1"/>
          <w:sz w:val="24"/>
          <w:szCs w:val="24"/>
        </w:rPr>
        <w:t xml:space="preserve"> The Terms of Reference of </w:t>
      </w:r>
      <w:r w:rsidR="00974CEB" w:rsidRPr="00B874D8">
        <w:rPr>
          <w:rFonts w:ascii="Times New Roman" w:hAnsi="Times New Roman"/>
          <w:color w:val="000000" w:themeColor="text1"/>
          <w:sz w:val="24"/>
          <w:szCs w:val="24"/>
        </w:rPr>
        <w:t>the Com</w:t>
      </w:r>
      <w:r w:rsidR="00992B9D" w:rsidRPr="00B874D8">
        <w:rPr>
          <w:rFonts w:ascii="Times New Roman" w:hAnsi="Times New Roman"/>
          <w:color w:val="000000" w:themeColor="text1"/>
          <w:sz w:val="24"/>
          <w:szCs w:val="24"/>
        </w:rPr>
        <w:t>mission and</w:t>
      </w:r>
      <w:r w:rsidR="00B965D5" w:rsidRPr="00B874D8">
        <w:rPr>
          <w:rFonts w:ascii="Times New Roman" w:hAnsi="Times New Roman"/>
          <w:color w:val="000000" w:themeColor="text1"/>
          <w:sz w:val="24"/>
          <w:szCs w:val="24"/>
        </w:rPr>
        <w:t xml:space="preserve"> </w:t>
      </w:r>
      <w:r w:rsidR="00974CEB" w:rsidRPr="00B874D8">
        <w:rPr>
          <w:rFonts w:ascii="Times New Roman" w:hAnsi="Times New Roman"/>
          <w:color w:val="000000" w:themeColor="text1"/>
          <w:sz w:val="24"/>
          <w:szCs w:val="24"/>
        </w:rPr>
        <w:t>who is appointed as the judge</w:t>
      </w:r>
      <w:r w:rsidR="00B965D5" w:rsidRPr="00B874D8">
        <w:rPr>
          <w:rFonts w:ascii="Times New Roman" w:hAnsi="Times New Roman"/>
          <w:color w:val="000000" w:themeColor="text1"/>
          <w:sz w:val="24"/>
          <w:szCs w:val="24"/>
        </w:rPr>
        <w:t xml:space="preserve"> and the support team would be</w:t>
      </w:r>
      <w:r w:rsidR="00811F25" w:rsidRPr="00B874D8">
        <w:rPr>
          <w:rFonts w:ascii="Times New Roman" w:hAnsi="Times New Roman"/>
          <w:color w:val="000000" w:themeColor="text1"/>
          <w:sz w:val="24"/>
          <w:szCs w:val="24"/>
        </w:rPr>
        <w:t xml:space="preserve"> </w:t>
      </w:r>
      <w:r w:rsidR="00C5054A" w:rsidRPr="00B874D8">
        <w:rPr>
          <w:rFonts w:ascii="Times New Roman" w:hAnsi="Times New Roman"/>
          <w:color w:val="000000" w:themeColor="text1"/>
          <w:sz w:val="24"/>
          <w:szCs w:val="24"/>
        </w:rPr>
        <w:t>important considerations if the Commission is to be of adequate value.</w:t>
      </w:r>
      <w:r w:rsidR="00B965D5" w:rsidRPr="00B874D8">
        <w:rPr>
          <w:rFonts w:ascii="Times New Roman" w:hAnsi="Times New Roman"/>
          <w:color w:val="000000" w:themeColor="text1"/>
          <w:sz w:val="24"/>
          <w:szCs w:val="24"/>
        </w:rPr>
        <w:t xml:space="preserve"> </w:t>
      </w:r>
      <w:r w:rsidR="00974CEB" w:rsidRPr="00B874D8">
        <w:rPr>
          <w:rFonts w:ascii="Times New Roman" w:hAnsi="Times New Roman"/>
          <w:color w:val="000000" w:themeColor="text1"/>
          <w:sz w:val="24"/>
          <w:szCs w:val="24"/>
        </w:rPr>
        <w:t xml:space="preserve"> </w:t>
      </w:r>
      <w:r w:rsidR="009C72F4" w:rsidRPr="00B874D8">
        <w:rPr>
          <w:rFonts w:ascii="Times New Roman" w:hAnsi="Times New Roman"/>
          <w:b/>
          <w:color w:val="000000" w:themeColor="text1"/>
          <w:sz w:val="24"/>
          <w:szCs w:val="24"/>
        </w:rPr>
        <w:t xml:space="preserve"> </w:t>
      </w:r>
    </w:p>
    <w:p w14:paraId="0CFD5225" w14:textId="77777777" w:rsidR="004A6FD0" w:rsidRPr="00B874D8" w:rsidRDefault="004A6FD0" w:rsidP="004A6FD0">
      <w:pPr>
        <w:pStyle w:val="ListParagraph"/>
        <w:numPr>
          <w:ilvl w:val="1"/>
          <w:numId w:val="1"/>
        </w:numPr>
        <w:spacing w:line="360" w:lineRule="auto"/>
        <w:jc w:val="both"/>
        <w:rPr>
          <w:rFonts w:ascii="Times New Roman" w:hAnsi="Times New Roman"/>
          <w:color w:val="000000" w:themeColor="text1"/>
          <w:sz w:val="24"/>
          <w:szCs w:val="24"/>
        </w:rPr>
      </w:pPr>
      <w:r w:rsidRPr="00B874D8">
        <w:rPr>
          <w:rFonts w:ascii="Times New Roman" w:hAnsi="Times New Roman"/>
          <w:sz w:val="24"/>
          <w:szCs w:val="24"/>
        </w:rPr>
        <w:t xml:space="preserve">The Minister of Finance </w:t>
      </w:r>
      <w:r w:rsidR="00992B9D" w:rsidRPr="00B874D8">
        <w:rPr>
          <w:rFonts w:ascii="Times New Roman" w:hAnsi="Times New Roman"/>
          <w:sz w:val="24"/>
          <w:szCs w:val="24"/>
        </w:rPr>
        <w:t>should</w:t>
      </w:r>
      <w:r w:rsidRPr="00B874D8">
        <w:rPr>
          <w:rFonts w:ascii="Times New Roman" w:hAnsi="Times New Roman"/>
          <w:sz w:val="24"/>
          <w:szCs w:val="24"/>
        </w:rPr>
        <w:t xml:space="preserve"> strengthen his collaboration with the relevant stakeholders and Ministries to address corruption and IFFs</w:t>
      </w:r>
      <w:r w:rsidR="00992B9D" w:rsidRPr="00B874D8">
        <w:rPr>
          <w:rFonts w:ascii="Times New Roman" w:hAnsi="Times New Roman"/>
          <w:sz w:val="24"/>
          <w:szCs w:val="24"/>
        </w:rPr>
        <w:t>,</w:t>
      </w:r>
      <w:r w:rsidRPr="00B874D8">
        <w:rPr>
          <w:rFonts w:ascii="Times New Roman" w:hAnsi="Times New Roman"/>
          <w:sz w:val="24"/>
          <w:szCs w:val="24"/>
        </w:rPr>
        <w:t xml:space="preserve"> and NT must continue to regularly report on progress. The Committee reiterates its previous recommendation that government considers establishing an Inter-Ministerial Committee, led by the Minister of Finance, to more effectively tackle IFFs. The release of the Paradise Papers has reinforced the need to tackle IFFs far more effectively.</w:t>
      </w:r>
    </w:p>
    <w:p w14:paraId="6D451700" w14:textId="77777777" w:rsidR="003B31F6" w:rsidRPr="00B874D8" w:rsidRDefault="003B31F6" w:rsidP="003B31F6">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lastRenderedPageBreak/>
        <w:t>The Committe</w:t>
      </w:r>
      <w:r w:rsidR="004A6FD0" w:rsidRPr="00B874D8">
        <w:rPr>
          <w:rFonts w:ascii="Times New Roman" w:hAnsi="Times New Roman"/>
          <w:sz w:val="24"/>
          <w:szCs w:val="24"/>
        </w:rPr>
        <w:t>e</w:t>
      </w:r>
      <w:r w:rsidR="003E0D24" w:rsidRPr="00B874D8">
        <w:rPr>
          <w:rFonts w:ascii="Times New Roman" w:hAnsi="Times New Roman"/>
          <w:sz w:val="24"/>
          <w:szCs w:val="24"/>
        </w:rPr>
        <w:t xml:space="preserve"> </w:t>
      </w:r>
      <w:r w:rsidR="004A6FD0" w:rsidRPr="00B874D8">
        <w:rPr>
          <w:rFonts w:ascii="Times New Roman" w:hAnsi="Times New Roman"/>
          <w:sz w:val="24"/>
          <w:szCs w:val="24"/>
        </w:rPr>
        <w:t>is</w:t>
      </w:r>
      <w:r w:rsidRPr="00B874D8">
        <w:rPr>
          <w:rFonts w:ascii="Times New Roman" w:hAnsi="Times New Roman"/>
          <w:sz w:val="24"/>
          <w:szCs w:val="24"/>
        </w:rPr>
        <w:t xml:space="preserve"> concerned that the percentage of debt to GDP is projected to reach 60 per cent in the last year of the 2017 MTEF period. The Committee recommends that NT should develop and implement a credible debt management strategy over the short to medium term, to effectively manage and monitor the “debt trap” and report quarterly to the Committee. In addition to providing fiscal policy certainty, the Minister of Finance should indicate the timeframes and the levels at which debt is expected to stabilise.</w:t>
      </w:r>
      <w:r w:rsidR="00900FD7" w:rsidRPr="00B874D8">
        <w:rPr>
          <w:rFonts w:ascii="Times New Roman" w:hAnsi="Times New Roman"/>
          <w:sz w:val="24"/>
          <w:szCs w:val="24"/>
        </w:rPr>
        <w:t xml:space="preserve"> The Committee note</w:t>
      </w:r>
      <w:r w:rsidR="004A6FD0" w:rsidRPr="00B874D8">
        <w:rPr>
          <w:rFonts w:ascii="Times New Roman" w:hAnsi="Times New Roman"/>
          <w:sz w:val="24"/>
          <w:szCs w:val="24"/>
        </w:rPr>
        <w:t>s</w:t>
      </w:r>
      <w:r w:rsidR="00900FD7" w:rsidRPr="00B874D8">
        <w:rPr>
          <w:rFonts w:ascii="Times New Roman" w:hAnsi="Times New Roman"/>
          <w:sz w:val="24"/>
          <w:szCs w:val="24"/>
        </w:rPr>
        <w:t xml:space="preserve"> that </w:t>
      </w:r>
      <w:r w:rsidR="00DF1E4E" w:rsidRPr="00B874D8">
        <w:rPr>
          <w:rFonts w:ascii="Times New Roman" w:hAnsi="Times New Roman"/>
          <w:sz w:val="24"/>
          <w:szCs w:val="24"/>
        </w:rPr>
        <w:t xml:space="preserve">the Minister says that debt to GDP </w:t>
      </w:r>
      <w:r w:rsidR="00487802" w:rsidRPr="00B874D8">
        <w:rPr>
          <w:rFonts w:ascii="Times New Roman" w:hAnsi="Times New Roman"/>
          <w:sz w:val="24"/>
          <w:szCs w:val="24"/>
        </w:rPr>
        <w:t xml:space="preserve">ratio </w:t>
      </w:r>
      <w:r w:rsidR="00DF1E4E" w:rsidRPr="00B874D8">
        <w:rPr>
          <w:rFonts w:ascii="Times New Roman" w:hAnsi="Times New Roman"/>
          <w:sz w:val="24"/>
          <w:szCs w:val="24"/>
        </w:rPr>
        <w:t>need</w:t>
      </w:r>
      <w:r w:rsidR="00B7335C" w:rsidRPr="00B874D8">
        <w:rPr>
          <w:rFonts w:ascii="Times New Roman" w:hAnsi="Times New Roman"/>
          <w:sz w:val="24"/>
          <w:szCs w:val="24"/>
        </w:rPr>
        <w:t xml:space="preserve"> not reach 60%, provided government takes decisive actions on structural reform. This</w:t>
      </w:r>
      <w:r w:rsidR="00A86697" w:rsidRPr="00B874D8">
        <w:rPr>
          <w:rFonts w:ascii="Times New Roman" w:hAnsi="Times New Roman"/>
          <w:sz w:val="24"/>
          <w:szCs w:val="24"/>
        </w:rPr>
        <w:t xml:space="preserve"> cannot be done by NT alone, but by government as a whole. However, we recommend that NT reports to </w:t>
      </w:r>
      <w:r w:rsidR="004A6FD0" w:rsidRPr="00B874D8">
        <w:rPr>
          <w:rFonts w:ascii="Times New Roman" w:hAnsi="Times New Roman"/>
          <w:sz w:val="24"/>
          <w:szCs w:val="24"/>
        </w:rPr>
        <w:t>the</w:t>
      </w:r>
      <w:r w:rsidR="00A86697" w:rsidRPr="00B874D8">
        <w:rPr>
          <w:rFonts w:ascii="Times New Roman" w:hAnsi="Times New Roman"/>
          <w:sz w:val="24"/>
          <w:szCs w:val="24"/>
        </w:rPr>
        <w:t xml:space="preserve"> Committee at its Quarterly Briefings on its role in ensuring progress in this regard. The Committee will also hold NT to account for this in all the work we do. </w:t>
      </w:r>
    </w:p>
    <w:p w14:paraId="0E9058BC" w14:textId="77777777" w:rsidR="003B31F6" w:rsidRPr="00B874D8" w:rsidRDefault="003B31F6" w:rsidP="003B31F6">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t>The Committee appreciate</w:t>
      </w:r>
      <w:r w:rsidR="004A6FD0" w:rsidRPr="00B874D8">
        <w:rPr>
          <w:rFonts w:ascii="Times New Roman" w:hAnsi="Times New Roman"/>
          <w:sz w:val="24"/>
          <w:szCs w:val="24"/>
        </w:rPr>
        <w:t>s</w:t>
      </w:r>
      <w:r w:rsidRPr="00B874D8">
        <w:rPr>
          <w:rFonts w:ascii="Times New Roman" w:hAnsi="Times New Roman"/>
          <w:sz w:val="24"/>
          <w:szCs w:val="24"/>
        </w:rPr>
        <w:t xml:space="preserve"> the progress made by NT in implementing cost-containment measures since the 2012/13 financial year and notes that further cost cutting measures may compromise service delivery in departments. In light of the current expenditure breach of R3.9 billion, National Treasury should implement a comprehensive spending review to identify savings areas, including a review of programmes in government departments that have over a reasonable period of time failed to achieve their intended objectives and a reduction of dual functions between line departments and implementing agencies and enhance oversight over these agencies. Progress made should be reported to the Committee on a quarterly basis.</w:t>
      </w:r>
    </w:p>
    <w:p w14:paraId="52A8CFFB" w14:textId="77777777" w:rsidR="003B31F6" w:rsidRPr="00B874D8" w:rsidRDefault="003B31F6" w:rsidP="003B31F6">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t>The Committee note</w:t>
      </w:r>
      <w:r w:rsidR="004A6FD0" w:rsidRPr="00B874D8">
        <w:rPr>
          <w:rFonts w:ascii="Times New Roman" w:hAnsi="Times New Roman"/>
          <w:sz w:val="24"/>
          <w:szCs w:val="24"/>
        </w:rPr>
        <w:t>s</w:t>
      </w:r>
      <w:r w:rsidRPr="00B874D8">
        <w:rPr>
          <w:rFonts w:ascii="Times New Roman" w:hAnsi="Times New Roman"/>
          <w:sz w:val="24"/>
          <w:szCs w:val="24"/>
        </w:rPr>
        <w:t xml:space="preserve"> that the South African economy has been performing at a rate that is relatively lower than its global and regional counterparts including Sub Saharan Africa. This implies that the challenges to our situation are largely domestic. A rigorous implementation of the 9-point plan and the Minister of Finance’s 14 confidence boosting measures is required to restore consumer, business and investor confidence in the short to medium-term and stimulate economic activity.  </w:t>
      </w:r>
    </w:p>
    <w:p w14:paraId="313FA60D" w14:textId="77777777" w:rsidR="003B31F6" w:rsidRPr="00B874D8" w:rsidRDefault="003B31F6" w:rsidP="003B31F6">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t>The Minister of Finance should have a plan for managing the credit rating agencies and keep the public and the Committee informed. Upfront and timely policy statements on policy issues would assist in restoring confidence in the South African economy and trust in government.</w:t>
      </w:r>
    </w:p>
    <w:p w14:paraId="71D220B4" w14:textId="77777777" w:rsidR="003B31F6" w:rsidRPr="00B874D8" w:rsidRDefault="003B31F6" w:rsidP="003B31F6">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t>The Committee note</w:t>
      </w:r>
      <w:r w:rsidR="004A6FD0" w:rsidRPr="00B874D8">
        <w:rPr>
          <w:rFonts w:ascii="Times New Roman" w:hAnsi="Times New Roman"/>
          <w:sz w:val="24"/>
          <w:szCs w:val="24"/>
        </w:rPr>
        <w:t>s</w:t>
      </w:r>
      <w:r w:rsidRPr="00B874D8">
        <w:rPr>
          <w:rFonts w:ascii="Times New Roman" w:hAnsi="Times New Roman"/>
          <w:sz w:val="24"/>
          <w:szCs w:val="24"/>
        </w:rPr>
        <w:t xml:space="preserve"> NT’s reduction of the contingency reserves over the MTEF. We believe that this leaves a limited room for unforeseen </w:t>
      </w:r>
      <w:r w:rsidR="00EC4C83" w:rsidRPr="00B874D8">
        <w:rPr>
          <w:rFonts w:ascii="Times New Roman" w:hAnsi="Times New Roman"/>
          <w:sz w:val="24"/>
          <w:szCs w:val="24"/>
        </w:rPr>
        <w:t>expenses</w:t>
      </w:r>
      <w:r w:rsidRPr="00B874D8">
        <w:rPr>
          <w:rFonts w:ascii="Times New Roman" w:hAnsi="Times New Roman"/>
          <w:sz w:val="24"/>
          <w:szCs w:val="24"/>
        </w:rPr>
        <w:t xml:space="preserve">. We note further the usage of contingency reserves, together with underspent funds to bail out SAA and to manage </w:t>
      </w:r>
      <w:r w:rsidRPr="00B874D8">
        <w:rPr>
          <w:rFonts w:ascii="Times New Roman" w:hAnsi="Times New Roman"/>
          <w:sz w:val="24"/>
          <w:szCs w:val="24"/>
        </w:rPr>
        <w:lastRenderedPageBreak/>
        <w:t>the widening budget deficit. The use of unspent fund</w:t>
      </w:r>
      <w:r w:rsidR="004A6FD0" w:rsidRPr="00B874D8">
        <w:rPr>
          <w:rFonts w:ascii="Times New Roman" w:hAnsi="Times New Roman"/>
          <w:sz w:val="24"/>
          <w:szCs w:val="24"/>
        </w:rPr>
        <w:t>s</w:t>
      </w:r>
      <w:r w:rsidRPr="00B874D8">
        <w:rPr>
          <w:rFonts w:ascii="Times New Roman" w:hAnsi="Times New Roman"/>
          <w:sz w:val="24"/>
          <w:szCs w:val="24"/>
        </w:rPr>
        <w:t xml:space="preserve"> could compromise government’s frontline service delivery. </w:t>
      </w:r>
    </w:p>
    <w:p w14:paraId="253D8D62" w14:textId="77777777" w:rsidR="003B31F6" w:rsidRPr="00B874D8" w:rsidRDefault="003B31F6" w:rsidP="003B31F6">
      <w:pPr>
        <w:pStyle w:val="ListParagraph"/>
        <w:numPr>
          <w:ilvl w:val="1"/>
          <w:numId w:val="1"/>
        </w:numPr>
        <w:spacing w:line="360" w:lineRule="auto"/>
        <w:jc w:val="both"/>
        <w:rPr>
          <w:rFonts w:ascii="Times New Roman" w:hAnsi="Times New Roman"/>
          <w:color w:val="000000" w:themeColor="text1"/>
          <w:sz w:val="24"/>
          <w:szCs w:val="24"/>
        </w:rPr>
      </w:pPr>
      <w:r w:rsidRPr="00B874D8">
        <w:rPr>
          <w:rFonts w:ascii="Times New Roman" w:hAnsi="Times New Roman"/>
          <w:color w:val="000000" w:themeColor="text1"/>
          <w:sz w:val="24"/>
          <w:szCs w:val="24"/>
        </w:rPr>
        <w:t>The Committee note</w:t>
      </w:r>
      <w:r w:rsidR="004A6FD0" w:rsidRPr="00B874D8">
        <w:rPr>
          <w:rFonts w:ascii="Times New Roman" w:hAnsi="Times New Roman"/>
          <w:color w:val="000000" w:themeColor="text1"/>
          <w:sz w:val="24"/>
          <w:szCs w:val="24"/>
        </w:rPr>
        <w:t>s</w:t>
      </w:r>
      <w:r w:rsidRPr="00B874D8">
        <w:rPr>
          <w:rFonts w:ascii="Times New Roman" w:hAnsi="Times New Roman"/>
          <w:color w:val="000000" w:themeColor="text1"/>
          <w:sz w:val="24"/>
          <w:szCs w:val="24"/>
        </w:rPr>
        <w:t xml:space="preserve"> that the extension of SAA debt by local financial institutions has come at increased interest rates. While the Committee ha</w:t>
      </w:r>
      <w:r w:rsidR="000F28B7" w:rsidRPr="00B874D8">
        <w:rPr>
          <w:rFonts w:ascii="Times New Roman" w:hAnsi="Times New Roman"/>
          <w:color w:val="000000" w:themeColor="text1"/>
          <w:sz w:val="24"/>
          <w:szCs w:val="24"/>
        </w:rPr>
        <w:t>s</w:t>
      </w:r>
      <w:r w:rsidRPr="00B874D8">
        <w:rPr>
          <w:rFonts w:ascii="Times New Roman" w:hAnsi="Times New Roman"/>
          <w:color w:val="000000" w:themeColor="text1"/>
          <w:sz w:val="24"/>
          <w:szCs w:val="24"/>
        </w:rPr>
        <w:t xml:space="preserve"> been informed of the conditions set by these institutions in order to extend debt to SAA, we request more information on the revised interest rates and on plans to ensure that the repayment rates do not expose SAA to further liquidity pressures.   </w:t>
      </w:r>
    </w:p>
    <w:p w14:paraId="4565A2F8" w14:textId="77777777" w:rsidR="003B31F6" w:rsidRPr="00B874D8" w:rsidRDefault="00DB03D8" w:rsidP="003B31F6">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t xml:space="preserve">The Committee strongly </w:t>
      </w:r>
      <w:r w:rsidR="003B31F6" w:rsidRPr="00B874D8">
        <w:rPr>
          <w:rFonts w:ascii="Times New Roman" w:hAnsi="Times New Roman"/>
          <w:sz w:val="24"/>
          <w:szCs w:val="24"/>
        </w:rPr>
        <w:t>believe</w:t>
      </w:r>
      <w:r w:rsidR="004A6FD0" w:rsidRPr="00B874D8">
        <w:rPr>
          <w:rFonts w:ascii="Times New Roman" w:hAnsi="Times New Roman"/>
          <w:sz w:val="24"/>
          <w:szCs w:val="24"/>
        </w:rPr>
        <w:t>s</w:t>
      </w:r>
      <w:r w:rsidR="003B31F6" w:rsidRPr="00B874D8">
        <w:rPr>
          <w:rFonts w:ascii="Times New Roman" w:hAnsi="Times New Roman"/>
          <w:sz w:val="24"/>
          <w:szCs w:val="24"/>
        </w:rPr>
        <w:t xml:space="preserve"> </w:t>
      </w:r>
      <w:r w:rsidR="004A6FD0" w:rsidRPr="00B874D8">
        <w:rPr>
          <w:rFonts w:ascii="Times New Roman" w:hAnsi="Times New Roman"/>
          <w:sz w:val="24"/>
          <w:szCs w:val="24"/>
        </w:rPr>
        <w:t xml:space="preserve">that </w:t>
      </w:r>
      <w:r w:rsidR="003B31F6" w:rsidRPr="00B874D8">
        <w:rPr>
          <w:rFonts w:ascii="Times New Roman" w:hAnsi="Times New Roman"/>
          <w:sz w:val="24"/>
          <w:szCs w:val="24"/>
        </w:rPr>
        <w:t xml:space="preserve">there should be far more stringent conditions set for any financial support for SOEs. We welcome the Minister’s commitment to ensuring far more effective government oversight of SOEs, appointing effective Board members, ensuring that Boards appoint competent managers, tackling wastage and corruption, and, very crucially, acting against those who do not perform. </w:t>
      </w:r>
      <w:r w:rsidRPr="00B874D8">
        <w:rPr>
          <w:rFonts w:ascii="Times New Roman" w:hAnsi="Times New Roman"/>
          <w:sz w:val="24"/>
          <w:szCs w:val="24"/>
        </w:rPr>
        <w:t>The Committee require</w:t>
      </w:r>
      <w:r w:rsidR="004A6FD0" w:rsidRPr="00B874D8">
        <w:rPr>
          <w:rFonts w:ascii="Times New Roman" w:hAnsi="Times New Roman"/>
          <w:sz w:val="24"/>
          <w:szCs w:val="24"/>
        </w:rPr>
        <w:t>s</w:t>
      </w:r>
      <w:r w:rsidRPr="00B874D8">
        <w:rPr>
          <w:rFonts w:ascii="Times New Roman" w:hAnsi="Times New Roman"/>
          <w:sz w:val="24"/>
          <w:szCs w:val="24"/>
        </w:rPr>
        <w:t xml:space="preserve"> to be briefed on progress on this and urge that the stringent conditions for bailouts be finalised as soon as possible.</w:t>
      </w:r>
    </w:p>
    <w:p w14:paraId="6729F10A" w14:textId="77777777" w:rsidR="003B31F6" w:rsidRPr="00B874D8" w:rsidRDefault="003B31F6" w:rsidP="003B31F6">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t>We note that 95% of the wealth of our country is in the hands of 10% of the population. This is completely unacceptable and reinforces the need for radical economic transformation that benefits all our people, but primarily the poor and disadvantaged. The promotion of Black industrialists programme is an important part of this. The decision to introduce the Public Procurement Bill next year to provide for set asides for disadvantaged strata of our society, including the youth, will also contribute to radical economic transformation.</w:t>
      </w:r>
    </w:p>
    <w:p w14:paraId="4F10EA84" w14:textId="77777777" w:rsidR="003B31F6" w:rsidRPr="00B874D8" w:rsidRDefault="003B31F6" w:rsidP="003B31F6">
      <w:pPr>
        <w:pStyle w:val="ListParagraph"/>
        <w:numPr>
          <w:ilvl w:val="1"/>
          <w:numId w:val="1"/>
        </w:numPr>
        <w:spacing w:line="360" w:lineRule="auto"/>
        <w:jc w:val="both"/>
        <w:rPr>
          <w:rFonts w:ascii="Times New Roman" w:hAnsi="Times New Roman"/>
          <w:color w:val="000000" w:themeColor="text1"/>
          <w:sz w:val="24"/>
          <w:szCs w:val="24"/>
        </w:rPr>
      </w:pPr>
      <w:r w:rsidRPr="00B874D8">
        <w:rPr>
          <w:rFonts w:ascii="Times New Roman" w:hAnsi="Times New Roman"/>
          <w:sz w:val="24"/>
          <w:szCs w:val="24"/>
        </w:rPr>
        <w:t xml:space="preserve">We welcome the CEOs Initiative decision to introduce a Youth Employment Service to provide internships to about a million youth over the next 3 years, and the R1, </w:t>
      </w:r>
      <w:proofErr w:type="gramStart"/>
      <w:r w:rsidRPr="00B874D8">
        <w:rPr>
          <w:rFonts w:ascii="Times New Roman" w:hAnsi="Times New Roman"/>
          <w:sz w:val="24"/>
          <w:szCs w:val="24"/>
        </w:rPr>
        <w:t>5 billion SME Fund</w:t>
      </w:r>
      <w:proofErr w:type="gramEnd"/>
      <w:r w:rsidRPr="00B874D8">
        <w:rPr>
          <w:rFonts w:ascii="Times New Roman" w:hAnsi="Times New Roman"/>
          <w:sz w:val="24"/>
          <w:szCs w:val="24"/>
        </w:rPr>
        <w:t>.</w:t>
      </w:r>
      <w:r w:rsidR="003327BF" w:rsidRPr="00B874D8">
        <w:rPr>
          <w:rFonts w:ascii="Times New Roman" w:hAnsi="Times New Roman"/>
          <w:sz w:val="24"/>
          <w:szCs w:val="24"/>
        </w:rPr>
        <w:t xml:space="preserve"> </w:t>
      </w:r>
      <w:r w:rsidR="003327BF" w:rsidRPr="00B874D8">
        <w:rPr>
          <w:rFonts w:ascii="Times New Roman" w:hAnsi="Times New Roman"/>
          <w:color w:val="000000" w:themeColor="text1"/>
          <w:sz w:val="24"/>
          <w:szCs w:val="24"/>
        </w:rPr>
        <w:t>NT needs to report to the Committee regularly on progress on these initiatives.</w:t>
      </w:r>
    </w:p>
    <w:p w14:paraId="5701BAA5" w14:textId="77777777" w:rsidR="003B31F6" w:rsidRPr="00B874D8" w:rsidRDefault="003B31F6" w:rsidP="003B31F6">
      <w:pPr>
        <w:pStyle w:val="ListParagraph"/>
        <w:numPr>
          <w:ilvl w:val="1"/>
          <w:numId w:val="1"/>
        </w:numPr>
        <w:spacing w:line="360" w:lineRule="auto"/>
        <w:jc w:val="both"/>
        <w:rPr>
          <w:rFonts w:ascii="Times New Roman" w:hAnsi="Times New Roman"/>
          <w:sz w:val="24"/>
          <w:szCs w:val="24"/>
        </w:rPr>
      </w:pPr>
      <w:r w:rsidRPr="00B874D8">
        <w:rPr>
          <w:rFonts w:ascii="Times New Roman" w:hAnsi="Times New Roman"/>
          <w:sz w:val="24"/>
          <w:szCs w:val="24"/>
        </w:rPr>
        <w:t xml:space="preserve">We also support the Competition Commission’s market inquiry into data prices and government’s decision to introduce a Bill to more actively tackle the monopolization of the economy.   </w:t>
      </w:r>
    </w:p>
    <w:p w14:paraId="78622CF8" w14:textId="77777777" w:rsidR="003B31F6" w:rsidRPr="00B874D8" w:rsidRDefault="003B31F6" w:rsidP="003327BF">
      <w:pPr>
        <w:pStyle w:val="ListParagraph"/>
        <w:numPr>
          <w:ilvl w:val="1"/>
          <w:numId w:val="1"/>
        </w:numPr>
        <w:spacing w:line="360" w:lineRule="auto"/>
        <w:jc w:val="both"/>
        <w:rPr>
          <w:rFonts w:ascii="Times New Roman" w:hAnsi="Times New Roman"/>
          <w:color w:val="000000" w:themeColor="text1"/>
          <w:sz w:val="24"/>
          <w:szCs w:val="24"/>
        </w:rPr>
      </w:pPr>
      <w:r w:rsidRPr="00B874D8">
        <w:rPr>
          <w:rFonts w:ascii="Times New Roman" w:hAnsi="Times New Roman"/>
          <w:color w:val="000000" w:themeColor="text1"/>
          <w:sz w:val="24"/>
          <w:szCs w:val="24"/>
        </w:rPr>
        <w:t>The Committee welcome</w:t>
      </w:r>
      <w:r w:rsidR="004A6FD0" w:rsidRPr="00B874D8">
        <w:rPr>
          <w:rFonts w:ascii="Times New Roman" w:hAnsi="Times New Roman"/>
          <w:color w:val="000000" w:themeColor="text1"/>
          <w:sz w:val="24"/>
          <w:szCs w:val="24"/>
        </w:rPr>
        <w:t>s</w:t>
      </w:r>
      <w:r w:rsidRPr="00B874D8">
        <w:rPr>
          <w:rFonts w:ascii="Times New Roman" w:hAnsi="Times New Roman"/>
          <w:color w:val="000000" w:themeColor="text1"/>
          <w:sz w:val="24"/>
          <w:szCs w:val="24"/>
        </w:rPr>
        <w:t xml:space="preserve"> the review of the 2002 SACU Agreement over the next </w:t>
      </w:r>
      <w:r w:rsidR="00760E2C" w:rsidRPr="00B874D8">
        <w:rPr>
          <w:rFonts w:ascii="Times New Roman" w:hAnsi="Times New Roman"/>
          <w:color w:val="000000" w:themeColor="text1"/>
          <w:sz w:val="24"/>
          <w:szCs w:val="24"/>
        </w:rPr>
        <w:t xml:space="preserve">two </w:t>
      </w:r>
      <w:r w:rsidRPr="00B874D8">
        <w:rPr>
          <w:rFonts w:ascii="Times New Roman" w:hAnsi="Times New Roman"/>
          <w:color w:val="000000" w:themeColor="text1"/>
          <w:sz w:val="24"/>
          <w:szCs w:val="24"/>
        </w:rPr>
        <w:t>year</w:t>
      </w:r>
      <w:r w:rsidR="00760E2C" w:rsidRPr="00B874D8">
        <w:rPr>
          <w:rFonts w:ascii="Times New Roman" w:hAnsi="Times New Roman"/>
          <w:color w:val="000000" w:themeColor="text1"/>
          <w:sz w:val="24"/>
          <w:szCs w:val="24"/>
        </w:rPr>
        <w:t>s</w:t>
      </w:r>
      <w:r w:rsidRPr="00B874D8">
        <w:rPr>
          <w:rFonts w:ascii="Times New Roman" w:hAnsi="Times New Roman"/>
          <w:color w:val="000000" w:themeColor="text1"/>
          <w:sz w:val="24"/>
          <w:szCs w:val="24"/>
        </w:rPr>
        <w:t xml:space="preserve"> through a Ministerial Task Team </w:t>
      </w:r>
      <w:r w:rsidR="00760E2C" w:rsidRPr="00B874D8">
        <w:rPr>
          <w:rFonts w:ascii="Times New Roman" w:hAnsi="Times New Roman"/>
          <w:color w:val="000000" w:themeColor="text1"/>
          <w:sz w:val="24"/>
          <w:szCs w:val="24"/>
        </w:rPr>
        <w:t xml:space="preserve">including </w:t>
      </w:r>
      <w:r w:rsidRPr="00B874D8">
        <w:rPr>
          <w:rFonts w:ascii="Times New Roman" w:hAnsi="Times New Roman"/>
          <w:color w:val="000000" w:themeColor="text1"/>
          <w:sz w:val="24"/>
          <w:szCs w:val="24"/>
        </w:rPr>
        <w:t>the Trade</w:t>
      </w:r>
      <w:r w:rsidR="00760E2C" w:rsidRPr="00B874D8">
        <w:rPr>
          <w:rFonts w:ascii="Times New Roman" w:hAnsi="Times New Roman"/>
          <w:color w:val="000000" w:themeColor="text1"/>
          <w:sz w:val="24"/>
          <w:szCs w:val="24"/>
        </w:rPr>
        <w:t xml:space="preserve"> and Industry </w:t>
      </w:r>
      <w:r w:rsidRPr="00B874D8">
        <w:rPr>
          <w:rFonts w:ascii="Times New Roman" w:hAnsi="Times New Roman"/>
          <w:color w:val="000000" w:themeColor="text1"/>
          <w:sz w:val="24"/>
          <w:szCs w:val="24"/>
        </w:rPr>
        <w:t>and Finance</w:t>
      </w:r>
      <w:r w:rsidR="00760E2C" w:rsidRPr="00B874D8">
        <w:rPr>
          <w:rFonts w:ascii="Times New Roman" w:hAnsi="Times New Roman"/>
          <w:color w:val="000000" w:themeColor="text1"/>
          <w:sz w:val="24"/>
          <w:szCs w:val="24"/>
        </w:rPr>
        <w:t xml:space="preserve"> Ministers</w:t>
      </w:r>
      <w:r w:rsidRPr="00B874D8">
        <w:rPr>
          <w:rFonts w:ascii="Times New Roman" w:hAnsi="Times New Roman"/>
          <w:color w:val="000000" w:themeColor="text1"/>
          <w:sz w:val="24"/>
          <w:szCs w:val="24"/>
        </w:rPr>
        <w:t xml:space="preserve">. </w:t>
      </w:r>
    </w:p>
    <w:p w14:paraId="69642EE9" w14:textId="77777777" w:rsidR="003B31F6" w:rsidRPr="00B874D8" w:rsidRDefault="00DD4920" w:rsidP="003B31F6">
      <w:pPr>
        <w:pStyle w:val="ListParagraph"/>
        <w:numPr>
          <w:ilvl w:val="1"/>
          <w:numId w:val="1"/>
        </w:numPr>
        <w:spacing w:line="360" w:lineRule="auto"/>
        <w:jc w:val="both"/>
        <w:rPr>
          <w:rFonts w:ascii="Times New Roman" w:hAnsi="Times New Roman"/>
          <w:color w:val="000000" w:themeColor="text1"/>
          <w:sz w:val="24"/>
          <w:szCs w:val="24"/>
        </w:rPr>
      </w:pPr>
      <w:r w:rsidRPr="00B874D8">
        <w:rPr>
          <w:rFonts w:ascii="Times New Roman" w:hAnsi="Times New Roman"/>
          <w:color w:val="000000" w:themeColor="text1"/>
          <w:sz w:val="24"/>
          <w:szCs w:val="24"/>
        </w:rPr>
        <w:t>The Committee express</w:t>
      </w:r>
      <w:r w:rsidR="004A6FD0" w:rsidRPr="00B874D8">
        <w:rPr>
          <w:rFonts w:ascii="Times New Roman" w:hAnsi="Times New Roman"/>
          <w:color w:val="000000" w:themeColor="text1"/>
          <w:sz w:val="24"/>
          <w:szCs w:val="24"/>
        </w:rPr>
        <w:t xml:space="preserve">es its </w:t>
      </w:r>
      <w:r w:rsidRPr="00B874D8">
        <w:rPr>
          <w:rFonts w:ascii="Times New Roman" w:hAnsi="Times New Roman"/>
          <w:color w:val="000000" w:themeColor="text1"/>
          <w:sz w:val="24"/>
          <w:szCs w:val="24"/>
        </w:rPr>
        <w:t xml:space="preserve">appreciation to those who made submissions at the MTBPS public hearings. The Committee will incorporate </w:t>
      </w:r>
      <w:r w:rsidR="004648B8" w:rsidRPr="00B874D8">
        <w:rPr>
          <w:rFonts w:ascii="Times New Roman" w:hAnsi="Times New Roman"/>
          <w:color w:val="000000" w:themeColor="text1"/>
          <w:sz w:val="24"/>
          <w:szCs w:val="24"/>
        </w:rPr>
        <w:t>the</w:t>
      </w:r>
      <w:r w:rsidRPr="00B874D8">
        <w:rPr>
          <w:rFonts w:ascii="Times New Roman" w:hAnsi="Times New Roman"/>
          <w:color w:val="000000" w:themeColor="text1"/>
          <w:sz w:val="24"/>
          <w:szCs w:val="24"/>
        </w:rPr>
        <w:t xml:space="preserve">ir concerns </w:t>
      </w:r>
      <w:r w:rsidR="00694120" w:rsidRPr="00B874D8">
        <w:rPr>
          <w:rFonts w:ascii="Times New Roman" w:hAnsi="Times New Roman"/>
          <w:color w:val="000000" w:themeColor="text1"/>
          <w:sz w:val="24"/>
          <w:szCs w:val="24"/>
        </w:rPr>
        <w:t xml:space="preserve">in </w:t>
      </w:r>
      <w:r w:rsidR="004648B8" w:rsidRPr="00B874D8">
        <w:rPr>
          <w:rFonts w:ascii="Times New Roman" w:hAnsi="Times New Roman"/>
          <w:color w:val="000000" w:themeColor="text1"/>
          <w:sz w:val="24"/>
          <w:szCs w:val="24"/>
        </w:rPr>
        <w:t>its</w:t>
      </w:r>
      <w:r w:rsidRPr="00B874D8">
        <w:rPr>
          <w:rFonts w:ascii="Times New Roman" w:hAnsi="Times New Roman"/>
          <w:color w:val="000000" w:themeColor="text1"/>
          <w:sz w:val="24"/>
          <w:szCs w:val="24"/>
        </w:rPr>
        <w:t xml:space="preserve"> oversight and legislative roles. </w:t>
      </w:r>
    </w:p>
    <w:p w14:paraId="4368948F" w14:textId="77777777" w:rsidR="003E0D24" w:rsidRPr="00B874D8" w:rsidRDefault="003B31F6" w:rsidP="003B31F6">
      <w:pPr>
        <w:pStyle w:val="ListParagraph"/>
        <w:numPr>
          <w:ilvl w:val="1"/>
          <w:numId w:val="1"/>
        </w:numPr>
        <w:spacing w:line="360" w:lineRule="auto"/>
        <w:jc w:val="both"/>
        <w:rPr>
          <w:rFonts w:ascii="Times New Roman" w:hAnsi="Times New Roman"/>
          <w:color w:val="000000" w:themeColor="text1"/>
          <w:sz w:val="24"/>
          <w:szCs w:val="24"/>
        </w:rPr>
      </w:pPr>
      <w:r w:rsidRPr="00B874D8">
        <w:rPr>
          <w:rFonts w:ascii="Times New Roman" w:hAnsi="Times New Roman"/>
          <w:color w:val="000000" w:themeColor="text1"/>
          <w:sz w:val="24"/>
          <w:szCs w:val="24"/>
        </w:rPr>
        <w:lastRenderedPageBreak/>
        <w:t xml:space="preserve">The Committee </w:t>
      </w:r>
      <w:r w:rsidR="00DD4920" w:rsidRPr="00B874D8">
        <w:rPr>
          <w:rFonts w:ascii="Times New Roman" w:hAnsi="Times New Roman"/>
          <w:color w:val="000000" w:themeColor="text1"/>
          <w:sz w:val="24"/>
          <w:szCs w:val="24"/>
        </w:rPr>
        <w:t>support</w:t>
      </w:r>
      <w:r w:rsidR="004648B8" w:rsidRPr="00B874D8">
        <w:rPr>
          <w:rFonts w:ascii="Times New Roman" w:hAnsi="Times New Roman"/>
          <w:color w:val="000000" w:themeColor="text1"/>
          <w:sz w:val="24"/>
          <w:szCs w:val="24"/>
        </w:rPr>
        <w:t>s</w:t>
      </w:r>
      <w:r w:rsidR="00DD4920" w:rsidRPr="00B874D8">
        <w:rPr>
          <w:rFonts w:ascii="Times New Roman" w:hAnsi="Times New Roman"/>
          <w:color w:val="000000" w:themeColor="text1"/>
          <w:sz w:val="24"/>
          <w:szCs w:val="24"/>
        </w:rPr>
        <w:t xml:space="preserve"> </w:t>
      </w:r>
      <w:r w:rsidRPr="00B874D8">
        <w:rPr>
          <w:rFonts w:ascii="Times New Roman" w:hAnsi="Times New Roman"/>
          <w:color w:val="000000" w:themeColor="text1"/>
          <w:sz w:val="24"/>
          <w:szCs w:val="24"/>
        </w:rPr>
        <w:t>UNICEF</w:t>
      </w:r>
      <w:r w:rsidR="004648B8" w:rsidRPr="00B874D8">
        <w:rPr>
          <w:rFonts w:ascii="Times New Roman" w:hAnsi="Times New Roman"/>
          <w:color w:val="000000" w:themeColor="text1"/>
          <w:sz w:val="24"/>
          <w:szCs w:val="24"/>
        </w:rPr>
        <w:t>’</w:t>
      </w:r>
      <w:r w:rsidRPr="00B874D8">
        <w:rPr>
          <w:rFonts w:ascii="Times New Roman" w:hAnsi="Times New Roman"/>
          <w:color w:val="000000" w:themeColor="text1"/>
          <w:sz w:val="24"/>
          <w:szCs w:val="24"/>
        </w:rPr>
        <w:t xml:space="preserve">s plea that government should continue to protect social spending and </w:t>
      </w:r>
      <w:r w:rsidR="00DD4920" w:rsidRPr="00B874D8">
        <w:rPr>
          <w:rFonts w:ascii="Times New Roman" w:hAnsi="Times New Roman"/>
          <w:color w:val="000000" w:themeColor="text1"/>
          <w:sz w:val="24"/>
          <w:szCs w:val="24"/>
        </w:rPr>
        <w:t>will refer UNICEF’s submission to the Standing Committee on Appropriations for further consideration.</w:t>
      </w:r>
    </w:p>
    <w:p w14:paraId="1E180BB7" w14:textId="77777777" w:rsidR="003E0D24" w:rsidRPr="00B874D8" w:rsidRDefault="003E0D24" w:rsidP="003E0D24">
      <w:pPr>
        <w:pStyle w:val="ListParagraph"/>
        <w:numPr>
          <w:ilvl w:val="1"/>
          <w:numId w:val="1"/>
        </w:numPr>
        <w:spacing w:line="360" w:lineRule="auto"/>
        <w:jc w:val="both"/>
        <w:rPr>
          <w:rFonts w:ascii="Times New Roman" w:hAnsi="Times New Roman"/>
          <w:color w:val="000000" w:themeColor="text1"/>
          <w:sz w:val="24"/>
          <w:szCs w:val="24"/>
        </w:rPr>
      </w:pPr>
      <w:r w:rsidRPr="00B874D8">
        <w:rPr>
          <w:rFonts w:ascii="Times New Roman" w:hAnsi="Times New Roman"/>
          <w:color w:val="000000" w:themeColor="text1"/>
          <w:sz w:val="24"/>
          <w:szCs w:val="24"/>
        </w:rPr>
        <w:t xml:space="preserve">We welcome the Minister’s statement that “procrastination and dithering must </w:t>
      </w:r>
      <w:r w:rsidR="00EF799F" w:rsidRPr="00B874D8">
        <w:rPr>
          <w:rFonts w:ascii="Times New Roman" w:hAnsi="Times New Roman"/>
          <w:color w:val="000000" w:themeColor="text1"/>
          <w:sz w:val="24"/>
          <w:szCs w:val="24"/>
        </w:rPr>
        <w:t>end;</w:t>
      </w:r>
      <w:r w:rsidRPr="00B874D8">
        <w:rPr>
          <w:rFonts w:ascii="Times New Roman" w:hAnsi="Times New Roman"/>
          <w:color w:val="000000" w:themeColor="text1"/>
          <w:sz w:val="24"/>
          <w:szCs w:val="24"/>
        </w:rPr>
        <w:t xml:space="preserve"> we must demonstrate decisive leadership.” We support too his statement that “government must improve its productivity and decisiveness.” The Committee will certainly hold the NT to account for this. </w:t>
      </w:r>
    </w:p>
    <w:p w14:paraId="1B863630" w14:textId="77777777" w:rsidR="000307AD" w:rsidRPr="00B874D8" w:rsidRDefault="005705C8" w:rsidP="003E0D24">
      <w:pPr>
        <w:pStyle w:val="ListParagraph"/>
        <w:numPr>
          <w:ilvl w:val="1"/>
          <w:numId w:val="1"/>
        </w:numPr>
        <w:spacing w:line="360" w:lineRule="auto"/>
        <w:jc w:val="both"/>
        <w:rPr>
          <w:rFonts w:ascii="Times New Roman" w:hAnsi="Times New Roman"/>
          <w:color w:val="FF0000"/>
          <w:sz w:val="24"/>
          <w:szCs w:val="24"/>
        </w:rPr>
      </w:pPr>
      <w:r w:rsidRPr="00B874D8">
        <w:rPr>
          <w:rFonts w:ascii="Times New Roman" w:hAnsi="Times New Roman"/>
          <w:color w:val="000000" w:themeColor="text1"/>
          <w:sz w:val="24"/>
          <w:szCs w:val="24"/>
        </w:rPr>
        <w:t xml:space="preserve">The Committee recommends, in terms of Section </w:t>
      </w:r>
      <w:r w:rsidR="00A90D9F" w:rsidRPr="00B874D8">
        <w:rPr>
          <w:rFonts w:ascii="Times New Roman" w:hAnsi="Times New Roman"/>
          <w:color w:val="000000" w:themeColor="text1"/>
          <w:sz w:val="24"/>
          <w:szCs w:val="24"/>
        </w:rPr>
        <w:t>6</w:t>
      </w:r>
      <w:r w:rsidRPr="00B874D8">
        <w:rPr>
          <w:rFonts w:ascii="Times New Roman" w:hAnsi="Times New Roman"/>
          <w:color w:val="000000" w:themeColor="text1"/>
          <w:sz w:val="24"/>
          <w:szCs w:val="24"/>
        </w:rPr>
        <w:t xml:space="preserve"> (</w:t>
      </w:r>
      <w:r w:rsidR="00A90D9F" w:rsidRPr="00B874D8">
        <w:rPr>
          <w:rFonts w:ascii="Times New Roman" w:hAnsi="Times New Roman"/>
          <w:color w:val="000000" w:themeColor="text1"/>
          <w:sz w:val="24"/>
          <w:szCs w:val="24"/>
        </w:rPr>
        <w:t>5</w:t>
      </w:r>
      <w:r w:rsidRPr="00B874D8">
        <w:rPr>
          <w:rFonts w:ascii="Times New Roman" w:hAnsi="Times New Roman"/>
          <w:color w:val="000000" w:themeColor="text1"/>
          <w:sz w:val="24"/>
          <w:szCs w:val="24"/>
        </w:rPr>
        <w:t>)</w:t>
      </w:r>
      <w:r w:rsidRPr="00B874D8">
        <w:rPr>
          <w:rFonts w:ascii="Times New Roman" w:hAnsi="Times New Roman"/>
          <w:b/>
          <w:color w:val="000000" w:themeColor="text1"/>
          <w:sz w:val="24"/>
          <w:szCs w:val="24"/>
        </w:rPr>
        <w:t xml:space="preserve"> </w:t>
      </w:r>
      <w:r w:rsidRPr="00B874D8">
        <w:rPr>
          <w:rFonts w:ascii="Times New Roman" w:hAnsi="Times New Roman"/>
          <w:color w:val="000000" w:themeColor="text1"/>
          <w:sz w:val="24"/>
          <w:szCs w:val="24"/>
        </w:rPr>
        <w:t>of the Money Bills Act, the adoption of the Proposed Fiscal Framework</w:t>
      </w:r>
      <w:r w:rsidR="00F66B77" w:rsidRPr="00B874D8">
        <w:rPr>
          <w:rFonts w:ascii="Times New Roman" w:hAnsi="Times New Roman"/>
          <w:color w:val="000000" w:themeColor="text1"/>
          <w:sz w:val="24"/>
          <w:szCs w:val="24"/>
        </w:rPr>
        <w:t xml:space="preserve">. </w:t>
      </w:r>
      <w:r w:rsidR="00DA6627" w:rsidRPr="00B874D8">
        <w:rPr>
          <w:rFonts w:ascii="Times New Roman" w:hAnsi="Times New Roman"/>
          <w:color w:val="000000" w:themeColor="text1"/>
          <w:sz w:val="24"/>
          <w:szCs w:val="24"/>
        </w:rPr>
        <w:t>The Committee will monitor its implementation in terms of the observations and recommendations set out above.</w:t>
      </w:r>
      <w:r w:rsidRPr="00B874D8">
        <w:rPr>
          <w:rFonts w:ascii="Times New Roman" w:hAnsi="Times New Roman"/>
          <w:color w:val="FF0000"/>
          <w:sz w:val="24"/>
          <w:szCs w:val="24"/>
        </w:rPr>
        <w:t xml:space="preserve"> </w:t>
      </w:r>
    </w:p>
    <w:p w14:paraId="06D98697" w14:textId="77777777" w:rsidR="008B3F45" w:rsidRDefault="008B3F45" w:rsidP="00EF799F">
      <w:pPr>
        <w:spacing w:line="360" w:lineRule="auto"/>
        <w:jc w:val="both"/>
        <w:rPr>
          <w:rFonts w:ascii="Times New Roman" w:hAnsi="Times New Roman"/>
          <w:sz w:val="24"/>
          <w:szCs w:val="24"/>
        </w:rPr>
      </w:pPr>
    </w:p>
    <w:p w14:paraId="620CF657" w14:textId="77777777" w:rsidR="00B874D8" w:rsidRDefault="008B3F45" w:rsidP="00EF799F">
      <w:pPr>
        <w:spacing w:line="360" w:lineRule="auto"/>
        <w:jc w:val="both"/>
        <w:rPr>
          <w:rFonts w:ascii="Times New Roman" w:hAnsi="Times New Roman"/>
          <w:sz w:val="24"/>
          <w:szCs w:val="24"/>
        </w:rPr>
      </w:pPr>
      <w:r>
        <w:rPr>
          <w:rFonts w:ascii="Times New Roman" w:hAnsi="Times New Roman"/>
          <w:sz w:val="24"/>
          <w:szCs w:val="24"/>
        </w:rPr>
        <w:t>DA reserves its position on this report</w:t>
      </w:r>
    </w:p>
    <w:p w14:paraId="26535D3F" w14:textId="77777777" w:rsidR="008B3F45" w:rsidRPr="00EF799F" w:rsidRDefault="008B3F45" w:rsidP="00EF799F">
      <w:pPr>
        <w:spacing w:line="360" w:lineRule="auto"/>
        <w:jc w:val="both"/>
        <w:rPr>
          <w:rFonts w:ascii="Times New Roman" w:hAnsi="Times New Roman"/>
          <w:sz w:val="24"/>
          <w:szCs w:val="24"/>
        </w:rPr>
      </w:pPr>
    </w:p>
    <w:p w14:paraId="672CF41B" w14:textId="77777777" w:rsidR="00B874D8" w:rsidRPr="00B874D8" w:rsidRDefault="00B874D8" w:rsidP="00B874D8">
      <w:pPr>
        <w:rPr>
          <w:rFonts w:ascii="Times New Roman" w:hAnsi="Times New Roman"/>
          <w:color w:val="auto"/>
          <w:sz w:val="24"/>
          <w:szCs w:val="24"/>
          <w:lang w:val="en-US"/>
        </w:rPr>
      </w:pPr>
      <w:r w:rsidRPr="00B874D8">
        <w:rPr>
          <w:rFonts w:ascii="Times New Roman" w:hAnsi="Times New Roman"/>
          <w:sz w:val="24"/>
          <w:szCs w:val="24"/>
        </w:rPr>
        <w:t>Report to be considered.</w:t>
      </w:r>
    </w:p>
    <w:p w14:paraId="429D8ED1" w14:textId="77777777" w:rsidR="003B31F6" w:rsidRPr="00B874D8" w:rsidRDefault="003B31F6" w:rsidP="00694120">
      <w:pPr>
        <w:pStyle w:val="ListParagraph"/>
        <w:spacing w:line="360" w:lineRule="auto"/>
        <w:ind w:left="360"/>
        <w:jc w:val="both"/>
        <w:rPr>
          <w:rFonts w:ascii="Times New Roman" w:hAnsi="Times New Roman"/>
          <w:color w:val="000000" w:themeColor="text1"/>
          <w:sz w:val="24"/>
          <w:szCs w:val="24"/>
        </w:rPr>
      </w:pPr>
    </w:p>
    <w:p w14:paraId="317CCE0E" w14:textId="77777777" w:rsidR="00E46738" w:rsidRPr="001A190C" w:rsidRDefault="00E46738" w:rsidP="004648B8">
      <w:pPr>
        <w:pStyle w:val="ListParagraph"/>
        <w:ind w:left="360"/>
        <w:jc w:val="both"/>
        <w:rPr>
          <w:rFonts w:ascii="Arial Narrow" w:hAnsi="Arial Narrow"/>
          <w:sz w:val="24"/>
          <w:szCs w:val="24"/>
        </w:rPr>
      </w:pPr>
    </w:p>
    <w:sectPr w:rsidR="00E46738" w:rsidRPr="001A190C">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D1FAA" w14:textId="77777777" w:rsidR="00E622A7" w:rsidRDefault="00E622A7" w:rsidP="00F0602E">
      <w:pPr>
        <w:spacing w:line="240" w:lineRule="auto"/>
      </w:pPr>
      <w:r>
        <w:separator/>
      </w:r>
    </w:p>
  </w:endnote>
  <w:endnote w:type="continuationSeparator" w:id="0">
    <w:p w14:paraId="069BFAFD" w14:textId="77777777" w:rsidR="00E622A7" w:rsidRDefault="00E622A7" w:rsidP="00F06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89A31" w14:textId="77777777" w:rsidR="00F44AC1" w:rsidRDefault="00F44AC1" w:rsidP="00F44A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02B48" w14:textId="77777777" w:rsidR="00F44AC1" w:rsidRDefault="00F44AC1" w:rsidP="00F060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CD7D" w14:textId="0932E3A8" w:rsidR="00F44AC1" w:rsidRDefault="00F44AC1" w:rsidP="00F44A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42F">
      <w:rPr>
        <w:rStyle w:val="PageNumber"/>
        <w:noProof/>
      </w:rPr>
      <w:t>1</w:t>
    </w:r>
    <w:r>
      <w:rPr>
        <w:rStyle w:val="PageNumber"/>
      </w:rPr>
      <w:fldChar w:fldCharType="end"/>
    </w:r>
  </w:p>
  <w:p w14:paraId="13FA027D" w14:textId="77777777" w:rsidR="00F44AC1" w:rsidRDefault="00F44AC1" w:rsidP="00F060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8EFC1" w14:textId="77777777" w:rsidR="00E622A7" w:rsidRDefault="00E622A7" w:rsidP="00F0602E">
      <w:pPr>
        <w:spacing w:line="240" w:lineRule="auto"/>
      </w:pPr>
      <w:r>
        <w:separator/>
      </w:r>
    </w:p>
  </w:footnote>
  <w:footnote w:type="continuationSeparator" w:id="0">
    <w:p w14:paraId="7DCDBE85" w14:textId="77777777" w:rsidR="00E622A7" w:rsidRDefault="00E622A7" w:rsidP="00F060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4AC"/>
    <w:multiLevelType w:val="hybridMultilevel"/>
    <w:tmpl w:val="26FC045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149D06A2"/>
    <w:multiLevelType w:val="multilevel"/>
    <w:tmpl w:val="F3FCD2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6031AA2"/>
    <w:multiLevelType w:val="hybridMultilevel"/>
    <w:tmpl w:val="E2569398"/>
    <w:lvl w:ilvl="0" w:tplc="6546B240">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947D51"/>
    <w:multiLevelType w:val="hybridMultilevel"/>
    <w:tmpl w:val="ACAE23BE"/>
    <w:lvl w:ilvl="0" w:tplc="BA5600BC">
      <w:start w:val="1"/>
      <w:numFmt w:val="bullet"/>
      <w:lvlText w:val="•"/>
      <w:lvlJc w:val="left"/>
      <w:pPr>
        <w:tabs>
          <w:tab w:val="num" w:pos="360"/>
        </w:tabs>
        <w:ind w:left="360" w:hanging="360"/>
      </w:pPr>
      <w:rPr>
        <w:rFonts w:ascii="Arial" w:hAnsi="Arial" w:hint="default"/>
      </w:rPr>
    </w:lvl>
    <w:lvl w:ilvl="1" w:tplc="7A70AC52">
      <w:start w:val="1"/>
      <w:numFmt w:val="bullet"/>
      <w:lvlText w:val="•"/>
      <w:lvlJc w:val="left"/>
      <w:pPr>
        <w:tabs>
          <w:tab w:val="num" w:pos="1080"/>
        </w:tabs>
        <w:ind w:left="1080" w:hanging="360"/>
      </w:pPr>
      <w:rPr>
        <w:rFonts w:ascii="Arial" w:hAnsi="Arial" w:hint="default"/>
      </w:rPr>
    </w:lvl>
    <w:lvl w:ilvl="2" w:tplc="721E7EC4" w:tentative="1">
      <w:start w:val="1"/>
      <w:numFmt w:val="bullet"/>
      <w:lvlText w:val="•"/>
      <w:lvlJc w:val="left"/>
      <w:pPr>
        <w:tabs>
          <w:tab w:val="num" w:pos="1800"/>
        </w:tabs>
        <w:ind w:left="1800" w:hanging="360"/>
      </w:pPr>
      <w:rPr>
        <w:rFonts w:ascii="Arial" w:hAnsi="Arial" w:hint="default"/>
      </w:rPr>
    </w:lvl>
    <w:lvl w:ilvl="3" w:tplc="890E6746" w:tentative="1">
      <w:start w:val="1"/>
      <w:numFmt w:val="bullet"/>
      <w:lvlText w:val="•"/>
      <w:lvlJc w:val="left"/>
      <w:pPr>
        <w:tabs>
          <w:tab w:val="num" w:pos="2520"/>
        </w:tabs>
        <w:ind w:left="2520" w:hanging="360"/>
      </w:pPr>
      <w:rPr>
        <w:rFonts w:ascii="Arial" w:hAnsi="Arial" w:hint="default"/>
      </w:rPr>
    </w:lvl>
    <w:lvl w:ilvl="4" w:tplc="537AEF30" w:tentative="1">
      <w:start w:val="1"/>
      <w:numFmt w:val="bullet"/>
      <w:lvlText w:val="•"/>
      <w:lvlJc w:val="left"/>
      <w:pPr>
        <w:tabs>
          <w:tab w:val="num" w:pos="3240"/>
        </w:tabs>
        <w:ind w:left="3240" w:hanging="360"/>
      </w:pPr>
      <w:rPr>
        <w:rFonts w:ascii="Arial" w:hAnsi="Arial" w:hint="default"/>
      </w:rPr>
    </w:lvl>
    <w:lvl w:ilvl="5" w:tplc="87E03450" w:tentative="1">
      <w:start w:val="1"/>
      <w:numFmt w:val="bullet"/>
      <w:lvlText w:val="•"/>
      <w:lvlJc w:val="left"/>
      <w:pPr>
        <w:tabs>
          <w:tab w:val="num" w:pos="3960"/>
        </w:tabs>
        <w:ind w:left="3960" w:hanging="360"/>
      </w:pPr>
      <w:rPr>
        <w:rFonts w:ascii="Arial" w:hAnsi="Arial" w:hint="default"/>
      </w:rPr>
    </w:lvl>
    <w:lvl w:ilvl="6" w:tplc="49BE743C" w:tentative="1">
      <w:start w:val="1"/>
      <w:numFmt w:val="bullet"/>
      <w:lvlText w:val="•"/>
      <w:lvlJc w:val="left"/>
      <w:pPr>
        <w:tabs>
          <w:tab w:val="num" w:pos="4680"/>
        </w:tabs>
        <w:ind w:left="4680" w:hanging="360"/>
      </w:pPr>
      <w:rPr>
        <w:rFonts w:ascii="Arial" w:hAnsi="Arial" w:hint="default"/>
      </w:rPr>
    </w:lvl>
    <w:lvl w:ilvl="7" w:tplc="8DC0657A" w:tentative="1">
      <w:start w:val="1"/>
      <w:numFmt w:val="bullet"/>
      <w:lvlText w:val="•"/>
      <w:lvlJc w:val="left"/>
      <w:pPr>
        <w:tabs>
          <w:tab w:val="num" w:pos="5400"/>
        </w:tabs>
        <w:ind w:left="5400" w:hanging="360"/>
      </w:pPr>
      <w:rPr>
        <w:rFonts w:ascii="Arial" w:hAnsi="Arial" w:hint="default"/>
      </w:rPr>
    </w:lvl>
    <w:lvl w:ilvl="8" w:tplc="5E16CC02" w:tentative="1">
      <w:start w:val="1"/>
      <w:numFmt w:val="bullet"/>
      <w:lvlText w:val="•"/>
      <w:lvlJc w:val="left"/>
      <w:pPr>
        <w:tabs>
          <w:tab w:val="num" w:pos="6120"/>
        </w:tabs>
        <w:ind w:left="6120" w:hanging="360"/>
      </w:pPr>
      <w:rPr>
        <w:rFonts w:ascii="Arial" w:hAnsi="Arial" w:hint="default"/>
      </w:rPr>
    </w:lvl>
  </w:abstractNum>
  <w:abstractNum w:abstractNumId="4">
    <w:nsid w:val="27EB24D0"/>
    <w:multiLevelType w:val="hybridMultilevel"/>
    <w:tmpl w:val="591E2A8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B785DDB"/>
    <w:multiLevelType w:val="multilevel"/>
    <w:tmpl w:val="C51EBE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B5F3E9D"/>
    <w:multiLevelType w:val="hybridMultilevel"/>
    <w:tmpl w:val="B95C8098"/>
    <w:lvl w:ilvl="0" w:tplc="AB66D2B0">
      <w:start w:val="1"/>
      <w:numFmt w:val="bullet"/>
      <w:lvlText w:val="•"/>
      <w:lvlJc w:val="left"/>
      <w:pPr>
        <w:tabs>
          <w:tab w:val="num" w:pos="720"/>
        </w:tabs>
        <w:ind w:left="720" w:hanging="360"/>
      </w:pPr>
      <w:rPr>
        <w:rFonts w:ascii="Arial" w:hAnsi="Arial" w:hint="default"/>
      </w:rPr>
    </w:lvl>
    <w:lvl w:ilvl="1" w:tplc="671C1502">
      <w:start w:val="1"/>
      <w:numFmt w:val="bullet"/>
      <w:lvlText w:val="•"/>
      <w:lvlJc w:val="left"/>
      <w:pPr>
        <w:tabs>
          <w:tab w:val="num" w:pos="1440"/>
        </w:tabs>
        <w:ind w:left="1440" w:hanging="360"/>
      </w:pPr>
      <w:rPr>
        <w:rFonts w:ascii="Arial" w:hAnsi="Arial" w:hint="default"/>
      </w:rPr>
    </w:lvl>
    <w:lvl w:ilvl="2" w:tplc="429845A8">
      <w:numFmt w:val="bullet"/>
      <w:lvlText w:val="•"/>
      <w:lvlJc w:val="left"/>
      <w:pPr>
        <w:tabs>
          <w:tab w:val="num" w:pos="2160"/>
        </w:tabs>
        <w:ind w:left="2160" w:hanging="360"/>
      </w:pPr>
      <w:rPr>
        <w:rFonts w:ascii="Arial" w:hAnsi="Arial" w:hint="default"/>
      </w:rPr>
    </w:lvl>
    <w:lvl w:ilvl="3" w:tplc="A48ADF52" w:tentative="1">
      <w:start w:val="1"/>
      <w:numFmt w:val="bullet"/>
      <w:lvlText w:val="•"/>
      <w:lvlJc w:val="left"/>
      <w:pPr>
        <w:tabs>
          <w:tab w:val="num" w:pos="2880"/>
        </w:tabs>
        <w:ind w:left="2880" w:hanging="360"/>
      </w:pPr>
      <w:rPr>
        <w:rFonts w:ascii="Arial" w:hAnsi="Arial" w:hint="default"/>
      </w:rPr>
    </w:lvl>
    <w:lvl w:ilvl="4" w:tplc="F80461E6" w:tentative="1">
      <w:start w:val="1"/>
      <w:numFmt w:val="bullet"/>
      <w:lvlText w:val="•"/>
      <w:lvlJc w:val="left"/>
      <w:pPr>
        <w:tabs>
          <w:tab w:val="num" w:pos="3600"/>
        </w:tabs>
        <w:ind w:left="3600" w:hanging="360"/>
      </w:pPr>
      <w:rPr>
        <w:rFonts w:ascii="Arial" w:hAnsi="Arial" w:hint="default"/>
      </w:rPr>
    </w:lvl>
    <w:lvl w:ilvl="5" w:tplc="368AADEA" w:tentative="1">
      <w:start w:val="1"/>
      <w:numFmt w:val="bullet"/>
      <w:lvlText w:val="•"/>
      <w:lvlJc w:val="left"/>
      <w:pPr>
        <w:tabs>
          <w:tab w:val="num" w:pos="4320"/>
        </w:tabs>
        <w:ind w:left="4320" w:hanging="360"/>
      </w:pPr>
      <w:rPr>
        <w:rFonts w:ascii="Arial" w:hAnsi="Arial" w:hint="default"/>
      </w:rPr>
    </w:lvl>
    <w:lvl w:ilvl="6" w:tplc="82E4F8F8" w:tentative="1">
      <w:start w:val="1"/>
      <w:numFmt w:val="bullet"/>
      <w:lvlText w:val="•"/>
      <w:lvlJc w:val="left"/>
      <w:pPr>
        <w:tabs>
          <w:tab w:val="num" w:pos="5040"/>
        </w:tabs>
        <w:ind w:left="5040" w:hanging="360"/>
      </w:pPr>
      <w:rPr>
        <w:rFonts w:ascii="Arial" w:hAnsi="Arial" w:hint="default"/>
      </w:rPr>
    </w:lvl>
    <w:lvl w:ilvl="7" w:tplc="C5DE8D02" w:tentative="1">
      <w:start w:val="1"/>
      <w:numFmt w:val="bullet"/>
      <w:lvlText w:val="•"/>
      <w:lvlJc w:val="left"/>
      <w:pPr>
        <w:tabs>
          <w:tab w:val="num" w:pos="5760"/>
        </w:tabs>
        <w:ind w:left="5760" w:hanging="360"/>
      </w:pPr>
      <w:rPr>
        <w:rFonts w:ascii="Arial" w:hAnsi="Arial" w:hint="default"/>
      </w:rPr>
    </w:lvl>
    <w:lvl w:ilvl="8" w:tplc="EA9E42EC" w:tentative="1">
      <w:start w:val="1"/>
      <w:numFmt w:val="bullet"/>
      <w:lvlText w:val="•"/>
      <w:lvlJc w:val="left"/>
      <w:pPr>
        <w:tabs>
          <w:tab w:val="num" w:pos="6480"/>
        </w:tabs>
        <w:ind w:left="6480" w:hanging="360"/>
      </w:pPr>
      <w:rPr>
        <w:rFonts w:ascii="Arial" w:hAnsi="Arial" w:hint="default"/>
      </w:rPr>
    </w:lvl>
  </w:abstractNum>
  <w:abstractNum w:abstractNumId="7">
    <w:nsid w:val="60F443E3"/>
    <w:multiLevelType w:val="multilevel"/>
    <w:tmpl w:val="4A2E2A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7"/>
  </w:num>
  <w:num w:numId="4">
    <w:abstractNumId w:val="0"/>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5C"/>
    <w:rsid w:val="00026047"/>
    <w:rsid w:val="000307AD"/>
    <w:rsid w:val="00033915"/>
    <w:rsid w:val="00053CD3"/>
    <w:rsid w:val="00066397"/>
    <w:rsid w:val="000749B4"/>
    <w:rsid w:val="00081CAD"/>
    <w:rsid w:val="000A0503"/>
    <w:rsid w:val="000B4E31"/>
    <w:rsid w:val="000C3337"/>
    <w:rsid w:val="000D390F"/>
    <w:rsid w:val="000E0DB6"/>
    <w:rsid w:val="000F28B7"/>
    <w:rsid w:val="001321B6"/>
    <w:rsid w:val="00176F5F"/>
    <w:rsid w:val="001A190C"/>
    <w:rsid w:val="001A428B"/>
    <w:rsid w:val="001B0FC2"/>
    <w:rsid w:val="001C2876"/>
    <w:rsid w:val="001C4691"/>
    <w:rsid w:val="001C57A8"/>
    <w:rsid w:val="001C657B"/>
    <w:rsid w:val="001E2F9A"/>
    <w:rsid w:val="001E357D"/>
    <w:rsid w:val="001F6A27"/>
    <w:rsid w:val="00201135"/>
    <w:rsid w:val="00212E30"/>
    <w:rsid w:val="00233447"/>
    <w:rsid w:val="0025315C"/>
    <w:rsid w:val="0026277C"/>
    <w:rsid w:val="002D6828"/>
    <w:rsid w:val="00304972"/>
    <w:rsid w:val="0031017B"/>
    <w:rsid w:val="003327BF"/>
    <w:rsid w:val="00343692"/>
    <w:rsid w:val="003601EA"/>
    <w:rsid w:val="00372133"/>
    <w:rsid w:val="00373FB2"/>
    <w:rsid w:val="00390A92"/>
    <w:rsid w:val="00391A31"/>
    <w:rsid w:val="003B31F6"/>
    <w:rsid w:val="003D0745"/>
    <w:rsid w:val="003E0D24"/>
    <w:rsid w:val="00405DFC"/>
    <w:rsid w:val="00431514"/>
    <w:rsid w:val="00444AB9"/>
    <w:rsid w:val="00445D6B"/>
    <w:rsid w:val="00463734"/>
    <w:rsid w:val="004648B8"/>
    <w:rsid w:val="00486684"/>
    <w:rsid w:val="00487802"/>
    <w:rsid w:val="004935AF"/>
    <w:rsid w:val="004A6FD0"/>
    <w:rsid w:val="004D4D27"/>
    <w:rsid w:val="004D795E"/>
    <w:rsid w:val="00512E60"/>
    <w:rsid w:val="005140CF"/>
    <w:rsid w:val="00516DA6"/>
    <w:rsid w:val="00520B19"/>
    <w:rsid w:val="005269B8"/>
    <w:rsid w:val="00532B82"/>
    <w:rsid w:val="00540E30"/>
    <w:rsid w:val="0054597B"/>
    <w:rsid w:val="00555F03"/>
    <w:rsid w:val="005705C8"/>
    <w:rsid w:val="0058125C"/>
    <w:rsid w:val="005841BF"/>
    <w:rsid w:val="00594415"/>
    <w:rsid w:val="00594637"/>
    <w:rsid w:val="005D3338"/>
    <w:rsid w:val="00610D4A"/>
    <w:rsid w:val="00627CD8"/>
    <w:rsid w:val="006308D3"/>
    <w:rsid w:val="0063142F"/>
    <w:rsid w:val="006405B2"/>
    <w:rsid w:val="00685E70"/>
    <w:rsid w:val="00687CDF"/>
    <w:rsid w:val="00694120"/>
    <w:rsid w:val="00696DBD"/>
    <w:rsid w:val="006B619F"/>
    <w:rsid w:val="006E2A37"/>
    <w:rsid w:val="006E77FB"/>
    <w:rsid w:val="006F4D8F"/>
    <w:rsid w:val="0070024A"/>
    <w:rsid w:val="0070145B"/>
    <w:rsid w:val="00732C55"/>
    <w:rsid w:val="007351D8"/>
    <w:rsid w:val="007426A8"/>
    <w:rsid w:val="00760E2C"/>
    <w:rsid w:val="0078409B"/>
    <w:rsid w:val="007F7DAC"/>
    <w:rsid w:val="008106F4"/>
    <w:rsid w:val="00811F25"/>
    <w:rsid w:val="00821797"/>
    <w:rsid w:val="008369E3"/>
    <w:rsid w:val="0089381C"/>
    <w:rsid w:val="008A4135"/>
    <w:rsid w:val="008A48E7"/>
    <w:rsid w:val="008B3F45"/>
    <w:rsid w:val="008C0079"/>
    <w:rsid w:val="00900FD7"/>
    <w:rsid w:val="00903A78"/>
    <w:rsid w:val="00922AE3"/>
    <w:rsid w:val="009257C8"/>
    <w:rsid w:val="0093343B"/>
    <w:rsid w:val="00946333"/>
    <w:rsid w:val="00960B15"/>
    <w:rsid w:val="00966597"/>
    <w:rsid w:val="00974CEB"/>
    <w:rsid w:val="00984476"/>
    <w:rsid w:val="00992B9D"/>
    <w:rsid w:val="009B1BFB"/>
    <w:rsid w:val="009B2C76"/>
    <w:rsid w:val="009C72F4"/>
    <w:rsid w:val="009D6AD0"/>
    <w:rsid w:val="009E2883"/>
    <w:rsid w:val="00A00103"/>
    <w:rsid w:val="00A30B03"/>
    <w:rsid w:val="00A33F83"/>
    <w:rsid w:val="00A51884"/>
    <w:rsid w:val="00A61471"/>
    <w:rsid w:val="00A84D70"/>
    <w:rsid w:val="00A86697"/>
    <w:rsid w:val="00A90D9F"/>
    <w:rsid w:val="00AA42D2"/>
    <w:rsid w:val="00AA5735"/>
    <w:rsid w:val="00AC3E38"/>
    <w:rsid w:val="00AE535D"/>
    <w:rsid w:val="00B06B37"/>
    <w:rsid w:val="00B125F0"/>
    <w:rsid w:val="00B15136"/>
    <w:rsid w:val="00B24AB8"/>
    <w:rsid w:val="00B34DA6"/>
    <w:rsid w:val="00B436E6"/>
    <w:rsid w:val="00B64DFD"/>
    <w:rsid w:val="00B7335C"/>
    <w:rsid w:val="00B874D8"/>
    <w:rsid w:val="00B965D5"/>
    <w:rsid w:val="00BB2ECA"/>
    <w:rsid w:val="00C04B12"/>
    <w:rsid w:val="00C16B94"/>
    <w:rsid w:val="00C30EEF"/>
    <w:rsid w:val="00C5054A"/>
    <w:rsid w:val="00C50693"/>
    <w:rsid w:val="00C74A30"/>
    <w:rsid w:val="00CA3660"/>
    <w:rsid w:val="00CB4276"/>
    <w:rsid w:val="00CD06FD"/>
    <w:rsid w:val="00CD2552"/>
    <w:rsid w:val="00D64E7C"/>
    <w:rsid w:val="00D70346"/>
    <w:rsid w:val="00D71593"/>
    <w:rsid w:val="00DA2D68"/>
    <w:rsid w:val="00DA6627"/>
    <w:rsid w:val="00DB03D8"/>
    <w:rsid w:val="00DC37CB"/>
    <w:rsid w:val="00DD4920"/>
    <w:rsid w:val="00DE6BBE"/>
    <w:rsid w:val="00DF1E4E"/>
    <w:rsid w:val="00DF5B1E"/>
    <w:rsid w:val="00E12FF3"/>
    <w:rsid w:val="00E1379D"/>
    <w:rsid w:val="00E44AE8"/>
    <w:rsid w:val="00E46738"/>
    <w:rsid w:val="00E56634"/>
    <w:rsid w:val="00E622A7"/>
    <w:rsid w:val="00E64F21"/>
    <w:rsid w:val="00E71862"/>
    <w:rsid w:val="00EC4C83"/>
    <w:rsid w:val="00ED6AAD"/>
    <w:rsid w:val="00EF6896"/>
    <w:rsid w:val="00EF799F"/>
    <w:rsid w:val="00F0602E"/>
    <w:rsid w:val="00F363B8"/>
    <w:rsid w:val="00F44AC1"/>
    <w:rsid w:val="00F454B2"/>
    <w:rsid w:val="00F616C2"/>
    <w:rsid w:val="00F644C4"/>
    <w:rsid w:val="00F66B77"/>
    <w:rsid w:val="00F70A9E"/>
    <w:rsid w:val="00F7395D"/>
    <w:rsid w:val="00F7745B"/>
    <w:rsid w:val="00F92808"/>
    <w:rsid w:val="00F96B71"/>
    <w:rsid w:val="00FA277B"/>
    <w:rsid w:val="00FB4E77"/>
    <w:rsid w:val="00FC3510"/>
    <w:rsid w:val="00FC75DB"/>
    <w:rsid w:val="00FF04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5C"/>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58125C"/>
    <w:pPr>
      <w:spacing w:after="200" w:line="276" w:lineRule="auto"/>
      <w:ind w:left="720"/>
      <w:contextualSpacing/>
    </w:pPr>
    <w:rPr>
      <w:rFonts w:ascii="Calibri" w:eastAsia="Calibri" w:hAnsi="Calibri"/>
      <w:color w:val="auto"/>
      <w:spacing w:val="0"/>
      <w:sz w:val="22"/>
      <w:szCs w:val="22"/>
      <w:lang w:val="en-ZA" w:eastAsia="en-US"/>
    </w:rPr>
  </w:style>
  <w:style w:type="paragraph" w:styleId="NormalWeb">
    <w:name w:val="Normal (Web)"/>
    <w:basedOn w:val="Normal"/>
    <w:uiPriority w:val="99"/>
    <w:semiHidden/>
    <w:unhideWhenUsed/>
    <w:rsid w:val="00176F5F"/>
    <w:pPr>
      <w:spacing w:before="100" w:beforeAutospacing="1" w:after="100" w:afterAutospacing="1" w:line="240" w:lineRule="auto"/>
    </w:pPr>
    <w:rPr>
      <w:rFonts w:ascii="Times New Roman" w:hAnsi="Times New Roman"/>
      <w:color w:val="auto"/>
      <w:spacing w:val="0"/>
      <w:sz w:val="24"/>
      <w:szCs w:val="24"/>
      <w:lang w:val="en-ZA" w:eastAsia="en-ZA"/>
    </w:rPr>
  </w:style>
  <w:style w:type="paragraph" w:styleId="BalloonText">
    <w:name w:val="Balloon Text"/>
    <w:basedOn w:val="Normal"/>
    <w:link w:val="BalloonTextChar"/>
    <w:uiPriority w:val="99"/>
    <w:semiHidden/>
    <w:unhideWhenUsed/>
    <w:rsid w:val="001C657B"/>
    <w:pPr>
      <w:spacing w:line="240" w:lineRule="auto"/>
    </w:pPr>
    <w:rPr>
      <w:rFonts w:ascii="Times New Roman" w:hAnsi="Times New Roman"/>
    </w:rPr>
  </w:style>
  <w:style w:type="character" w:customStyle="1" w:styleId="BalloonTextChar">
    <w:name w:val="Balloon Text Char"/>
    <w:basedOn w:val="DefaultParagraphFont"/>
    <w:link w:val="BalloonText"/>
    <w:uiPriority w:val="99"/>
    <w:semiHidden/>
    <w:rsid w:val="001C657B"/>
    <w:rPr>
      <w:rFonts w:ascii="Times New Roman" w:eastAsia="Times New Roman" w:hAnsi="Times New Roman" w:cs="Times New Roman"/>
      <w:color w:val="000000"/>
      <w:spacing w:val="6"/>
      <w:sz w:val="18"/>
      <w:szCs w:val="18"/>
      <w:lang w:val="en-GB" w:eastAsia="en-GB"/>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basedOn w:val="DefaultParagraphFont"/>
    <w:link w:val="ListParagraph"/>
    <w:uiPriority w:val="34"/>
    <w:locked/>
    <w:rsid w:val="003B31F6"/>
    <w:rPr>
      <w:rFonts w:ascii="Calibri" w:eastAsia="Calibri" w:hAnsi="Calibri" w:cs="Times New Roman"/>
    </w:rPr>
  </w:style>
  <w:style w:type="character" w:styleId="Hyperlink">
    <w:name w:val="Hyperlink"/>
    <w:basedOn w:val="DefaultParagraphFont"/>
    <w:uiPriority w:val="99"/>
    <w:unhideWhenUsed/>
    <w:rsid w:val="003B31F6"/>
    <w:rPr>
      <w:color w:val="0563C1" w:themeColor="hyperlink"/>
      <w:u w:val="single"/>
    </w:rPr>
  </w:style>
  <w:style w:type="paragraph" w:styleId="Footer">
    <w:name w:val="footer"/>
    <w:basedOn w:val="Normal"/>
    <w:link w:val="FooterChar"/>
    <w:uiPriority w:val="99"/>
    <w:unhideWhenUsed/>
    <w:rsid w:val="00F0602E"/>
    <w:pPr>
      <w:tabs>
        <w:tab w:val="center" w:pos="4513"/>
        <w:tab w:val="right" w:pos="9026"/>
      </w:tabs>
      <w:spacing w:line="240" w:lineRule="auto"/>
    </w:pPr>
  </w:style>
  <w:style w:type="character" w:customStyle="1" w:styleId="FooterChar">
    <w:name w:val="Footer Char"/>
    <w:basedOn w:val="DefaultParagraphFont"/>
    <w:link w:val="Footer"/>
    <w:uiPriority w:val="99"/>
    <w:rsid w:val="00F0602E"/>
    <w:rPr>
      <w:rFonts w:ascii="Arial" w:eastAsia="Times New Roman" w:hAnsi="Arial" w:cs="Times New Roman"/>
      <w:color w:val="000000"/>
      <w:spacing w:val="6"/>
      <w:sz w:val="18"/>
      <w:szCs w:val="18"/>
      <w:lang w:val="en-GB" w:eastAsia="en-GB"/>
    </w:rPr>
  </w:style>
  <w:style w:type="character" w:styleId="PageNumber">
    <w:name w:val="page number"/>
    <w:basedOn w:val="DefaultParagraphFont"/>
    <w:uiPriority w:val="99"/>
    <w:semiHidden/>
    <w:unhideWhenUsed/>
    <w:rsid w:val="00F0602E"/>
  </w:style>
  <w:style w:type="character" w:styleId="CommentReference">
    <w:name w:val="annotation reference"/>
    <w:basedOn w:val="DefaultParagraphFont"/>
    <w:uiPriority w:val="99"/>
    <w:semiHidden/>
    <w:unhideWhenUsed/>
    <w:rsid w:val="006308D3"/>
    <w:rPr>
      <w:sz w:val="16"/>
      <w:szCs w:val="16"/>
    </w:rPr>
  </w:style>
  <w:style w:type="paragraph" w:styleId="CommentText">
    <w:name w:val="annotation text"/>
    <w:basedOn w:val="Normal"/>
    <w:link w:val="CommentTextChar"/>
    <w:uiPriority w:val="99"/>
    <w:semiHidden/>
    <w:unhideWhenUsed/>
    <w:rsid w:val="006308D3"/>
    <w:pPr>
      <w:spacing w:line="240" w:lineRule="auto"/>
    </w:pPr>
    <w:rPr>
      <w:sz w:val="20"/>
      <w:szCs w:val="20"/>
    </w:rPr>
  </w:style>
  <w:style w:type="character" w:customStyle="1" w:styleId="CommentTextChar">
    <w:name w:val="Comment Text Char"/>
    <w:basedOn w:val="DefaultParagraphFont"/>
    <w:link w:val="CommentText"/>
    <w:uiPriority w:val="99"/>
    <w:semiHidden/>
    <w:rsid w:val="006308D3"/>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6308D3"/>
    <w:rPr>
      <w:b/>
      <w:bCs/>
    </w:rPr>
  </w:style>
  <w:style w:type="character" w:customStyle="1" w:styleId="CommentSubjectChar">
    <w:name w:val="Comment Subject Char"/>
    <w:basedOn w:val="CommentTextChar"/>
    <w:link w:val="CommentSubject"/>
    <w:uiPriority w:val="99"/>
    <w:semiHidden/>
    <w:rsid w:val="006308D3"/>
    <w:rPr>
      <w:rFonts w:ascii="Arial" w:eastAsia="Times New Roman" w:hAnsi="Arial" w:cs="Times New Roman"/>
      <w:b/>
      <w:bCs/>
      <w:color w:val="000000"/>
      <w:spacing w:val="6"/>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5C"/>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58125C"/>
    <w:pPr>
      <w:spacing w:after="200" w:line="276" w:lineRule="auto"/>
      <w:ind w:left="720"/>
      <w:contextualSpacing/>
    </w:pPr>
    <w:rPr>
      <w:rFonts w:ascii="Calibri" w:eastAsia="Calibri" w:hAnsi="Calibri"/>
      <w:color w:val="auto"/>
      <w:spacing w:val="0"/>
      <w:sz w:val="22"/>
      <w:szCs w:val="22"/>
      <w:lang w:val="en-ZA" w:eastAsia="en-US"/>
    </w:rPr>
  </w:style>
  <w:style w:type="paragraph" w:styleId="NormalWeb">
    <w:name w:val="Normal (Web)"/>
    <w:basedOn w:val="Normal"/>
    <w:uiPriority w:val="99"/>
    <w:semiHidden/>
    <w:unhideWhenUsed/>
    <w:rsid w:val="00176F5F"/>
    <w:pPr>
      <w:spacing w:before="100" w:beforeAutospacing="1" w:after="100" w:afterAutospacing="1" w:line="240" w:lineRule="auto"/>
    </w:pPr>
    <w:rPr>
      <w:rFonts w:ascii="Times New Roman" w:hAnsi="Times New Roman"/>
      <w:color w:val="auto"/>
      <w:spacing w:val="0"/>
      <w:sz w:val="24"/>
      <w:szCs w:val="24"/>
      <w:lang w:val="en-ZA" w:eastAsia="en-ZA"/>
    </w:rPr>
  </w:style>
  <w:style w:type="paragraph" w:styleId="BalloonText">
    <w:name w:val="Balloon Text"/>
    <w:basedOn w:val="Normal"/>
    <w:link w:val="BalloonTextChar"/>
    <w:uiPriority w:val="99"/>
    <w:semiHidden/>
    <w:unhideWhenUsed/>
    <w:rsid w:val="001C657B"/>
    <w:pPr>
      <w:spacing w:line="240" w:lineRule="auto"/>
    </w:pPr>
    <w:rPr>
      <w:rFonts w:ascii="Times New Roman" w:hAnsi="Times New Roman"/>
    </w:rPr>
  </w:style>
  <w:style w:type="character" w:customStyle="1" w:styleId="BalloonTextChar">
    <w:name w:val="Balloon Text Char"/>
    <w:basedOn w:val="DefaultParagraphFont"/>
    <w:link w:val="BalloonText"/>
    <w:uiPriority w:val="99"/>
    <w:semiHidden/>
    <w:rsid w:val="001C657B"/>
    <w:rPr>
      <w:rFonts w:ascii="Times New Roman" w:eastAsia="Times New Roman" w:hAnsi="Times New Roman" w:cs="Times New Roman"/>
      <w:color w:val="000000"/>
      <w:spacing w:val="6"/>
      <w:sz w:val="18"/>
      <w:szCs w:val="18"/>
      <w:lang w:val="en-GB" w:eastAsia="en-GB"/>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basedOn w:val="DefaultParagraphFont"/>
    <w:link w:val="ListParagraph"/>
    <w:uiPriority w:val="34"/>
    <w:locked/>
    <w:rsid w:val="003B31F6"/>
    <w:rPr>
      <w:rFonts w:ascii="Calibri" w:eastAsia="Calibri" w:hAnsi="Calibri" w:cs="Times New Roman"/>
    </w:rPr>
  </w:style>
  <w:style w:type="character" w:styleId="Hyperlink">
    <w:name w:val="Hyperlink"/>
    <w:basedOn w:val="DefaultParagraphFont"/>
    <w:uiPriority w:val="99"/>
    <w:unhideWhenUsed/>
    <w:rsid w:val="003B31F6"/>
    <w:rPr>
      <w:color w:val="0563C1" w:themeColor="hyperlink"/>
      <w:u w:val="single"/>
    </w:rPr>
  </w:style>
  <w:style w:type="paragraph" w:styleId="Footer">
    <w:name w:val="footer"/>
    <w:basedOn w:val="Normal"/>
    <w:link w:val="FooterChar"/>
    <w:uiPriority w:val="99"/>
    <w:unhideWhenUsed/>
    <w:rsid w:val="00F0602E"/>
    <w:pPr>
      <w:tabs>
        <w:tab w:val="center" w:pos="4513"/>
        <w:tab w:val="right" w:pos="9026"/>
      </w:tabs>
      <w:spacing w:line="240" w:lineRule="auto"/>
    </w:pPr>
  </w:style>
  <w:style w:type="character" w:customStyle="1" w:styleId="FooterChar">
    <w:name w:val="Footer Char"/>
    <w:basedOn w:val="DefaultParagraphFont"/>
    <w:link w:val="Footer"/>
    <w:uiPriority w:val="99"/>
    <w:rsid w:val="00F0602E"/>
    <w:rPr>
      <w:rFonts w:ascii="Arial" w:eastAsia="Times New Roman" w:hAnsi="Arial" w:cs="Times New Roman"/>
      <w:color w:val="000000"/>
      <w:spacing w:val="6"/>
      <w:sz w:val="18"/>
      <w:szCs w:val="18"/>
      <w:lang w:val="en-GB" w:eastAsia="en-GB"/>
    </w:rPr>
  </w:style>
  <w:style w:type="character" w:styleId="PageNumber">
    <w:name w:val="page number"/>
    <w:basedOn w:val="DefaultParagraphFont"/>
    <w:uiPriority w:val="99"/>
    <w:semiHidden/>
    <w:unhideWhenUsed/>
    <w:rsid w:val="00F0602E"/>
  </w:style>
  <w:style w:type="character" w:styleId="CommentReference">
    <w:name w:val="annotation reference"/>
    <w:basedOn w:val="DefaultParagraphFont"/>
    <w:uiPriority w:val="99"/>
    <w:semiHidden/>
    <w:unhideWhenUsed/>
    <w:rsid w:val="006308D3"/>
    <w:rPr>
      <w:sz w:val="16"/>
      <w:szCs w:val="16"/>
    </w:rPr>
  </w:style>
  <w:style w:type="paragraph" w:styleId="CommentText">
    <w:name w:val="annotation text"/>
    <w:basedOn w:val="Normal"/>
    <w:link w:val="CommentTextChar"/>
    <w:uiPriority w:val="99"/>
    <w:semiHidden/>
    <w:unhideWhenUsed/>
    <w:rsid w:val="006308D3"/>
    <w:pPr>
      <w:spacing w:line="240" w:lineRule="auto"/>
    </w:pPr>
    <w:rPr>
      <w:sz w:val="20"/>
      <w:szCs w:val="20"/>
    </w:rPr>
  </w:style>
  <w:style w:type="character" w:customStyle="1" w:styleId="CommentTextChar">
    <w:name w:val="Comment Text Char"/>
    <w:basedOn w:val="DefaultParagraphFont"/>
    <w:link w:val="CommentText"/>
    <w:uiPriority w:val="99"/>
    <w:semiHidden/>
    <w:rsid w:val="006308D3"/>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6308D3"/>
    <w:rPr>
      <w:b/>
      <w:bCs/>
    </w:rPr>
  </w:style>
  <w:style w:type="character" w:customStyle="1" w:styleId="CommentSubjectChar">
    <w:name w:val="Comment Subject Char"/>
    <w:basedOn w:val="CommentTextChar"/>
    <w:link w:val="CommentSubject"/>
    <w:uiPriority w:val="99"/>
    <w:semiHidden/>
    <w:rsid w:val="006308D3"/>
    <w:rPr>
      <w:rFonts w:ascii="Arial" w:eastAsia="Times New Roman" w:hAnsi="Arial" w:cs="Times New Roman"/>
      <w:b/>
      <w:bCs/>
      <w:color w:val="000000"/>
      <w:spacing w:val="6"/>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8839">
      <w:bodyDiv w:val="1"/>
      <w:marLeft w:val="0"/>
      <w:marRight w:val="0"/>
      <w:marTop w:val="0"/>
      <w:marBottom w:val="0"/>
      <w:divBdr>
        <w:top w:val="none" w:sz="0" w:space="0" w:color="auto"/>
        <w:left w:val="none" w:sz="0" w:space="0" w:color="auto"/>
        <w:bottom w:val="none" w:sz="0" w:space="0" w:color="auto"/>
        <w:right w:val="none" w:sz="0" w:space="0" w:color="auto"/>
      </w:divBdr>
    </w:div>
    <w:div w:id="19579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B9495-D37F-4F4C-9B67-BB4CF37B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5852</Words>
  <Characters>33363</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dcterms:created xsi:type="dcterms:W3CDTF">2017-12-05T10:18:00Z</dcterms:created>
  <dcterms:modified xsi:type="dcterms:W3CDTF">2017-12-05T10:18:00Z</dcterms:modified>
</cp:coreProperties>
</file>